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8A" w:rsidRPr="00507564" w:rsidRDefault="0079688A" w:rsidP="0079688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bookmarkStart w:id="0" w:name="_GoBack"/>
      <w:bookmarkEnd w:id="0"/>
      <w:r w:rsidRPr="00507564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79688A" w:rsidRPr="00507564" w:rsidRDefault="0079688A" w:rsidP="0079688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r w:rsidRPr="00507564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TEISĖS GRUPĖ</w:t>
      </w:r>
    </w:p>
    <w:p w:rsidR="0079688A" w:rsidRPr="00507564" w:rsidRDefault="0079688A" w:rsidP="0079688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</w:p>
    <w:p w:rsidR="0079688A" w:rsidRPr="00507564" w:rsidRDefault="0079688A" w:rsidP="0079688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  <w:r w:rsidRPr="00507564">
        <w:rPr>
          <w:rFonts w:ascii="Times New Roman" w:eastAsia="Times New Roman" w:hAnsi="Times New Roman"/>
          <w:b/>
          <w:snapToGrid w:val="0"/>
          <w:sz w:val="24"/>
          <w:szCs w:val="24"/>
        </w:rPr>
        <w:t>IŠVADA</w:t>
      </w:r>
    </w:p>
    <w:p w:rsidR="0079688A" w:rsidRPr="00507564" w:rsidRDefault="0079688A" w:rsidP="0079688A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</w:pPr>
      <w:r w:rsidRPr="00507564"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  <w:t>DĖL LIETUVOS RESPUBLIKOS VALSTYBĖS SIENOS IR JOS APSAUGOS ĮSTATYMO NR.VIII-1666 23 STRAIPSNIO PAKEITIMO ĮSTATYMO PROJEKTO, LIETUVOS RESPUBLIKOS BRANDUOLINĖS ENERGIJOS ĮSTATYMO NR. I-1613 36 STRAIPSNIO PAKEITIMO ĮSTATYMO PROJEKTO, LIETUVOS RESPUBLIKOS VIEŠOJO SAUGUMO TARNYBOS ĮSTATYMO NR. X-812 2, 6, 7 STRAIPSNIŲ PAKEITIMO ĮSTATYMO PROJEKTO (TOLIAU – PROJEKTAI)</w:t>
      </w:r>
    </w:p>
    <w:p w:rsidR="0079688A" w:rsidRPr="00507564" w:rsidRDefault="0079688A" w:rsidP="0079688A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</w:pPr>
    </w:p>
    <w:p w:rsidR="0079688A" w:rsidRPr="00507564" w:rsidRDefault="0079688A" w:rsidP="0079688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  <w:r w:rsidRPr="00507564">
        <w:rPr>
          <w:rFonts w:ascii="Times New Roman" w:eastAsia="Times New Roman" w:hAnsi="Times New Roman"/>
          <w:b/>
          <w:snapToGrid w:val="0"/>
          <w:sz w:val="24"/>
          <w:szCs w:val="24"/>
        </w:rPr>
        <w:t>(TAP NR. 18-1327(2); 18-2124; 18-2125; 18-2126; TAIS NR. 18-8867(4); 18-8866(4); 18-13022(2); 18-13021(2))</w:t>
      </w:r>
    </w:p>
    <w:p w:rsidR="0079688A" w:rsidRPr="00507564" w:rsidRDefault="0079688A" w:rsidP="0079688A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4536"/>
      </w:tblGrid>
      <w:tr w:rsidR="0079688A" w:rsidRPr="00507564" w:rsidTr="00D33B15">
        <w:tc>
          <w:tcPr>
            <w:tcW w:w="4536" w:type="dxa"/>
            <w:shd w:val="clear" w:color="auto" w:fill="auto"/>
          </w:tcPr>
          <w:p w:rsidR="0079688A" w:rsidRPr="00507564" w:rsidRDefault="0079688A" w:rsidP="00D33B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0756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 Nr. </w:t>
            </w:r>
          </w:p>
        </w:tc>
      </w:tr>
    </w:tbl>
    <w:p w:rsidR="0079688A" w:rsidRPr="00507564" w:rsidRDefault="0079688A" w:rsidP="0079688A">
      <w:pPr>
        <w:spacing w:after="0" w:line="360" w:lineRule="auto"/>
        <w:jc w:val="center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507564">
        <w:rPr>
          <w:rFonts w:ascii="Times New Roman" w:eastAsia="Times New Roman" w:hAnsi="Times New Roman"/>
          <w:sz w:val="24"/>
          <w:szCs w:val="24"/>
          <w:lang w:eastAsia="ru-RU"/>
        </w:rPr>
        <w:t>Vilnius</w:t>
      </w:r>
    </w:p>
    <w:p w:rsidR="0079688A" w:rsidRPr="00507564" w:rsidRDefault="0079688A" w:rsidP="0079688A">
      <w:pPr>
        <w:overflowPunct w:val="0"/>
        <w:autoSpaceDE w:val="0"/>
        <w:autoSpaceDN w:val="0"/>
        <w:adjustRightInd w:val="0"/>
        <w:spacing w:after="0" w:line="36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688A" w:rsidRPr="00507564" w:rsidRDefault="0079688A" w:rsidP="0079688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7564">
        <w:rPr>
          <w:rFonts w:ascii="Times New Roman" w:hAnsi="Times New Roman"/>
          <w:sz w:val="24"/>
          <w:szCs w:val="24"/>
        </w:rPr>
        <w:tab/>
        <w:t>Įvertinę Projektų atitiktį Lietuvos Respublikos Konstitucijai, įstatymams ir teisės technikos reikalavimams, teikiame šias pastabas ir pasiūlymus:</w:t>
      </w:r>
    </w:p>
    <w:p w:rsidR="00850513" w:rsidRDefault="0079688A" w:rsidP="0079688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7564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 w:rsidRPr="00507564">
        <w:rPr>
          <w:rFonts w:ascii="Times New Roman" w:hAnsi="Times New Roman"/>
          <w:sz w:val="24"/>
          <w:szCs w:val="24"/>
        </w:rPr>
        <w:t xml:space="preserve">. Viešojo saugumo tarnybos įstatymo </w:t>
      </w:r>
      <w:r>
        <w:rPr>
          <w:rFonts w:ascii="Times New Roman" w:hAnsi="Times New Roman"/>
          <w:sz w:val="24"/>
          <w:szCs w:val="24"/>
        </w:rPr>
        <w:t xml:space="preserve">pakeitimo įstatymo </w:t>
      </w:r>
      <w:r w:rsidRPr="00507564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>o 1 str</w:t>
      </w:r>
      <w:r w:rsidR="00B03397">
        <w:rPr>
          <w:rFonts w:ascii="Times New Roman" w:hAnsi="Times New Roman"/>
          <w:sz w:val="24"/>
          <w:szCs w:val="24"/>
        </w:rPr>
        <w:t>aipsnis</w:t>
      </w:r>
      <w:r w:rsidR="001326DA">
        <w:rPr>
          <w:rFonts w:ascii="Times New Roman" w:hAnsi="Times New Roman"/>
          <w:sz w:val="24"/>
          <w:szCs w:val="24"/>
        </w:rPr>
        <w:t>, kuriuo</w:t>
      </w:r>
      <w:r>
        <w:rPr>
          <w:rFonts w:ascii="Times New Roman" w:hAnsi="Times New Roman"/>
          <w:sz w:val="24"/>
          <w:szCs w:val="24"/>
        </w:rPr>
        <w:t xml:space="preserve"> siūloma papildyti įstatyme vartojamas sąvokas ir nustatyti sąvok</w:t>
      </w:r>
      <w:r w:rsidR="00A94421">
        <w:rPr>
          <w:rFonts w:ascii="Times New Roman" w:hAnsi="Times New Roman"/>
          <w:sz w:val="24"/>
          <w:szCs w:val="24"/>
        </w:rPr>
        <w:t>ą</w:t>
      </w:r>
      <w:r w:rsidR="001326DA">
        <w:rPr>
          <w:rFonts w:ascii="Times New Roman" w:hAnsi="Times New Roman"/>
          <w:sz w:val="24"/>
          <w:szCs w:val="24"/>
        </w:rPr>
        <w:t xml:space="preserve"> „</w:t>
      </w:r>
      <w:r w:rsidR="001326DA">
        <w:rPr>
          <w:rFonts w:ascii="Times New Roman" w:hAnsi="Times New Roman"/>
          <w:i/>
          <w:sz w:val="24"/>
          <w:szCs w:val="24"/>
        </w:rPr>
        <w:t>svarb</w:t>
      </w:r>
      <w:r w:rsidR="001326DA" w:rsidRPr="001326DA">
        <w:rPr>
          <w:rFonts w:ascii="Times New Roman" w:hAnsi="Times New Roman"/>
          <w:i/>
          <w:sz w:val="24"/>
          <w:szCs w:val="24"/>
        </w:rPr>
        <w:t>us va</w:t>
      </w:r>
      <w:r w:rsidR="001326DA">
        <w:rPr>
          <w:rFonts w:ascii="Times New Roman" w:hAnsi="Times New Roman"/>
          <w:i/>
          <w:sz w:val="24"/>
          <w:szCs w:val="24"/>
        </w:rPr>
        <w:t>lstybės objektas</w:t>
      </w:r>
      <w:r w:rsidR="001326DA">
        <w:rPr>
          <w:rFonts w:ascii="Times New Roman" w:hAnsi="Times New Roman"/>
          <w:sz w:val="24"/>
          <w:szCs w:val="24"/>
        </w:rPr>
        <w:t>“</w:t>
      </w:r>
      <w:r w:rsidR="00A94421">
        <w:rPr>
          <w:rFonts w:ascii="Times New Roman" w:hAnsi="Times New Roman"/>
          <w:sz w:val="24"/>
          <w:szCs w:val="24"/>
        </w:rPr>
        <w:t>,</w:t>
      </w:r>
      <w:r w:rsidR="001326DA">
        <w:rPr>
          <w:rFonts w:ascii="Times New Roman" w:hAnsi="Times New Roman"/>
          <w:sz w:val="24"/>
          <w:szCs w:val="24"/>
        </w:rPr>
        <w:t xml:space="preserve"> tikslintinas </w:t>
      </w:r>
      <w:r w:rsidR="00850513">
        <w:rPr>
          <w:rFonts w:ascii="Times New Roman" w:hAnsi="Times New Roman"/>
          <w:sz w:val="24"/>
          <w:szCs w:val="24"/>
        </w:rPr>
        <w:t>šiais aspektais:</w:t>
      </w:r>
    </w:p>
    <w:p w:rsidR="00A94421" w:rsidRDefault="00850513" w:rsidP="0079688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1.1</w:t>
      </w:r>
      <w:r w:rsidR="0079688A">
        <w:rPr>
          <w:rFonts w:ascii="Times New Roman" w:hAnsi="Times New Roman"/>
          <w:sz w:val="24"/>
          <w:szCs w:val="24"/>
        </w:rPr>
        <w:t xml:space="preserve">. </w:t>
      </w:r>
      <w:r w:rsidR="0079688A" w:rsidRPr="00507564">
        <w:rPr>
          <w:rFonts w:ascii="Times New Roman" w:hAnsi="Times New Roman"/>
          <w:sz w:val="24"/>
          <w:szCs w:val="24"/>
        </w:rPr>
        <w:t xml:space="preserve">nei </w:t>
      </w:r>
      <w:r>
        <w:rPr>
          <w:rFonts w:ascii="Times New Roman" w:hAnsi="Times New Roman"/>
          <w:sz w:val="24"/>
          <w:szCs w:val="24"/>
        </w:rPr>
        <w:t>Projektų a</w:t>
      </w:r>
      <w:r w:rsidR="0079688A" w:rsidRPr="00507564">
        <w:rPr>
          <w:rFonts w:ascii="Times New Roman" w:hAnsi="Times New Roman"/>
          <w:sz w:val="24"/>
          <w:szCs w:val="24"/>
        </w:rPr>
        <w:t xml:space="preserve">iškinamajame rašte, nei Viešojo saugumo tarnybos įstatymo </w:t>
      </w:r>
      <w:r>
        <w:rPr>
          <w:rFonts w:ascii="Times New Roman" w:hAnsi="Times New Roman"/>
          <w:sz w:val="24"/>
          <w:szCs w:val="24"/>
        </w:rPr>
        <w:t xml:space="preserve">pakeitimo įstatymo </w:t>
      </w:r>
      <w:r w:rsidR="0079688A" w:rsidRPr="00507564">
        <w:rPr>
          <w:rFonts w:ascii="Times New Roman" w:hAnsi="Times New Roman"/>
          <w:sz w:val="24"/>
          <w:szCs w:val="24"/>
        </w:rPr>
        <w:t>projekte nėra atskleidžiama</w:t>
      </w:r>
      <w:r w:rsidR="00A94421">
        <w:rPr>
          <w:rFonts w:ascii="Times New Roman" w:hAnsi="Times New Roman"/>
          <w:sz w:val="24"/>
          <w:szCs w:val="24"/>
        </w:rPr>
        <w:t>, koks pateikiamos sąvokos „</w:t>
      </w:r>
      <w:r w:rsidR="00A94421">
        <w:rPr>
          <w:rFonts w:ascii="Times New Roman" w:hAnsi="Times New Roman"/>
          <w:i/>
          <w:sz w:val="24"/>
          <w:szCs w:val="24"/>
        </w:rPr>
        <w:t>svarb</w:t>
      </w:r>
      <w:r w:rsidR="00A94421" w:rsidRPr="001326DA">
        <w:rPr>
          <w:rFonts w:ascii="Times New Roman" w:hAnsi="Times New Roman"/>
          <w:i/>
          <w:sz w:val="24"/>
          <w:szCs w:val="24"/>
        </w:rPr>
        <w:t>us va</w:t>
      </w:r>
      <w:r w:rsidR="00A94421">
        <w:rPr>
          <w:rFonts w:ascii="Times New Roman" w:hAnsi="Times New Roman"/>
          <w:i/>
          <w:sz w:val="24"/>
          <w:szCs w:val="24"/>
        </w:rPr>
        <w:t>lstybės objektas</w:t>
      </w:r>
      <w:r w:rsidR="00A94421">
        <w:rPr>
          <w:rFonts w:ascii="Times New Roman" w:hAnsi="Times New Roman"/>
          <w:sz w:val="24"/>
          <w:szCs w:val="24"/>
        </w:rPr>
        <w:t xml:space="preserve">“ santykis su </w:t>
      </w:r>
      <w:r w:rsidR="008D5960">
        <w:rPr>
          <w:rFonts w:ascii="Times New Roman" w:hAnsi="Times New Roman"/>
          <w:sz w:val="24"/>
          <w:szCs w:val="24"/>
        </w:rPr>
        <w:t>Lietuvos Respublikos nacionaliniam saugumui užtikrinti svarbių objektų apsaugos įstatyme</w:t>
      </w:r>
      <w:r w:rsidR="00A94421">
        <w:rPr>
          <w:rFonts w:ascii="Times New Roman" w:hAnsi="Times New Roman"/>
          <w:sz w:val="24"/>
          <w:szCs w:val="24"/>
        </w:rPr>
        <w:t xml:space="preserve"> nurodytomi</w:t>
      </w:r>
      <w:r w:rsidR="00550064">
        <w:rPr>
          <w:rFonts w:ascii="Times New Roman" w:hAnsi="Times New Roman"/>
          <w:sz w:val="24"/>
          <w:szCs w:val="24"/>
        </w:rPr>
        <w:t>s sąvokomis, pvz., nacionaliniam saugumui užtikrinti svarbūs įrenginiai ir turtas</w:t>
      </w:r>
      <w:r w:rsidR="00987A4A">
        <w:rPr>
          <w:rFonts w:ascii="Times New Roman" w:hAnsi="Times New Roman"/>
          <w:sz w:val="24"/>
          <w:szCs w:val="24"/>
        </w:rPr>
        <w:t>;</w:t>
      </w:r>
    </w:p>
    <w:p w:rsidR="001326DA" w:rsidRDefault="00850513" w:rsidP="0079688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1.2. vertinant nustatytus </w:t>
      </w:r>
      <w:r w:rsidR="008D5960" w:rsidRPr="008D5960">
        <w:rPr>
          <w:rFonts w:ascii="Times New Roman" w:hAnsi="Times New Roman"/>
          <w:i/>
          <w:sz w:val="24"/>
          <w:szCs w:val="24"/>
        </w:rPr>
        <w:t>„svarbaus valstybės objekto“</w:t>
      </w:r>
      <w:r w:rsidR="008D59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kriterijus, </w:t>
      </w:r>
      <w:r w:rsidR="005A027E">
        <w:rPr>
          <w:rFonts w:ascii="Times New Roman" w:hAnsi="Times New Roman"/>
          <w:sz w:val="24"/>
          <w:szCs w:val="24"/>
        </w:rPr>
        <w:t>siūlytume</w:t>
      </w:r>
      <w:r w:rsidR="008D5960">
        <w:rPr>
          <w:rFonts w:ascii="Times New Roman" w:hAnsi="Times New Roman"/>
          <w:sz w:val="24"/>
          <w:szCs w:val="24"/>
        </w:rPr>
        <w:t xml:space="preserve"> Viešojo saugumo tarnybos įstatymo kontekste </w:t>
      </w:r>
      <w:r w:rsidR="001326DA">
        <w:rPr>
          <w:rFonts w:ascii="Times New Roman" w:hAnsi="Times New Roman"/>
          <w:sz w:val="24"/>
          <w:szCs w:val="24"/>
        </w:rPr>
        <w:t xml:space="preserve">pasirinkti kriterijus, kurie sietųsi su Viešojo saugumo tarnybos prie Vidaus reikalų ministerijos (toliau – Viešojo saugumo tarnyba) veiklos tikslais ir funkcijomis, pvz., </w:t>
      </w:r>
      <w:r w:rsidR="008D5960" w:rsidRPr="008D5960">
        <w:rPr>
          <w:rFonts w:ascii="Times New Roman" w:hAnsi="Times New Roman"/>
          <w:i/>
          <w:sz w:val="24"/>
          <w:szCs w:val="24"/>
        </w:rPr>
        <w:t xml:space="preserve">viešosios tvarkos, visuomenės saugumo, reikšmės visuomenės </w:t>
      </w:r>
      <w:r w:rsidR="00834ECC">
        <w:rPr>
          <w:rFonts w:ascii="Times New Roman" w:hAnsi="Times New Roman"/>
          <w:i/>
          <w:sz w:val="24"/>
          <w:szCs w:val="24"/>
        </w:rPr>
        <w:t>interesams</w:t>
      </w:r>
      <w:r w:rsidR="008D5960">
        <w:rPr>
          <w:rFonts w:ascii="Times New Roman" w:hAnsi="Times New Roman"/>
          <w:i/>
          <w:sz w:val="24"/>
          <w:szCs w:val="24"/>
        </w:rPr>
        <w:t>, ypatingų ir ekstremalių situacijų valdymu</w:t>
      </w:r>
      <w:r w:rsidR="008D5960" w:rsidRPr="008D5960">
        <w:rPr>
          <w:rFonts w:ascii="Times New Roman" w:hAnsi="Times New Roman"/>
          <w:i/>
          <w:sz w:val="24"/>
          <w:szCs w:val="24"/>
        </w:rPr>
        <w:t xml:space="preserve">, </w:t>
      </w:r>
      <w:r w:rsidR="00834ECC">
        <w:rPr>
          <w:rFonts w:ascii="Times New Roman" w:hAnsi="Times New Roman"/>
          <w:i/>
          <w:sz w:val="24"/>
          <w:szCs w:val="24"/>
        </w:rPr>
        <w:t xml:space="preserve">fizinės apsaugos </w:t>
      </w:r>
      <w:r w:rsidR="008D5960">
        <w:rPr>
          <w:rFonts w:ascii="Times New Roman" w:hAnsi="Times New Roman"/>
          <w:sz w:val="24"/>
          <w:szCs w:val="24"/>
        </w:rPr>
        <w:t>ir kt.</w:t>
      </w:r>
      <w:r w:rsidR="00987A4A">
        <w:rPr>
          <w:rFonts w:ascii="Times New Roman" w:hAnsi="Times New Roman"/>
          <w:sz w:val="24"/>
          <w:szCs w:val="24"/>
        </w:rPr>
        <w:t>;</w:t>
      </w:r>
      <w:r w:rsidR="008D5960">
        <w:rPr>
          <w:rFonts w:ascii="Times New Roman" w:hAnsi="Times New Roman"/>
          <w:sz w:val="24"/>
          <w:szCs w:val="24"/>
        </w:rPr>
        <w:t xml:space="preserve"> </w:t>
      </w:r>
    </w:p>
    <w:p w:rsidR="00834ECC" w:rsidRPr="00834ECC" w:rsidRDefault="00834ECC" w:rsidP="0079688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1.3. pateiktoje </w:t>
      </w:r>
      <w:r w:rsidR="001326DA">
        <w:rPr>
          <w:rFonts w:ascii="Times New Roman" w:hAnsi="Times New Roman"/>
          <w:sz w:val="24"/>
          <w:szCs w:val="24"/>
        </w:rPr>
        <w:t xml:space="preserve">sąvokoje </w:t>
      </w:r>
      <w:r w:rsidRPr="00834ECC">
        <w:rPr>
          <w:rFonts w:ascii="Times New Roman" w:hAnsi="Times New Roman"/>
          <w:i/>
          <w:sz w:val="24"/>
          <w:szCs w:val="24"/>
        </w:rPr>
        <w:t>„</w:t>
      </w:r>
      <w:r w:rsidR="001326DA">
        <w:rPr>
          <w:rFonts w:ascii="Times New Roman" w:hAnsi="Times New Roman"/>
          <w:i/>
          <w:sz w:val="24"/>
          <w:szCs w:val="24"/>
        </w:rPr>
        <w:t>svarb</w:t>
      </w:r>
      <w:r w:rsidRPr="00834ECC">
        <w:rPr>
          <w:rFonts w:ascii="Times New Roman" w:hAnsi="Times New Roman"/>
          <w:i/>
          <w:sz w:val="24"/>
          <w:szCs w:val="24"/>
        </w:rPr>
        <w:t>us valstybės objek</w:t>
      </w:r>
      <w:r w:rsidR="001326DA">
        <w:rPr>
          <w:rFonts w:ascii="Times New Roman" w:hAnsi="Times New Roman"/>
          <w:i/>
          <w:sz w:val="24"/>
          <w:szCs w:val="24"/>
        </w:rPr>
        <w:t>tas</w:t>
      </w:r>
      <w:r w:rsidRPr="00834ECC"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mūsų manymu, kriterijus </w:t>
      </w:r>
      <w:r w:rsidRPr="00834ECC">
        <w:rPr>
          <w:rFonts w:ascii="Times New Roman" w:hAnsi="Times New Roman"/>
          <w:i/>
          <w:sz w:val="24"/>
          <w:szCs w:val="24"/>
        </w:rPr>
        <w:t>„kuris saugomas siekiant“</w:t>
      </w:r>
      <w:r>
        <w:rPr>
          <w:rFonts w:ascii="Times New Roman" w:hAnsi="Times New Roman"/>
          <w:sz w:val="24"/>
          <w:szCs w:val="24"/>
        </w:rPr>
        <w:t xml:space="preserve"> yr</w:t>
      </w:r>
      <w:r w:rsidR="001326D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klaidinantis, kadangi tik įvertinus, ar objektas yra svarbus valstybės objektas, jis </w:t>
      </w:r>
      <w:r w:rsidR="00550064">
        <w:rPr>
          <w:rFonts w:ascii="Times New Roman" w:hAnsi="Times New Roman"/>
          <w:sz w:val="24"/>
          <w:szCs w:val="24"/>
        </w:rPr>
        <w:t xml:space="preserve">turėtų būti </w:t>
      </w:r>
      <w:r>
        <w:rPr>
          <w:rFonts w:ascii="Times New Roman" w:hAnsi="Times New Roman"/>
          <w:sz w:val="24"/>
          <w:szCs w:val="24"/>
        </w:rPr>
        <w:t xml:space="preserve">pradedamas saugoti. Siūlytume sąvokos apibrėžtį formuluoti per </w:t>
      </w:r>
      <w:r w:rsidR="001326DA">
        <w:rPr>
          <w:rFonts w:ascii="Times New Roman" w:hAnsi="Times New Roman"/>
          <w:sz w:val="24"/>
          <w:szCs w:val="24"/>
        </w:rPr>
        <w:t xml:space="preserve">apsaugos </w:t>
      </w:r>
      <w:r w:rsidR="001326DA">
        <w:rPr>
          <w:rFonts w:ascii="Times New Roman" w:hAnsi="Times New Roman"/>
          <w:sz w:val="24"/>
          <w:szCs w:val="24"/>
        </w:rPr>
        <w:lastRenderedPageBreak/>
        <w:t xml:space="preserve">būtinybę ar galimas </w:t>
      </w:r>
      <w:r>
        <w:rPr>
          <w:rFonts w:ascii="Times New Roman" w:hAnsi="Times New Roman"/>
          <w:sz w:val="24"/>
          <w:szCs w:val="24"/>
        </w:rPr>
        <w:t xml:space="preserve">pasekmes, pvz., </w:t>
      </w:r>
      <w:r w:rsidRPr="00834ECC">
        <w:rPr>
          <w:rFonts w:ascii="Times New Roman" w:hAnsi="Times New Roman"/>
          <w:i/>
          <w:sz w:val="24"/>
          <w:szCs w:val="24"/>
        </w:rPr>
        <w:t>„&lt;...&gt; objektas, kurio veiklos ar saugumo sutrikdymas</w:t>
      </w:r>
      <w:r w:rsidR="001F060F">
        <w:rPr>
          <w:rFonts w:ascii="Times New Roman" w:hAnsi="Times New Roman"/>
          <w:i/>
          <w:sz w:val="24"/>
          <w:szCs w:val="24"/>
        </w:rPr>
        <w:t>, sunaikinimas</w:t>
      </w:r>
      <w:r w:rsidRPr="00834ECC">
        <w:rPr>
          <w:rFonts w:ascii="Times New Roman" w:hAnsi="Times New Roman"/>
          <w:i/>
          <w:sz w:val="24"/>
          <w:szCs w:val="24"/>
        </w:rPr>
        <w:t xml:space="preserve"> sukeltų &lt;...&gt;“</w:t>
      </w:r>
      <w:r w:rsidR="001326DA">
        <w:rPr>
          <w:rFonts w:ascii="Times New Roman" w:hAnsi="Times New Roman"/>
          <w:i/>
          <w:sz w:val="24"/>
          <w:szCs w:val="24"/>
        </w:rPr>
        <w:t>.</w:t>
      </w:r>
    </w:p>
    <w:p w:rsidR="0079688A" w:rsidRDefault="00834ECC" w:rsidP="00834ECC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Viešojo saugumo tarnybos įstatymo pakeitimo įstatymo projekto 2 str</w:t>
      </w:r>
      <w:r w:rsidR="00987A4A">
        <w:rPr>
          <w:rFonts w:ascii="Times New Roman" w:hAnsi="Times New Roman"/>
          <w:sz w:val="24"/>
          <w:szCs w:val="24"/>
        </w:rPr>
        <w:t>aipsniu</w:t>
      </w:r>
      <w:r>
        <w:rPr>
          <w:rFonts w:ascii="Times New Roman" w:hAnsi="Times New Roman"/>
          <w:sz w:val="24"/>
          <w:szCs w:val="24"/>
        </w:rPr>
        <w:t xml:space="preserve"> siūloma papildyti Viešojo saugumo tarnybos uždavinius nauju uždaviniu</w:t>
      </w:r>
      <w:r w:rsidR="001326DA">
        <w:rPr>
          <w:rFonts w:ascii="Times New Roman" w:hAnsi="Times New Roman"/>
          <w:sz w:val="24"/>
          <w:szCs w:val="24"/>
        </w:rPr>
        <w:t xml:space="preserve"> </w:t>
      </w:r>
      <w:r w:rsidR="001326DA" w:rsidRPr="00877DDC">
        <w:rPr>
          <w:rFonts w:ascii="Times New Roman" w:hAnsi="Times New Roman"/>
          <w:i/>
          <w:sz w:val="24"/>
          <w:szCs w:val="24"/>
        </w:rPr>
        <w:t xml:space="preserve">„užtikrinti Lietuvos Respublikos branduolinės energijos </w:t>
      </w:r>
      <w:r w:rsidR="00877DDC" w:rsidRPr="00877DDC">
        <w:rPr>
          <w:rFonts w:ascii="Times New Roman" w:hAnsi="Times New Roman"/>
          <w:i/>
          <w:sz w:val="24"/>
          <w:szCs w:val="24"/>
        </w:rPr>
        <w:t>įstatymu pavestų saugoti objektų ir krovinių fizinę apsaugą ir apsaugos reagavimo pajėgų funkcijų vykdymą“</w:t>
      </w:r>
      <w:r w:rsidRPr="00877DDC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kuriuo daroma </w:t>
      </w:r>
      <w:r w:rsidR="00550064">
        <w:rPr>
          <w:rFonts w:ascii="Times New Roman" w:hAnsi="Times New Roman"/>
          <w:sz w:val="24"/>
          <w:szCs w:val="24"/>
        </w:rPr>
        <w:t xml:space="preserve">bendra </w:t>
      </w:r>
      <w:r>
        <w:rPr>
          <w:rFonts w:ascii="Times New Roman" w:hAnsi="Times New Roman"/>
          <w:sz w:val="24"/>
          <w:szCs w:val="24"/>
        </w:rPr>
        <w:t xml:space="preserve">nuoroda į Branduolinės energijos įstatymą. </w:t>
      </w:r>
      <w:r w:rsidR="00B12F6B">
        <w:rPr>
          <w:rFonts w:ascii="Times New Roman" w:hAnsi="Times New Roman"/>
          <w:sz w:val="24"/>
          <w:szCs w:val="24"/>
        </w:rPr>
        <w:t>Atsižvelgiant į tai, kad Viešojo saugumo tarnybos įstatymo 6 str</w:t>
      </w:r>
      <w:r w:rsidR="00987A4A">
        <w:rPr>
          <w:rFonts w:ascii="Times New Roman" w:hAnsi="Times New Roman"/>
          <w:sz w:val="24"/>
          <w:szCs w:val="24"/>
        </w:rPr>
        <w:t>aipsnio</w:t>
      </w:r>
      <w:r w:rsidR="00B12F6B">
        <w:rPr>
          <w:rFonts w:ascii="Times New Roman" w:hAnsi="Times New Roman"/>
          <w:sz w:val="24"/>
          <w:szCs w:val="24"/>
        </w:rPr>
        <w:t xml:space="preserve"> 8 p</w:t>
      </w:r>
      <w:r w:rsidR="00987A4A">
        <w:rPr>
          <w:rFonts w:ascii="Times New Roman" w:hAnsi="Times New Roman"/>
          <w:sz w:val="24"/>
          <w:szCs w:val="24"/>
        </w:rPr>
        <w:t>unkte</w:t>
      </w:r>
      <w:r w:rsidR="00B12F6B">
        <w:rPr>
          <w:rFonts w:ascii="Times New Roman" w:hAnsi="Times New Roman"/>
          <w:sz w:val="24"/>
          <w:szCs w:val="24"/>
        </w:rPr>
        <w:t xml:space="preserve"> yra nustatytas tarnybos uždavinys </w:t>
      </w:r>
      <w:r w:rsidR="00B12F6B" w:rsidRPr="00B12F6B">
        <w:rPr>
          <w:rFonts w:ascii="Times New Roman" w:hAnsi="Times New Roman"/>
          <w:i/>
          <w:sz w:val="24"/>
          <w:szCs w:val="24"/>
        </w:rPr>
        <w:t>„atlikti kitus įstatymų Tarnybai pavestus uždavinius“</w:t>
      </w:r>
      <w:r w:rsidR="00B12F6B">
        <w:rPr>
          <w:rFonts w:ascii="Times New Roman" w:hAnsi="Times New Roman"/>
          <w:i/>
          <w:sz w:val="24"/>
          <w:szCs w:val="24"/>
        </w:rPr>
        <w:t xml:space="preserve">, </w:t>
      </w:r>
      <w:r w:rsidR="00B12F6B" w:rsidRPr="00877DDC">
        <w:rPr>
          <w:rFonts w:ascii="Times New Roman" w:hAnsi="Times New Roman"/>
          <w:sz w:val="24"/>
          <w:szCs w:val="24"/>
        </w:rPr>
        <w:t>manytume,</w:t>
      </w:r>
      <w:r w:rsidR="00B12F6B">
        <w:rPr>
          <w:rFonts w:ascii="Times New Roman" w:hAnsi="Times New Roman"/>
          <w:i/>
          <w:sz w:val="24"/>
          <w:szCs w:val="24"/>
        </w:rPr>
        <w:t xml:space="preserve"> </w:t>
      </w:r>
      <w:r w:rsidR="00B12F6B" w:rsidRPr="00B12F6B">
        <w:rPr>
          <w:rFonts w:ascii="Times New Roman" w:hAnsi="Times New Roman"/>
          <w:sz w:val="24"/>
          <w:szCs w:val="24"/>
        </w:rPr>
        <w:t xml:space="preserve">kad nėra tikslinga </w:t>
      </w:r>
      <w:r w:rsidR="00B12F6B">
        <w:rPr>
          <w:rFonts w:ascii="Times New Roman" w:hAnsi="Times New Roman"/>
          <w:sz w:val="24"/>
          <w:szCs w:val="24"/>
        </w:rPr>
        <w:t xml:space="preserve">perrašyti </w:t>
      </w:r>
      <w:r w:rsidR="00877DDC">
        <w:rPr>
          <w:rFonts w:ascii="Times New Roman" w:hAnsi="Times New Roman"/>
          <w:sz w:val="24"/>
          <w:szCs w:val="24"/>
        </w:rPr>
        <w:t>kituose įstatymuose nustatytas funkcijas ar uždavinius</w:t>
      </w:r>
      <w:r w:rsidR="00B12F6B">
        <w:rPr>
          <w:rFonts w:ascii="Times New Roman" w:hAnsi="Times New Roman"/>
          <w:sz w:val="24"/>
          <w:szCs w:val="24"/>
        </w:rPr>
        <w:t xml:space="preserve">. Kita vertus, siūloma naujo uždavinio redakcija </w:t>
      </w:r>
      <w:r w:rsidR="00877DDC">
        <w:rPr>
          <w:rFonts w:ascii="Times New Roman" w:hAnsi="Times New Roman"/>
          <w:sz w:val="24"/>
          <w:szCs w:val="24"/>
        </w:rPr>
        <w:t xml:space="preserve">neatitinka </w:t>
      </w:r>
      <w:r w:rsidR="00B12F6B">
        <w:rPr>
          <w:rFonts w:ascii="Times New Roman" w:hAnsi="Times New Roman"/>
          <w:sz w:val="24"/>
          <w:szCs w:val="24"/>
        </w:rPr>
        <w:t>Branduolinės energijos įstatymo 15 str</w:t>
      </w:r>
      <w:r w:rsidR="00987A4A">
        <w:rPr>
          <w:rFonts w:ascii="Times New Roman" w:hAnsi="Times New Roman"/>
          <w:sz w:val="24"/>
          <w:szCs w:val="24"/>
        </w:rPr>
        <w:t>aipsnio</w:t>
      </w:r>
      <w:r w:rsidR="00B12F6B">
        <w:rPr>
          <w:rFonts w:ascii="Times New Roman" w:hAnsi="Times New Roman"/>
          <w:sz w:val="24"/>
          <w:szCs w:val="24"/>
        </w:rPr>
        <w:t xml:space="preserve">, kuriame nurodoma Vidaus reikalų </w:t>
      </w:r>
      <w:r w:rsidR="00877DDC">
        <w:rPr>
          <w:rFonts w:ascii="Times New Roman" w:hAnsi="Times New Roman"/>
          <w:sz w:val="24"/>
          <w:szCs w:val="24"/>
        </w:rPr>
        <w:t>ministerijos ar jos</w:t>
      </w:r>
      <w:r w:rsidR="00B12F6B">
        <w:rPr>
          <w:rFonts w:ascii="Times New Roman" w:hAnsi="Times New Roman"/>
          <w:sz w:val="24"/>
          <w:szCs w:val="24"/>
        </w:rPr>
        <w:t xml:space="preserve"> įgaliot</w:t>
      </w:r>
      <w:r w:rsidR="00877DDC">
        <w:rPr>
          <w:rFonts w:ascii="Times New Roman" w:hAnsi="Times New Roman"/>
          <w:sz w:val="24"/>
          <w:szCs w:val="24"/>
        </w:rPr>
        <w:t>ų</w:t>
      </w:r>
      <w:r w:rsidR="00B12F6B">
        <w:rPr>
          <w:rFonts w:ascii="Times New Roman" w:hAnsi="Times New Roman"/>
          <w:sz w:val="24"/>
          <w:szCs w:val="24"/>
        </w:rPr>
        <w:t xml:space="preserve"> </w:t>
      </w:r>
      <w:r w:rsidR="00877DDC">
        <w:rPr>
          <w:rFonts w:ascii="Times New Roman" w:hAnsi="Times New Roman"/>
          <w:sz w:val="24"/>
          <w:szCs w:val="24"/>
        </w:rPr>
        <w:t>institucijų kompetencija</w:t>
      </w:r>
      <w:r w:rsidR="00B12F6B">
        <w:rPr>
          <w:rFonts w:ascii="Times New Roman" w:hAnsi="Times New Roman"/>
          <w:sz w:val="24"/>
          <w:szCs w:val="24"/>
        </w:rPr>
        <w:t xml:space="preserve">. </w:t>
      </w:r>
      <w:r w:rsidR="00A64E31">
        <w:rPr>
          <w:rFonts w:ascii="Times New Roman" w:hAnsi="Times New Roman"/>
          <w:sz w:val="24"/>
          <w:szCs w:val="24"/>
        </w:rPr>
        <w:t xml:space="preserve">Ši pastaba reikšminga ir </w:t>
      </w:r>
      <w:r w:rsidR="004C7109">
        <w:rPr>
          <w:rFonts w:ascii="Times New Roman" w:hAnsi="Times New Roman"/>
          <w:sz w:val="24"/>
          <w:szCs w:val="24"/>
        </w:rPr>
        <w:t>šio projekto 3 straipsniui.</w:t>
      </w:r>
    </w:p>
    <w:p w:rsidR="0079688A" w:rsidRPr="00507564" w:rsidRDefault="00877DDC" w:rsidP="0079688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79688A" w:rsidRPr="00507564">
        <w:rPr>
          <w:rFonts w:ascii="Times New Roman" w:hAnsi="Times New Roman"/>
          <w:i/>
          <w:sz w:val="24"/>
          <w:szCs w:val="24"/>
        </w:rPr>
        <w:t>Dėl teisės technikos:</w:t>
      </w:r>
    </w:p>
    <w:p w:rsidR="0079688A" w:rsidRPr="00507564" w:rsidRDefault="0079688A" w:rsidP="0079688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7564">
        <w:rPr>
          <w:rFonts w:ascii="Times New Roman" w:hAnsi="Times New Roman"/>
          <w:sz w:val="24"/>
          <w:szCs w:val="24"/>
        </w:rPr>
        <w:tab/>
      </w:r>
      <w:r w:rsidR="005A027E">
        <w:rPr>
          <w:rFonts w:ascii="Times New Roman" w:hAnsi="Times New Roman"/>
          <w:sz w:val="24"/>
          <w:szCs w:val="24"/>
        </w:rPr>
        <w:t>3</w:t>
      </w:r>
      <w:r w:rsidRPr="00507564">
        <w:rPr>
          <w:rFonts w:ascii="Times New Roman" w:hAnsi="Times New Roman"/>
          <w:sz w:val="24"/>
          <w:szCs w:val="24"/>
        </w:rPr>
        <w:t>. Viešojo saugumo tarnybos įstatymo projekto pavadinime po skaičiaus 6 turėtų būti rašomas žodis „ir“.</w:t>
      </w:r>
    </w:p>
    <w:p w:rsidR="001F060F" w:rsidRDefault="0079688A" w:rsidP="0079688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7564">
        <w:rPr>
          <w:rFonts w:ascii="Times New Roman" w:hAnsi="Times New Roman"/>
          <w:sz w:val="24"/>
          <w:szCs w:val="24"/>
        </w:rPr>
        <w:tab/>
      </w:r>
      <w:r w:rsidR="005A027E">
        <w:rPr>
          <w:rFonts w:ascii="Times New Roman" w:hAnsi="Times New Roman"/>
          <w:sz w:val="24"/>
          <w:szCs w:val="24"/>
        </w:rPr>
        <w:t>4</w:t>
      </w:r>
      <w:r w:rsidRPr="00507564">
        <w:rPr>
          <w:rFonts w:ascii="Times New Roman" w:hAnsi="Times New Roman"/>
          <w:sz w:val="24"/>
          <w:szCs w:val="24"/>
        </w:rPr>
        <w:t>. Pagal Teisės aktų projektų rengimo rekomendacijų, patvirtintų Lietuvos Respublikos teisingumo ministro 2013 m. gruodžio 23 d. į</w:t>
      </w:r>
      <w:r w:rsidR="001F060F">
        <w:rPr>
          <w:rFonts w:ascii="Times New Roman" w:hAnsi="Times New Roman"/>
          <w:sz w:val="24"/>
          <w:szCs w:val="24"/>
        </w:rPr>
        <w:t>sakymu Nr. 1R-298, 6.1 papunktį, j</w:t>
      </w:r>
      <w:r w:rsidR="00B05669" w:rsidRPr="00B05669">
        <w:rPr>
          <w:rFonts w:ascii="Times New Roman" w:hAnsi="Times New Roman"/>
          <w:sz w:val="24"/>
          <w:szCs w:val="24"/>
        </w:rPr>
        <w:t xml:space="preserve">ei teisės akto, pavadinimas, kuris prasideda žodžiais „Lietuvos Respublika“, minimas ne kartą, pirmą kartą parašius visą pavadinimą, toliau jis gali būti rašomas </w:t>
      </w:r>
      <w:r w:rsidR="001F060F">
        <w:rPr>
          <w:rFonts w:ascii="Times New Roman" w:hAnsi="Times New Roman"/>
          <w:sz w:val="24"/>
          <w:szCs w:val="24"/>
        </w:rPr>
        <w:t>be žodžių „Lietuvos Respublika“, todėl trumpinys nėra tikslingas (pvz., Viešojo saugumo tarnybos įstatymo 2 straipsnio 8 dalis).</w:t>
      </w:r>
    </w:p>
    <w:p w:rsidR="0079688A" w:rsidRPr="00507564" w:rsidRDefault="0079688A" w:rsidP="0079688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7564">
        <w:rPr>
          <w:rFonts w:ascii="Times New Roman" w:hAnsi="Times New Roman"/>
          <w:sz w:val="24"/>
          <w:szCs w:val="24"/>
        </w:rPr>
        <w:tab/>
      </w:r>
      <w:r w:rsidR="005A027E">
        <w:rPr>
          <w:rFonts w:ascii="Times New Roman" w:hAnsi="Times New Roman"/>
          <w:sz w:val="24"/>
          <w:szCs w:val="24"/>
        </w:rPr>
        <w:t>5</w:t>
      </w:r>
      <w:r w:rsidRPr="00507564">
        <w:rPr>
          <w:rFonts w:ascii="Times New Roman" w:hAnsi="Times New Roman"/>
          <w:sz w:val="24"/>
          <w:szCs w:val="24"/>
        </w:rPr>
        <w:t>. Projektų įsigaliojimo ir įgyvendinimo straipsniuose siūlome laikytis vienodos praktikos įvardijant straipsnių pavadinimus, jei juose dėstomos analogiškos nuostatos dėl įstatymų įgyvendinimo (pvz., Branduolinės energijos įstatymo projekto 2 str</w:t>
      </w:r>
      <w:r w:rsidR="00987A4A">
        <w:rPr>
          <w:rFonts w:ascii="Times New Roman" w:hAnsi="Times New Roman"/>
          <w:sz w:val="24"/>
          <w:szCs w:val="24"/>
        </w:rPr>
        <w:t>aipsnio</w:t>
      </w:r>
      <w:r w:rsidRPr="00507564">
        <w:rPr>
          <w:rFonts w:ascii="Times New Roman" w:hAnsi="Times New Roman"/>
          <w:sz w:val="24"/>
          <w:szCs w:val="24"/>
        </w:rPr>
        <w:t xml:space="preserve"> pavadinimas </w:t>
      </w:r>
      <w:r w:rsidRPr="00507564">
        <w:rPr>
          <w:rFonts w:ascii="Times New Roman" w:hAnsi="Times New Roman"/>
          <w:i/>
          <w:sz w:val="24"/>
          <w:szCs w:val="24"/>
        </w:rPr>
        <w:t>„įstatymo įsigaliojimas“,</w:t>
      </w:r>
      <w:r w:rsidRPr="00507564">
        <w:rPr>
          <w:rFonts w:ascii="Times New Roman" w:hAnsi="Times New Roman"/>
          <w:sz w:val="24"/>
          <w:szCs w:val="24"/>
        </w:rPr>
        <w:t xml:space="preserve"> Valstybės sienos ir jos apsaugos įstatymo pakeitimo projekto 2 str</w:t>
      </w:r>
      <w:r w:rsidR="00987A4A">
        <w:rPr>
          <w:rFonts w:ascii="Times New Roman" w:hAnsi="Times New Roman"/>
          <w:sz w:val="24"/>
          <w:szCs w:val="24"/>
        </w:rPr>
        <w:t>aipsnio</w:t>
      </w:r>
      <w:r w:rsidRPr="00507564">
        <w:rPr>
          <w:rFonts w:ascii="Times New Roman" w:hAnsi="Times New Roman"/>
          <w:sz w:val="24"/>
          <w:szCs w:val="24"/>
        </w:rPr>
        <w:t xml:space="preserve"> pavadinimas </w:t>
      </w:r>
      <w:r w:rsidRPr="00507564">
        <w:rPr>
          <w:rFonts w:ascii="Times New Roman" w:hAnsi="Times New Roman"/>
          <w:i/>
          <w:sz w:val="24"/>
          <w:szCs w:val="24"/>
        </w:rPr>
        <w:t>„Įstatymo įsigaliojimas ir įgyvendinimas“</w:t>
      </w:r>
      <w:r w:rsidRPr="00507564">
        <w:rPr>
          <w:rFonts w:ascii="Times New Roman" w:hAnsi="Times New Roman"/>
          <w:sz w:val="24"/>
          <w:szCs w:val="24"/>
        </w:rPr>
        <w:t>). Be to, jei įstatymo įsigaliojimo ir įgyvendinimo straipsnyje nurodomas pavedimas Lietuvos Respublik</w:t>
      </w:r>
      <w:r>
        <w:rPr>
          <w:rFonts w:ascii="Times New Roman" w:hAnsi="Times New Roman"/>
          <w:sz w:val="24"/>
          <w:szCs w:val="24"/>
        </w:rPr>
        <w:t>os</w:t>
      </w:r>
      <w:r w:rsidRPr="00507564">
        <w:rPr>
          <w:rFonts w:ascii="Times New Roman" w:hAnsi="Times New Roman"/>
          <w:sz w:val="24"/>
          <w:szCs w:val="24"/>
        </w:rPr>
        <w:t xml:space="preserve"> Vyria</w:t>
      </w:r>
      <w:r>
        <w:rPr>
          <w:rFonts w:ascii="Times New Roman" w:hAnsi="Times New Roman"/>
          <w:sz w:val="24"/>
          <w:szCs w:val="24"/>
        </w:rPr>
        <w:t>usybei</w:t>
      </w:r>
      <w:r w:rsidRPr="00507564">
        <w:rPr>
          <w:rFonts w:ascii="Times New Roman" w:hAnsi="Times New Roman"/>
          <w:sz w:val="24"/>
          <w:szCs w:val="24"/>
        </w:rPr>
        <w:t xml:space="preserve"> ir Lietuvos </w:t>
      </w:r>
      <w:r>
        <w:rPr>
          <w:rFonts w:ascii="Times New Roman" w:hAnsi="Times New Roman"/>
          <w:sz w:val="24"/>
          <w:szCs w:val="24"/>
        </w:rPr>
        <w:t>R</w:t>
      </w:r>
      <w:r w:rsidRPr="00507564">
        <w:rPr>
          <w:rFonts w:ascii="Times New Roman" w:hAnsi="Times New Roman"/>
          <w:sz w:val="24"/>
          <w:szCs w:val="24"/>
        </w:rPr>
        <w:t>espublikos vidaus reik</w:t>
      </w:r>
      <w:r>
        <w:rPr>
          <w:rFonts w:ascii="Times New Roman" w:hAnsi="Times New Roman"/>
          <w:sz w:val="24"/>
          <w:szCs w:val="24"/>
        </w:rPr>
        <w:t>alų</w:t>
      </w:r>
      <w:r w:rsidRPr="00507564">
        <w:rPr>
          <w:rFonts w:ascii="Times New Roman" w:hAnsi="Times New Roman"/>
          <w:sz w:val="24"/>
          <w:szCs w:val="24"/>
        </w:rPr>
        <w:t xml:space="preserve"> ministrui priimti įgyvendinančiu</w:t>
      </w:r>
      <w:r>
        <w:rPr>
          <w:rFonts w:ascii="Times New Roman" w:hAnsi="Times New Roman"/>
          <w:sz w:val="24"/>
          <w:szCs w:val="24"/>
        </w:rPr>
        <w:t>osius</w:t>
      </w:r>
      <w:r w:rsidRPr="00507564">
        <w:rPr>
          <w:rFonts w:ascii="Times New Roman" w:hAnsi="Times New Roman"/>
          <w:sz w:val="24"/>
          <w:szCs w:val="24"/>
        </w:rPr>
        <w:t xml:space="preserve"> teisės aktus, </w:t>
      </w:r>
      <w:r w:rsidR="00987A4A">
        <w:rPr>
          <w:rFonts w:ascii="Times New Roman" w:hAnsi="Times New Roman"/>
          <w:sz w:val="24"/>
          <w:szCs w:val="24"/>
        </w:rPr>
        <w:t xml:space="preserve">siekiant teisinio reguliavimo aiškumo ir apibrėžtumo, </w:t>
      </w:r>
      <w:r w:rsidRPr="00507564">
        <w:rPr>
          <w:rFonts w:ascii="Times New Roman" w:hAnsi="Times New Roman"/>
          <w:sz w:val="24"/>
          <w:szCs w:val="24"/>
        </w:rPr>
        <w:t xml:space="preserve">siūlytume nurodyti konkrečią datą, iki kurios turėtų </w:t>
      </w:r>
      <w:r>
        <w:rPr>
          <w:rFonts w:ascii="Times New Roman" w:hAnsi="Times New Roman"/>
          <w:sz w:val="24"/>
          <w:szCs w:val="24"/>
        </w:rPr>
        <w:t xml:space="preserve">būti </w:t>
      </w:r>
      <w:r w:rsidRPr="00507564">
        <w:rPr>
          <w:rFonts w:ascii="Times New Roman" w:hAnsi="Times New Roman"/>
          <w:sz w:val="24"/>
          <w:szCs w:val="24"/>
        </w:rPr>
        <w:t>priimti teisės aktai.</w:t>
      </w:r>
    </w:p>
    <w:p w:rsidR="0079688A" w:rsidRDefault="0079688A" w:rsidP="00987A4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7564">
        <w:rPr>
          <w:rFonts w:ascii="Times New Roman" w:hAnsi="Times New Roman"/>
          <w:sz w:val="24"/>
          <w:szCs w:val="24"/>
        </w:rPr>
        <w:tab/>
      </w:r>
    </w:p>
    <w:p w:rsidR="001F060F" w:rsidRPr="00507564" w:rsidRDefault="001F060F" w:rsidP="00987A4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688A" w:rsidRPr="00507564" w:rsidRDefault="0079688A" w:rsidP="0079688A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564">
        <w:rPr>
          <w:rFonts w:ascii="Times New Roman" w:hAnsi="Times New Roman"/>
          <w:color w:val="000000"/>
          <w:sz w:val="24"/>
          <w:szCs w:val="24"/>
        </w:rPr>
        <w:t>Teisės grupės patarėja</w:t>
      </w:r>
      <w:r w:rsidRPr="00507564">
        <w:rPr>
          <w:rFonts w:ascii="Times New Roman" w:hAnsi="Times New Roman"/>
          <w:color w:val="000000"/>
          <w:sz w:val="24"/>
          <w:szCs w:val="24"/>
        </w:rPr>
        <w:tab/>
      </w:r>
      <w:r w:rsidRPr="00507564">
        <w:rPr>
          <w:rFonts w:ascii="Times New Roman" w:hAnsi="Times New Roman"/>
          <w:color w:val="000000"/>
          <w:sz w:val="24"/>
          <w:szCs w:val="24"/>
        </w:rPr>
        <w:tab/>
      </w:r>
      <w:r w:rsidRPr="00507564">
        <w:rPr>
          <w:rFonts w:ascii="Times New Roman" w:hAnsi="Times New Roman"/>
          <w:color w:val="000000"/>
          <w:sz w:val="24"/>
          <w:szCs w:val="24"/>
        </w:rPr>
        <w:tab/>
      </w:r>
      <w:r w:rsidRPr="00507564">
        <w:rPr>
          <w:rFonts w:ascii="Times New Roman" w:hAnsi="Times New Roman"/>
          <w:color w:val="000000"/>
          <w:sz w:val="24"/>
          <w:szCs w:val="24"/>
        </w:rPr>
        <w:tab/>
      </w:r>
      <w:r w:rsidRPr="00507564">
        <w:rPr>
          <w:rFonts w:ascii="Times New Roman" w:hAnsi="Times New Roman"/>
          <w:color w:val="000000"/>
          <w:sz w:val="24"/>
          <w:szCs w:val="24"/>
        </w:rPr>
        <w:tab/>
        <w:t xml:space="preserve">Erika Vaivadienė </w:t>
      </w:r>
    </w:p>
    <w:p w:rsidR="0079688A" w:rsidRPr="00507564" w:rsidRDefault="0079688A" w:rsidP="0079688A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5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33B15" w:rsidRPr="00550064" w:rsidRDefault="0079688A" w:rsidP="00550064">
      <w:pPr>
        <w:tabs>
          <w:tab w:val="left" w:pos="1134"/>
        </w:tabs>
        <w:spacing w:after="0" w:line="360" w:lineRule="auto"/>
        <w:jc w:val="both"/>
        <w:rPr>
          <w:sz w:val="20"/>
          <w:szCs w:val="20"/>
        </w:rPr>
      </w:pPr>
      <w:r w:rsidRPr="00550064">
        <w:rPr>
          <w:rFonts w:ascii="Times New Roman" w:hAnsi="Times New Roman"/>
          <w:color w:val="000000"/>
          <w:sz w:val="20"/>
          <w:szCs w:val="20"/>
        </w:rPr>
        <w:t xml:space="preserve">Erika Vaivadienė, tel. 8 706 63 843, el. p. </w:t>
      </w:r>
      <w:hyperlink r:id="rId5" w:history="1">
        <w:r w:rsidRPr="00550064">
          <w:rPr>
            <w:rStyle w:val="Hyperlink"/>
            <w:rFonts w:ascii="Times New Roman" w:hAnsi="Times New Roman"/>
            <w:sz w:val="20"/>
            <w:szCs w:val="20"/>
          </w:rPr>
          <w:t>erika.vaivadiene@lrv.lt</w:t>
        </w:r>
      </w:hyperlink>
      <w:r w:rsidRPr="00550064">
        <w:rPr>
          <w:rFonts w:ascii="Times New Roman" w:hAnsi="Times New Roman"/>
          <w:color w:val="000000"/>
          <w:sz w:val="20"/>
          <w:szCs w:val="20"/>
        </w:rPr>
        <w:t xml:space="preserve"> </w:t>
      </w:r>
    </w:p>
    <w:sectPr w:rsidR="00D33B15" w:rsidRPr="00550064" w:rsidSect="00D33B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8A"/>
    <w:rsid w:val="001326DA"/>
    <w:rsid w:val="001F060F"/>
    <w:rsid w:val="003E5341"/>
    <w:rsid w:val="004C7109"/>
    <w:rsid w:val="00550064"/>
    <w:rsid w:val="005A027E"/>
    <w:rsid w:val="006B19B2"/>
    <w:rsid w:val="0079688A"/>
    <w:rsid w:val="00834ECC"/>
    <w:rsid w:val="00850513"/>
    <w:rsid w:val="00877DDC"/>
    <w:rsid w:val="008D5960"/>
    <w:rsid w:val="00987A4A"/>
    <w:rsid w:val="00A64E31"/>
    <w:rsid w:val="00A94421"/>
    <w:rsid w:val="00B03397"/>
    <w:rsid w:val="00B05669"/>
    <w:rsid w:val="00B12F6B"/>
    <w:rsid w:val="00D33B15"/>
    <w:rsid w:val="00E27929"/>
    <w:rsid w:val="00EC52B4"/>
    <w:rsid w:val="00F6193B"/>
    <w:rsid w:val="00F6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8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79688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character" w:styleId="Hyperlink">
    <w:name w:val="Hyperlink"/>
    <w:uiPriority w:val="99"/>
    <w:unhideWhenUsed/>
    <w:rsid w:val="0079688A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987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A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7A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A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7A4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7A4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8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79688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character" w:styleId="Hyperlink">
    <w:name w:val="Hyperlink"/>
    <w:uiPriority w:val="99"/>
    <w:unhideWhenUsed/>
    <w:rsid w:val="0079688A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987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A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7A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A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7A4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7A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erika.vaivadiene@lrv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3957</Characters>
  <Application>Microsoft Office Word</Application>
  <DocSecurity>4</DocSecurity>
  <Lines>131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2018-12-12T13:01:00Z</dcterms:created>
  <dc:creator>Erika Vaivadienė</dc:creator>
  <cp:lastModifiedBy>Asseco</cp:lastModifiedBy>
  <dcterms:modified xsi:type="dcterms:W3CDTF">2018-12-12T13:01:00Z</dcterms:modified>
  <cp:revision>2</cp:revision>
</cp:coreProperties>
</file>