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0A33A" w14:textId="57FE329B" w:rsidR="00053A87" w:rsidRDefault="0002100B" w:rsidP="00053A87">
      <w:pPr>
        <w:rPr>
          <w:rFonts w:ascii="Cambria" w:hAnsi="Cambria"/>
          <w:b/>
          <w:color w:val="27A9E1"/>
        </w:rPr>
      </w:pPr>
      <w:r>
        <w:rPr>
          <w:rFonts w:ascii="Cambria" w:hAnsi="Cambria"/>
          <w:b/>
          <w:color w:val="27A9E1"/>
        </w:rPr>
        <w:t>2015–2017 M. LIETUVOS AUKŠTŲJŲ MOKYKLŲ ABSOLVENTŲ KARJEROS RODIKLIAI</w:t>
      </w:r>
    </w:p>
    <w:p w14:paraId="5AC3EB55" w14:textId="006F388B" w:rsidR="00EA6F5F" w:rsidRDefault="001E45FF" w:rsidP="0035701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Šiame dokumente pateikiama trumpa informacija apie </w:t>
      </w:r>
      <w:r w:rsidR="00424C13">
        <w:rPr>
          <w:rFonts w:ascii="Cambria" w:hAnsi="Cambria"/>
        </w:rPr>
        <w:t>Lietuvos aukštųjų mokyklų absolventų karjeros rodiklius</w:t>
      </w:r>
      <w:r w:rsidR="00902C38">
        <w:rPr>
          <w:rFonts w:ascii="Cambria" w:hAnsi="Cambria"/>
        </w:rPr>
        <w:t xml:space="preserve">. Karjera šiuo atveju yra vertinama </w:t>
      </w:r>
      <w:r w:rsidR="00CD7A95">
        <w:rPr>
          <w:rFonts w:ascii="Cambria" w:hAnsi="Cambria"/>
        </w:rPr>
        <w:t>trimis rodikliais:</w:t>
      </w:r>
      <w:r w:rsidR="00902C38">
        <w:rPr>
          <w:rFonts w:ascii="Cambria" w:hAnsi="Cambria"/>
        </w:rPr>
        <w:t xml:space="preserve"> absolventų vidutin</w:t>
      </w:r>
      <w:r w:rsidR="00B62B7C">
        <w:rPr>
          <w:rFonts w:ascii="Cambria" w:hAnsi="Cambria"/>
        </w:rPr>
        <w:t>ėmi</w:t>
      </w:r>
      <w:r w:rsidR="00902C38">
        <w:rPr>
          <w:rFonts w:ascii="Cambria" w:hAnsi="Cambria"/>
        </w:rPr>
        <w:t xml:space="preserve">s </w:t>
      </w:r>
      <w:r w:rsidR="00B612BF">
        <w:rPr>
          <w:rFonts w:ascii="Cambria" w:hAnsi="Cambria"/>
        </w:rPr>
        <w:t>draudžiam</w:t>
      </w:r>
      <w:r w:rsidR="00C12C88">
        <w:rPr>
          <w:rFonts w:ascii="Cambria" w:hAnsi="Cambria"/>
        </w:rPr>
        <w:t>osiomi</w:t>
      </w:r>
      <w:r w:rsidR="00B612BF">
        <w:rPr>
          <w:rFonts w:ascii="Cambria" w:hAnsi="Cambria"/>
        </w:rPr>
        <w:t xml:space="preserve">s </w:t>
      </w:r>
      <w:r w:rsidR="00902C38">
        <w:rPr>
          <w:rFonts w:ascii="Cambria" w:hAnsi="Cambria"/>
        </w:rPr>
        <w:t>pajam</w:t>
      </w:r>
      <w:r w:rsidR="00C12C88">
        <w:rPr>
          <w:rFonts w:ascii="Cambria" w:hAnsi="Cambria"/>
        </w:rPr>
        <w:t>omis</w:t>
      </w:r>
      <w:r w:rsidR="00902C38">
        <w:rPr>
          <w:rFonts w:ascii="Cambria" w:hAnsi="Cambria"/>
        </w:rPr>
        <w:t>, įsidarbin</w:t>
      </w:r>
      <w:r w:rsidR="00C12C88">
        <w:rPr>
          <w:rFonts w:ascii="Cambria" w:hAnsi="Cambria"/>
        </w:rPr>
        <w:t xml:space="preserve">usiųjų </w:t>
      </w:r>
      <w:r w:rsidR="00D81D86">
        <w:rPr>
          <w:rFonts w:ascii="Cambria" w:hAnsi="Cambria"/>
        </w:rPr>
        <w:t xml:space="preserve">Lietuvoje </w:t>
      </w:r>
      <w:r w:rsidR="00C12C88">
        <w:rPr>
          <w:rFonts w:ascii="Cambria" w:hAnsi="Cambria"/>
        </w:rPr>
        <w:t>dalimi</w:t>
      </w:r>
      <w:r w:rsidR="00902C38">
        <w:rPr>
          <w:rFonts w:ascii="Cambria" w:hAnsi="Cambria"/>
        </w:rPr>
        <w:t xml:space="preserve"> bei</w:t>
      </w:r>
      <w:r w:rsidR="00111BB7">
        <w:rPr>
          <w:rFonts w:ascii="Cambria" w:hAnsi="Cambria"/>
        </w:rPr>
        <w:t xml:space="preserve"> </w:t>
      </w:r>
      <w:r w:rsidR="00CA2807">
        <w:rPr>
          <w:rFonts w:ascii="Cambria" w:hAnsi="Cambria"/>
        </w:rPr>
        <w:t xml:space="preserve">dirbančiųjų profesijose, priskiriamose </w:t>
      </w:r>
      <w:r w:rsidR="00111BB7">
        <w:rPr>
          <w:rFonts w:ascii="Cambria" w:hAnsi="Cambria"/>
        </w:rPr>
        <w:t>aukštai kvalifikacijai</w:t>
      </w:r>
      <w:r w:rsidR="00CA2807">
        <w:rPr>
          <w:rFonts w:ascii="Cambria" w:hAnsi="Cambria"/>
        </w:rPr>
        <w:t>, dalimi.</w:t>
      </w:r>
      <w:r w:rsidR="00FE4DE4">
        <w:rPr>
          <w:rFonts w:ascii="Cambria" w:hAnsi="Cambria"/>
        </w:rPr>
        <w:t xml:space="preserve"> Rodikliai pateikiami skirtingu laikotarpiu </w:t>
      </w:r>
      <w:r w:rsidR="00287684">
        <w:rPr>
          <w:rFonts w:ascii="Cambria" w:hAnsi="Cambria"/>
        </w:rPr>
        <w:t>(mėnesiu) prieš ar po</w:t>
      </w:r>
      <w:r w:rsidR="00FE4DE4">
        <w:rPr>
          <w:rFonts w:ascii="Cambria" w:hAnsi="Cambria"/>
        </w:rPr>
        <w:t xml:space="preserve"> studijų programos baigimo</w:t>
      </w:r>
      <w:r w:rsidR="00287684">
        <w:rPr>
          <w:rFonts w:ascii="Cambria" w:hAnsi="Cambria"/>
        </w:rPr>
        <w:t xml:space="preserve">. </w:t>
      </w:r>
    </w:p>
    <w:p w14:paraId="68C39E82" w14:textId="6C5A2B3E" w:rsidR="00EE6966" w:rsidRDefault="000002E8" w:rsidP="00EC35A9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Absolventų karjeros rodikliai parengti ir apskaičiuoti </w:t>
      </w:r>
      <w:r w:rsidR="00B97F4F">
        <w:rPr>
          <w:rFonts w:ascii="Cambria" w:hAnsi="Cambria"/>
        </w:rPr>
        <w:t xml:space="preserve">vykdant </w:t>
      </w:r>
      <w:r w:rsidR="006A5A11" w:rsidRPr="006A5A11">
        <w:rPr>
          <w:rFonts w:ascii="Cambria" w:hAnsi="Cambria"/>
        </w:rPr>
        <w:t>Vyriausybės komisij</w:t>
      </w:r>
      <w:r w:rsidR="006A5A11">
        <w:rPr>
          <w:rFonts w:ascii="Cambria" w:hAnsi="Cambria"/>
        </w:rPr>
        <w:t>os</w:t>
      </w:r>
      <w:r w:rsidR="006A5A11" w:rsidRPr="006A5A11">
        <w:rPr>
          <w:rFonts w:ascii="Cambria" w:hAnsi="Cambria"/>
        </w:rPr>
        <w:t xml:space="preserve"> nacionalinei žmogiškųjų išteklių stebėsenai</w:t>
      </w:r>
      <w:r w:rsidR="0064315E">
        <w:rPr>
          <w:rFonts w:ascii="Cambria" w:hAnsi="Cambria"/>
        </w:rPr>
        <w:t xml:space="preserve"> (toliau – NŽIS)</w:t>
      </w:r>
      <w:r w:rsidR="006A5A11">
        <w:rPr>
          <w:rFonts w:ascii="Cambria" w:hAnsi="Cambria"/>
        </w:rPr>
        <w:t xml:space="preserve"> veiklų planą</w:t>
      </w:r>
      <w:r w:rsidR="00493FB3">
        <w:rPr>
          <w:rFonts w:ascii="Cambria" w:hAnsi="Cambria"/>
        </w:rPr>
        <w:t xml:space="preserve"> siekiant </w:t>
      </w:r>
      <w:r w:rsidR="00A06801">
        <w:rPr>
          <w:rFonts w:ascii="Cambria" w:hAnsi="Cambria"/>
        </w:rPr>
        <w:t>informuotų sprendimų švietimo politikos srityje.</w:t>
      </w:r>
      <w:r w:rsidR="0064315E">
        <w:rPr>
          <w:rFonts w:ascii="Cambria" w:hAnsi="Cambria"/>
        </w:rPr>
        <w:t xml:space="preserve"> NŽIS apima nuolatinį duomenų r</w:t>
      </w:r>
      <w:r w:rsidR="005D2977">
        <w:rPr>
          <w:rFonts w:ascii="Cambria" w:hAnsi="Cambria"/>
        </w:rPr>
        <w:t xml:space="preserve">inkimą, apdorojimą, analizę ir skelbimą, siekiant padėti švietimo subjektams ir kitoms </w:t>
      </w:r>
      <w:r w:rsidR="00753672">
        <w:rPr>
          <w:rFonts w:ascii="Cambria" w:hAnsi="Cambria"/>
        </w:rPr>
        <w:t>suinteresuotomis</w:t>
      </w:r>
      <w:r w:rsidR="005D2977">
        <w:rPr>
          <w:rFonts w:ascii="Cambria" w:hAnsi="Cambria"/>
        </w:rPr>
        <w:t xml:space="preserve"> institucijoms vertinti Lietuvos gyventojų užimtumo būklę ir kaitą</w:t>
      </w:r>
      <w:r w:rsidR="00EC35A9">
        <w:rPr>
          <w:rFonts w:ascii="Cambria" w:hAnsi="Cambria"/>
        </w:rPr>
        <w:t>.</w:t>
      </w:r>
      <w:r w:rsidR="001B7B6A">
        <w:rPr>
          <w:rFonts w:ascii="Cambria" w:hAnsi="Cambria"/>
        </w:rPr>
        <w:t xml:space="preserve"> </w:t>
      </w:r>
    </w:p>
    <w:p w14:paraId="5A39E9B9" w14:textId="3D92C309" w:rsidR="00144B88" w:rsidRPr="00144B88" w:rsidRDefault="00144B88" w:rsidP="00144B88">
      <w:pPr>
        <w:rPr>
          <w:rFonts w:ascii="Cambria" w:hAnsi="Cambria"/>
          <w:b/>
          <w:color w:val="27A9E1"/>
        </w:rPr>
      </w:pPr>
      <w:r w:rsidRPr="00144B88">
        <w:rPr>
          <w:rFonts w:ascii="Cambria" w:hAnsi="Cambria"/>
          <w:b/>
          <w:color w:val="27A9E1"/>
        </w:rPr>
        <w:t>Interpretacija ir panaudojimas</w:t>
      </w:r>
    </w:p>
    <w:p w14:paraId="73D9B113" w14:textId="62A99715" w:rsidR="00EC35A9" w:rsidRDefault="000149CB" w:rsidP="00EC35A9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Svarbu atkreipti dėmesį, jog </w:t>
      </w:r>
      <w:r w:rsidR="001F2A1C">
        <w:rPr>
          <w:rFonts w:ascii="Cambria" w:hAnsi="Cambria"/>
        </w:rPr>
        <w:t>pateikiami rodiklių rezultatai suteikia naudingos informacijos apie absolventų karjerą Lietuvoje. Tačiau</w:t>
      </w:r>
      <w:r w:rsidR="007F1E9D">
        <w:rPr>
          <w:rFonts w:ascii="Cambria" w:hAnsi="Cambria"/>
        </w:rPr>
        <w:t xml:space="preserve"> siekiant vertinti absolventų karjerą</w:t>
      </w:r>
      <w:r w:rsidR="001F2A1C">
        <w:rPr>
          <w:rFonts w:ascii="Cambria" w:hAnsi="Cambria"/>
        </w:rPr>
        <w:t xml:space="preserve"> </w:t>
      </w:r>
      <w:r>
        <w:rPr>
          <w:rFonts w:ascii="Cambria" w:hAnsi="Cambria"/>
        </w:rPr>
        <w:t>reikalingi papildomi</w:t>
      </w:r>
      <w:r w:rsidR="00FA42EF">
        <w:rPr>
          <w:rFonts w:ascii="Cambria" w:hAnsi="Cambria"/>
        </w:rPr>
        <w:t xml:space="preserve"> duomenys, suteikiantys informacijos apie Lietuvos darbo rinką, demografiją ir užimtumą, darbdavių poreikius ir nuomonę apie absolventų gebėjimus, absolventų pasitenkinimą studijomis, studijų programų kokybę </w:t>
      </w:r>
      <w:r w:rsidR="00B27AB3">
        <w:rPr>
          <w:rFonts w:ascii="Cambria" w:hAnsi="Cambria"/>
        </w:rPr>
        <w:t xml:space="preserve">bei kitus veiksnius. Tik įvertinus šiuos ir kitus aspektus galima pateikti pilną situacijos analizę bei </w:t>
      </w:r>
      <w:r w:rsidR="00314A2F">
        <w:rPr>
          <w:rFonts w:ascii="Cambria" w:hAnsi="Cambria"/>
        </w:rPr>
        <w:t xml:space="preserve">teikti išvadas ir rekomendacijas. </w:t>
      </w:r>
      <w:r w:rsidR="001915FD">
        <w:rPr>
          <w:rFonts w:ascii="Cambria" w:hAnsi="Cambria"/>
        </w:rPr>
        <w:t>Taip pat būtinos diskusijos su socialiniais partneriais ir kitomis suinteresuotomis šalimis</w:t>
      </w:r>
      <w:r w:rsidR="000D1E14">
        <w:rPr>
          <w:rFonts w:ascii="Cambria" w:hAnsi="Cambria"/>
        </w:rPr>
        <w:t xml:space="preserve"> - forumas</w:t>
      </w:r>
      <w:r w:rsidR="00042785">
        <w:rPr>
          <w:rFonts w:ascii="Cambria" w:hAnsi="Cambria"/>
        </w:rPr>
        <w:t xml:space="preserve">, kuris formuotų stebėsenos tikslus ir įžvalgas į ateitį. </w:t>
      </w:r>
      <w:r w:rsidR="007C6A54">
        <w:rPr>
          <w:rFonts w:ascii="Cambria" w:hAnsi="Cambria"/>
        </w:rPr>
        <w:t xml:space="preserve"> </w:t>
      </w:r>
      <w:r w:rsidR="00177CAA">
        <w:rPr>
          <w:rFonts w:ascii="Cambria" w:hAnsi="Cambria"/>
        </w:rPr>
        <w:t>Remiantis šiais argumentais</w:t>
      </w:r>
      <w:r w:rsidR="007C6A54">
        <w:rPr>
          <w:rFonts w:ascii="Cambria" w:hAnsi="Cambria"/>
        </w:rPr>
        <w:t>, rengėjų nuomone, pateikiami rodikli</w:t>
      </w:r>
      <w:r w:rsidR="00AC4423">
        <w:rPr>
          <w:rFonts w:ascii="Cambria" w:hAnsi="Cambria"/>
        </w:rPr>
        <w:t>ų rezultatai</w:t>
      </w:r>
      <w:r w:rsidR="007C6A54">
        <w:rPr>
          <w:rFonts w:ascii="Cambria" w:hAnsi="Cambria"/>
        </w:rPr>
        <w:t xml:space="preserve"> nėra pakankami priimant sprendimus dėl tolimesnių studijų programų ar jų grupių </w:t>
      </w:r>
      <w:r w:rsidR="00EE6966">
        <w:rPr>
          <w:rFonts w:ascii="Cambria" w:hAnsi="Cambria"/>
        </w:rPr>
        <w:t>finansavimo, vykdymo</w:t>
      </w:r>
      <w:r w:rsidR="00873B35">
        <w:rPr>
          <w:rFonts w:ascii="Cambria" w:hAnsi="Cambria"/>
        </w:rPr>
        <w:t>, kokybės vertinimo</w:t>
      </w:r>
      <w:r w:rsidR="00EE6966">
        <w:rPr>
          <w:rFonts w:ascii="Cambria" w:hAnsi="Cambria"/>
        </w:rPr>
        <w:t xml:space="preserve"> ar </w:t>
      </w:r>
      <w:r w:rsidR="00873B35">
        <w:rPr>
          <w:rFonts w:ascii="Cambria" w:hAnsi="Cambria"/>
        </w:rPr>
        <w:t>panaudojimo kitose srityse.</w:t>
      </w:r>
    </w:p>
    <w:p w14:paraId="7F50C50F" w14:textId="00F04661" w:rsidR="00230EEF" w:rsidRDefault="008F768F" w:rsidP="0095361E">
      <w:pPr>
        <w:jc w:val="both"/>
        <w:rPr>
          <w:rFonts w:ascii="Cambria" w:hAnsi="Cambria"/>
        </w:rPr>
      </w:pPr>
      <w:r>
        <w:rPr>
          <w:rFonts w:ascii="Cambria" w:hAnsi="Cambria"/>
        </w:rPr>
        <w:t>Norima atkreipti dėmesį, jog siekiant interpretuoti rodiklių rezultatus, nėra griežto apibrėžimo, kas yra</w:t>
      </w:r>
      <w:r w:rsidR="0095361E">
        <w:rPr>
          <w:rFonts w:ascii="Cambria" w:hAnsi="Cambria"/>
        </w:rPr>
        <w:t xml:space="preserve"> pakankamas ar nepakankamas įsidarbinimas</w:t>
      </w:r>
      <w:r w:rsidR="0096246B">
        <w:rPr>
          <w:rFonts w:ascii="Cambria" w:hAnsi="Cambria"/>
        </w:rPr>
        <w:t xml:space="preserve"> bei</w:t>
      </w:r>
      <w:r w:rsidR="0095361E">
        <w:rPr>
          <w:rFonts w:ascii="Cambria" w:hAnsi="Cambria"/>
        </w:rPr>
        <w:t xml:space="preserve"> draudžiamosios pajamos. Absolventų situacija darbo rinkoje yra glaudžiai susijusi ne tik su aukštojoje mokykloje įgytų gebėjimų ir žinių panaudojim</w:t>
      </w:r>
      <w:r w:rsidR="0071721B">
        <w:rPr>
          <w:rFonts w:ascii="Cambria" w:hAnsi="Cambria"/>
        </w:rPr>
        <w:t>u</w:t>
      </w:r>
      <w:r w:rsidR="0095361E">
        <w:rPr>
          <w:rFonts w:ascii="Cambria" w:hAnsi="Cambria"/>
        </w:rPr>
        <w:t xml:space="preserve">, tačiau taip pat su šių gebėjimų paklausa darbo rinkoje. Esant situacijai, kuomet konkrečiame ekonominės veiklos sektoriuje ar profesijoje </w:t>
      </w:r>
      <w:r w:rsidR="00577C43">
        <w:rPr>
          <w:rFonts w:ascii="Cambria" w:hAnsi="Cambria"/>
        </w:rPr>
        <w:t xml:space="preserve">egzistuoja ženklus darbuotojų trūkumas, tikėtina, jog daugiau absolventų įsidarbins ir </w:t>
      </w:r>
      <w:r w:rsidR="0002536F">
        <w:rPr>
          <w:rFonts w:ascii="Cambria" w:hAnsi="Cambria"/>
        </w:rPr>
        <w:t>integracijos darbo rinkoje</w:t>
      </w:r>
      <w:r w:rsidR="00577C43">
        <w:rPr>
          <w:rFonts w:ascii="Cambria" w:hAnsi="Cambria"/>
        </w:rPr>
        <w:t xml:space="preserve"> procesas įvyks greičiau</w:t>
      </w:r>
      <w:r w:rsidR="00052BF3">
        <w:rPr>
          <w:rFonts w:ascii="Cambria" w:hAnsi="Cambria"/>
        </w:rPr>
        <w:t>, nepaisant absolventų</w:t>
      </w:r>
      <w:r w:rsidR="00DC0181">
        <w:rPr>
          <w:rFonts w:ascii="Cambria" w:hAnsi="Cambria"/>
        </w:rPr>
        <w:t xml:space="preserve"> gebėjim</w:t>
      </w:r>
      <w:r w:rsidR="009B2A97">
        <w:rPr>
          <w:rFonts w:ascii="Cambria" w:hAnsi="Cambria"/>
        </w:rPr>
        <w:t>ų</w:t>
      </w:r>
      <w:r w:rsidR="00DC0181">
        <w:rPr>
          <w:rFonts w:ascii="Cambria" w:hAnsi="Cambria"/>
        </w:rPr>
        <w:t xml:space="preserve"> lygio.</w:t>
      </w:r>
      <w:r w:rsidR="00577C43">
        <w:rPr>
          <w:rFonts w:ascii="Cambria" w:hAnsi="Cambria"/>
        </w:rPr>
        <w:t xml:space="preserve"> </w:t>
      </w:r>
      <w:r w:rsidR="00DF26EF">
        <w:rPr>
          <w:rFonts w:ascii="Cambria" w:hAnsi="Cambria"/>
        </w:rPr>
        <w:t xml:space="preserve">Darbuotojų trūkumas dažniausiai stebimas ekonominio pakilimo laikotarpiu esant neaukštam nedarbo lygiui. </w:t>
      </w:r>
      <w:r w:rsidR="003A4DC6">
        <w:rPr>
          <w:rFonts w:ascii="Cambria" w:hAnsi="Cambria"/>
        </w:rPr>
        <w:t xml:space="preserve">Kitu atveju, kai egzistuoja darbuotojų perteklius konkrečiame sektoriuje ar profesijoje, tikėtina, jog konkurencija tarp absolventų ir kitų darbo rinkos dalyvių bus </w:t>
      </w:r>
      <w:r w:rsidR="0035143D">
        <w:rPr>
          <w:rFonts w:ascii="Cambria" w:hAnsi="Cambria"/>
        </w:rPr>
        <w:t>įtempta</w:t>
      </w:r>
      <w:r w:rsidR="003A4DC6">
        <w:rPr>
          <w:rFonts w:ascii="Cambria" w:hAnsi="Cambria"/>
        </w:rPr>
        <w:t>, kandidatų pasiūla vienai darbo vietai bus aukštesnė</w:t>
      </w:r>
      <w:r w:rsidR="0035143D">
        <w:rPr>
          <w:rFonts w:ascii="Cambria" w:hAnsi="Cambria"/>
        </w:rPr>
        <w:t>. Toki</w:t>
      </w:r>
      <w:r w:rsidR="007D4251">
        <w:rPr>
          <w:rFonts w:ascii="Cambria" w:hAnsi="Cambria"/>
        </w:rPr>
        <w:t>ą</w:t>
      </w:r>
      <w:r w:rsidR="0035143D">
        <w:rPr>
          <w:rFonts w:ascii="Cambria" w:hAnsi="Cambria"/>
        </w:rPr>
        <w:t xml:space="preserve"> situaciją dažniausiai galima stebėti ekonominio nuosmukio metu esant aukštam nedarbo lygiui.</w:t>
      </w:r>
    </w:p>
    <w:p w14:paraId="229044AB" w14:textId="6A7D5D37" w:rsidR="0071689A" w:rsidRDefault="005942D0" w:rsidP="0095361E">
      <w:pPr>
        <w:jc w:val="both"/>
        <w:rPr>
          <w:rFonts w:ascii="Cambria" w:hAnsi="Cambria"/>
        </w:rPr>
      </w:pPr>
      <w:r>
        <w:rPr>
          <w:rFonts w:ascii="Cambria" w:hAnsi="Cambria"/>
        </w:rPr>
        <w:t>Darbuotojų trūkumas ar perteklius</w:t>
      </w:r>
      <w:r w:rsidR="00D720A9">
        <w:rPr>
          <w:rFonts w:ascii="Cambria" w:hAnsi="Cambria"/>
        </w:rPr>
        <w:t xml:space="preserve"> darbo rinkoje </w:t>
      </w:r>
      <w:r>
        <w:rPr>
          <w:rFonts w:ascii="Cambria" w:hAnsi="Cambria"/>
        </w:rPr>
        <w:t>gali būti nulemtas įvairių priežasčių,</w:t>
      </w:r>
      <w:r w:rsidR="00230EEF">
        <w:rPr>
          <w:rFonts w:ascii="Cambria" w:hAnsi="Cambria"/>
        </w:rPr>
        <w:t xml:space="preserve"> kurios nėra tiesiogiai susijusios su absolventų įgyt</w:t>
      </w:r>
      <w:r w:rsidR="00072058">
        <w:rPr>
          <w:rFonts w:ascii="Cambria" w:hAnsi="Cambria"/>
        </w:rPr>
        <w:t>ais</w:t>
      </w:r>
      <w:r w:rsidR="00230EEF">
        <w:rPr>
          <w:rFonts w:ascii="Cambria" w:hAnsi="Cambria"/>
        </w:rPr>
        <w:t xml:space="preserve"> gebėji</w:t>
      </w:r>
      <w:r w:rsidR="00072058">
        <w:rPr>
          <w:rFonts w:ascii="Cambria" w:hAnsi="Cambria"/>
        </w:rPr>
        <w:t>mais bei žiniomis ir jų</w:t>
      </w:r>
      <w:r w:rsidR="00230EEF">
        <w:rPr>
          <w:rFonts w:ascii="Cambria" w:hAnsi="Cambria"/>
        </w:rPr>
        <w:t xml:space="preserve"> atitiktimi darbo rinkos</w:t>
      </w:r>
      <w:r w:rsidR="00072058">
        <w:rPr>
          <w:rFonts w:ascii="Cambria" w:hAnsi="Cambria"/>
        </w:rPr>
        <w:t xml:space="preserve"> </w:t>
      </w:r>
      <w:r w:rsidR="00230EEF">
        <w:rPr>
          <w:rFonts w:ascii="Cambria" w:hAnsi="Cambria"/>
        </w:rPr>
        <w:t>poreikiams</w:t>
      </w:r>
      <w:r w:rsidR="00072058">
        <w:rPr>
          <w:rFonts w:ascii="Cambria" w:hAnsi="Cambria"/>
        </w:rPr>
        <w:t>. Kiti veiksnia</w:t>
      </w:r>
      <w:r w:rsidR="00731E23">
        <w:rPr>
          <w:rFonts w:ascii="Cambria" w:hAnsi="Cambria"/>
        </w:rPr>
        <w:t>i</w:t>
      </w:r>
      <w:r w:rsidR="00072058">
        <w:rPr>
          <w:rFonts w:ascii="Cambria" w:hAnsi="Cambria"/>
        </w:rPr>
        <w:t xml:space="preserve"> nulemiantys darbuotojų trūkumą</w:t>
      </w:r>
      <w:r w:rsidR="00731E23">
        <w:rPr>
          <w:rFonts w:ascii="Cambria" w:hAnsi="Cambria"/>
        </w:rPr>
        <w:t xml:space="preserve"> (kai darbo vietų pasiūla yra didesnė nei dirbti norinčiųjų</w:t>
      </w:r>
      <w:r w:rsidR="00BE1F01">
        <w:rPr>
          <w:rFonts w:ascii="Cambria" w:hAnsi="Cambria"/>
        </w:rPr>
        <w:t xml:space="preserve"> skaičius</w:t>
      </w:r>
      <w:r w:rsidR="00731E23">
        <w:rPr>
          <w:rFonts w:ascii="Cambria" w:hAnsi="Cambria"/>
        </w:rPr>
        <w:t>)</w:t>
      </w:r>
      <w:r w:rsidR="00072058">
        <w:rPr>
          <w:rFonts w:ascii="Cambria" w:hAnsi="Cambria"/>
        </w:rPr>
        <w:t xml:space="preserve"> ar perteklių</w:t>
      </w:r>
      <w:r w:rsidR="00731E23">
        <w:rPr>
          <w:rFonts w:ascii="Cambria" w:hAnsi="Cambria"/>
        </w:rPr>
        <w:t xml:space="preserve"> (darbo vietų pasiūla mažesnė už dirbti norinčiųjų skaičių)</w:t>
      </w:r>
      <w:r w:rsidR="00072058">
        <w:rPr>
          <w:rFonts w:ascii="Cambria" w:hAnsi="Cambria"/>
        </w:rPr>
        <w:t xml:space="preserve"> </w:t>
      </w:r>
      <w:r w:rsidR="00731E23">
        <w:rPr>
          <w:rFonts w:ascii="Cambria" w:hAnsi="Cambria"/>
        </w:rPr>
        <w:t>gali būti susiję su, pavyzdžiui, t</w:t>
      </w:r>
      <w:r w:rsidR="00D720A9">
        <w:rPr>
          <w:rFonts w:ascii="Cambria" w:hAnsi="Cambria"/>
        </w:rPr>
        <w:t>echnologin</w:t>
      </w:r>
      <w:r w:rsidR="00731E23">
        <w:rPr>
          <w:rFonts w:ascii="Cambria" w:hAnsi="Cambria"/>
        </w:rPr>
        <w:t>e</w:t>
      </w:r>
      <w:r w:rsidR="00D720A9">
        <w:rPr>
          <w:rFonts w:ascii="Cambria" w:hAnsi="Cambria"/>
        </w:rPr>
        <w:t xml:space="preserve"> pažanga</w:t>
      </w:r>
      <w:r w:rsidR="00844456" w:rsidRPr="00F779E2">
        <w:rPr>
          <w:rFonts w:ascii="Cambria" w:hAnsi="Cambria"/>
        </w:rPr>
        <w:t xml:space="preserve">, kuri gali lemti tiek tam tikros profesijos specialistų atsisakymą ar, atvirkščiai, poreikį </w:t>
      </w:r>
      <w:r w:rsidR="00A47E7F" w:rsidRPr="00F779E2">
        <w:rPr>
          <w:rFonts w:ascii="Cambria" w:hAnsi="Cambria"/>
        </w:rPr>
        <w:t>su pažangiomis technologijos gebančiais dirbti darbuotojams.</w:t>
      </w:r>
      <w:r w:rsidR="00D4327C">
        <w:rPr>
          <w:rFonts w:ascii="Cambria" w:hAnsi="Cambria"/>
        </w:rPr>
        <w:t xml:space="preserve"> Tam tikri pokyčiai</w:t>
      </w:r>
      <w:r w:rsidR="00D720A9">
        <w:rPr>
          <w:rFonts w:ascii="Cambria" w:hAnsi="Cambria"/>
        </w:rPr>
        <w:t xml:space="preserve"> mokestinė</w:t>
      </w:r>
      <w:r w:rsidR="00D4327C">
        <w:rPr>
          <w:rFonts w:ascii="Cambria" w:hAnsi="Cambria"/>
        </w:rPr>
        <w:t>je</w:t>
      </w:r>
      <w:r w:rsidR="00D720A9">
        <w:rPr>
          <w:rFonts w:ascii="Cambria" w:hAnsi="Cambria"/>
        </w:rPr>
        <w:t xml:space="preserve"> aplinko</w:t>
      </w:r>
      <w:r w:rsidR="00D4327C">
        <w:rPr>
          <w:rFonts w:ascii="Cambria" w:hAnsi="Cambria"/>
        </w:rPr>
        <w:t>je (pvz. nulemti dvišalių sutarimų ar konkreči</w:t>
      </w:r>
      <w:r w:rsidR="00EA4846">
        <w:rPr>
          <w:rFonts w:ascii="Cambria" w:hAnsi="Cambria"/>
        </w:rPr>
        <w:t>ų</w:t>
      </w:r>
      <w:r w:rsidR="00D4327C">
        <w:rPr>
          <w:rFonts w:ascii="Cambria" w:hAnsi="Cambria"/>
        </w:rPr>
        <w:t xml:space="preserve"> investuotoj</w:t>
      </w:r>
      <w:r w:rsidR="00EA4846">
        <w:rPr>
          <w:rFonts w:ascii="Cambria" w:hAnsi="Cambria"/>
        </w:rPr>
        <w:t>ų</w:t>
      </w:r>
      <w:r w:rsidR="00D4327C">
        <w:rPr>
          <w:rFonts w:ascii="Cambria" w:hAnsi="Cambria"/>
        </w:rPr>
        <w:t>)</w:t>
      </w:r>
      <w:r w:rsidR="00D720A9">
        <w:rPr>
          <w:rFonts w:ascii="Cambria" w:hAnsi="Cambria"/>
        </w:rPr>
        <w:t>,</w:t>
      </w:r>
      <w:r w:rsidR="00D05C0E">
        <w:rPr>
          <w:rFonts w:ascii="Cambria" w:hAnsi="Cambria"/>
        </w:rPr>
        <w:t xml:space="preserve"> pokyčiai </w:t>
      </w:r>
      <w:r w:rsidR="00B046A8">
        <w:rPr>
          <w:rFonts w:ascii="Cambria" w:hAnsi="Cambria"/>
        </w:rPr>
        <w:t xml:space="preserve">gyventojų </w:t>
      </w:r>
      <w:r w:rsidR="00D05C0E">
        <w:rPr>
          <w:rFonts w:ascii="Cambria" w:hAnsi="Cambria"/>
        </w:rPr>
        <w:t>vartojimo profilyje,</w:t>
      </w:r>
      <w:r w:rsidR="00D720A9">
        <w:rPr>
          <w:rFonts w:ascii="Cambria" w:hAnsi="Cambria"/>
        </w:rPr>
        <w:t xml:space="preserve"> </w:t>
      </w:r>
      <w:r>
        <w:rPr>
          <w:rFonts w:ascii="Cambria" w:hAnsi="Cambria"/>
        </w:rPr>
        <w:t>migracija</w:t>
      </w:r>
      <w:r w:rsidR="00034C59">
        <w:rPr>
          <w:rFonts w:ascii="Cambria" w:hAnsi="Cambria"/>
        </w:rPr>
        <w:t xml:space="preserve">, informacijos asimetrija </w:t>
      </w:r>
      <w:r>
        <w:rPr>
          <w:rFonts w:ascii="Cambria" w:hAnsi="Cambria"/>
        </w:rPr>
        <w:t>ir kita</w:t>
      </w:r>
      <w:r w:rsidR="00B046A8">
        <w:rPr>
          <w:rFonts w:ascii="Cambria" w:hAnsi="Cambria"/>
        </w:rPr>
        <w:t xml:space="preserve"> taip pat gali lemti </w:t>
      </w:r>
      <w:r w:rsidR="006B71B6">
        <w:rPr>
          <w:rFonts w:ascii="Cambria" w:hAnsi="Cambria"/>
        </w:rPr>
        <w:t>tam tikrų profesijų, į kurias įsidarbina absolventai, padėtį darbo rinkoje</w:t>
      </w:r>
      <w:r>
        <w:rPr>
          <w:rFonts w:ascii="Cambria" w:hAnsi="Cambria"/>
        </w:rPr>
        <w:t xml:space="preserve">. </w:t>
      </w:r>
      <w:r w:rsidR="00902380">
        <w:rPr>
          <w:rFonts w:ascii="Cambria" w:hAnsi="Cambria"/>
        </w:rPr>
        <w:t>Tad s</w:t>
      </w:r>
      <w:r w:rsidR="002F6747">
        <w:rPr>
          <w:rFonts w:ascii="Cambria" w:hAnsi="Cambria"/>
        </w:rPr>
        <w:t>iekiant vertinti konkrečios absolventų grupės rezultatus darbo rinkoje svarbu analizuoti atitinkamo sektoriaus ar profesijų grupės padėtį darbo rinkoje.</w:t>
      </w:r>
    </w:p>
    <w:p w14:paraId="7E6BA0A3" w14:textId="33F52EE1" w:rsidR="00E80C7F" w:rsidRDefault="00AB0D1F" w:rsidP="006216AB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2015 įgyvendinus ilgalaikį Studijų sistemos analizės ir tobulinimo </w:t>
      </w:r>
      <w:r w:rsidR="00957953">
        <w:rPr>
          <w:rFonts w:ascii="Cambria" w:hAnsi="Cambria"/>
        </w:rPr>
        <w:t>projektą</w:t>
      </w:r>
      <w:r w:rsidR="00D216FC">
        <w:rPr>
          <w:rStyle w:val="FootnoteReference"/>
          <w:rFonts w:ascii="Cambria" w:hAnsi="Cambria"/>
        </w:rPr>
        <w:footnoteReference w:id="2"/>
      </w:r>
      <w:r w:rsidR="00957953">
        <w:rPr>
          <w:rFonts w:ascii="Cambria" w:hAnsi="Cambria"/>
        </w:rPr>
        <w:t xml:space="preserve">, </w:t>
      </w:r>
      <w:r w:rsidR="00346623">
        <w:rPr>
          <w:rFonts w:ascii="Cambria" w:hAnsi="Cambria"/>
        </w:rPr>
        <w:t xml:space="preserve">į projekto veiklas įsitraukę ekspertai, socialiniai partneriai ir kiti dalyviai teigė, jog vykdant absolventų karjeros stebėseną pirmiausia reikalinga </w:t>
      </w:r>
      <w:r w:rsidR="006479A1">
        <w:rPr>
          <w:rFonts w:ascii="Cambria" w:hAnsi="Cambria"/>
        </w:rPr>
        <w:t>sutarti dėl jos vykdymo tikslo</w:t>
      </w:r>
      <w:r w:rsidR="00F25738">
        <w:rPr>
          <w:rFonts w:ascii="Cambria" w:hAnsi="Cambria"/>
        </w:rPr>
        <w:t>, kur</w:t>
      </w:r>
      <w:r w:rsidR="005B3C28">
        <w:rPr>
          <w:rFonts w:ascii="Cambria" w:hAnsi="Cambria"/>
        </w:rPr>
        <w:t>is,</w:t>
      </w:r>
      <w:r w:rsidR="00BA1BC6">
        <w:rPr>
          <w:rFonts w:ascii="Cambria" w:hAnsi="Cambria"/>
        </w:rPr>
        <w:t xml:space="preserve"> </w:t>
      </w:r>
      <w:r w:rsidR="00AB0009">
        <w:rPr>
          <w:rFonts w:ascii="Cambria" w:hAnsi="Cambria"/>
        </w:rPr>
        <w:t>diskusijos dalyvių</w:t>
      </w:r>
      <w:r w:rsidR="001264D0">
        <w:rPr>
          <w:rFonts w:ascii="Cambria" w:hAnsi="Cambria"/>
        </w:rPr>
        <w:t xml:space="preserve"> nuomone, turėtų</w:t>
      </w:r>
      <w:r w:rsidR="00E7500C">
        <w:rPr>
          <w:rFonts w:ascii="Cambria" w:hAnsi="Cambria"/>
        </w:rPr>
        <w:t xml:space="preserve"> </w:t>
      </w:r>
      <w:r w:rsidR="003121A6">
        <w:rPr>
          <w:rFonts w:ascii="Cambria" w:hAnsi="Cambria"/>
        </w:rPr>
        <w:t>apimti aukštojo mokslo sistemos tobulinimą ir bendradarbiavimo tarp AM institucijų ir darbo rinkos gerinimo.</w:t>
      </w:r>
      <w:r w:rsidR="00301711">
        <w:rPr>
          <w:rFonts w:ascii="Cambria" w:hAnsi="Cambria"/>
        </w:rPr>
        <w:t xml:space="preserve"> Formuojant stebėseną, svarbu</w:t>
      </w:r>
      <w:r w:rsidR="003E316C">
        <w:rPr>
          <w:rFonts w:ascii="Cambria" w:hAnsi="Cambria"/>
        </w:rPr>
        <w:t xml:space="preserve"> </w:t>
      </w:r>
      <w:r w:rsidR="00921E3C">
        <w:rPr>
          <w:rFonts w:ascii="Cambria" w:hAnsi="Cambria"/>
        </w:rPr>
        <w:t>apsvarstyti</w:t>
      </w:r>
      <w:r w:rsidR="003E316C">
        <w:rPr>
          <w:rFonts w:ascii="Cambria" w:hAnsi="Cambria"/>
        </w:rPr>
        <w:t>, kas bus svarbu po 5-10 metų</w:t>
      </w:r>
      <w:r w:rsidR="006F15D3">
        <w:rPr>
          <w:rFonts w:ascii="Cambria" w:hAnsi="Cambria"/>
        </w:rPr>
        <w:t>, išgryninti laikui bėgant aktualias temas</w:t>
      </w:r>
      <w:r w:rsidR="006216AB">
        <w:rPr>
          <w:rFonts w:ascii="Cambria" w:hAnsi="Cambria"/>
        </w:rPr>
        <w:t xml:space="preserve"> bei kompetencijas, kurios bus svarbiausios ateityje, siekiant asmens realizacijos bei valstybės </w:t>
      </w:r>
      <w:proofErr w:type="spellStart"/>
      <w:r w:rsidR="006216AB">
        <w:rPr>
          <w:rFonts w:ascii="Cambria" w:hAnsi="Cambria"/>
        </w:rPr>
        <w:t>socio</w:t>
      </w:r>
      <w:proofErr w:type="spellEnd"/>
      <w:r w:rsidR="006216AB">
        <w:rPr>
          <w:rFonts w:ascii="Cambria" w:hAnsi="Cambria"/>
        </w:rPr>
        <w:t>-ekonominio augimo.</w:t>
      </w:r>
      <w:r w:rsidR="006F15D3">
        <w:rPr>
          <w:rFonts w:ascii="Cambria" w:hAnsi="Cambria"/>
        </w:rPr>
        <w:t xml:space="preserve"> </w:t>
      </w:r>
      <w:r w:rsidR="004247F7">
        <w:rPr>
          <w:rFonts w:ascii="Cambria" w:hAnsi="Cambria"/>
        </w:rPr>
        <w:t>Vertinant absolventų karjerą, reikėtų atsižvelgti ne tik į ekonominę (įsidarbinimas, pajamos), tačiau ir į socialinę grąžą,</w:t>
      </w:r>
      <w:r w:rsidR="0047683D">
        <w:rPr>
          <w:rFonts w:ascii="Cambria" w:hAnsi="Cambria"/>
        </w:rPr>
        <w:t xml:space="preserve"> </w:t>
      </w:r>
      <w:r w:rsidR="000C03C8">
        <w:rPr>
          <w:rFonts w:ascii="Cambria" w:hAnsi="Cambria"/>
        </w:rPr>
        <w:t>žmogiškąjį</w:t>
      </w:r>
      <w:r w:rsidR="00A86240">
        <w:rPr>
          <w:rFonts w:ascii="Cambria" w:hAnsi="Cambria"/>
        </w:rPr>
        <w:t xml:space="preserve"> </w:t>
      </w:r>
      <w:r w:rsidR="0047683D">
        <w:rPr>
          <w:rFonts w:ascii="Cambria" w:hAnsi="Cambria"/>
        </w:rPr>
        <w:t>kapitalą,</w:t>
      </w:r>
      <w:r w:rsidR="004247F7">
        <w:rPr>
          <w:rFonts w:ascii="Cambria" w:hAnsi="Cambria"/>
        </w:rPr>
        <w:t xml:space="preserve"> </w:t>
      </w:r>
      <w:r w:rsidR="0047683D">
        <w:rPr>
          <w:rFonts w:ascii="Cambria" w:hAnsi="Cambria"/>
        </w:rPr>
        <w:t>įvedant socialinės atsakomybės, darnaus švietimo dimensiją.</w:t>
      </w:r>
      <w:r w:rsidR="000A0B34">
        <w:rPr>
          <w:rFonts w:ascii="Cambria" w:hAnsi="Cambria"/>
        </w:rPr>
        <w:t xml:space="preserve"> Vykdant tolim</w:t>
      </w:r>
      <w:r w:rsidR="00AF760F">
        <w:rPr>
          <w:rFonts w:ascii="Cambria" w:hAnsi="Cambria"/>
        </w:rPr>
        <w:t>esnę</w:t>
      </w:r>
      <w:r w:rsidR="000A0B34">
        <w:rPr>
          <w:rFonts w:ascii="Cambria" w:hAnsi="Cambria"/>
        </w:rPr>
        <w:t xml:space="preserve"> stebėseną rekomenduo</w:t>
      </w:r>
      <w:r w:rsidR="00AF760F">
        <w:rPr>
          <w:rFonts w:ascii="Cambria" w:hAnsi="Cambria"/>
        </w:rPr>
        <w:t>jama</w:t>
      </w:r>
      <w:r w:rsidR="000A0B34">
        <w:rPr>
          <w:rFonts w:ascii="Cambria" w:hAnsi="Cambria"/>
        </w:rPr>
        <w:t xml:space="preserve"> analizuoti duomenis apie įgytas kompetencijas tiek studijų, tiek integracijos į darbo rinką, metu. </w:t>
      </w:r>
      <w:r w:rsidR="00C6356C">
        <w:rPr>
          <w:rFonts w:ascii="Cambria" w:hAnsi="Cambria"/>
        </w:rPr>
        <w:t xml:space="preserve">Turimų bei reikalingų kompetencijų stebėsena </w:t>
      </w:r>
      <w:r w:rsidR="00354037">
        <w:rPr>
          <w:rFonts w:ascii="Cambria" w:hAnsi="Cambria"/>
        </w:rPr>
        <w:t>gali apimti visą ekonomiką (apimant bendrąsias kompetencijas) bei specifinius sektorius ar profesijų grupes (specifinės, dalykinės kompetencijos).</w:t>
      </w:r>
    </w:p>
    <w:p w14:paraId="1A22DA9F" w14:textId="47C4F151" w:rsidR="00E80C7F" w:rsidRDefault="00002BA5" w:rsidP="006216AB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Projekto veiklose dalyvavę ekspertai </w:t>
      </w:r>
      <w:r w:rsidR="000D1E14">
        <w:rPr>
          <w:rFonts w:ascii="Cambria" w:hAnsi="Cambria"/>
        </w:rPr>
        <w:t>p</w:t>
      </w:r>
      <w:r w:rsidR="0064114D">
        <w:rPr>
          <w:rFonts w:ascii="Cambria" w:hAnsi="Cambria"/>
        </w:rPr>
        <w:t xml:space="preserve">abrėžia, jog </w:t>
      </w:r>
      <w:r w:rsidR="00505B21">
        <w:rPr>
          <w:rFonts w:ascii="Cambria" w:hAnsi="Cambria"/>
        </w:rPr>
        <w:t xml:space="preserve">pajamų (ar darbo užmokesčio) ir įsidarbinimo palyginimas </w:t>
      </w:r>
      <w:r w:rsidR="000E797C">
        <w:rPr>
          <w:rFonts w:ascii="Cambria" w:hAnsi="Cambria"/>
        </w:rPr>
        <w:t>neatskleidžia</w:t>
      </w:r>
      <w:r w:rsidR="00505B21">
        <w:rPr>
          <w:rFonts w:ascii="Cambria" w:hAnsi="Cambria"/>
        </w:rPr>
        <w:t xml:space="preserve"> aukštojo mokslo grynosios vertės. Siekiant atsakyti į šį klausimą </w:t>
      </w:r>
      <w:r w:rsidR="000E797C">
        <w:rPr>
          <w:rFonts w:ascii="Cambria" w:hAnsi="Cambria"/>
        </w:rPr>
        <w:t xml:space="preserve">reikėtų kurti analitinį modelį, kontroliuojantį absolventų </w:t>
      </w:r>
      <w:proofErr w:type="spellStart"/>
      <w:r w:rsidR="000E797C">
        <w:rPr>
          <w:rFonts w:ascii="Cambria" w:hAnsi="Cambria"/>
        </w:rPr>
        <w:t>socio</w:t>
      </w:r>
      <w:proofErr w:type="spellEnd"/>
      <w:r w:rsidR="000E797C">
        <w:rPr>
          <w:rFonts w:ascii="Cambria" w:hAnsi="Cambria"/>
        </w:rPr>
        <w:t>-ekonomines charakteristikas bei pasirengimą studijoms.</w:t>
      </w:r>
      <w:r w:rsidR="00F41830">
        <w:rPr>
          <w:rFonts w:ascii="Cambria" w:hAnsi="Cambria"/>
        </w:rPr>
        <w:t xml:space="preserve"> UCL-Institute </w:t>
      </w:r>
      <w:proofErr w:type="spellStart"/>
      <w:r w:rsidR="00F41830">
        <w:rPr>
          <w:rFonts w:ascii="Cambria" w:hAnsi="Cambria"/>
        </w:rPr>
        <w:t>of</w:t>
      </w:r>
      <w:proofErr w:type="spellEnd"/>
      <w:r w:rsidR="00F41830">
        <w:rPr>
          <w:rFonts w:ascii="Cambria" w:hAnsi="Cambria"/>
        </w:rPr>
        <w:t xml:space="preserve"> </w:t>
      </w:r>
      <w:proofErr w:type="spellStart"/>
      <w:r w:rsidR="00F41830">
        <w:rPr>
          <w:rFonts w:ascii="Cambria" w:hAnsi="Cambria"/>
        </w:rPr>
        <w:t>Education</w:t>
      </w:r>
      <w:proofErr w:type="spellEnd"/>
      <w:r w:rsidR="00F41830">
        <w:rPr>
          <w:rFonts w:ascii="Cambria" w:hAnsi="Cambria"/>
        </w:rPr>
        <w:t xml:space="preserve"> atstovai patarė būti atsargiems siejant absolventų karjeros rezultatus su finansavimu – anot jų, principas, jei absolventų uždarbis mažas ar jie nėra sėkmingi</w:t>
      </w:r>
      <w:r w:rsidR="00F1574D">
        <w:rPr>
          <w:rFonts w:ascii="Cambria" w:hAnsi="Cambria"/>
        </w:rPr>
        <w:t xml:space="preserve"> darbo rinkoje</w:t>
      </w:r>
      <w:r w:rsidR="00F41830">
        <w:rPr>
          <w:rFonts w:ascii="Cambria" w:hAnsi="Cambria"/>
        </w:rPr>
        <w:t>, todėl reiktų mažinti finansavimą, neturi prasmės, nes universitetas nėra atsakin</w:t>
      </w:r>
      <w:r w:rsidR="00EF3224">
        <w:rPr>
          <w:rFonts w:ascii="Cambria" w:hAnsi="Cambria"/>
        </w:rPr>
        <w:t xml:space="preserve">gas dėl to, jog pvz. specialistai viešajame ar švietimo sektoriuje uždirba </w:t>
      </w:r>
      <w:r w:rsidR="0067129E">
        <w:rPr>
          <w:rFonts w:ascii="Cambria" w:hAnsi="Cambria"/>
        </w:rPr>
        <w:t>nepakankamai</w:t>
      </w:r>
      <w:r w:rsidR="00EF3224">
        <w:rPr>
          <w:rFonts w:ascii="Cambria" w:hAnsi="Cambria"/>
        </w:rPr>
        <w:t>.</w:t>
      </w:r>
      <w:r w:rsidR="004B0A1B">
        <w:rPr>
          <w:rFonts w:ascii="Cambria" w:hAnsi="Cambria"/>
        </w:rPr>
        <w:t xml:space="preserve"> </w:t>
      </w:r>
      <w:r w:rsidR="00EA7D51">
        <w:rPr>
          <w:rFonts w:ascii="Cambria" w:hAnsi="Cambria"/>
        </w:rPr>
        <w:t>Ekspertai dalinosi, jog, pavyzdžiui, Norvegijoje absolventų</w:t>
      </w:r>
      <w:r w:rsidR="00FD358F">
        <w:rPr>
          <w:rFonts w:ascii="Cambria" w:hAnsi="Cambria"/>
        </w:rPr>
        <w:t xml:space="preserve"> stebėsena vykdoma dar nuo 1972 m., tačiau stebėsenos rezultatai niekuomet nebuvo tiesioginis indikatorius finansavimo skirstymui</w:t>
      </w:r>
      <w:r w:rsidR="00BF462B">
        <w:rPr>
          <w:rFonts w:ascii="Cambria" w:hAnsi="Cambria"/>
        </w:rPr>
        <w:t>. Tyrimai</w:t>
      </w:r>
      <w:r w:rsidR="008E6CF7">
        <w:rPr>
          <w:rStyle w:val="FootnoteReference"/>
          <w:rFonts w:ascii="Cambria" w:hAnsi="Cambria"/>
        </w:rPr>
        <w:footnoteReference w:id="3"/>
      </w:r>
      <w:r w:rsidR="00BF462B">
        <w:rPr>
          <w:rFonts w:ascii="Cambria" w:hAnsi="Cambria"/>
        </w:rPr>
        <w:t xml:space="preserve"> rodo, jog </w:t>
      </w:r>
      <w:r w:rsidR="00231D2D">
        <w:rPr>
          <w:rFonts w:ascii="Cambria" w:hAnsi="Cambria"/>
        </w:rPr>
        <w:t xml:space="preserve">mokinių ir stojančiųjų informavimas apie absolventų rezultatus darbo rinkoje daro įtaką studijų pasirinkimui, tad </w:t>
      </w:r>
      <w:r w:rsidR="00FB5233">
        <w:rPr>
          <w:rFonts w:ascii="Cambria" w:hAnsi="Cambria"/>
        </w:rPr>
        <w:t>visuomenės informavimas</w:t>
      </w:r>
      <w:r w:rsidR="00911D6B">
        <w:rPr>
          <w:rFonts w:ascii="Cambria" w:hAnsi="Cambria"/>
        </w:rPr>
        <w:t xml:space="preserve"> apie karjeros rezultatus turi sąsają finansavimui</w:t>
      </w:r>
      <w:r w:rsidR="00BE022E">
        <w:rPr>
          <w:rFonts w:ascii="Cambria" w:hAnsi="Cambria"/>
        </w:rPr>
        <w:t xml:space="preserve"> per studentą – jo pasirinkimą.</w:t>
      </w:r>
      <w:r w:rsidR="00911D6B">
        <w:rPr>
          <w:rFonts w:ascii="Cambria" w:hAnsi="Cambria"/>
        </w:rPr>
        <w:t xml:space="preserve"> </w:t>
      </w:r>
    </w:p>
    <w:p w14:paraId="409502A8" w14:textId="6505CA68" w:rsidR="004244BE" w:rsidRDefault="00247A14" w:rsidP="004647C1">
      <w:pPr>
        <w:jc w:val="both"/>
        <w:rPr>
          <w:rFonts w:ascii="Cambria" w:hAnsi="Cambria"/>
        </w:rPr>
      </w:pPr>
      <w:r w:rsidRPr="00884655">
        <w:rPr>
          <w:rFonts w:ascii="Cambria" w:hAnsi="Cambria"/>
        </w:rPr>
        <w:t xml:space="preserve">2015 m. pristatyti </w:t>
      </w:r>
      <w:proofErr w:type="spellStart"/>
      <w:r w:rsidR="003C4321" w:rsidRPr="00884655">
        <w:rPr>
          <w:rFonts w:ascii="Cambria" w:hAnsi="Cambria"/>
        </w:rPr>
        <w:t>longitudinio</w:t>
      </w:r>
      <w:proofErr w:type="spellEnd"/>
      <w:r w:rsidR="003C4321" w:rsidRPr="00884655">
        <w:rPr>
          <w:rFonts w:ascii="Cambria" w:hAnsi="Cambria"/>
        </w:rPr>
        <w:t xml:space="preserve"> absolventų karjeros stebėsenos tyrimo rezultatai, gauti apklausus 2014 metais aukštojo mokslo pirmos pakopos studijas baigusius studijų baigimo metu, 6 mėn. ir 12 mėn. po studijų baigimo</w:t>
      </w:r>
      <w:bookmarkStart w:id="0" w:name="_Ref532804531"/>
      <w:r w:rsidR="00F244B6" w:rsidRPr="00884655">
        <w:rPr>
          <w:rStyle w:val="FootnoteReference"/>
          <w:rFonts w:ascii="Cambria" w:hAnsi="Cambria"/>
        </w:rPr>
        <w:footnoteReference w:id="4"/>
      </w:r>
      <w:bookmarkEnd w:id="0"/>
      <w:r w:rsidRPr="00884655">
        <w:rPr>
          <w:rFonts w:ascii="Cambria" w:hAnsi="Cambria"/>
        </w:rPr>
        <w:t>.</w:t>
      </w:r>
      <w:r w:rsidR="00884655">
        <w:rPr>
          <w:rFonts w:ascii="Cambria" w:hAnsi="Cambria"/>
        </w:rPr>
        <w:t xml:space="preserve"> </w:t>
      </w:r>
      <w:r w:rsidR="003B5010">
        <w:rPr>
          <w:rFonts w:ascii="Cambria" w:hAnsi="Cambria"/>
        </w:rPr>
        <w:t xml:space="preserve">Tyrimo išvadose minima, jog </w:t>
      </w:r>
      <w:r w:rsidR="00F91CD9">
        <w:rPr>
          <w:rFonts w:ascii="Cambria" w:hAnsi="Cambria"/>
        </w:rPr>
        <w:t>„a</w:t>
      </w:r>
      <w:r w:rsidR="004244BE" w:rsidRPr="004244BE">
        <w:rPr>
          <w:rFonts w:ascii="Cambria" w:hAnsi="Cambria"/>
        </w:rPr>
        <w:t>pie du trečdaliai absolventų yra patenkinti tiek savo pasirinkta studijuoti specialybe,</w:t>
      </w:r>
      <w:r w:rsidR="00F91CD9">
        <w:rPr>
          <w:rFonts w:ascii="Cambria" w:hAnsi="Cambria"/>
        </w:rPr>
        <w:t xml:space="preserve"> </w:t>
      </w:r>
      <w:r w:rsidR="004244BE" w:rsidRPr="004244BE">
        <w:rPr>
          <w:rFonts w:ascii="Cambria" w:hAnsi="Cambria"/>
        </w:rPr>
        <w:t>tiek baigtomis studijomis. Didesnei daliai absolventų studijos atitiko ir joms keltus lūkesčius –</w:t>
      </w:r>
      <w:r w:rsidR="00F91CD9">
        <w:rPr>
          <w:rFonts w:ascii="Cambria" w:hAnsi="Cambria"/>
        </w:rPr>
        <w:t xml:space="preserve"> </w:t>
      </w:r>
      <w:r w:rsidR="004244BE" w:rsidRPr="004244BE">
        <w:rPr>
          <w:rFonts w:ascii="Cambria" w:hAnsi="Cambria"/>
        </w:rPr>
        <w:t>nuomonė praėjus pusei metų po studijų baigimo nors ir suprastėja, tačiau nežymiai. Savo</w:t>
      </w:r>
      <w:r w:rsidR="00F91CD9">
        <w:rPr>
          <w:rFonts w:ascii="Cambria" w:hAnsi="Cambria"/>
        </w:rPr>
        <w:t xml:space="preserve"> </w:t>
      </w:r>
      <w:r w:rsidR="004244BE" w:rsidRPr="004244BE">
        <w:rPr>
          <w:rFonts w:ascii="Cambria" w:hAnsi="Cambria"/>
        </w:rPr>
        <w:t>pasiruošimą darbui geriau vertina kolegijų nei universitetų absolventai.</w:t>
      </w:r>
      <w:r w:rsidR="00F91CD9">
        <w:rPr>
          <w:rFonts w:ascii="Cambria" w:hAnsi="Cambria"/>
        </w:rPr>
        <w:t>“</w:t>
      </w:r>
      <w:r w:rsidR="008335AB" w:rsidRPr="008335AB">
        <w:rPr>
          <w:rFonts w:ascii="Cambria" w:hAnsi="Cambria"/>
          <w:vertAlign w:val="superscript"/>
        </w:rPr>
        <w:fldChar w:fldCharType="begin"/>
      </w:r>
      <w:r w:rsidR="008335AB" w:rsidRPr="008335AB">
        <w:rPr>
          <w:rFonts w:ascii="Cambria" w:hAnsi="Cambria"/>
          <w:vertAlign w:val="superscript"/>
        </w:rPr>
        <w:instrText xml:space="preserve"> NOTEREF _Ref532804531 \h </w:instrText>
      </w:r>
      <w:r w:rsidR="008335AB">
        <w:rPr>
          <w:rFonts w:ascii="Cambria" w:hAnsi="Cambria"/>
          <w:vertAlign w:val="superscript"/>
        </w:rPr>
        <w:instrText xml:space="preserve"> \* MERGEFORMAT </w:instrText>
      </w:r>
      <w:r w:rsidR="008335AB" w:rsidRPr="008335AB">
        <w:rPr>
          <w:rFonts w:ascii="Cambria" w:hAnsi="Cambria"/>
          <w:vertAlign w:val="superscript"/>
        </w:rPr>
      </w:r>
      <w:r w:rsidR="008335AB" w:rsidRPr="008335AB">
        <w:rPr>
          <w:rFonts w:ascii="Cambria" w:hAnsi="Cambria"/>
          <w:vertAlign w:val="superscript"/>
        </w:rPr>
        <w:fldChar w:fldCharType="separate"/>
      </w:r>
      <w:r w:rsidR="008335AB" w:rsidRPr="008335AB">
        <w:rPr>
          <w:rFonts w:ascii="Cambria" w:hAnsi="Cambria"/>
          <w:vertAlign w:val="superscript"/>
        </w:rPr>
        <w:t>1</w:t>
      </w:r>
      <w:r w:rsidR="008335AB" w:rsidRPr="008335AB">
        <w:rPr>
          <w:rFonts w:ascii="Cambria" w:hAnsi="Cambria"/>
          <w:vertAlign w:val="superscript"/>
        </w:rPr>
        <w:fldChar w:fldCharType="end"/>
      </w:r>
      <w:r w:rsidR="007D4975">
        <w:rPr>
          <w:rFonts w:ascii="Cambria" w:hAnsi="Cambria"/>
        </w:rPr>
        <w:t xml:space="preserve"> </w:t>
      </w:r>
      <w:r w:rsidR="0088792B">
        <w:rPr>
          <w:rFonts w:ascii="Cambria" w:hAnsi="Cambria"/>
        </w:rPr>
        <w:t>Kalbant apie bendrąsias kompetencijas, absolventai mano,</w:t>
      </w:r>
      <w:r w:rsidR="003E1EBD">
        <w:rPr>
          <w:rFonts w:ascii="Cambria" w:hAnsi="Cambria"/>
        </w:rPr>
        <w:t xml:space="preserve"> </w:t>
      </w:r>
      <w:r w:rsidR="0088792B">
        <w:rPr>
          <w:rFonts w:ascii="Cambria" w:hAnsi="Cambria"/>
        </w:rPr>
        <w:t xml:space="preserve">jog labiausiai dirbantiems viešajame sektoriuje reikia sprendimų priėmimo gebėjimo, o privačiame – gebėjimo mokytis. </w:t>
      </w:r>
      <w:r w:rsidR="007D4975">
        <w:rPr>
          <w:rFonts w:ascii="Cambria" w:hAnsi="Cambria"/>
        </w:rPr>
        <w:t>2018 metais pilotuojama Lietuvos aukštųjų mokyklų absolventų apklausa</w:t>
      </w:r>
      <w:r w:rsidR="0088792B">
        <w:rPr>
          <w:rFonts w:ascii="Cambria" w:hAnsi="Cambria"/>
        </w:rPr>
        <w:t xml:space="preserve">, vykdant tarptautinį </w:t>
      </w:r>
      <w:r w:rsidR="00F31881">
        <w:rPr>
          <w:rFonts w:ascii="Cambria" w:hAnsi="Cambria"/>
        </w:rPr>
        <w:t xml:space="preserve">Europos Komisijos tyrimą </w:t>
      </w:r>
      <w:r w:rsidR="0088792B">
        <w:rPr>
          <w:rFonts w:ascii="Cambria" w:hAnsi="Cambria"/>
        </w:rPr>
        <w:t>„</w:t>
      </w:r>
      <w:proofErr w:type="spellStart"/>
      <w:r w:rsidR="0088792B">
        <w:rPr>
          <w:rFonts w:ascii="Cambria" w:hAnsi="Cambria"/>
        </w:rPr>
        <w:t>Eurograduate</w:t>
      </w:r>
      <w:proofErr w:type="spellEnd"/>
      <w:r w:rsidR="0088792B">
        <w:rPr>
          <w:rFonts w:ascii="Cambria" w:hAnsi="Cambria"/>
        </w:rPr>
        <w:t>“</w:t>
      </w:r>
      <w:r w:rsidR="00F31881">
        <w:rPr>
          <w:rStyle w:val="FootnoteReference"/>
          <w:rFonts w:ascii="Cambria" w:hAnsi="Cambria"/>
        </w:rPr>
        <w:footnoteReference w:id="5"/>
      </w:r>
      <w:r w:rsidR="0088792B">
        <w:rPr>
          <w:rFonts w:ascii="Cambria" w:hAnsi="Cambria"/>
        </w:rPr>
        <w:t>.</w:t>
      </w:r>
      <w:r w:rsidR="004244BE" w:rsidRPr="004244BE">
        <w:rPr>
          <w:rFonts w:ascii="Cambria" w:hAnsi="Cambria"/>
        </w:rPr>
        <w:t xml:space="preserve"> </w:t>
      </w:r>
    </w:p>
    <w:p w14:paraId="2C8B68F8" w14:textId="22F4D70A" w:rsidR="00073DFB" w:rsidRDefault="0004732C" w:rsidP="004647C1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2014 m. atlikus suinteresuotų šalių apklausą dėl studijų kokybės </w:t>
      </w:r>
      <w:r w:rsidR="00E3322B">
        <w:rPr>
          <w:rFonts w:ascii="Cambria" w:hAnsi="Cambria"/>
        </w:rPr>
        <w:t xml:space="preserve">ir jos dimensijų </w:t>
      </w:r>
      <w:r>
        <w:rPr>
          <w:rFonts w:ascii="Cambria" w:hAnsi="Cambria"/>
        </w:rPr>
        <w:t>Lietuvoje</w:t>
      </w:r>
      <w:r w:rsidR="00EA792E">
        <w:rPr>
          <w:rStyle w:val="FootnoteReference"/>
          <w:rFonts w:ascii="Cambria" w:hAnsi="Cambria"/>
        </w:rPr>
        <w:footnoteReference w:id="6"/>
      </w:r>
      <w:r>
        <w:rPr>
          <w:rFonts w:ascii="Cambria" w:hAnsi="Cambria"/>
        </w:rPr>
        <w:t xml:space="preserve">, </w:t>
      </w:r>
      <w:r w:rsidR="001E3E3C">
        <w:rPr>
          <w:rFonts w:ascii="Cambria" w:hAnsi="Cambria"/>
        </w:rPr>
        <w:t>apklaustieji teigė, jog</w:t>
      </w:r>
      <w:r w:rsidR="00907CA7">
        <w:rPr>
          <w:rFonts w:ascii="Cambria" w:hAnsi="Cambria"/>
        </w:rPr>
        <w:t xml:space="preserve"> kurti savo verslą nori 38 proc. bakalaurantų</w:t>
      </w:r>
      <w:r w:rsidR="00AE4DFD">
        <w:rPr>
          <w:rFonts w:ascii="Cambria" w:hAnsi="Cambria"/>
        </w:rPr>
        <w:t xml:space="preserve"> (labiau humanitarinių, menų, socialinių, technologijų mokslų bakalaurantai)</w:t>
      </w:r>
      <w:r w:rsidR="00443C9D">
        <w:rPr>
          <w:rFonts w:ascii="Cambria" w:hAnsi="Cambria"/>
        </w:rPr>
        <w:t xml:space="preserve"> ir 27 proc. magistrantų</w:t>
      </w:r>
      <w:r w:rsidR="00AE4DFD">
        <w:rPr>
          <w:rFonts w:ascii="Cambria" w:hAnsi="Cambria"/>
        </w:rPr>
        <w:t xml:space="preserve"> (labiau </w:t>
      </w:r>
      <w:r w:rsidR="00D14E13">
        <w:rPr>
          <w:rFonts w:ascii="Cambria" w:hAnsi="Cambria"/>
        </w:rPr>
        <w:t>biomedicinos, socialinių ir technologinių mokslų)</w:t>
      </w:r>
      <w:r w:rsidR="00443C9D">
        <w:rPr>
          <w:rFonts w:ascii="Cambria" w:hAnsi="Cambria"/>
        </w:rPr>
        <w:t>.</w:t>
      </w:r>
      <w:r w:rsidR="00D14E13">
        <w:rPr>
          <w:rFonts w:ascii="Cambria" w:hAnsi="Cambria"/>
        </w:rPr>
        <w:t xml:space="preserve"> </w:t>
      </w:r>
      <w:r w:rsidR="00D63F3C">
        <w:rPr>
          <w:rFonts w:ascii="Cambria" w:hAnsi="Cambria"/>
        </w:rPr>
        <w:t xml:space="preserve">Apklausus darbdavius svarbiausiais veiksniais įdarbinant buvo įvardinti turimas žinių ir įgūdžių lygis, darbuotojo požiūris į darbą, vertybės bei patirtis. </w:t>
      </w:r>
      <w:r w:rsidR="00F72D0B">
        <w:rPr>
          <w:rFonts w:ascii="Cambria" w:hAnsi="Cambria"/>
        </w:rPr>
        <w:t xml:space="preserve">Apie 44 proc. darbdavių nepritarė teiginiui, jog aukštoji mokykla paruošia darbo rinkai, 29 proc. vertino neutraliai, dar 27 proc. </w:t>
      </w:r>
      <w:r w:rsidR="00F72D0B">
        <w:rPr>
          <w:rFonts w:ascii="Cambria" w:hAnsi="Cambria"/>
        </w:rPr>
        <w:lastRenderedPageBreak/>
        <w:t xml:space="preserve">teiginiui pritarė. </w:t>
      </w:r>
      <w:r w:rsidR="00443C9D">
        <w:rPr>
          <w:rFonts w:ascii="Cambria" w:hAnsi="Cambria"/>
        </w:rPr>
        <w:t xml:space="preserve"> </w:t>
      </w:r>
      <w:r w:rsidR="00013158">
        <w:rPr>
          <w:rFonts w:ascii="Cambria" w:hAnsi="Cambria"/>
        </w:rPr>
        <w:t xml:space="preserve">Tyrimo išvadose ir rekomendacijose teigiama, jog </w:t>
      </w:r>
      <w:r w:rsidR="00812181">
        <w:rPr>
          <w:rFonts w:ascii="Cambria" w:hAnsi="Cambria"/>
        </w:rPr>
        <w:t>egzistuoja</w:t>
      </w:r>
      <w:r w:rsidR="008D2664">
        <w:rPr>
          <w:rFonts w:ascii="Cambria" w:hAnsi="Cambria"/>
        </w:rPr>
        <w:t xml:space="preserve"> „užburtas ratas“, kuomet studentai, norintys įtikti darbdaviams, </w:t>
      </w:r>
      <w:r w:rsidR="006F6D5E">
        <w:rPr>
          <w:rFonts w:ascii="Cambria" w:hAnsi="Cambria"/>
        </w:rPr>
        <w:t xml:space="preserve">pradeda kuo anksčiau dirbti, aukštųjų mokyklų administracija sudaro sąlygas lanksčioms studijoms, dėstytojai </w:t>
      </w:r>
      <w:r w:rsidR="00BD3234">
        <w:rPr>
          <w:rFonts w:ascii="Cambria" w:hAnsi="Cambria"/>
        </w:rPr>
        <w:t xml:space="preserve">derindamiesi prie studentų lūkesčių </w:t>
      </w:r>
      <w:r w:rsidR="006F6D5E">
        <w:rPr>
          <w:rFonts w:ascii="Cambria" w:hAnsi="Cambria"/>
        </w:rPr>
        <w:t xml:space="preserve">nuleidžia kartelę, </w:t>
      </w:r>
      <w:r w:rsidR="00871206">
        <w:rPr>
          <w:rFonts w:ascii="Cambria" w:hAnsi="Cambria"/>
        </w:rPr>
        <w:t xml:space="preserve">o rezultate darbdaviai ir socialiniai partneriai </w:t>
      </w:r>
      <w:r w:rsidR="000B2B34">
        <w:rPr>
          <w:rFonts w:ascii="Cambria" w:hAnsi="Cambria"/>
        </w:rPr>
        <w:t>išlieka nepasitenkinę dėl nepakankamai gerai parengtų specialistų.</w:t>
      </w:r>
    </w:p>
    <w:p w14:paraId="21B7F165" w14:textId="28A6CAAC" w:rsidR="003C4321" w:rsidRDefault="00801EDF" w:rsidP="001B6A37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2018 m. atlikus </w:t>
      </w:r>
      <w:r w:rsidR="00820838">
        <w:rPr>
          <w:rFonts w:ascii="Cambria" w:hAnsi="Cambria"/>
        </w:rPr>
        <w:t>administracinių duomenų analizę</w:t>
      </w:r>
      <w:r w:rsidR="00AF2697">
        <w:rPr>
          <w:rStyle w:val="FootnoteReference"/>
          <w:rFonts w:ascii="Cambria" w:hAnsi="Cambria"/>
        </w:rPr>
        <w:footnoteReference w:id="7"/>
      </w:r>
      <w:r w:rsidR="00820838">
        <w:rPr>
          <w:rFonts w:ascii="Cambria" w:hAnsi="Cambria"/>
        </w:rPr>
        <w:t xml:space="preserve">, kuomet absolventų karjerai ir integracijai darbo rinkoje </w:t>
      </w:r>
      <w:r w:rsidR="00AF2697">
        <w:rPr>
          <w:rFonts w:ascii="Cambria" w:hAnsi="Cambria"/>
        </w:rPr>
        <w:t xml:space="preserve">apžvelgti buvo pirmąkart panaudoti ne tik SODRA, tačiau ir VMI, Gyventojų registro </w:t>
      </w:r>
      <w:r w:rsidR="00BD46D3">
        <w:rPr>
          <w:rFonts w:ascii="Cambria" w:hAnsi="Cambria"/>
        </w:rPr>
        <w:t xml:space="preserve">ir </w:t>
      </w:r>
      <w:r w:rsidR="00AF2697">
        <w:rPr>
          <w:rFonts w:ascii="Cambria" w:hAnsi="Cambria"/>
        </w:rPr>
        <w:t xml:space="preserve">Užimtumo tarnybos duomenys, </w:t>
      </w:r>
      <w:r w:rsidR="00215FB9">
        <w:rPr>
          <w:rFonts w:ascii="Cambria" w:hAnsi="Cambria"/>
        </w:rPr>
        <w:t xml:space="preserve">jog kai kuriose kryptyse net iki 66 proc. 2016 m. absolventų dirbo dar nebaigę studijų. </w:t>
      </w:r>
      <w:r w:rsidR="00451F2F">
        <w:rPr>
          <w:rFonts w:ascii="Cambria" w:hAnsi="Cambria"/>
        </w:rPr>
        <w:t xml:space="preserve">Po pusės metų nuo studijų baigimo apie 8 proc. absolventų </w:t>
      </w:r>
      <w:r w:rsidR="00336E68">
        <w:rPr>
          <w:rFonts w:ascii="Cambria" w:hAnsi="Cambria"/>
        </w:rPr>
        <w:t>buvo registruoti kaip darbo per Užimtumo tarnybą ieškantieji</w:t>
      </w:r>
      <w:r w:rsidR="00CB6314">
        <w:rPr>
          <w:rFonts w:ascii="Cambria" w:hAnsi="Cambria"/>
        </w:rPr>
        <w:t xml:space="preserve">, 11 proc. </w:t>
      </w:r>
      <w:r w:rsidR="000455E2">
        <w:rPr>
          <w:rFonts w:ascii="Cambria" w:hAnsi="Cambria"/>
        </w:rPr>
        <w:t>nedirbo</w:t>
      </w:r>
      <w:r w:rsidR="00B54D7F">
        <w:rPr>
          <w:rFonts w:ascii="Cambria" w:hAnsi="Cambria"/>
        </w:rPr>
        <w:t xml:space="preserve">. </w:t>
      </w:r>
      <w:r w:rsidR="00D726E5">
        <w:rPr>
          <w:rFonts w:ascii="Cambria" w:hAnsi="Cambria"/>
        </w:rPr>
        <w:t>Iš</w:t>
      </w:r>
      <w:r w:rsidR="00B54D7F">
        <w:rPr>
          <w:rFonts w:ascii="Cambria" w:hAnsi="Cambria"/>
        </w:rPr>
        <w:t xml:space="preserve"> šių</w:t>
      </w:r>
      <w:r w:rsidR="00D726E5">
        <w:rPr>
          <w:rFonts w:ascii="Cambria" w:hAnsi="Cambria"/>
        </w:rPr>
        <w:t xml:space="preserve"> 11 proc.</w:t>
      </w:r>
      <w:r w:rsidR="00B54D7F">
        <w:rPr>
          <w:rFonts w:ascii="Cambria" w:hAnsi="Cambria"/>
        </w:rPr>
        <w:t xml:space="preserve"> nedirbusiųjų kas penktas absolventas emigra</w:t>
      </w:r>
      <w:r w:rsidR="00993AC3">
        <w:rPr>
          <w:rFonts w:ascii="Cambria" w:hAnsi="Cambria"/>
        </w:rPr>
        <w:t>vo</w:t>
      </w:r>
      <w:r w:rsidR="005A71F9">
        <w:rPr>
          <w:rFonts w:ascii="Cambria" w:hAnsi="Cambria"/>
        </w:rPr>
        <w:t xml:space="preserve"> studijų baigimo metais. Tai gali reikšti, jog asmuo išvyko iš Lietuvos dėl g</w:t>
      </w:r>
      <w:r w:rsidR="00530E1C">
        <w:rPr>
          <w:rFonts w:ascii="Cambria" w:hAnsi="Cambria"/>
        </w:rPr>
        <w:t>alimų ekonominių paskatų</w:t>
      </w:r>
      <w:r w:rsidR="003B544C">
        <w:rPr>
          <w:rFonts w:ascii="Cambria" w:hAnsi="Cambria"/>
        </w:rPr>
        <w:t xml:space="preserve"> ar</w:t>
      </w:r>
      <w:r w:rsidR="00530E1C">
        <w:rPr>
          <w:rFonts w:ascii="Cambria" w:hAnsi="Cambria"/>
        </w:rPr>
        <w:t xml:space="preserve"> siekiant įgyti išsilavinimą užsienyje.</w:t>
      </w:r>
      <w:r w:rsidR="00AC7DC7">
        <w:rPr>
          <w:rFonts w:ascii="Cambria" w:hAnsi="Cambria"/>
        </w:rPr>
        <w:t xml:space="preserve"> Tyrimo apibendrinime pateikiama išvada, jog </w:t>
      </w:r>
      <w:r w:rsidR="00B24396">
        <w:rPr>
          <w:rFonts w:ascii="Cambria" w:hAnsi="Cambria"/>
        </w:rPr>
        <w:t xml:space="preserve">beveik pusė pirmos pakopos ir vientisųjų studijų absolventų </w:t>
      </w:r>
      <w:r w:rsidR="00AA60B0">
        <w:rPr>
          <w:rFonts w:ascii="Cambria" w:hAnsi="Cambria"/>
        </w:rPr>
        <w:t>karjeros pradžioje dirbo žemesnės kvalifikacijos darbus</w:t>
      </w:r>
      <w:r w:rsidR="001B6A37">
        <w:rPr>
          <w:rFonts w:ascii="Cambria" w:hAnsi="Cambria"/>
        </w:rPr>
        <w:t>.</w:t>
      </w:r>
    </w:p>
    <w:p w14:paraId="0D4DBB9C" w14:textId="16D6CC42" w:rsidR="00144B88" w:rsidRPr="009A024A" w:rsidRDefault="009A024A" w:rsidP="009A024A">
      <w:pPr>
        <w:rPr>
          <w:rFonts w:ascii="Cambria" w:hAnsi="Cambria"/>
          <w:b/>
          <w:color w:val="27A9E1"/>
        </w:rPr>
      </w:pPr>
      <w:r w:rsidRPr="009A024A">
        <w:rPr>
          <w:rFonts w:ascii="Cambria" w:hAnsi="Cambria"/>
          <w:b/>
          <w:color w:val="27A9E1"/>
        </w:rPr>
        <w:t>Aprėptis</w:t>
      </w:r>
    </w:p>
    <w:p w14:paraId="5071EDD8" w14:textId="6D62C364" w:rsidR="00802D22" w:rsidRDefault="008370A2" w:rsidP="007705A3">
      <w:pPr>
        <w:jc w:val="both"/>
        <w:rPr>
          <w:rFonts w:ascii="Cambria" w:hAnsi="Cambria"/>
        </w:rPr>
      </w:pPr>
      <w:r>
        <w:rPr>
          <w:rFonts w:ascii="Cambria" w:hAnsi="Cambria"/>
        </w:rPr>
        <w:t>Pridedamuose</w:t>
      </w:r>
      <w:r w:rsidR="00216DAB">
        <w:rPr>
          <w:rFonts w:ascii="Cambria" w:hAnsi="Cambria"/>
        </w:rPr>
        <w:t xml:space="preserve"> dokument</w:t>
      </w:r>
      <w:r w:rsidR="00802D22">
        <w:rPr>
          <w:rFonts w:ascii="Cambria" w:hAnsi="Cambria"/>
        </w:rPr>
        <w:t>uose</w:t>
      </w:r>
      <w:r w:rsidR="00216DAB">
        <w:rPr>
          <w:rFonts w:ascii="Cambria" w:hAnsi="Cambria"/>
        </w:rPr>
        <w:t xml:space="preserve"> pateikiami 2015</w:t>
      </w:r>
      <w:r w:rsidR="005A250C">
        <w:rPr>
          <w:rFonts w:ascii="Cambria" w:hAnsi="Cambria"/>
        </w:rPr>
        <w:t xml:space="preserve">–2017 m. Lietuvos </w:t>
      </w:r>
      <w:r w:rsidR="0014761F">
        <w:rPr>
          <w:rFonts w:ascii="Cambria" w:hAnsi="Cambria"/>
        </w:rPr>
        <w:t xml:space="preserve">valstybinių ir privačių </w:t>
      </w:r>
      <w:r w:rsidR="005A250C">
        <w:rPr>
          <w:rFonts w:ascii="Cambria" w:hAnsi="Cambria"/>
        </w:rPr>
        <w:t>aukštųjų mokyklų absolventų</w:t>
      </w:r>
      <w:r w:rsidR="00802D22">
        <w:rPr>
          <w:rFonts w:ascii="Cambria" w:hAnsi="Cambria"/>
        </w:rPr>
        <w:t xml:space="preserve"> pirmos</w:t>
      </w:r>
      <w:r w:rsidR="00853B26">
        <w:rPr>
          <w:rFonts w:ascii="Cambria" w:hAnsi="Cambria"/>
        </w:rPr>
        <w:t>,</w:t>
      </w:r>
      <w:r w:rsidR="00802D22">
        <w:rPr>
          <w:rFonts w:ascii="Cambria" w:hAnsi="Cambria"/>
        </w:rPr>
        <w:t xml:space="preserve"> antros </w:t>
      </w:r>
      <w:r w:rsidR="00853B26">
        <w:rPr>
          <w:rFonts w:ascii="Cambria" w:hAnsi="Cambria"/>
        </w:rPr>
        <w:t>bei profesinių studijų</w:t>
      </w:r>
      <w:r w:rsidR="00802D22">
        <w:rPr>
          <w:rFonts w:ascii="Cambria" w:hAnsi="Cambria"/>
        </w:rPr>
        <w:t xml:space="preserve"> pakopų karjeros rodikliai pagal mėnesį prieš ir po studijų baigimo.</w:t>
      </w:r>
      <w:r w:rsidR="00C00B10">
        <w:rPr>
          <w:rFonts w:ascii="Cambria" w:hAnsi="Cambria"/>
        </w:rPr>
        <w:t xml:space="preserve"> Dokumentai pateikiami atskirai pirmai kolegijų, pirmai universitetų ir antrai pakopoms.</w:t>
      </w:r>
      <w:r w:rsidR="00802D22">
        <w:rPr>
          <w:rFonts w:ascii="Cambria" w:hAnsi="Cambria"/>
        </w:rPr>
        <w:t xml:space="preserve"> </w:t>
      </w:r>
      <w:r w:rsidR="007705A3">
        <w:rPr>
          <w:rFonts w:ascii="Cambria" w:hAnsi="Cambria"/>
        </w:rPr>
        <w:t>Siekiant apsaugoti asmens duomenis i</w:t>
      </w:r>
      <w:r w:rsidR="00802D22">
        <w:rPr>
          <w:rFonts w:ascii="Cambria" w:hAnsi="Cambria"/>
        </w:rPr>
        <w:t xml:space="preserve">nformacija </w:t>
      </w:r>
      <w:r w:rsidR="007705A3">
        <w:rPr>
          <w:rFonts w:ascii="Cambria" w:hAnsi="Cambria"/>
        </w:rPr>
        <w:t>apie vidutines draudžiamąsias pajamas grupėms, kuriose yra mažiau nei 4 asmenys, nėra teikiama.</w:t>
      </w:r>
      <w:r w:rsidR="00C00B10">
        <w:rPr>
          <w:rFonts w:ascii="Cambria" w:hAnsi="Cambria"/>
        </w:rPr>
        <w:t xml:space="preserve"> Smulkiausias </w:t>
      </w:r>
      <w:r w:rsidR="00691C87">
        <w:rPr>
          <w:rFonts w:ascii="Cambria" w:hAnsi="Cambria"/>
        </w:rPr>
        <w:t xml:space="preserve">studijų </w:t>
      </w:r>
      <w:r w:rsidR="00C00B10">
        <w:rPr>
          <w:rFonts w:ascii="Cambria" w:hAnsi="Cambria"/>
        </w:rPr>
        <w:t xml:space="preserve">detalumo lygmuo </w:t>
      </w:r>
      <w:r w:rsidR="00691C87">
        <w:rPr>
          <w:rFonts w:ascii="Cambria" w:hAnsi="Cambria"/>
        </w:rPr>
        <w:t>–</w:t>
      </w:r>
      <w:r w:rsidR="00C00B10">
        <w:rPr>
          <w:rFonts w:ascii="Cambria" w:hAnsi="Cambria"/>
        </w:rPr>
        <w:t xml:space="preserve"> kryptis</w:t>
      </w:r>
      <w:r w:rsidR="00691C87">
        <w:rPr>
          <w:rFonts w:ascii="Cambria" w:hAnsi="Cambria"/>
        </w:rPr>
        <w:t xml:space="preserve">. Pateikiami papildomi absolventų požymiai – ar absolventas įstojo ir studijas tęsė bet kurioje aukštojo mokslo </w:t>
      </w:r>
      <w:r w:rsidR="00AE003B">
        <w:rPr>
          <w:rFonts w:ascii="Cambria" w:hAnsi="Cambria"/>
        </w:rPr>
        <w:t>pakopoje</w:t>
      </w:r>
      <w:r w:rsidR="0014761F">
        <w:rPr>
          <w:rFonts w:ascii="Cambria" w:hAnsi="Cambria"/>
        </w:rPr>
        <w:t xml:space="preserve">, dirbo savarankiškais pagrindais ir kita. Absolventų </w:t>
      </w:r>
      <w:r w:rsidR="00806438">
        <w:rPr>
          <w:rFonts w:ascii="Cambria" w:hAnsi="Cambria"/>
        </w:rPr>
        <w:t>karjeros</w:t>
      </w:r>
      <w:r w:rsidR="0014761F">
        <w:rPr>
          <w:rFonts w:ascii="Cambria" w:hAnsi="Cambria"/>
        </w:rPr>
        <w:t xml:space="preserve"> rodikliai neapima trečios</w:t>
      </w:r>
      <w:r w:rsidR="005718FE">
        <w:rPr>
          <w:rFonts w:ascii="Cambria" w:hAnsi="Cambria"/>
        </w:rPr>
        <w:t>ios</w:t>
      </w:r>
      <w:r w:rsidR="0014761F">
        <w:rPr>
          <w:rFonts w:ascii="Cambria" w:hAnsi="Cambria"/>
        </w:rPr>
        <w:t xml:space="preserve"> studijų pakop</w:t>
      </w:r>
      <w:r w:rsidR="007024C1">
        <w:rPr>
          <w:rFonts w:ascii="Cambria" w:hAnsi="Cambria"/>
        </w:rPr>
        <w:t>os</w:t>
      </w:r>
      <w:r w:rsidR="0014761F">
        <w:rPr>
          <w:rFonts w:ascii="Cambria" w:hAnsi="Cambria"/>
        </w:rPr>
        <w:t>.</w:t>
      </w:r>
    </w:p>
    <w:p w14:paraId="3E1CD773" w14:textId="0D97100E" w:rsidR="009A024A" w:rsidRPr="009A024A" w:rsidRDefault="009A024A" w:rsidP="009A024A">
      <w:pPr>
        <w:rPr>
          <w:rFonts w:ascii="Cambria" w:hAnsi="Cambria"/>
          <w:b/>
          <w:color w:val="27A9E1"/>
        </w:rPr>
      </w:pPr>
      <w:r w:rsidRPr="009A024A">
        <w:rPr>
          <w:rFonts w:ascii="Cambria" w:hAnsi="Cambria"/>
          <w:b/>
          <w:color w:val="27A9E1"/>
        </w:rPr>
        <w:t>Apribojimai</w:t>
      </w:r>
    </w:p>
    <w:p w14:paraId="7275523D" w14:textId="77777777" w:rsidR="00C54780" w:rsidRDefault="00A732F1" w:rsidP="00357012">
      <w:pPr>
        <w:jc w:val="both"/>
        <w:rPr>
          <w:rFonts w:ascii="Cambria" w:hAnsi="Cambria"/>
        </w:rPr>
      </w:pPr>
      <w:r>
        <w:rPr>
          <w:rFonts w:ascii="Cambria" w:hAnsi="Cambria"/>
        </w:rPr>
        <w:t>Samdomų darbuotojų profesijos yra</w:t>
      </w:r>
      <w:r w:rsidR="00075DB8">
        <w:rPr>
          <w:rFonts w:ascii="Cambria" w:hAnsi="Cambria"/>
        </w:rPr>
        <w:t xml:space="preserve"> suvedamos </w:t>
      </w:r>
      <w:r w:rsidR="00BC327C">
        <w:rPr>
          <w:rFonts w:ascii="Cambria" w:hAnsi="Cambria"/>
        </w:rPr>
        <w:t xml:space="preserve">kiekvieno </w:t>
      </w:r>
      <w:r w:rsidR="00075DB8">
        <w:rPr>
          <w:rFonts w:ascii="Cambria" w:hAnsi="Cambria"/>
        </w:rPr>
        <w:t xml:space="preserve">asmenį draudžiančiojo draudėjo (darbdavio) pagal Lietuvos profesijų klasifikatorių. </w:t>
      </w:r>
      <w:r w:rsidR="002E0AC2">
        <w:rPr>
          <w:rFonts w:ascii="Cambria" w:hAnsi="Cambria"/>
        </w:rPr>
        <w:t xml:space="preserve">Atkreipiamas dėmesys, jog darbdavys nėra įpareigotas pakeisti asmens LPK kodo jei šis įmonės/ įstaigos viduje pereina į kitas pareigas. </w:t>
      </w:r>
      <w:r w:rsidR="00316A1F">
        <w:rPr>
          <w:rFonts w:ascii="Cambria" w:hAnsi="Cambria"/>
        </w:rPr>
        <w:t xml:space="preserve">Taip pat, asmuo vieną mėnesį gali dirbti keliose </w:t>
      </w:r>
      <w:r w:rsidR="00405E00">
        <w:rPr>
          <w:rFonts w:ascii="Cambria" w:hAnsi="Cambria"/>
        </w:rPr>
        <w:t xml:space="preserve">vietose, </w:t>
      </w:r>
      <w:proofErr w:type="spellStart"/>
      <w:r w:rsidR="00405E00">
        <w:rPr>
          <w:rFonts w:ascii="Cambria" w:hAnsi="Cambria"/>
        </w:rPr>
        <w:t>t.y</w:t>
      </w:r>
      <w:proofErr w:type="spellEnd"/>
      <w:r w:rsidR="00405E00">
        <w:rPr>
          <w:rFonts w:ascii="Cambria" w:hAnsi="Cambria"/>
        </w:rPr>
        <w:t>. turėti kelis LPK kodus. Tokius atveju yra imama</w:t>
      </w:r>
      <w:r w:rsidR="00554426">
        <w:rPr>
          <w:rFonts w:ascii="Cambria" w:hAnsi="Cambria"/>
        </w:rPr>
        <w:t xml:space="preserve"> aukščiausiai kvalifikacijai priskiriama profesija</w:t>
      </w:r>
      <w:r w:rsidR="00405E00">
        <w:rPr>
          <w:rFonts w:ascii="Cambria" w:hAnsi="Cambria"/>
        </w:rPr>
        <w:t xml:space="preserve"> (pagal pirmą </w:t>
      </w:r>
      <w:r w:rsidR="00554426">
        <w:rPr>
          <w:rFonts w:ascii="Cambria" w:hAnsi="Cambria"/>
        </w:rPr>
        <w:t xml:space="preserve">LPK kodo </w:t>
      </w:r>
      <w:r w:rsidR="00405E00">
        <w:rPr>
          <w:rFonts w:ascii="Cambria" w:hAnsi="Cambria"/>
        </w:rPr>
        <w:t>skaitmenį)</w:t>
      </w:r>
      <w:r w:rsidR="00554426">
        <w:rPr>
          <w:rFonts w:ascii="Cambria" w:hAnsi="Cambria"/>
        </w:rPr>
        <w:t>.</w:t>
      </w:r>
      <w:r w:rsidR="0071689A">
        <w:rPr>
          <w:rFonts w:ascii="Cambria" w:hAnsi="Cambria"/>
        </w:rPr>
        <w:t xml:space="preserve"> </w:t>
      </w:r>
    </w:p>
    <w:p w14:paraId="6E95267E" w14:textId="77777777" w:rsidR="00DC3EA1" w:rsidRDefault="009D1BDE" w:rsidP="0035701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Dėl duomenų prieinamumo </w:t>
      </w:r>
      <w:r w:rsidR="006060AE">
        <w:rPr>
          <w:rFonts w:ascii="Cambria" w:hAnsi="Cambria"/>
        </w:rPr>
        <w:t>2017 m.</w:t>
      </w:r>
      <w:r w:rsidR="00A9154D">
        <w:rPr>
          <w:rFonts w:ascii="Cambria" w:hAnsi="Cambria"/>
        </w:rPr>
        <w:t xml:space="preserve"> absolventams </w:t>
      </w:r>
      <w:r>
        <w:rPr>
          <w:rFonts w:ascii="Cambria" w:hAnsi="Cambria"/>
        </w:rPr>
        <w:t xml:space="preserve">problemų, pateikiami rodikliai </w:t>
      </w:r>
      <w:r w:rsidR="009F4D3F">
        <w:rPr>
          <w:rFonts w:ascii="Cambria" w:hAnsi="Cambria"/>
        </w:rPr>
        <w:t xml:space="preserve">neatsižvelgia į tai, jog dalis absolventų galimai dirba </w:t>
      </w:r>
      <w:r w:rsidR="00F07843">
        <w:rPr>
          <w:rFonts w:ascii="Cambria" w:hAnsi="Cambria"/>
        </w:rPr>
        <w:t>savarankiškai, dirba</w:t>
      </w:r>
      <w:r w:rsidR="009F4D3F">
        <w:rPr>
          <w:rFonts w:ascii="Cambria" w:hAnsi="Cambria"/>
        </w:rPr>
        <w:t xml:space="preserve"> ar gyvena užsienio valstybėse, yra registruoti kaip darbo ieškantieji Užimtumo tarnyboje ar užsiima kita, į šios </w:t>
      </w:r>
      <w:r w:rsidR="00C86222">
        <w:rPr>
          <w:rFonts w:ascii="Cambria" w:hAnsi="Cambria"/>
        </w:rPr>
        <w:t>apžvalgos</w:t>
      </w:r>
      <w:r w:rsidR="009F4D3F">
        <w:rPr>
          <w:rFonts w:ascii="Cambria" w:hAnsi="Cambria"/>
        </w:rPr>
        <w:t xml:space="preserve"> aprėptį nepakliuvusia, veikla. Detalesni kintamųjų aprašymai pateikiami kartu su duomenų rinkiniais.</w:t>
      </w:r>
      <w:r w:rsidR="00080A2B">
        <w:rPr>
          <w:rFonts w:ascii="Cambria" w:hAnsi="Cambria"/>
        </w:rPr>
        <w:t xml:space="preserve"> </w:t>
      </w:r>
    </w:p>
    <w:p w14:paraId="2CBF64EF" w14:textId="77CC9084" w:rsidR="009D1BDE" w:rsidRPr="00C54780" w:rsidRDefault="00675CF7" w:rsidP="0035701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Taip pat pastebima, jog </w:t>
      </w:r>
      <w:r w:rsidR="000A55F4">
        <w:rPr>
          <w:rFonts w:ascii="Cambria" w:hAnsi="Cambria"/>
        </w:rPr>
        <w:t>2017 m.</w:t>
      </w:r>
      <w:r w:rsidR="00F8424F">
        <w:rPr>
          <w:rFonts w:ascii="Cambria" w:hAnsi="Cambria"/>
        </w:rPr>
        <w:t xml:space="preserve"> </w:t>
      </w:r>
      <w:r w:rsidR="000A55F4">
        <w:rPr>
          <w:rFonts w:ascii="Cambria" w:hAnsi="Cambria"/>
        </w:rPr>
        <w:t>absolvent</w:t>
      </w:r>
      <w:r w:rsidR="00F8424F">
        <w:rPr>
          <w:rFonts w:ascii="Cambria" w:hAnsi="Cambria"/>
        </w:rPr>
        <w:t>ų</w:t>
      </w:r>
      <w:r w:rsidR="00EC230E">
        <w:rPr>
          <w:rFonts w:ascii="Cambria" w:hAnsi="Cambria"/>
        </w:rPr>
        <w:t xml:space="preserve"> </w:t>
      </w:r>
      <w:r w:rsidR="000A55F4">
        <w:rPr>
          <w:rFonts w:ascii="Cambria" w:hAnsi="Cambria"/>
        </w:rPr>
        <w:t>kryptims, kuriose studijas</w:t>
      </w:r>
      <w:r w:rsidR="0074330A">
        <w:rPr>
          <w:rFonts w:ascii="Cambria" w:hAnsi="Cambria"/>
        </w:rPr>
        <w:t xml:space="preserve"> asmenys baigė vėliau nei </w:t>
      </w:r>
      <w:r w:rsidR="00DC3EA1">
        <w:rPr>
          <w:rFonts w:ascii="Cambria" w:hAnsi="Cambria"/>
        </w:rPr>
        <w:t xml:space="preserve">2017 </w:t>
      </w:r>
      <w:r w:rsidR="0074330A">
        <w:rPr>
          <w:rFonts w:ascii="Cambria" w:hAnsi="Cambria"/>
        </w:rPr>
        <w:t>birželio mėn., 12 mėn. po studijų baigimo duome</w:t>
      </w:r>
      <w:r w:rsidR="00310843">
        <w:rPr>
          <w:rFonts w:ascii="Cambria" w:hAnsi="Cambria"/>
        </w:rPr>
        <w:t>nų nėra</w:t>
      </w:r>
      <w:r w:rsidR="00D34FB3">
        <w:rPr>
          <w:rFonts w:ascii="Cambria" w:hAnsi="Cambria"/>
        </w:rPr>
        <w:t>, kadangi paskutinis analizėje prieinamas laiko taškas yra 2018 m. liepos mėn.</w:t>
      </w:r>
      <w:r w:rsidR="002C7E7B">
        <w:rPr>
          <w:rFonts w:ascii="Cambria" w:hAnsi="Cambria"/>
        </w:rPr>
        <w:t xml:space="preserve"> </w:t>
      </w:r>
      <w:r w:rsidR="001A4D53">
        <w:rPr>
          <w:rFonts w:ascii="Cambria" w:hAnsi="Cambria"/>
        </w:rPr>
        <w:t>(tokių asmenų</w:t>
      </w:r>
      <w:r w:rsidR="002C7E7B">
        <w:rPr>
          <w:rFonts w:ascii="Cambria" w:hAnsi="Cambria"/>
        </w:rPr>
        <w:t xml:space="preserve"> </w:t>
      </w:r>
      <w:r w:rsidR="001A4D53">
        <w:rPr>
          <w:rFonts w:ascii="Cambria" w:hAnsi="Cambria"/>
        </w:rPr>
        <w:t xml:space="preserve">buvo apie </w:t>
      </w:r>
      <w:r w:rsidR="00B07706">
        <w:rPr>
          <w:rFonts w:ascii="Cambria" w:hAnsi="Cambria"/>
        </w:rPr>
        <w:t xml:space="preserve">0,6 proc. antrojoje pakopoje ir </w:t>
      </w:r>
      <w:r w:rsidR="00451570">
        <w:rPr>
          <w:rFonts w:ascii="Cambria" w:hAnsi="Cambria"/>
        </w:rPr>
        <w:t>1,9 proc. pirmoje pakopoje ir vientisosiose studijose</w:t>
      </w:r>
      <w:r w:rsidR="001A4D53">
        <w:rPr>
          <w:rFonts w:ascii="Cambria" w:hAnsi="Cambria"/>
        </w:rPr>
        <w:t>)</w:t>
      </w:r>
      <w:r w:rsidR="00451570">
        <w:rPr>
          <w:rFonts w:ascii="Cambria" w:hAnsi="Cambria"/>
        </w:rPr>
        <w:t>.</w:t>
      </w:r>
      <w:r w:rsidR="001A4D53">
        <w:rPr>
          <w:rFonts w:ascii="Cambria" w:hAnsi="Cambria"/>
        </w:rPr>
        <w:t xml:space="preserve"> </w:t>
      </w:r>
      <w:r w:rsidR="002C7E7B">
        <w:rPr>
          <w:rFonts w:ascii="Cambria" w:hAnsi="Cambria"/>
        </w:rPr>
        <w:t>Studijų baigimo ir diplomo išdavimo data nustatoma kiekvienam asmeniui atskirai.</w:t>
      </w:r>
    </w:p>
    <w:p w14:paraId="4DE85021" w14:textId="15E944A3" w:rsidR="00C93B7C" w:rsidRDefault="00287684" w:rsidP="00357012">
      <w:pPr>
        <w:jc w:val="both"/>
        <w:rPr>
          <w:rFonts w:ascii="Cambria" w:hAnsi="Cambria"/>
        </w:rPr>
      </w:pPr>
      <w:r>
        <w:rPr>
          <w:rFonts w:ascii="Cambria" w:hAnsi="Cambria"/>
        </w:rPr>
        <w:t>Rodikliams apskaičiuoti naudoti duomenys iš Nacionalinės žmogiškųjų išteklių stebėsenos sistemos, kurios pirminiai duomenų šaltiniai yra Švietimo valdymo informacinė sistema, SODRA, VMI ir kiti valstybiniai registrai ar inf</w:t>
      </w:r>
      <w:bookmarkStart w:id="1" w:name="_GoBack"/>
      <w:bookmarkEnd w:id="1"/>
      <w:r>
        <w:rPr>
          <w:rFonts w:ascii="Cambria" w:hAnsi="Cambria"/>
        </w:rPr>
        <w:t xml:space="preserve">ormacinės sistemos. </w:t>
      </w:r>
    </w:p>
    <w:p w14:paraId="1E385998" w14:textId="77777777" w:rsidR="004961B9" w:rsidRDefault="004961B9" w:rsidP="007202E9">
      <w:pPr>
        <w:jc w:val="both"/>
        <w:rPr>
          <w:rFonts w:ascii="Cambria" w:hAnsi="Cambria"/>
        </w:rPr>
      </w:pPr>
    </w:p>
    <w:p w14:paraId="34A57B47" w14:textId="5B38699C" w:rsidR="00A248C1" w:rsidRDefault="00C76861" w:rsidP="007202E9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PRIDEDAMA:</w:t>
      </w:r>
    </w:p>
    <w:p w14:paraId="5BB1EF02" w14:textId="77777777" w:rsidR="00447C49" w:rsidRDefault="00A248C1" w:rsidP="00447C49">
      <w:pPr>
        <w:pStyle w:val="ListParagraph"/>
        <w:numPr>
          <w:ilvl w:val="0"/>
          <w:numId w:val="9"/>
        </w:numPr>
        <w:jc w:val="both"/>
        <w:rPr>
          <w:rFonts w:ascii="Cambria" w:hAnsi="Cambria"/>
        </w:rPr>
      </w:pPr>
      <w:r w:rsidRPr="00447C49">
        <w:rPr>
          <w:rFonts w:ascii="Cambria" w:hAnsi="Cambria"/>
        </w:rPr>
        <w:t>Kolegijos</w:t>
      </w:r>
      <w:r w:rsidR="000C37F1" w:rsidRPr="00447C49">
        <w:rPr>
          <w:rFonts w:ascii="Cambria" w:hAnsi="Cambria"/>
        </w:rPr>
        <w:t xml:space="preserve">.xlsx, </w:t>
      </w:r>
    </w:p>
    <w:p w14:paraId="12DF9CE1" w14:textId="77777777" w:rsidR="00447C49" w:rsidRDefault="000C37F1" w:rsidP="00447C49">
      <w:pPr>
        <w:pStyle w:val="ListParagraph"/>
        <w:numPr>
          <w:ilvl w:val="0"/>
          <w:numId w:val="9"/>
        </w:numPr>
        <w:jc w:val="both"/>
        <w:rPr>
          <w:rFonts w:ascii="Cambria" w:hAnsi="Cambria"/>
        </w:rPr>
      </w:pPr>
      <w:r w:rsidRPr="00447C49">
        <w:rPr>
          <w:rFonts w:ascii="Cambria" w:hAnsi="Cambria"/>
        </w:rPr>
        <w:t xml:space="preserve">Universitetas_pirmoji_pakopa.xlsx, </w:t>
      </w:r>
    </w:p>
    <w:p w14:paraId="2AB0B8F0" w14:textId="279231E4" w:rsidR="00C76861" w:rsidRPr="00447C49" w:rsidRDefault="000C37F1" w:rsidP="00447C49">
      <w:pPr>
        <w:pStyle w:val="ListParagraph"/>
        <w:numPr>
          <w:ilvl w:val="0"/>
          <w:numId w:val="9"/>
        </w:numPr>
        <w:jc w:val="both"/>
        <w:rPr>
          <w:rFonts w:ascii="Cambria" w:hAnsi="Cambria"/>
        </w:rPr>
      </w:pPr>
      <w:r w:rsidRPr="00447C49">
        <w:rPr>
          <w:rFonts w:ascii="Cambria" w:hAnsi="Cambria"/>
        </w:rPr>
        <w:t>Universitetas_antroji_pakopa.xlsx</w:t>
      </w:r>
      <w:r w:rsidR="00447C49">
        <w:rPr>
          <w:rFonts w:ascii="Cambria" w:hAnsi="Cambria"/>
        </w:rPr>
        <w:t>.</w:t>
      </w:r>
    </w:p>
    <w:sectPr w:rsidR="00C76861" w:rsidRPr="00447C49" w:rsidSect="00CE02D3">
      <w:headerReference w:type="default" r:id="rId8"/>
      <w:footerReference w:type="default" r:id="rId9"/>
      <w:pgSz w:w="11906" w:h="16838"/>
      <w:pgMar w:top="1701" w:right="567" w:bottom="1134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39D32" w14:textId="77777777" w:rsidR="003E4A1A" w:rsidRDefault="003E4A1A" w:rsidP="0059195C">
      <w:pPr>
        <w:spacing w:after="0" w:line="240" w:lineRule="auto"/>
      </w:pPr>
      <w:r>
        <w:separator/>
      </w:r>
    </w:p>
  </w:endnote>
  <w:endnote w:type="continuationSeparator" w:id="0">
    <w:p w14:paraId="5B89D7CE" w14:textId="77777777" w:rsidR="003E4A1A" w:rsidRDefault="003E4A1A" w:rsidP="0059195C">
      <w:pPr>
        <w:spacing w:after="0" w:line="240" w:lineRule="auto"/>
      </w:pPr>
      <w:r>
        <w:continuationSeparator/>
      </w:r>
    </w:p>
  </w:endnote>
  <w:endnote w:type="continuationNotice" w:id="1">
    <w:p w14:paraId="0763B673" w14:textId="77777777" w:rsidR="003E4A1A" w:rsidRDefault="003E4A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2098"/>
      <w:gridCol w:w="2724"/>
      <w:gridCol w:w="1922"/>
      <w:gridCol w:w="2894"/>
    </w:tblGrid>
    <w:tr w:rsidR="0064187B" w:rsidRPr="0064187B" w14:paraId="1EFFE42A" w14:textId="77777777" w:rsidTr="00DF5C87">
      <w:tc>
        <w:tcPr>
          <w:tcW w:w="2098" w:type="dxa"/>
        </w:tcPr>
        <w:p w14:paraId="0C010086" w14:textId="60A78B5A" w:rsidR="0064187B" w:rsidRPr="0064187B" w:rsidRDefault="0064187B" w:rsidP="0064187B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eastAsia="Times New Roman" w:hAnsi="Verdana" w:cs="Times New Roman"/>
              <w:color w:val="194A73"/>
              <w:sz w:val="14"/>
              <w:szCs w:val="14"/>
              <w:lang w:eastAsia="lt-LT"/>
            </w:rPr>
          </w:pPr>
          <w:r w:rsidRPr="0064187B">
            <w:rPr>
              <w:rFonts w:ascii="Verdana" w:eastAsia="Times New Roman" w:hAnsi="Verdana" w:cs="Times New Roman"/>
              <w:color w:val="194A73"/>
              <w:sz w:val="14"/>
              <w:szCs w:val="14"/>
              <w:lang w:eastAsia="lt-LT"/>
            </w:rPr>
            <w:t>Geležinio Vilko g. 12, 2 a.</w:t>
          </w:r>
        </w:p>
        <w:p w14:paraId="1D7DD38C" w14:textId="77777777" w:rsidR="0064187B" w:rsidRPr="0064187B" w:rsidRDefault="0064187B" w:rsidP="0064187B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eastAsia="Times New Roman" w:hAnsi="Verdana" w:cs="Times New Roman"/>
              <w:color w:val="194A73"/>
              <w:sz w:val="14"/>
              <w:szCs w:val="14"/>
              <w:lang w:eastAsia="lt-LT"/>
            </w:rPr>
          </w:pPr>
          <w:r w:rsidRPr="0064187B">
            <w:rPr>
              <w:rFonts w:ascii="Verdana" w:eastAsia="Times New Roman" w:hAnsi="Verdana" w:cs="Times New Roman"/>
              <w:color w:val="194A73"/>
              <w:sz w:val="14"/>
              <w:szCs w:val="14"/>
              <w:lang w:eastAsia="lt-LT"/>
            </w:rPr>
            <w:t>LT-03163 Vilnius</w:t>
          </w:r>
        </w:p>
        <w:p w14:paraId="7F29648B" w14:textId="77777777" w:rsidR="0064187B" w:rsidRPr="0064187B" w:rsidRDefault="0064187B" w:rsidP="0064187B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eastAsia="Times New Roman" w:hAnsi="Verdana" w:cs="Times New Roman"/>
              <w:color w:val="194A73"/>
              <w:sz w:val="14"/>
              <w:szCs w:val="14"/>
              <w:lang w:eastAsia="lt-LT"/>
            </w:rPr>
          </w:pPr>
          <w:r w:rsidRPr="0064187B">
            <w:rPr>
              <w:rFonts w:ascii="Verdana" w:eastAsia="Times New Roman" w:hAnsi="Verdana" w:cs="Times New Roman"/>
              <w:color w:val="194A73"/>
              <w:sz w:val="14"/>
              <w:szCs w:val="14"/>
              <w:lang w:eastAsia="lt-LT"/>
            </w:rPr>
            <w:t>Lietuva</w:t>
          </w:r>
        </w:p>
      </w:tc>
      <w:tc>
        <w:tcPr>
          <w:tcW w:w="2724" w:type="dxa"/>
        </w:tcPr>
        <w:p w14:paraId="72031BA8" w14:textId="77777777" w:rsidR="0064187B" w:rsidRPr="0064187B" w:rsidRDefault="0064187B" w:rsidP="0064187B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eastAsia="Times New Roman" w:hAnsi="Verdana" w:cs="Times New Roman"/>
              <w:color w:val="194A73"/>
              <w:sz w:val="14"/>
              <w:szCs w:val="14"/>
              <w:lang w:eastAsia="lt-LT"/>
            </w:rPr>
          </w:pPr>
          <w:r w:rsidRPr="0064187B">
            <w:rPr>
              <w:rFonts w:ascii="Verdana" w:eastAsia="Times New Roman" w:hAnsi="Verdana" w:cs="Times New Roman"/>
              <w:color w:val="194A73"/>
              <w:sz w:val="14"/>
              <w:szCs w:val="14"/>
              <w:lang w:eastAsia="lt-LT"/>
            </w:rPr>
            <w:t>Kodas – 300 845 435</w:t>
          </w:r>
        </w:p>
        <w:p w14:paraId="7C490346" w14:textId="77777777" w:rsidR="0064187B" w:rsidRPr="0064187B" w:rsidRDefault="0064187B" w:rsidP="0064187B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eastAsia="Times New Roman" w:hAnsi="Verdana" w:cs="Times New Roman"/>
              <w:color w:val="194A73"/>
              <w:sz w:val="14"/>
              <w:szCs w:val="14"/>
              <w:lang w:eastAsia="lt-LT"/>
            </w:rPr>
          </w:pPr>
          <w:r w:rsidRPr="0064187B">
            <w:rPr>
              <w:rFonts w:ascii="Verdana" w:eastAsia="Times New Roman" w:hAnsi="Verdana" w:cs="Times New Roman"/>
              <w:color w:val="194A73"/>
              <w:sz w:val="14"/>
              <w:szCs w:val="14"/>
              <w:lang w:eastAsia="lt-LT"/>
            </w:rPr>
            <w:t xml:space="preserve">Duomenys kaupiami ir saugomi Juridiniu </w:t>
          </w:r>
          <w:proofErr w:type="spellStart"/>
          <w:r w:rsidRPr="0064187B">
            <w:rPr>
              <w:rFonts w:ascii="Verdana" w:eastAsia="Times New Roman" w:hAnsi="Verdana" w:cs="Times New Roman"/>
              <w:color w:val="194A73"/>
              <w:sz w:val="14"/>
              <w:szCs w:val="14"/>
              <w:lang w:eastAsia="lt-LT"/>
            </w:rPr>
            <w:t>asmenu</w:t>
          </w:r>
          <w:proofErr w:type="spellEnd"/>
          <w:r w:rsidRPr="0064187B">
            <w:rPr>
              <w:rFonts w:ascii="Verdana" w:eastAsia="Times New Roman" w:hAnsi="Verdana" w:cs="Times New Roman"/>
              <w:color w:val="194A73"/>
              <w:sz w:val="14"/>
              <w:szCs w:val="14"/>
              <w:lang w:eastAsia="lt-LT"/>
            </w:rPr>
            <w:t xml:space="preserve"> registre</w:t>
          </w:r>
        </w:p>
      </w:tc>
      <w:tc>
        <w:tcPr>
          <w:tcW w:w="1922" w:type="dxa"/>
        </w:tcPr>
        <w:p w14:paraId="180F8F64" w14:textId="3731C52C" w:rsidR="0064187B" w:rsidRPr="0064187B" w:rsidRDefault="0064187B" w:rsidP="0064187B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eastAsia="Times New Roman" w:hAnsi="Verdana" w:cs="Times New Roman"/>
              <w:color w:val="194A73"/>
              <w:sz w:val="14"/>
              <w:szCs w:val="14"/>
              <w:lang w:eastAsia="lt-LT"/>
            </w:rPr>
          </w:pPr>
          <w:r w:rsidRPr="0064187B">
            <w:rPr>
              <w:rFonts w:ascii="Verdana" w:eastAsia="Times New Roman" w:hAnsi="Verdana" w:cs="Times New Roman"/>
              <w:color w:val="194A73"/>
              <w:sz w:val="14"/>
              <w:szCs w:val="14"/>
              <w:lang w:eastAsia="lt-LT"/>
            </w:rPr>
            <w:t>Tel. (8 5) 212 6898</w:t>
          </w:r>
        </w:p>
        <w:p w14:paraId="27FCA5A7" w14:textId="77777777" w:rsidR="0064187B" w:rsidRPr="0064187B" w:rsidRDefault="0064187B" w:rsidP="0064187B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eastAsia="Times New Roman" w:hAnsi="Verdana" w:cs="Times New Roman"/>
              <w:color w:val="194A73"/>
              <w:sz w:val="14"/>
              <w:szCs w:val="14"/>
              <w:lang w:eastAsia="lt-LT"/>
            </w:rPr>
          </w:pPr>
          <w:r w:rsidRPr="0064187B">
            <w:rPr>
              <w:rFonts w:ascii="Verdana" w:eastAsia="Times New Roman" w:hAnsi="Verdana" w:cs="Times New Roman"/>
              <w:color w:val="194A73"/>
              <w:sz w:val="14"/>
              <w:szCs w:val="14"/>
              <w:lang w:eastAsia="lt-LT"/>
            </w:rPr>
            <w:t>Faks. (8 5) 243 0402</w:t>
          </w:r>
        </w:p>
        <w:p w14:paraId="226BC598" w14:textId="77777777" w:rsidR="0064187B" w:rsidRPr="0064187B" w:rsidRDefault="0064187B" w:rsidP="0064187B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eastAsia="Times New Roman" w:hAnsi="Verdana" w:cs="Times New Roman"/>
              <w:color w:val="194A73"/>
              <w:sz w:val="14"/>
              <w:szCs w:val="14"/>
              <w:lang w:eastAsia="lt-LT"/>
            </w:rPr>
          </w:pPr>
          <w:r w:rsidRPr="0064187B">
            <w:rPr>
              <w:rFonts w:ascii="Verdana" w:eastAsia="Times New Roman" w:hAnsi="Verdana" w:cs="Times New Roman"/>
              <w:color w:val="194A73"/>
              <w:sz w:val="14"/>
              <w:szCs w:val="14"/>
              <w:lang w:eastAsia="lt-LT"/>
            </w:rPr>
            <w:t>El. p.: info@mosta.lt</w:t>
          </w:r>
        </w:p>
      </w:tc>
      <w:tc>
        <w:tcPr>
          <w:tcW w:w="2894" w:type="dxa"/>
        </w:tcPr>
        <w:p w14:paraId="1B882E77" w14:textId="77777777" w:rsidR="0064187B" w:rsidRPr="0064187B" w:rsidRDefault="0064187B" w:rsidP="0064187B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eastAsia="Times New Roman" w:hAnsi="Verdana" w:cs="Times New Roman"/>
              <w:color w:val="194A73"/>
              <w:sz w:val="14"/>
              <w:szCs w:val="14"/>
              <w:lang w:eastAsia="lt-LT"/>
            </w:rPr>
          </w:pPr>
          <w:r w:rsidRPr="0064187B">
            <w:rPr>
              <w:rFonts w:ascii="Verdana" w:eastAsia="Times New Roman" w:hAnsi="Verdana" w:cs="Times New Roman"/>
              <w:color w:val="194A73"/>
              <w:sz w:val="14"/>
              <w:szCs w:val="14"/>
              <w:lang w:eastAsia="lt-LT"/>
            </w:rPr>
            <w:t>A/s LT 08 7044 0600 0604 1211</w:t>
          </w:r>
        </w:p>
        <w:p w14:paraId="526B4154" w14:textId="77777777" w:rsidR="0064187B" w:rsidRPr="0064187B" w:rsidRDefault="0064187B" w:rsidP="0064187B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eastAsia="Times New Roman" w:hAnsi="Verdana" w:cs="Times New Roman"/>
              <w:color w:val="194A73"/>
              <w:sz w:val="14"/>
              <w:szCs w:val="14"/>
              <w:lang w:eastAsia="lt-LT"/>
            </w:rPr>
          </w:pPr>
          <w:r w:rsidRPr="0064187B">
            <w:rPr>
              <w:rFonts w:ascii="Verdana" w:eastAsia="Times New Roman" w:hAnsi="Verdana" w:cs="Times New Roman"/>
              <w:color w:val="194A73"/>
              <w:sz w:val="14"/>
              <w:szCs w:val="14"/>
              <w:lang w:eastAsia="lt-LT"/>
            </w:rPr>
            <w:t>AB SEB bankas</w:t>
          </w:r>
        </w:p>
        <w:p w14:paraId="77B612E5" w14:textId="77777777" w:rsidR="0064187B" w:rsidRPr="0064187B" w:rsidRDefault="0064187B" w:rsidP="0064187B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eastAsia="Times New Roman" w:hAnsi="Verdana" w:cs="Times New Roman"/>
              <w:color w:val="194A73"/>
              <w:sz w:val="14"/>
              <w:szCs w:val="14"/>
              <w:lang w:eastAsia="lt-LT"/>
            </w:rPr>
          </w:pPr>
          <w:proofErr w:type="spellStart"/>
          <w:r w:rsidRPr="0064187B">
            <w:rPr>
              <w:rFonts w:ascii="Verdana" w:eastAsia="Times New Roman" w:hAnsi="Verdana" w:cs="Times New Roman"/>
              <w:color w:val="194A73"/>
              <w:sz w:val="14"/>
              <w:szCs w:val="14"/>
              <w:lang w:eastAsia="lt-LT"/>
            </w:rPr>
            <w:t>b.k</w:t>
          </w:r>
          <w:proofErr w:type="spellEnd"/>
          <w:r w:rsidRPr="0064187B">
            <w:rPr>
              <w:rFonts w:ascii="Verdana" w:eastAsia="Times New Roman" w:hAnsi="Verdana" w:cs="Times New Roman"/>
              <w:color w:val="194A73"/>
              <w:sz w:val="14"/>
              <w:szCs w:val="14"/>
              <w:lang w:eastAsia="lt-LT"/>
            </w:rPr>
            <w:t>. 70440</w:t>
          </w:r>
        </w:p>
      </w:tc>
    </w:tr>
  </w:tbl>
  <w:p w14:paraId="363908D7" w14:textId="3D0110D8" w:rsidR="0064187B" w:rsidRDefault="00B95F1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76DCF4" wp14:editId="35CC4542">
              <wp:simplePos x="0" y="0"/>
              <wp:positionH relativeFrom="margin">
                <wp:posOffset>-635</wp:posOffset>
              </wp:positionH>
              <wp:positionV relativeFrom="paragraph">
                <wp:posOffset>-399415</wp:posOffset>
              </wp:positionV>
              <wp:extent cx="6102350" cy="6350"/>
              <wp:effectExtent l="0" t="0" r="31750" b="317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2350" cy="635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420D16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-31.45pt" to="480.45pt,-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" strokecolor="#00b0f0" strokeweight="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B04C3" w14:textId="77777777" w:rsidR="003E4A1A" w:rsidRDefault="003E4A1A" w:rsidP="0059195C">
      <w:pPr>
        <w:spacing w:after="0" w:line="240" w:lineRule="auto"/>
      </w:pPr>
      <w:r>
        <w:separator/>
      </w:r>
    </w:p>
  </w:footnote>
  <w:footnote w:type="continuationSeparator" w:id="0">
    <w:p w14:paraId="3CF15EFC" w14:textId="77777777" w:rsidR="003E4A1A" w:rsidRDefault="003E4A1A" w:rsidP="0059195C">
      <w:pPr>
        <w:spacing w:after="0" w:line="240" w:lineRule="auto"/>
      </w:pPr>
      <w:r>
        <w:continuationSeparator/>
      </w:r>
    </w:p>
  </w:footnote>
  <w:footnote w:type="continuationNotice" w:id="1">
    <w:p w14:paraId="2B87D7BA" w14:textId="77777777" w:rsidR="003E4A1A" w:rsidRDefault="003E4A1A">
      <w:pPr>
        <w:spacing w:after="0" w:line="240" w:lineRule="auto"/>
      </w:pPr>
    </w:p>
  </w:footnote>
  <w:footnote w:id="2">
    <w:p w14:paraId="00302815" w14:textId="6978D7C9" w:rsidR="00D216FC" w:rsidRDefault="00D216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D216FC">
          <w:rPr>
            <w:rStyle w:val="Hyperlink"/>
            <w:sz w:val="18"/>
          </w:rPr>
          <w:t>https://mosta.lt/lt/apie-mosta/igyvendinti-projektai/stat</w:t>
        </w:r>
      </w:hyperlink>
      <w:r>
        <w:t xml:space="preserve"> </w:t>
      </w:r>
    </w:p>
  </w:footnote>
  <w:footnote w:id="3">
    <w:p w14:paraId="696A93EE" w14:textId="22A47BB5" w:rsidR="008E6CF7" w:rsidRDefault="008E6C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5F1C6F" w:rsidRPr="004961B9">
        <w:rPr>
          <w:i/>
          <w:sz w:val="18"/>
          <w:szCs w:val="18"/>
        </w:rPr>
        <w:t>The</w:t>
      </w:r>
      <w:proofErr w:type="spellEnd"/>
      <w:r w:rsidR="005F1C6F" w:rsidRPr="004961B9">
        <w:rPr>
          <w:i/>
          <w:sz w:val="18"/>
          <w:szCs w:val="18"/>
        </w:rPr>
        <w:t xml:space="preserve"> (</w:t>
      </w:r>
      <w:proofErr w:type="spellStart"/>
      <w:r w:rsidR="005F1C6F" w:rsidRPr="004961B9">
        <w:rPr>
          <w:i/>
          <w:sz w:val="18"/>
          <w:szCs w:val="18"/>
        </w:rPr>
        <w:t>perceived</w:t>
      </w:r>
      <w:proofErr w:type="spellEnd"/>
      <w:r w:rsidR="005F1C6F" w:rsidRPr="004961B9">
        <w:rPr>
          <w:i/>
          <w:sz w:val="18"/>
          <w:szCs w:val="18"/>
        </w:rPr>
        <w:t xml:space="preserve">) </w:t>
      </w:r>
      <w:proofErr w:type="spellStart"/>
      <w:r w:rsidR="005F1C6F" w:rsidRPr="004961B9">
        <w:rPr>
          <w:i/>
          <w:sz w:val="18"/>
          <w:szCs w:val="18"/>
        </w:rPr>
        <w:t>returns</w:t>
      </w:r>
      <w:proofErr w:type="spellEnd"/>
      <w:r w:rsidR="005F1C6F" w:rsidRPr="004961B9">
        <w:rPr>
          <w:i/>
          <w:sz w:val="18"/>
          <w:szCs w:val="18"/>
        </w:rPr>
        <w:t xml:space="preserve"> to </w:t>
      </w:r>
      <w:proofErr w:type="spellStart"/>
      <w:r w:rsidR="005F1C6F" w:rsidRPr="004961B9">
        <w:rPr>
          <w:i/>
          <w:sz w:val="18"/>
          <w:szCs w:val="18"/>
        </w:rPr>
        <w:t>education</w:t>
      </w:r>
      <w:proofErr w:type="spellEnd"/>
      <w:r w:rsidR="005F1C6F" w:rsidRPr="004961B9">
        <w:rPr>
          <w:i/>
          <w:sz w:val="18"/>
          <w:szCs w:val="18"/>
        </w:rPr>
        <w:t xml:space="preserve"> </w:t>
      </w:r>
      <w:proofErr w:type="spellStart"/>
      <w:r w:rsidR="005F1C6F" w:rsidRPr="004961B9">
        <w:rPr>
          <w:i/>
          <w:sz w:val="18"/>
          <w:szCs w:val="18"/>
        </w:rPr>
        <w:t>and</w:t>
      </w:r>
      <w:proofErr w:type="spellEnd"/>
      <w:r w:rsidR="005F1C6F" w:rsidRPr="004961B9">
        <w:rPr>
          <w:i/>
          <w:sz w:val="18"/>
          <w:szCs w:val="18"/>
        </w:rPr>
        <w:t xml:space="preserve"> </w:t>
      </w:r>
      <w:proofErr w:type="spellStart"/>
      <w:r w:rsidR="005F1C6F" w:rsidRPr="004961B9">
        <w:rPr>
          <w:i/>
          <w:sz w:val="18"/>
          <w:szCs w:val="18"/>
        </w:rPr>
        <w:t>the</w:t>
      </w:r>
      <w:proofErr w:type="spellEnd"/>
      <w:r w:rsidR="005F1C6F" w:rsidRPr="004961B9">
        <w:rPr>
          <w:i/>
          <w:sz w:val="18"/>
          <w:szCs w:val="18"/>
        </w:rPr>
        <w:t xml:space="preserve"> </w:t>
      </w:r>
      <w:proofErr w:type="spellStart"/>
      <w:r w:rsidR="005F1C6F" w:rsidRPr="004961B9">
        <w:rPr>
          <w:i/>
          <w:sz w:val="18"/>
          <w:szCs w:val="18"/>
        </w:rPr>
        <w:t>demand</w:t>
      </w:r>
      <w:proofErr w:type="spellEnd"/>
      <w:r w:rsidR="005F1C6F" w:rsidRPr="004961B9">
        <w:rPr>
          <w:i/>
          <w:sz w:val="18"/>
          <w:szCs w:val="18"/>
        </w:rPr>
        <w:t xml:space="preserve"> </w:t>
      </w:r>
      <w:proofErr w:type="spellStart"/>
      <w:r w:rsidR="005F1C6F" w:rsidRPr="004961B9">
        <w:rPr>
          <w:i/>
          <w:sz w:val="18"/>
          <w:szCs w:val="18"/>
        </w:rPr>
        <w:t>for</w:t>
      </w:r>
      <w:proofErr w:type="spellEnd"/>
      <w:r w:rsidR="005F1C6F" w:rsidRPr="004961B9">
        <w:rPr>
          <w:i/>
          <w:sz w:val="18"/>
          <w:szCs w:val="18"/>
        </w:rPr>
        <w:t xml:space="preserve"> </w:t>
      </w:r>
      <w:proofErr w:type="spellStart"/>
      <w:r w:rsidR="005F1C6F" w:rsidRPr="004961B9">
        <w:rPr>
          <w:i/>
          <w:sz w:val="18"/>
          <w:szCs w:val="18"/>
        </w:rPr>
        <w:t>schooling</w:t>
      </w:r>
      <w:proofErr w:type="spellEnd"/>
      <w:r w:rsidR="005F1C6F" w:rsidRPr="004961B9">
        <w:rPr>
          <w:i/>
          <w:sz w:val="18"/>
          <w:szCs w:val="18"/>
        </w:rPr>
        <w:t>,</w:t>
      </w:r>
      <w:r w:rsidR="005F1C6F" w:rsidRPr="004961B9">
        <w:rPr>
          <w:sz w:val="18"/>
          <w:szCs w:val="18"/>
        </w:rPr>
        <w:t xml:space="preserve"> </w:t>
      </w:r>
      <w:r w:rsidR="00F97687" w:rsidRPr="004961B9">
        <w:rPr>
          <w:sz w:val="18"/>
          <w:szCs w:val="18"/>
        </w:rPr>
        <w:t xml:space="preserve">R. </w:t>
      </w:r>
      <w:proofErr w:type="spellStart"/>
      <w:r w:rsidR="00F97687" w:rsidRPr="004961B9">
        <w:rPr>
          <w:sz w:val="18"/>
          <w:szCs w:val="18"/>
        </w:rPr>
        <w:t>Jensen</w:t>
      </w:r>
      <w:proofErr w:type="spellEnd"/>
      <w:r w:rsidR="00F97687" w:rsidRPr="004961B9">
        <w:rPr>
          <w:sz w:val="18"/>
          <w:szCs w:val="18"/>
        </w:rPr>
        <w:t xml:space="preserve">, 2010. Prieiga internetu: </w:t>
      </w:r>
      <w:hyperlink r:id="rId2" w:history="1">
        <w:r w:rsidR="004961B9" w:rsidRPr="004961B9">
          <w:rPr>
            <w:rStyle w:val="Hyperlink"/>
            <w:sz w:val="18"/>
            <w:szCs w:val="18"/>
          </w:rPr>
          <w:t>http://cega.berkeley.edu/assets/cega_research_projects/58/The_Perceived_Returns_to_Education_and_the_Demand_for_Schooling.pdf</w:t>
        </w:r>
      </w:hyperlink>
      <w:r w:rsidR="004961B9">
        <w:t xml:space="preserve"> </w:t>
      </w:r>
    </w:p>
  </w:footnote>
  <w:footnote w:id="4">
    <w:p w14:paraId="16572C18" w14:textId="1010EAFF" w:rsidR="00F244B6" w:rsidRPr="001C1BC0" w:rsidRDefault="00F244B6">
      <w:pPr>
        <w:pStyle w:val="FootnoteText"/>
        <w:rPr>
          <w:b/>
          <w:sz w:val="18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1C1BC0">
        <w:rPr>
          <w:i/>
          <w:sz w:val="18"/>
          <w:lang w:val="en-US"/>
        </w:rPr>
        <w:t>Bandomojo</w:t>
      </w:r>
      <w:proofErr w:type="spellEnd"/>
      <w:r w:rsidRPr="001C1BC0">
        <w:rPr>
          <w:i/>
          <w:sz w:val="18"/>
          <w:lang w:val="en-US"/>
        </w:rPr>
        <w:t xml:space="preserve"> </w:t>
      </w:r>
      <w:proofErr w:type="spellStart"/>
      <w:r w:rsidRPr="001C1BC0">
        <w:rPr>
          <w:i/>
          <w:sz w:val="18"/>
          <w:lang w:val="en-US"/>
        </w:rPr>
        <w:t>longitudinio</w:t>
      </w:r>
      <w:proofErr w:type="spellEnd"/>
      <w:r w:rsidRPr="001C1BC0">
        <w:rPr>
          <w:i/>
          <w:sz w:val="18"/>
          <w:lang w:val="en-US"/>
        </w:rPr>
        <w:t xml:space="preserve"> absolvent</w:t>
      </w:r>
      <w:r w:rsidRPr="001C1BC0">
        <w:rPr>
          <w:i/>
          <w:sz w:val="18"/>
        </w:rPr>
        <w:t>ų karjeros stebėsenos tyrimo ataskaita</w:t>
      </w:r>
      <w:r w:rsidR="00EC6CA0" w:rsidRPr="001C1BC0">
        <w:rPr>
          <w:sz w:val="18"/>
        </w:rPr>
        <w:t xml:space="preserve">, Mokslo ir studijų stebėsenos ir analizės centras, 2015. Prieiga internetu: </w:t>
      </w:r>
      <w:hyperlink r:id="rId3" w:history="1">
        <w:r w:rsidR="00EC6CA0" w:rsidRPr="001C1BC0">
          <w:rPr>
            <w:rStyle w:val="Hyperlink"/>
            <w:sz w:val="18"/>
          </w:rPr>
          <w:t>https://mosta.lt/images/leidiniai/absolventu_karjeros_stebesenos_tyrimo_ataskaita.pdf</w:t>
        </w:r>
      </w:hyperlink>
      <w:r w:rsidR="00EC6CA0" w:rsidRPr="001C1BC0">
        <w:rPr>
          <w:b/>
          <w:sz w:val="18"/>
        </w:rPr>
        <w:t xml:space="preserve"> </w:t>
      </w:r>
    </w:p>
  </w:footnote>
  <w:footnote w:id="5">
    <w:p w14:paraId="2A32D691" w14:textId="56668D07" w:rsidR="00F31881" w:rsidRPr="001C1BC0" w:rsidRDefault="00F31881">
      <w:pPr>
        <w:pStyle w:val="FootnoteText"/>
        <w:rPr>
          <w:sz w:val="18"/>
        </w:rPr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1C1BC0">
          <w:rPr>
            <w:rStyle w:val="Hyperlink"/>
            <w:sz w:val="18"/>
          </w:rPr>
          <w:t>https://mosta.lt/lt/naujienos/8-naujienos/508-europos-komisija-imasi-iniciatyvos-stebeti-absolvent-rezultatus</w:t>
        </w:r>
      </w:hyperlink>
      <w:r w:rsidRPr="001C1BC0">
        <w:rPr>
          <w:sz w:val="18"/>
        </w:rPr>
        <w:t xml:space="preserve"> </w:t>
      </w:r>
    </w:p>
  </w:footnote>
  <w:footnote w:id="6">
    <w:p w14:paraId="413E0A02" w14:textId="5965F563" w:rsidR="00EA792E" w:rsidRPr="00EA792E" w:rsidRDefault="00EA792E">
      <w:pPr>
        <w:pStyle w:val="FootnoteText"/>
        <w:rPr>
          <w:b/>
        </w:rPr>
      </w:pPr>
      <w:r>
        <w:rPr>
          <w:rStyle w:val="FootnoteReference"/>
        </w:rPr>
        <w:footnoteRef/>
      </w:r>
      <w:r>
        <w:t xml:space="preserve"> </w:t>
      </w:r>
      <w:r w:rsidRPr="001C1BC0">
        <w:rPr>
          <w:i/>
          <w:sz w:val="18"/>
        </w:rPr>
        <w:t>Studijų kokybė Lietuvoje: suinteresuotų šalių požiūris</w:t>
      </w:r>
      <w:r w:rsidRPr="001C1BC0">
        <w:rPr>
          <w:sz w:val="18"/>
        </w:rPr>
        <w:t xml:space="preserve">, Mokslo ir studijų stebėsenos ir analizės centras, 2014. Prieiga internetu: </w:t>
      </w:r>
      <w:hyperlink r:id="rId5" w:history="1">
        <w:r w:rsidRPr="001C1BC0">
          <w:rPr>
            <w:rStyle w:val="Hyperlink"/>
            <w:sz w:val="18"/>
          </w:rPr>
          <w:t>https://mosta.lt/images/leidiniai/Studiju_kokybe_Lietuvoje_suinteresuotu_saliu_poziuris.pdf</w:t>
        </w:r>
      </w:hyperlink>
      <w:r w:rsidRPr="001C1BC0">
        <w:rPr>
          <w:b/>
          <w:sz w:val="18"/>
        </w:rPr>
        <w:t xml:space="preserve"> </w:t>
      </w:r>
    </w:p>
  </w:footnote>
  <w:footnote w:id="7">
    <w:p w14:paraId="30CF7180" w14:textId="2E0E54EC" w:rsidR="00AF2697" w:rsidRDefault="00AF269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C1BC0" w:rsidRPr="00BB3CD6">
        <w:rPr>
          <w:i/>
          <w:sz w:val="16"/>
        </w:rPr>
        <w:t>Žmogiškųjų išteklių būklės ataskaita</w:t>
      </w:r>
      <w:r w:rsidR="001C1BC0" w:rsidRPr="00BB3CD6">
        <w:rPr>
          <w:sz w:val="16"/>
        </w:rPr>
        <w:t xml:space="preserve">, Mokslo ir studijų stebėsenos ir analizės centras, 2018. Prieiga internetu: </w:t>
      </w:r>
      <w:hyperlink r:id="rId6" w:history="1">
        <w:r w:rsidR="001C1BC0" w:rsidRPr="00BB3CD6">
          <w:rPr>
            <w:rStyle w:val="Hyperlink"/>
            <w:sz w:val="16"/>
          </w:rPr>
          <w:t>https://mosta.lt/images/leidiniai/ZMOGISKUJU_ISTEKLIU_BUKLES_ATASKAITA_2018.pdf</w:t>
        </w:r>
      </w:hyperlink>
      <w:r w:rsidR="001C1BC0" w:rsidRPr="00BB3CD6">
        <w:rPr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1794" w14:textId="41462E03" w:rsidR="0059195C" w:rsidRDefault="0059195C">
    <w:pPr>
      <w:pStyle w:val="Header"/>
    </w:pPr>
    <w:r>
      <w:rPr>
        <w:noProof/>
      </w:rPr>
      <w:drawing>
        <wp:inline distT="0" distB="0" distL="0" distR="0" wp14:anchorId="3C5FFC69" wp14:editId="49632162">
          <wp:extent cx="6051550" cy="438150"/>
          <wp:effectExtent l="0" t="0" r="6350" b="0"/>
          <wp:docPr id="2" name="picture" descr="Vš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155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774DA"/>
    <w:multiLevelType w:val="hybridMultilevel"/>
    <w:tmpl w:val="1BF0329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3C4090"/>
    <w:multiLevelType w:val="hybridMultilevel"/>
    <w:tmpl w:val="C73835EC"/>
    <w:lvl w:ilvl="0" w:tplc="843A2C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B1025"/>
    <w:multiLevelType w:val="hybridMultilevel"/>
    <w:tmpl w:val="1CB4690C"/>
    <w:lvl w:ilvl="0" w:tplc="0427000F">
      <w:start w:val="1"/>
      <w:numFmt w:val="decimal"/>
      <w:lvlText w:val="%1."/>
      <w:lvlJc w:val="left"/>
      <w:pPr>
        <w:ind w:left="766" w:hanging="360"/>
      </w:pPr>
    </w:lvl>
    <w:lvl w:ilvl="1" w:tplc="04270019" w:tentative="1">
      <w:start w:val="1"/>
      <w:numFmt w:val="lowerLetter"/>
      <w:lvlText w:val="%2."/>
      <w:lvlJc w:val="left"/>
      <w:pPr>
        <w:ind w:left="1486" w:hanging="360"/>
      </w:pPr>
    </w:lvl>
    <w:lvl w:ilvl="2" w:tplc="0427001B" w:tentative="1">
      <w:start w:val="1"/>
      <w:numFmt w:val="lowerRoman"/>
      <w:lvlText w:val="%3."/>
      <w:lvlJc w:val="right"/>
      <w:pPr>
        <w:ind w:left="2206" w:hanging="180"/>
      </w:pPr>
    </w:lvl>
    <w:lvl w:ilvl="3" w:tplc="0427000F" w:tentative="1">
      <w:start w:val="1"/>
      <w:numFmt w:val="decimal"/>
      <w:lvlText w:val="%4."/>
      <w:lvlJc w:val="left"/>
      <w:pPr>
        <w:ind w:left="2926" w:hanging="360"/>
      </w:pPr>
    </w:lvl>
    <w:lvl w:ilvl="4" w:tplc="04270019" w:tentative="1">
      <w:start w:val="1"/>
      <w:numFmt w:val="lowerLetter"/>
      <w:lvlText w:val="%5."/>
      <w:lvlJc w:val="left"/>
      <w:pPr>
        <w:ind w:left="3646" w:hanging="360"/>
      </w:pPr>
    </w:lvl>
    <w:lvl w:ilvl="5" w:tplc="0427001B" w:tentative="1">
      <w:start w:val="1"/>
      <w:numFmt w:val="lowerRoman"/>
      <w:lvlText w:val="%6."/>
      <w:lvlJc w:val="right"/>
      <w:pPr>
        <w:ind w:left="4366" w:hanging="180"/>
      </w:pPr>
    </w:lvl>
    <w:lvl w:ilvl="6" w:tplc="0427000F" w:tentative="1">
      <w:start w:val="1"/>
      <w:numFmt w:val="decimal"/>
      <w:lvlText w:val="%7."/>
      <w:lvlJc w:val="left"/>
      <w:pPr>
        <w:ind w:left="5086" w:hanging="360"/>
      </w:pPr>
    </w:lvl>
    <w:lvl w:ilvl="7" w:tplc="04270019" w:tentative="1">
      <w:start w:val="1"/>
      <w:numFmt w:val="lowerLetter"/>
      <w:lvlText w:val="%8."/>
      <w:lvlJc w:val="left"/>
      <w:pPr>
        <w:ind w:left="5806" w:hanging="360"/>
      </w:pPr>
    </w:lvl>
    <w:lvl w:ilvl="8" w:tplc="0427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" w15:restartNumberingAfterBreak="0">
    <w:nsid w:val="2ED96FAB"/>
    <w:multiLevelType w:val="hybridMultilevel"/>
    <w:tmpl w:val="750486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21A48"/>
    <w:multiLevelType w:val="hybridMultilevel"/>
    <w:tmpl w:val="A778228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9C0352"/>
    <w:multiLevelType w:val="hybridMultilevel"/>
    <w:tmpl w:val="F4F4F17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C723D1"/>
    <w:multiLevelType w:val="hybridMultilevel"/>
    <w:tmpl w:val="FA1A65B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116CBC"/>
    <w:multiLevelType w:val="hybridMultilevel"/>
    <w:tmpl w:val="5B5647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C0F20"/>
    <w:multiLevelType w:val="hybridMultilevel"/>
    <w:tmpl w:val="311A2D90"/>
    <w:lvl w:ilvl="0" w:tplc="1022486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05"/>
    <w:rsid w:val="000002E8"/>
    <w:rsid w:val="000009A7"/>
    <w:rsid w:val="00002BA5"/>
    <w:rsid w:val="000042F6"/>
    <w:rsid w:val="0000642A"/>
    <w:rsid w:val="0000649D"/>
    <w:rsid w:val="000065D0"/>
    <w:rsid w:val="000106F1"/>
    <w:rsid w:val="00011184"/>
    <w:rsid w:val="00011CA4"/>
    <w:rsid w:val="00011FF2"/>
    <w:rsid w:val="000128B3"/>
    <w:rsid w:val="00013158"/>
    <w:rsid w:val="00013290"/>
    <w:rsid w:val="000144A3"/>
    <w:rsid w:val="000149CB"/>
    <w:rsid w:val="000151B0"/>
    <w:rsid w:val="000153C1"/>
    <w:rsid w:val="000158B0"/>
    <w:rsid w:val="000160F8"/>
    <w:rsid w:val="00016A1C"/>
    <w:rsid w:val="0001732E"/>
    <w:rsid w:val="000208C0"/>
    <w:rsid w:val="0002100B"/>
    <w:rsid w:val="000218E5"/>
    <w:rsid w:val="000224A2"/>
    <w:rsid w:val="0002267D"/>
    <w:rsid w:val="00022C6A"/>
    <w:rsid w:val="000236C3"/>
    <w:rsid w:val="0002433B"/>
    <w:rsid w:val="0002536F"/>
    <w:rsid w:val="00025EEE"/>
    <w:rsid w:val="00026E53"/>
    <w:rsid w:val="00027186"/>
    <w:rsid w:val="00027EE1"/>
    <w:rsid w:val="00030449"/>
    <w:rsid w:val="00031244"/>
    <w:rsid w:val="00032106"/>
    <w:rsid w:val="0003365F"/>
    <w:rsid w:val="00033D6E"/>
    <w:rsid w:val="000343C1"/>
    <w:rsid w:val="00034C59"/>
    <w:rsid w:val="00035173"/>
    <w:rsid w:val="00035E37"/>
    <w:rsid w:val="00036075"/>
    <w:rsid w:val="0003724F"/>
    <w:rsid w:val="00037DAB"/>
    <w:rsid w:val="00040987"/>
    <w:rsid w:val="00042785"/>
    <w:rsid w:val="000430F3"/>
    <w:rsid w:val="000436ED"/>
    <w:rsid w:val="00043CB4"/>
    <w:rsid w:val="000453BA"/>
    <w:rsid w:val="000455E2"/>
    <w:rsid w:val="00046488"/>
    <w:rsid w:val="00046A40"/>
    <w:rsid w:val="00047049"/>
    <w:rsid w:val="0004732C"/>
    <w:rsid w:val="00047ADE"/>
    <w:rsid w:val="00050BC2"/>
    <w:rsid w:val="0005179A"/>
    <w:rsid w:val="00051999"/>
    <w:rsid w:val="00051F8C"/>
    <w:rsid w:val="00052BF3"/>
    <w:rsid w:val="00053262"/>
    <w:rsid w:val="000539F9"/>
    <w:rsid w:val="00053A87"/>
    <w:rsid w:val="00053E96"/>
    <w:rsid w:val="00053F97"/>
    <w:rsid w:val="000550EF"/>
    <w:rsid w:val="0005534D"/>
    <w:rsid w:val="00055FD3"/>
    <w:rsid w:val="000560C8"/>
    <w:rsid w:val="000562B4"/>
    <w:rsid w:val="0005704A"/>
    <w:rsid w:val="000573C2"/>
    <w:rsid w:val="00057CD6"/>
    <w:rsid w:val="00057EAD"/>
    <w:rsid w:val="0006061B"/>
    <w:rsid w:val="00060E34"/>
    <w:rsid w:val="000624C7"/>
    <w:rsid w:val="00064862"/>
    <w:rsid w:val="00064978"/>
    <w:rsid w:val="0006540A"/>
    <w:rsid w:val="00065888"/>
    <w:rsid w:val="00065922"/>
    <w:rsid w:val="00065C1F"/>
    <w:rsid w:val="000716ED"/>
    <w:rsid w:val="00071AA0"/>
    <w:rsid w:val="00072058"/>
    <w:rsid w:val="000725BD"/>
    <w:rsid w:val="00072CEA"/>
    <w:rsid w:val="0007344D"/>
    <w:rsid w:val="00073B0A"/>
    <w:rsid w:val="00073DFB"/>
    <w:rsid w:val="00074A01"/>
    <w:rsid w:val="00074D04"/>
    <w:rsid w:val="0007524A"/>
    <w:rsid w:val="00075DB8"/>
    <w:rsid w:val="00076724"/>
    <w:rsid w:val="00076C88"/>
    <w:rsid w:val="00077AC8"/>
    <w:rsid w:val="0008029F"/>
    <w:rsid w:val="0008063A"/>
    <w:rsid w:val="00080A2B"/>
    <w:rsid w:val="00080D67"/>
    <w:rsid w:val="000816C4"/>
    <w:rsid w:val="000844C0"/>
    <w:rsid w:val="00085535"/>
    <w:rsid w:val="00085E56"/>
    <w:rsid w:val="00086699"/>
    <w:rsid w:val="00086C1D"/>
    <w:rsid w:val="00087E2E"/>
    <w:rsid w:val="00087EB6"/>
    <w:rsid w:val="000917CF"/>
    <w:rsid w:val="00092271"/>
    <w:rsid w:val="0009457E"/>
    <w:rsid w:val="000946DE"/>
    <w:rsid w:val="00094938"/>
    <w:rsid w:val="00094BB0"/>
    <w:rsid w:val="000951A2"/>
    <w:rsid w:val="0009711E"/>
    <w:rsid w:val="000A0B34"/>
    <w:rsid w:val="000A1146"/>
    <w:rsid w:val="000A2CD5"/>
    <w:rsid w:val="000A32B0"/>
    <w:rsid w:val="000A3DF8"/>
    <w:rsid w:val="000A49F5"/>
    <w:rsid w:val="000A4C92"/>
    <w:rsid w:val="000A55F4"/>
    <w:rsid w:val="000A5D12"/>
    <w:rsid w:val="000A67BE"/>
    <w:rsid w:val="000A69E6"/>
    <w:rsid w:val="000A7189"/>
    <w:rsid w:val="000A723F"/>
    <w:rsid w:val="000A794A"/>
    <w:rsid w:val="000B2496"/>
    <w:rsid w:val="000B2B34"/>
    <w:rsid w:val="000B356B"/>
    <w:rsid w:val="000B3D5E"/>
    <w:rsid w:val="000B3E72"/>
    <w:rsid w:val="000B4A66"/>
    <w:rsid w:val="000B53AA"/>
    <w:rsid w:val="000B6394"/>
    <w:rsid w:val="000B739B"/>
    <w:rsid w:val="000B777E"/>
    <w:rsid w:val="000B7B51"/>
    <w:rsid w:val="000C0334"/>
    <w:rsid w:val="000C03C8"/>
    <w:rsid w:val="000C238B"/>
    <w:rsid w:val="000C2756"/>
    <w:rsid w:val="000C2E41"/>
    <w:rsid w:val="000C37F1"/>
    <w:rsid w:val="000C49FB"/>
    <w:rsid w:val="000C4AAE"/>
    <w:rsid w:val="000C57CA"/>
    <w:rsid w:val="000C58CC"/>
    <w:rsid w:val="000C6FA4"/>
    <w:rsid w:val="000C7631"/>
    <w:rsid w:val="000C7925"/>
    <w:rsid w:val="000C7B46"/>
    <w:rsid w:val="000D075C"/>
    <w:rsid w:val="000D0DED"/>
    <w:rsid w:val="000D1E14"/>
    <w:rsid w:val="000D258B"/>
    <w:rsid w:val="000D3E61"/>
    <w:rsid w:val="000D454E"/>
    <w:rsid w:val="000D464F"/>
    <w:rsid w:val="000D46C9"/>
    <w:rsid w:val="000D4922"/>
    <w:rsid w:val="000D4B32"/>
    <w:rsid w:val="000D5793"/>
    <w:rsid w:val="000D5D7E"/>
    <w:rsid w:val="000D603F"/>
    <w:rsid w:val="000D6B11"/>
    <w:rsid w:val="000D6DAE"/>
    <w:rsid w:val="000D718F"/>
    <w:rsid w:val="000D760F"/>
    <w:rsid w:val="000D7793"/>
    <w:rsid w:val="000D77AF"/>
    <w:rsid w:val="000E067F"/>
    <w:rsid w:val="000E367F"/>
    <w:rsid w:val="000E389B"/>
    <w:rsid w:val="000E3E77"/>
    <w:rsid w:val="000E4427"/>
    <w:rsid w:val="000E4550"/>
    <w:rsid w:val="000E48BA"/>
    <w:rsid w:val="000E4DBE"/>
    <w:rsid w:val="000E50D8"/>
    <w:rsid w:val="000E5425"/>
    <w:rsid w:val="000E54DB"/>
    <w:rsid w:val="000E56B6"/>
    <w:rsid w:val="000E599C"/>
    <w:rsid w:val="000E609F"/>
    <w:rsid w:val="000E6A57"/>
    <w:rsid w:val="000E7291"/>
    <w:rsid w:val="000E74C3"/>
    <w:rsid w:val="000E797C"/>
    <w:rsid w:val="000F1A41"/>
    <w:rsid w:val="000F1D5F"/>
    <w:rsid w:val="000F1E61"/>
    <w:rsid w:val="000F2456"/>
    <w:rsid w:val="000F2651"/>
    <w:rsid w:val="000F2910"/>
    <w:rsid w:val="000F3860"/>
    <w:rsid w:val="000F3BFD"/>
    <w:rsid w:val="000F3C4A"/>
    <w:rsid w:val="000F4102"/>
    <w:rsid w:val="000F44AE"/>
    <w:rsid w:val="000F47CE"/>
    <w:rsid w:val="000F5DF9"/>
    <w:rsid w:val="00101C04"/>
    <w:rsid w:val="0010226E"/>
    <w:rsid w:val="001054F6"/>
    <w:rsid w:val="001056BC"/>
    <w:rsid w:val="00106009"/>
    <w:rsid w:val="00106C08"/>
    <w:rsid w:val="0010704C"/>
    <w:rsid w:val="001073D4"/>
    <w:rsid w:val="001079F3"/>
    <w:rsid w:val="00110777"/>
    <w:rsid w:val="00110CC4"/>
    <w:rsid w:val="00111367"/>
    <w:rsid w:val="00111BB7"/>
    <w:rsid w:val="001123F8"/>
    <w:rsid w:val="0011273C"/>
    <w:rsid w:val="001140F2"/>
    <w:rsid w:val="001149B4"/>
    <w:rsid w:val="00114B3A"/>
    <w:rsid w:val="00115B53"/>
    <w:rsid w:val="00115ECB"/>
    <w:rsid w:val="001168F2"/>
    <w:rsid w:val="001176C3"/>
    <w:rsid w:val="00117B9E"/>
    <w:rsid w:val="00117DDE"/>
    <w:rsid w:val="00122C1F"/>
    <w:rsid w:val="001230CB"/>
    <w:rsid w:val="001232F2"/>
    <w:rsid w:val="00124400"/>
    <w:rsid w:val="0012567D"/>
    <w:rsid w:val="001264D0"/>
    <w:rsid w:val="0012655C"/>
    <w:rsid w:val="00127E01"/>
    <w:rsid w:val="00130573"/>
    <w:rsid w:val="00130895"/>
    <w:rsid w:val="00130E3A"/>
    <w:rsid w:val="0013154C"/>
    <w:rsid w:val="001315E9"/>
    <w:rsid w:val="00132139"/>
    <w:rsid w:val="001321D5"/>
    <w:rsid w:val="001321F6"/>
    <w:rsid w:val="00132C70"/>
    <w:rsid w:val="001340C0"/>
    <w:rsid w:val="001355F4"/>
    <w:rsid w:val="00135919"/>
    <w:rsid w:val="00135A89"/>
    <w:rsid w:val="00137090"/>
    <w:rsid w:val="00141689"/>
    <w:rsid w:val="00144905"/>
    <w:rsid w:val="00144B88"/>
    <w:rsid w:val="00144E28"/>
    <w:rsid w:val="00146A65"/>
    <w:rsid w:val="0014761F"/>
    <w:rsid w:val="00147C2F"/>
    <w:rsid w:val="0015188D"/>
    <w:rsid w:val="00151F98"/>
    <w:rsid w:val="00152021"/>
    <w:rsid w:val="001532AC"/>
    <w:rsid w:val="00153842"/>
    <w:rsid w:val="00153AD7"/>
    <w:rsid w:val="00155009"/>
    <w:rsid w:val="001560FE"/>
    <w:rsid w:val="00156364"/>
    <w:rsid w:val="00162147"/>
    <w:rsid w:val="00163B65"/>
    <w:rsid w:val="00164CE2"/>
    <w:rsid w:val="00165088"/>
    <w:rsid w:val="001656FC"/>
    <w:rsid w:val="00166066"/>
    <w:rsid w:val="00170291"/>
    <w:rsid w:val="001705A4"/>
    <w:rsid w:val="00170CF6"/>
    <w:rsid w:val="0017234D"/>
    <w:rsid w:val="00173031"/>
    <w:rsid w:val="00173606"/>
    <w:rsid w:val="00174328"/>
    <w:rsid w:val="001746FA"/>
    <w:rsid w:val="001758D5"/>
    <w:rsid w:val="001778E7"/>
    <w:rsid w:val="00177CAA"/>
    <w:rsid w:val="00180A35"/>
    <w:rsid w:val="00181E4E"/>
    <w:rsid w:val="001829E8"/>
    <w:rsid w:val="00182CFC"/>
    <w:rsid w:val="001830FF"/>
    <w:rsid w:val="001835A1"/>
    <w:rsid w:val="00184595"/>
    <w:rsid w:val="00184852"/>
    <w:rsid w:val="00186CAD"/>
    <w:rsid w:val="0018723D"/>
    <w:rsid w:val="00187B0E"/>
    <w:rsid w:val="00187CB7"/>
    <w:rsid w:val="0019028B"/>
    <w:rsid w:val="001902E1"/>
    <w:rsid w:val="0019075F"/>
    <w:rsid w:val="00190B2A"/>
    <w:rsid w:val="001915FD"/>
    <w:rsid w:val="00191B88"/>
    <w:rsid w:val="00192D0F"/>
    <w:rsid w:val="0019347F"/>
    <w:rsid w:val="001939E3"/>
    <w:rsid w:val="00194665"/>
    <w:rsid w:val="00195BBC"/>
    <w:rsid w:val="00196769"/>
    <w:rsid w:val="0019752A"/>
    <w:rsid w:val="001A14E3"/>
    <w:rsid w:val="001A22D7"/>
    <w:rsid w:val="001A27A2"/>
    <w:rsid w:val="001A2B5F"/>
    <w:rsid w:val="001A46F5"/>
    <w:rsid w:val="001A4D53"/>
    <w:rsid w:val="001A7324"/>
    <w:rsid w:val="001A73A9"/>
    <w:rsid w:val="001A7A29"/>
    <w:rsid w:val="001B06EE"/>
    <w:rsid w:val="001B0DF4"/>
    <w:rsid w:val="001B0ECF"/>
    <w:rsid w:val="001B0FDC"/>
    <w:rsid w:val="001B13E0"/>
    <w:rsid w:val="001B183B"/>
    <w:rsid w:val="001B1D7D"/>
    <w:rsid w:val="001B3139"/>
    <w:rsid w:val="001B39D3"/>
    <w:rsid w:val="001B45B5"/>
    <w:rsid w:val="001B4E3A"/>
    <w:rsid w:val="001B537C"/>
    <w:rsid w:val="001B5BDC"/>
    <w:rsid w:val="001B619D"/>
    <w:rsid w:val="001B675D"/>
    <w:rsid w:val="001B67CD"/>
    <w:rsid w:val="001B6A37"/>
    <w:rsid w:val="001B7B6A"/>
    <w:rsid w:val="001C0CE5"/>
    <w:rsid w:val="001C1BC0"/>
    <w:rsid w:val="001C22E2"/>
    <w:rsid w:val="001C47A4"/>
    <w:rsid w:val="001C4B57"/>
    <w:rsid w:val="001C576B"/>
    <w:rsid w:val="001C6563"/>
    <w:rsid w:val="001C737E"/>
    <w:rsid w:val="001C7727"/>
    <w:rsid w:val="001D0844"/>
    <w:rsid w:val="001D0CC0"/>
    <w:rsid w:val="001D298F"/>
    <w:rsid w:val="001D32A8"/>
    <w:rsid w:val="001D4778"/>
    <w:rsid w:val="001D5264"/>
    <w:rsid w:val="001D6479"/>
    <w:rsid w:val="001D69FA"/>
    <w:rsid w:val="001D6C9A"/>
    <w:rsid w:val="001D706D"/>
    <w:rsid w:val="001E0DFA"/>
    <w:rsid w:val="001E17CC"/>
    <w:rsid w:val="001E1D35"/>
    <w:rsid w:val="001E2401"/>
    <w:rsid w:val="001E2DE5"/>
    <w:rsid w:val="001E316A"/>
    <w:rsid w:val="001E3C0F"/>
    <w:rsid w:val="001E3E3C"/>
    <w:rsid w:val="001E3E4D"/>
    <w:rsid w:val="001E45FF"/>
    <w:rsid w:val="001E488D"/>
    <w:rsid w:val="001E4BD5"/>
    <w:rsid w:val="001E60BB"/>
    <w:rsid w:val="001E60CD"/>
    <w:rsid w:val="001F0415"/>
    <w:rsid w:val="001F151E"/>
    <w:rsid w:val="001F1EC2"/>
    <w:rsid w:val="001F2A1C"/>
    <w:rsid w:val="001F3FE6"/>
    <w:rsid w:val="001F50C9"/>
    <w:rsid w:val="001F52AD"/>
    <w:rsid w:val="001F538C"/>
    <w:rsid w:val="001F5A36"/>
    <w:rsid w:val="001F6450"/>
    <w:rsid w:val="001F65AC"/>
    <w:rsid w:val="001F6AF2"/>
    <w:rsid w:val="001F7380"/>
    <w:rsid w:val="001F76B0"/>
    <w:rsid w:val="001F7AB6"/>
    <w:rsid w:val="0020092D"/>
    <w:rsid w:val="0020174F"/>
    <w:rsid w:val="002022DC"/>
    <w:rsid w:val="0020263E"/>
    <w:rsid w:val="00203779"/>
    <w:rsid w:val="0020499C"/>
    <w:rsid w:val="00205581"/>
    <w:rsid w:val="00205E07"/>
    <w:rsid w:val="00205FCA"/>
    <w:rsid w:val="0021009F"/>
    <w:rsid w:val="002103C3"/>
    <w:rsid w:val="00210482"/>
    <w:rsid w:val="0021069D"/>
    <w:rsid w:val="002118C3"/>
    <w:rsid w:val="002119DC"/>
    <w:rsid w:val="0021217F"/>
    <w:rsid w:val="0021222D"/>
    <w:rsid w:val="00212665"/>
    <w:rsid w:val="00212823"/>
    <w:rsid w:val="00213954"/>
    <w:rsid w:val="00214E77"/>
    <w:rsid w:val="00215D52"/>
    <w:rsid w:val="00215FB9"/>
    <w:rsid w:val="0021632A"/>
    <w:rsid w:val="002165B2"/>
    <w:rsid w:val="00216DAB"/>
    <w:rsid w:val="002175C1"/>
    <w:rsid w:val="00217B43"/>
    <w:rsid w:val="00221A5F"/>
    <w:rsid w:val="00221C6D"/>
    <w:rsid w:val="00221D73"/>
    <w:rsid w:val="00221DB5"/>
    <w:rsid w:val="00221DFC"/>
    <w:rsid w:val="00222DEA"/>
    <w:rsid w:val="00222FD2"/>
    <w:rsid w:val="0022338E"/>
    <w:rsid w:val="00224D83"/>
    <w:rsid w:val="0022534F"/>
    <w:rsid w:val="002259E6"/>
    <w:rsid w:val="00226DB2"/>
    <w:rsid w:val="002272C2"/>
    <w:rsid w:val="002309A4"/>
    <w:rsid w:val="00230ADB"/>
    <w:rsid w:val="00230EEF"/>
    <w:rsid w:val="002311A0"/>
    <w:rsid w:val="00231307"/>
    <w:rsid w:val="00231770"/>
    <w:rsid w:val="00231D2D"/>
    <w:rsid w:val="00232F8A"/>
    <w:rsid w:val="002337CF"/>
    <w:rsid w:val="00233D0B"/>
    <w:rsid w:val="00233E43"/>
    <w:rsid w:val="00234013"/>
    <w:rsid w:val="00234216"/>
    <w:rsid w:val="002358FB"/>
    <w:rsid w:val="0023730F"/>
    <w:rsid w:val="0024016C"/>
    <w:rsid w:val="00240BAC"/>
    <w:rsid w:val="002411A7"/>
    <w:rsid w:val="002415EE"/>
    <w:rsid w:val="002446B3"/>
    <w:rsid w:val="002452DC"/>
    <w:rsid w:val="002453E6"/>
    <w:rsid w:val="002455C8"/>
    <w:rsid w:val="00247A14"/>
    <w:rsid w:val="00250B64"/>
    <w:rsid w:val="002514ED"/>
    <w:rsid w:val="0025158E"/>
    <w:rsid w:val="00252857"/>
    <w:rsid w:val="00252C33"/>
    <w:rsid w:val="0025340A"/>
    <w:rsid w:val="0025387C"/>
    <w:rsid w:val="0025559B"/>
    <w:rsid w:val="00261335"/>
    <w:rsid w:val="0026248A"/>
    <w:rsid w:val="00264EA6"/>
    <w:rsid w:val="0026563A"/>
    <w:rsid w:val="00266369"/>
    <w:rsid w:val="00266E7B"/>
    <w:rsid w:val="00267C1F"/>
    <w:rsid w:val="00271185"/>
    <w:rsid w:val="00271564"/>
    <w:rsid w:val="00272D86"/>
    <w:rsid w:val="002751CB"/>
    <w:rsid w:val="00276B47"/>
    <w:rsid w:val="00280422"/>
    <w:rsid w:val="0028288A"/>
    <w:rsid w:val="00283099"/>
    <w:rsid w:val="00283E1F"/>
    <w:rsid w:val="002859DC"/>
    <w:rsid w:val="00287684"/>
    <w:rsid w:val="00287F78"/>
    <w:rsid w:val="00290577"/>
    <w:rsid w:val="002909FD"/>
    <w:rsid w:val="00291078"/>
    <w:rsid w:val="002910A7"/>
    <w:rsid w:val="002914C6"/>
    <w:rsid w:val="00291885"/>
    <w:rsid w:val="002918B9"/>
    <w:rsid w:val="002939B4"/>
    <w:rsid w:val="00295864"/>
    <w:rsid w:val="00296840"/>
    <w:rsid w:val="00296BBD"/>
    <w:rsid w:val="002A037A"/>
    <w:rsid w:val="002A2E24"/>
    <w:rsid w:val="002A5E97"/>
    <w:rsid w:val="002A6082"/>
    <w:rsid w:val="002A68D6"/>
    <w:rsid w:val="002A6A05"/>
    <w:rsid w:val="002A718B"/>
    <w:rsid w:val="002A7E0E"/>
    <w:rsid w:val="002B06E9"/>
    <w:rsid w:val="002B0B5C"/>
    <w:rsid w:val="002B1058"/>
    <w:rsid w:val="002B1B6A"/>
    <w:rsid w:val="002B3376"/>
    <w:rsid w:val="002B3988"/>
    <w:rsid w:val="002B4303"/>
    <w:rsid w:val="002B5591"/>
    <w:rsid w:val="002B5D3C"/>
    <w:rsid w:val="002B5FAF"/>
    <w:rsid w:val="002B637E"/>
    <w:rsid w:val="002B7EA7"/>
    <w:rsid w:val="002C0201"/>
    <w:rsid w:val="002C0EE0"/>
    <w:rsid w:val="002C2679"/>
    <w:rsid w:val="002C350E"/>
    <w:rsid w:val="002C484C"/>
    <w:rsid w:val="002C4B30"/>
    <w:rsid w:val="002C4FCA"/>
    <w:rsid w:val="002C577B"/>
    <w:rsid w:val="002C64ED"/>
    <w:rsid w:val="002C711E"/>
    <w:rsid w:val="002C75E0"/>
    <w:rsid w:val="002C7E7B"/>
    <w:rsid w:val="002D1418"/>
    <w:rsid w:val="002D48C8"/>
    <w:rsid w:val="002D5090"/>
    <w:rsid w:val="002D6644"/>
    <w:rsid w:val="002D74E0"/>
    <w:rsid w:val="002D7BFE"/>
    <w:rsid w:val="002E05E4"/>
    <w:rsid w:val="002E0AC2"/>
    <w:rsid w:val="002E0C9A"/>
    <w:rsid w:val="002E0D78"/>
    <w:rsid w:val="002E23C1"/>
    <w:rsid w:val="002E3864"/>
    <w:rsid w:val="002E431A"/>
    <w:rsid w:val="002E53E8"/>
    <w:rsid w:val="002E55D2"/>
    <w:rsid w:val="002E6D29"/>
    <w:rsid w:val="002E7414"/>
    <w:rsid w:val="002E779C"/>
    <w:rsid w:val="002F0D06"/>
    <w:rsid w:val="002F253A"/>
    <w:rsid w:val="002F362D"/>
    <w:rsid w:val="002F39B7"/>
    <w:rsid w:val="002F56A3"/>
    <w:rsid w:val="002F59C7"/>
    <w:rsid w:val="002F6747"/>
    <w:rsid w:val="002F68B8"/>
    <w:rsid w:val="002F6971"/>
    <w:rsid w:val="002F6ADC"/>
    <w:rsid w:val="002F6D0D"/>
    <w:rsid w:val="002F77BE"/>
    <w:rsid w:val="003003AC"/>
    <w:rsid w:val="00300528"/>
    <w:rsid w:val="00300C0F"/>
    <w:rsid w:val="00301711"/>
    <w:rsid w:val="00301736"/>
    <w:rsid w:val="0030177C"/>
    <w:rsid w:val="00303342"/>
    <w:rsid w:val="00305177"/>
    <w:rsid w:val="0030593A"/>
    <w:rsid w:val="00310823"/>
    <w:rsid w:val="00310843"/>
    <w:rsid w:val="00310AE7"/>
    <w:rsid w:val="00310F88"/>
    <w:rsid w:val="00311A22"/>
    <w:rsid w:val="003121A6"/>
    <w:rsid w:val="003133E3"/>
    <w:rsid w:val="003134CA"/>
    <w:rsid w:val="003137F9"/>
    <w:rsid w:val="00313EAC"/>
    <w:rsid w:val="00314A2F"/>
    <w:rsid w:val="00315185"/>
    <w:rsid w:val="00316A1F"/>
    <w:rsid w:val="00316A25"/>
    <w:rsid w:val="00316C07"/>
    <w:rsid w:val="00316D3D"/>
    <w:rsid w:val="00317FC5"/>
    <w:rsid w:val="00320E5E"/>
    <w:rsid w:val="00321ABD"/>
    <w:rsid w:val="00322439"/>
    <w:rsid w:val="003236DB"/>
    <w:rsid w:val="003237AD"/>
    <w:rsid w:val="00323A7E"/>
    <w:rsid w:val="00323D7D"/>
    <w:rsid w:val="003249E1"/>
    <w:rsid w:val="00324A91"/>
    <w:rsid w:val="003255D4"/>
    <w:rsid w:val="00325E24"/>
    <w:rsid w:val="00326C7B"/>
    <w:rsid w:val="003302D4"/>
    <w:rsid w:val="003302F5"/>
    <w:rsid w:val="00331ABF"/>
    <w:rsid w:val="0033424B"/>
    <w:rsid w:val="003345C7"/>
    <w:rsid w:val="00335CE0"/>
    <w:rsid w:val="00336B3B"/>
    <w:rsid w:val="00336E68"/>
    <w:rsid w:val="0033738E"/>
    <w:rsid w:val="0033767F"/>
    <w:rsid w:val="00337AF2"/>
    <w:rsid w:val="00340A35"/>
    <w:rsid w:val="00340A67"/>
    <w:rsid w:val="0034166E"/>
    <w:rsid w:val="00342FB3"/>
    <w:rsid w:val="003438CB"/>
    <w:rsid w:val="003438FB"/>
    <w:rsid w:val="00343A96"/>
    <w:rsid w:val="003447EA"/>
    <w:rsid w:val="003449F4"/>
    <w:rsid w:val="00345C82"/>
    <w:rsid w:val="00346623"/>
    <w:rsid w:val="0034712E"/>
    <w:rsid w:val="003472D1"/>
    <w:rsid w:val="00347670"/>
    <w:rsid w:val="00347B89"/>
    <w:rsid w:val="00347BE0"/>
    <w:rsid w:val="003503E3"/>
    <w:rsid w:val="0035143D"/>
    <w:rsid w:val="00351B58"/>
    <w:rsid w:val="00352232"/>
    <w:rsid w:val="00352638"/>
    <w:rsid w:val="00352952"/>
    <w:rsid w:val="00353A25"/>
    <w:rsid w:val="00354037"/>
    <w:rsid w:val="00354113"/>
    <w:rsid w:val="003550BF"/>
    <w:rsid w:val="00355348"/>
    <w:rsid w:val="003567E5"/>
    <w:rsid w:val="00356865"/>
    <w:rsid w:val="0035693E"/>
    <w:rsid w:val="00357012"/>
    <w:rsid w:val="0036091D"/>
    <w:rsid w:val="00360AB9"/>
    <w:rsid w:val="00360EDC"/>
    <w:rsid w:val="003613AC"/>
    <w:rsid w:val="00361909"/>
    <w:rsid w:val="00362AB5"/>
    <w:rsid w:val="00363480"/>
    <w:rsid w:val="00363E9C"/>
    <w:rsid w:val="00364442"/>
    <w:rsid w:val="00364BAC"/>
    <w:rsid w:val="003651E8"/>
    <w:rsid w:val="00365A18"/>
    <w:rsid w:val="003661C5"/>
    <w:rsid w:val="003679FE"/>
    <w:rsid w:val="00370D54"/>
    <w:rsid w:val="00371537"/>
    <w:rsid w:val="0037195A"/>
    <w:rsid w:val="00371CC4"/>
    <w:rsid w:val="003723BC"/>
    <w:rsid w:val="0037255F"/>
    <w:rsid w:val="00372EAF"/>
    <w:rsid w:val="00373845"/>
    <w:rsid w:val="00374705"/>
    <w:rsid w:val="00375CE5"/>
    <w:rsid w:val="00376092"/>
    <w:rsid w:val="003762F2"/>
    <w:rsid w:val="00376765"/>
    <w:rsid w:val="00376830"/>
    <w:rsid w:val="00376DDA"/>
    <w:rsid w:val="00380787"/>
    <w:rsid w:val="00380887"/>
    <w:rsid w:val="00380938"/>
    <w:rsid w:val="00381662"/>
    <w:rsid w:val="0038193A"/>
    <w:rsid w:val="00382628"/>
    <w:rsid w:val="00382994"/>
    <w:rsid w:val="003836CC"/>
    <w:rsid w:val="003841C4"/>
    <w:rsid w:val="00385872"/>
    <w:rsid w:val="00385AC0"/>
    <w:rsid w:val="00385ED6"/>
    <w:rsid w:val="003868B4"/>
    <w:rsid w:val="00390382"/>
    <w:rsid w:val="00390941"/>
    <w:rsid w:val="0039124A"/>
    <w:rsid w:val="00391875"/>
    <w:rsid w:val="003919C2"/>
    <w:rsid w:val="003920FB"/>
    <w:rsid w:val="00394090"/>
    <w:rsid w:val="00394CF0"/>
    <w:rsid w:val="00395508"/>
    <w:rsid w:val="00396436"/>
    <w:rsid w:val="00396D29"/>
    <w:rsid w:val="00397382"/>
    <w:rsid w:val="0039793B"/>
    <w:rsid w:val="003A04CB"/>
    <w:rsid w:val="003A1AC6"/>
    <w:rsid w:val="003A1C94"/>
    <w:rsid w:val="003A2CBC"/>
    <w:rsid w:val="003A3A29"/>
    <w:rsid w:val="003A43E2"/>
    <w:rsid w:val="003A4DC6"/>
    <w:rsid w:val="003A4EDD"/>
    <w:rsid w:val="003A4EF5"/>
    <w:rsid w:val="003A5DF6"/>
    <w:rsid w:val="003A730D"/>
    <w:rsid w:val="003B0484"/>
    <w:rsid w:val="003B085B"/>
    <w:rsid w:val="003B0CD5"/>
    <w:rsid w:val="003B1D0B"/>
    <w:rsid w:val="003B2071"/>
    <w:rsid w:val="003B47B1"/>
    <w:rsid w:val="003B5010"/>
    <w:rsid w:val="003B53CB"/>
    <w:rsid w:val="003B544C"/>
    <w:rsid w:val="003B5C62"/>
    <w:rsid w:val="003C12E9"/>
    <w:rsid w:val="003C321C"/>
    <w:rsid w:val="003C3B85"/>
    <w:rsid w:val="003C3C4C"/>
    <w:rsid w:val="003C4321"/>
    <w:rsid w:val="003C44E5"/>
    <w:rsid w:val="003C55E6"/>
    <w:rsid w:val="003C5B53"/>
    <w:rsid w:val="003D04D6"/>
    <w:rsid w:val="003D16B2"/>
    <w:rsid w:val="003D278A"/>
    <w:rsid w:val="003D406C"/>
    <w:rsid w:val="003D5875"/>
    <w:rsid w:val="003D5B28"/>
    <w:rsid w:val="003D7814"/>
    <w:rsid w:val="003E1EBD"/>
    <w:rsid w:val="003E26A8"/>
    <w:rsid w:val="003E316C"/>
    <w:rsid w:val="003E3A2E"/>
    <w:rsid w:val="003E4A1A"/>
    <w:rsid w:val="003E5041"/>
    <w:rsid w:val="003E51B9"/>
    <w:rsid w:val="003E65AB"/>
    <w:rsid w:val="003E7080"/>
    <w:rsid w:val="003E7BB3"/>
    <w:rsid w:val="003F057A"/>
    <w:rsid w:val="003F167C"/>
    <w:rsid w:val="003F19BF"/>
    <w:rsid w:val="003F2E3F"/>
    <w:rsid w:val="003F3317"/>
    <w:rsid w:val="003F370E"/>
    <w:rsid w:val="003F3A0A"/>
    <w:rsid w:val="003F5F5A"/>
    <w:rsid w:val="003F60B8"/>
    <w:rsid w:val="003F718D"/>
    <w:rsid w:val="003F7DD7"/>
    <w:rsid w:val="0040032B"/>
    <w:rsid w:val="004006CF"/>
    <w:rsid w:val="004015B4"/>
    <w:rsid w:val="00401A1F"/>
    <w:rsid w:val="00403EA1"/>
    <w:rsid w:val="0040504A"/>
    <w:rsid w:val="00405E00"/>
    <w:rsid w:val="0040751D"/>
    <w:rsid w:val="004122C8"/>
    <w:rsid w:val="00412C88"/>
    <w:rsid w:val="004139EE"/>
    <w:rsid w:val="00413C27"/>
    <w:rsid w:val="00414D07"/>
    <w:rsid w:val="004155F4"/>
    <w:rsid w:val="004157D7"/>
    <w:rsid w:val="004217F0"/>
    <w:rsid w:val="004218A3"/>
    <w:rsid w:val="004238CA"/>
    <w:rsid w:val="004244BE"/>
    <w:rsid w:val="00424736"/>
    <w:rsid w:val="004247F7"/>
    <w:rsid w:val="00424C13"/>
    <w:rsid w:val="00424FB4"/>
    <w:rsid w:val="00427446"/>
    <w:rsid w:val="004276AA"/>
    <w:rsid w:val="00427D09"/>
    <w:rsid w:val="00430C71"/>
    <w:rsid w:val="0043341D"/>
    <w:rsid w:val="004341E6"/>
    <w:rsid w:val="004343BB"/>
    <w:rsid w:val="00434CE7"/>
    <w:rsid w:val="00435111"/>
    <w:rsid w:val="00436B54"/>
    <w:rsid w:val="004376FA"/>
    <w:rsid w:val="004407CB"/>
    <w:rsid w:val="00441E17"/>
    <w:rsid w:val="00441F61"/>
    <w:rsid w:val="00442989"/>
    <w:rsid w:val="00443C9D"/>
    <w:rsid w:val="0044555F"/>
    <w:rsid w:val="00446C65"/>
    <w:rsid w:val="004477C0"/>
    <w:rsid w:val="00447BC2"/>
    <w:rsid w:val="00447C49"/>
    <w:rsid w:val="00447F20"/>
    <w:rsid w:val="00450940"/>
    <w:rsid w:val="00451570"/>
    <w:rsid w:val="00451C2E"/>
    <w:rsid w:val="00451F2F"/>
    <w:rsid w:val="004538B5"/>
    <w:rsid w:val="004557BB"/>
    <w:rsid w:val="004557DC"/>
    <w:rsid w:val="00455C23"/>
    <w:rsid w:val="004573FD"/>
    <w:rsid w:val="00460D02"/>
    <w:rsid w:val="00462941"/>
    <w:rsid w:val="004646B8"/>
    <w:rsid w:val="004647C1"/>
    <w:rsid w:val="00464A9F"/>
    <w:rsid w:val="00466DCC"/>
    <w:rsid w:val="00467822"/>
    <w:rsid w:val="004714C9"/>
    <w:rsid w:val="004726E3"/>
    <w:rsid w:val="00472E16"/>
    <w:rsid w:val="00472EA5"/>
    <w:rsid w:val="004743DD"/>
    <w:rsid w:val="004765F2"/>
    <w:rsid w:val="0047683D"/>
    <w:rsid w:val="00476B55"/>
    <w:rsid w:val="00476E56"/>
    <w:rsid w:val="00477C3F"/>
    <w:rsid w:val="00481117"/>
    <w:rsid w:val="004816C3"/>
    <w:rsid w:val="00481F20"/>
    <w:rsid w:val="0048213E"/>
    <w:rsid w:val="0048225C"/>
    <w:rsid w:val="00482869"/>
    <w:rsid w:val="00483CD1"/>
    <w:rsid w:val="004842DE"/>
    <w:rsid w:val="00490844"/>
    <w:rsid w:val="00490A76"/>
    <w:rsid w:val="00491235"/>
    <w:rsid w:val="00491CBB"/>
    <w:rsid w:val="00491F03"/>
    <w:rsid w:val="0049367D"/>
    <w:rsid w:val="00493BBF"/>
    <w:rsid w:val="00493FB3"/>
    <w:rsid w:val="0049528E"/>
    <w:rsid w:val="004961B9"/>
    <w:rsid w:val="00496A68"/>
    <w:rsid w:val="00496C49"/>
    <w:rsid w:val="004A0086"/>
    <w:rsid w:val="004A06D9"/>
    <w:rsid w:val="004A196C"/>
    <w:rsid w:val="004A1DB0"/>
    <w:rsid w:val="004A2EDF"/>
    <w:rsid w:val="004A2FD1"/>
    <w:rsid w:val="004A32C6"/>
    <w:rsid w:val="004A41AB"/>
    <w:rsid w:val="004A4530"/>
    <w:rsid w:val="004A4728"/>
    <w:rsid w:val="004A4DF6"/>
    <w:rsid w:val="004A5625"/>
    <w:rsid w:val="004A5874"/>
    <w:rsid w:val="004A709D"/>
    <w:rsid w:val="004A7240"/>
    <w:rsid w:val="004A79CA"/>
    <w:rsid w:val="004A7B85"/>
    <w:rsid w:val="004B0611"/>
    <w:rsid w:val="004B09BE"/>
    <w:rsid w:val="004B0A1B"/>
    <w:rsid w:val="004B13F6"/>
    <w:rsid w:val="004B17B5"/>
    <w:rsid w:val="004B1DCD"/>
    <w:rsid w:val="004B2910"/>
    <w:rsid w:val="004B388B"/>
    <w:rsid w:val="004B3A67"/>
    <w:rsid w:val="004B6477"/>
    <w:rsid w:val="004B73FE"/>
    <w:rsid w:val="004B764B"/>
    <w:rsid w:val="004C034D"/>
    <w:rsid w:val="004C07F5"/>
    <w:rsid w:val="004C0B95"/>
    <w:rsid w:val="004C1879"/>
    <w:rsid w:val="004C1D3A"/>
    <w:rsid w:val="004C2D7D"/>
    <w:rsid w:val="004C3E89"/>
    <w:rsid w:val="004C63EE"/>
    <w:rsid w:val="004C6BD8"/>
    <w:rsid w:val="004C6CEA"/>
    <w:rsid w:val="004C7486"/>
    <w:rsid w:val="004C7BCE"/>
    <w:rsid w:val="004D0D9F"/>
    <w:rsid w:val="004D13B8"/>
    <w:rsid w:val="004D1B28"/>
    <w:rsid w:val="004D1B56"/>
    <w:rsid w:val="004D1C0B"/>
    <w:rsid w:val="004D3E51"/>
    <w:rsid w:val="004D49F5"/>
    <w:rsid w:val="004D505D"/>
    <w:rsid w:val="004D652C"/>
    <w:rsid w:val="004D6BAB"/>
    <w:rsid w:val="004D7F55"/>
    <w:rsid w:val="004E026D"/>
    <w:rsid w:val="004E1D0A"/>
    <w:rsid w:val="004E21C7"/>
    <w:rsid w:val="004E3A2F"/>
    <w:rsid w:val="004E5967"/>
    <w:rsid w:val="004E5FE8"/>
    <w:rsid w:val="004E69C3"/>
    <w:rsid w:val="004E6C5A"/>
    <w:rsid w:val="004F09B5"/>
    <w:rsid w:val="004F0B80"/>
    <w:rsid w:val="004F1FD6"/>
    <w:rsid w:val="004F3BCF"/>
    <w:rsid w:val="004F4F74"/>
    <w:rsid w:val="004F4F8A"/>
    <w:rsid w:val="004F54BD"/>
    <w:rsid w:val="004F57F2"/>
    <w:rsid w:val="004F60DC"/>
    <w:rsid w:val="004F6278"/>
    <w:rsid w:val="004F69FD"/>
    <w:rsid w:val="004F6A1B"/>
    <w:rsid w:val="00500A6A"/>
    <w:rsid w:val="00500CA4"/>
    <w:rsid w:val="00500D54"/>
    <w:rsid w:val="00500F57"/>
    <w:rsid w:val="005016D9"/>
    <w:rsid w:val="00501F65"/>
    <w:rsid w:val="00502009"/>
    <w:rsid w:val="00502441"/>
    <w:rsid w:val="0050300E"/>
    <w:rsid w:val="00503759"/>
    <w:rsid w:val="00505B21"/>
    <w:rsid w:val="005065CB"/>
    <w:rsid w:val="00507031"/>
    <w:rsid w:val="00507D9B"/>
    <w:rsid w:val="005108E0"/>
    <w:rsid w:val="00510C13"/>
    <w:rsid w:val="0051192F"/>
    <w:rsid w:val="00511F9A"/>
    <w:rsid w:val="00512144"/>
    <w:rsid w:val="005127F3"/>
    <w:rsid w:val="00512F51"/>
    <w:rsid w:val="00513496"/>
    <w:rsid w:val="005148C9"/>
    <w:rsid w:val="00514B97"/>
    <w:rsid w:val="00515A4D"/>
    <w:rsid w:val="005205C5"/>
    <w:rsid w:val="00521602"/>
    <w:rsid w:val="00522E55"/>
    <w:rsid w:val="0052357F"/>
    <w:rsid w:val="00523766"/>
    <w:rsid w:val="00523D64"/>
    <w:rsid w:val="00524534"/>
    <w:rsid w:val="00524B6B"/>
    <w:rsid w:val="0052549F"/>
    <w:rsid w:val="00526471"/>
    <w:rsid w:val="00526551"/>
    <w:rsid w:val="00526CC6"/>
    <w:rsid w:val="0053084C"/>
    <w:rsid w:val="00530E1C"/>
    <w:rsid w:val="0053367D"/>
    <w:rsid w:val="005358A9"/>
    <w:rsid w:val="00540160"/>
    <w:rsid w:val="00541556"/>
    <w:rsid w:val="00542BAE"/>
    <w:rsid w:val="005430D3"/>
    <w:rsid w:val="00543BEB"/>
    <w:rsid w:val="00547C52"/>
    <w:rsid w:val="00550C56"/>
    <w:rsid w:val="00552E09"/>
    <w:rsid w:val="00553899"/>
    <w:rsid w:val="00553A9A"/>
    <w:rsid w:val="00554426"/>
    <w:rsid w:val="005565FB"/>
    <w:rsid w:val="00556F42"/>
    <w:rsid w:val="005605BC"/>
    <w:rsid w:val="00560853"/>
    <w:rsid w:val="00561613"/>
    <w:rsid w:val="00561DE9"/>
    <w:rsid w:val="005621FF"/>
    <w:rsid w:val="00562C4D"/>
    <w:rsid w:val="00562CD0"/>
    <w:rsid w:val="00563917"/>
    <w:rsid w:val="00563921"/>
    <w:rsid w:val="00566488"/>
    <w:rsid w:val="0056731B"/>
    <w:rsid w:val="005718FE"/>
    <w:rsid w:val="00572700"/>
    <w:rsid w:val="005764CD"/>
    <w:rsid w:val="00577067"/>
    <w:rsid w:val="00577C43"/>
    <w:rsid w:val="00581A83"/>
    <w:rsid w:val="005843A8"/>
    <w:rsid w:val="00584624"/>
    <w:rsid w:val="00584C1C"/>
    <w:rsid w:val="005859D7"/>
    <w:rsid w:val="00585ADB"/>
    <w:rsid w:val="00586147"/>
    <w:rsid w:val="00586724"/>
    <w:rsid w:val="00586A26"/>
    <w:rsid w:val="00590F02"/>
    <w:rsid w:val="00591016"/>
    <w:rsid w:val="0059195C"/>
    <w:rsid w:val="00592660"/>
    <w:rsid w:val="005932DB"/>
    <w:rsid w:val="00593F53"/>
    <w:rsid w:val="005942D0"/>
    <w:rsid w:val="00594439"/>
    <w:rsid w:val="00594A9D"/>
    <w:rsid w:val="00596660"/>
    <w:rsid w:val="005A250C"/>
    <w:rsid w:val="005A387B"/>
    <w:rsid w:val="005A4171"/>
    <w:rsid w:val="005A43F6"/>
    <w:rsid w:val="005A4EBF"/>
    <w:rsid w:val="005A5389"/>
    <w:rsid w:val="005A5D1A"/>
    <w:rsid w:val="005A6D6D"/>
    <w:rsid w:val="005A71F9"/>
    <w:rsid w:val="005A77E6"/>
    <w:rsid w:val="005B0448"/>
    <w:rsid w:val="005B1FDD"/>
    <w:rsid w:val="005B2ADB"/>
    <w:rsid w:val="005B3C28"/>
    <w:rsid w:val="005B464B"/>
    <w:rsid w:val="005B52FC"/>
    <w:rsid w:val="005B6781"/>
    <w:rsid w:val="005B77AB"/>
    <w:rsid w:val="005C02F6"/>
    <w:rsid w:val="005C0889"/>
    <w:rsid w:val="005C25CD"/>
    <w:rsid w:val="005C3196"/>
    <w:rsid w:val="005C410D"/>
    <w:rsid w:val="005C4848"/>
    <w:rsid w:val="005C51EB"/>
    <w:rsid w:val="005C61EE"/>
    <w:rsid w:val="005C6DB7"/>
    <w:rsid w:val="005C786E"/>
    <w:rsid w:val="005C7D32"/>
    <w:rsid w:val="005D051A"/>
    <w:rsid w:val="005D12A9"/>
    <w:rsid w:val="005D27A4"/>
    <w:rsid w:val="005D2977"/>
    <w:rsid w:val="005D3127"/>
    <w:rsid w:val="005D392F"/>
    <w:rsid w:val="005D45BF"/>
    <w:rsid w:val="005D4BEA"/>
    <w:rsid w:val="005D5413"/>
    <w:rsid w:val="005D56D1"/>
    <w:rsid w:val="005D5A39"/>
    <w:rsid w:val="005D5C21"/>
    <w:rsid w:val="005D63E2"/>
    <w:rsid w:val="005D74F9"/>
    <w:rsid w:val="005D7890"/>
    <w:rsid w:val="005D7E88"/>
    <w:rsid w:val="005E0591"/>
    <w:rsid w:val="005E14AF"/>
    <w:rsid w:val="005E21CA"/>
    <w:rsid w:val="005E3A66"/>
    <w:rsid w:val="005E3D47"/>
    <w:rsid w:val="005E6458"/>
    <w:rsid w:val="005F03DB"/>
    <w:rsid w:val="005F1C6F"/>
    <w:rsid w:val="005F1DDE"/>
    <w:rsid w:val="005F2A79"/>
    <w:rsid w:val="005F332D"/>
    <w:rsid w:val="005F435E"/>
    <w:rsid w:val="005F4554"/>
    <w:rsid w:val="005F562A"/>
    <w:rsid w:val="005F5F60"/>
    <w:rsid w:val="005F6834"/>
    <w:rsid w:val="0060005E"/>
    <w:rsid w:val="00600A78"/>
    <w:rsid w:val="00601531"/>
    <w:rsid w:val="00602904"/>
    <w:rsid w:val="00602CDA"/>
    <w:rsid w:val="006058BE"/>
    <w:rsid w:val="00605EAB"/>
    <w:rsid w:val="006060AE"/>
    <w:rsid w:val="006060BA"/>
    <w:rsid w:val="00607053"/>
    <w:rsid w:val="00607A77"/>
    <w:rsid w:val="0061003E"/>
    <w:rsid w:val="0061044D"/>
    <w:rsid w:val="00610F3F"/>
    <w:rsid w:val="00611C16"/>
    <w:rsid w:val="00612A71"/>
    <w:rsid w:val="00612AD3"/>
    <w:rsid w:val="00613080"/>
    <w:rsid w:val="00614670"/>
    <w:rsid w:val="00615F44"/>
    <w:rsid w:val="00617034"/>
    <w:rsid w:val="006177AD"/>
    <w:rsid w:val="00617CBD"/>
    <w:rsid w:val="00620538"/>
    <w:rsid w:val="0062059A"/>
    <w:rsid w:val="006210E7"/>
    <w:rsid w:val="0062118B"/>
    <w:rsid w:val="006216AB"/>
    <w:rsid w:val="0062178D"/>
    <w:rsid w:val="00624460"/>
    <w:rsid w:val="00624EC2"/>
    <w:rsid w:val="00630DF8"/>
    <w:rsid w:val="00631F1D"/>
    <w:rsid w:val="00637C55"/>
    <w:rsid w:val="00637D9F"/>
    <w:rsid w:val="0064114D"/>
    <w:rsid w:val="0064187B"/>
    <w:rsid w:val="00642D50"/>
    <w:rsid w:val="0064315E"/>
    <w:rsid w:val="00643606"/>
    <w:rsid w:val="00643A89"/>
    <w:rsid w:val="006479A1"/>
    <w:rsid w:val="00647C99"/>
    <w:rsid w:val="00651D81"/>
    <w:rsid w:val="006520D7"/>
    <w:rsid w:val="00652433"/>
    <w:rsid w:val="00653CA0"/>
    <w:rsid w:val="00654B29"/>
    <w:rsid w:val="00654CCB"/>
    <w:rsid w:val="00654D51"/>
    <w:rsid w:val="006559DF"/>
    <w:rsid w:val="00655F5B"/>
    <w:rsid w:val="00656DD0"/>
    <w:rsid w:val="00657ED5"/>
    <w:rsid w:val="00660389"/>
    <w:rsid w:val="006611BD"/>
    <w:rsid w:val="00661D2B"/>
    <w:rsid w:val="00661D63"/>
    <w:rsid w:val="00662937"/>
    <w:rsid w:val="00664944"/>
    <w:rsid w:val="00665DA4"/>
    <w:rsid w:val="00670282"/>
    <w:rsid w:val="0067072F"/>
    <w:rsid w:val="006707FA"/>
    <w:rsid w:val="0067129E"/>
    <w:rsid w:val="00672BC1"/>
    <w:rsid w:val="00672D46"/>
    <w:rsid w:val="006744A8"/>
    <w:rsid w:val="00674C26"/>
    <w:rsid w:val="00675CF7"/>
    <w:rsid w:val="00677198"/>
    <w:rsid w:val="00680762"/>
    <w:rsid w:val="00680A40"/>
    <w:rsid w:val="00681D59"/>
    <w:rsid w:val="00684DD7"/>
    <w:rsid w:val="00685FBB"/>
    <w:rsid w:val="00687A30"/>
    <w:rsid w:val="006909CD"/>
    <w:rsid w:val="0069198F"/>
    <w:rsid w:val="00691C87"/>
    <w:rsid w:val="00691D7A"/>
    <w:rsid w:val="00691FDD"/>
    <w:rsid w:val="00693DCB"/>
    <w:rsid w:val="0069457C"/>
    <w:rsid w:val="00697025"/>
    <w:rsid w:val="006A0410"/>
    <w:rsid w:val="006A0C6D"/>
    <w:rsid w:val="006A14D2"/>
    <w:rsid w:val="006A1A70"/>
    <w:rsid w:val="006A32C7"/>
    <w:rsid w:val="006A4954"/>
    <w:rsid w:val="006A4D98"/>
    <w:rsid w:val="006A4EBD"/>
    <w:rsid w:val="006A54C9"/>
    <w:rsid w:val="006A5593"/>
    <w:rsid w:val="006A58F8"/>
    <w:rsid w:val="006A5A11"/>
    <w:rsid w:val="006A5BBB"/>
    <w:rsid w:val="006B085E"/>
    <w:rsid w:val="006B0CC2"/>
    <w:rsid w:val="006B0F0A"/>
    <w:rsid w:val="006B1362"/>
    <w:rsid w:val="006B2AEC"/>
    <w:rsid w:val="006B2BC2"/>
    <w:rsid w:val="006B41B5"/>
    <w:rsid w:val="006B42FD"/>
    <w:rsid w:val="006B4889"/>
    <w:rsid w:val="006B4B78"/>
    <w:rsid w:val="006B5852"/>
    <w:rsid w:val="006B59C5"/>
    <w:rsid w:val="006B71B6"/>
    <w:rsid w:val="006C2466"/>
    <w:rsid w:val="006C2B41"/>
    <w:rsid w:val="006C3D70"/>
    <w:rsid w:val="006C3DBC"/>
    <w:rsid w:val="006C4409"/>
    <w:rsid w:val="006C4BD8"/>
    <w:rsid w:val="006C5C9B"/>
    <w:rsid w:val="006C6F7C"/>
    <w:rsid w:val="006C7320"/>
    <w:rsid w:val="006C7D67"/>
    <w:rsid w:val="006D00B8"/>
    <w:rsid w:val="006D00E8"/>
    <w:rsid w:val="006D0488"/>
    <w:rsid w:val="006D1B8E"/>
    <w:rsid w:val="006D2152"/>
    <w:rsid w:val="006D2980"/>
    <w:rsid w:val="006D319E"/>
    <w:rsid w:val="006D4B4F"/>
    <w:rsid w:val="006D5059"/>
    <w:rsid w:val="006D51B5"/>
    <w:rsid w:val="006D6F34"/>
    <w:rsid w:val="006E0B2F"/>
    <w:rsid w:val="006E1018"/>
    <w:rsid w:val="006E143C"/>
    <w:rsid w:val="006E147B"/>
    <w:rsid w:val="006E169D"/>
    <w:rsid w:val="006E1E7D"/>
    <w:rsid w:val="006E349B"/>
    <w:rsid w:val="006E3513"/>
    <w:rsid w:val="006E3885"/>
    <w:rsid w:val="006E42A1"/>
    <w:rsid w:val="006E47D2"/>
    <w:rsid w:val="006E5D50"/>
    <w:rsid w:val="006E5DAE"/>
    <w:rsid w:val="006E6236"/>
    <w:rsid w:val="006E6295"/>
    <w:rsid w:val="006E7AD3"/>
    <w:rsid w:val="006F0272"/>
    <w:rsid w:val="006F046D"/>
    <w:rsid w:val="006F15D3"/>
    <w:rsid w:val="006F1B5F"/>
    <w:rsid w:val="006F2FC4"/>
    <w:rsid w:val="006F349D"/>
    <w:rsid w:val="006F41D9"/>
    <w:rsid w:val="006F4605"/>
    <w:rsid w:val="006F4DBB"/>
    <w:rsid w:val="006F5313"/>
    <w:rsid w:val="006F6446"/>
    <w:rsid w:val="006F6591"/>
    <w:rsid w:val="006F6D5E"/>
    <w:rsid w:val="006F7A95"/>
    <w:rsid w:val="0070058F"/>
    <w:rsid w:val="00700A6F"/>
    <w:rsid w:val="007017C7"/>
    <w:rsid w:val="00701B6F"/>
    <w:rsid w:val="00701F7C"/>
    <w:rsid w:val="007024C1"/>
    <w:rsid w:val="007024E3"/>
    <w:rsid w:val="00702675"/>
    <w:rsid w:val="007035FB"/>
    <w:rsid w:val="00703D01"/>
    <w:rsid w:val="00703E31"/>
    <w:rsid w:val="007044BF"/>
    <w:rsid w:val="007047B2"/>
    <w:rsid w:val="00704D54"/>
    <w:rsid w:val="00705208"/>
    <w:rsid w:val="00707D61"/>
    <w:rsid w:val="0071029C"/>
    <w:rsid w:val="007112CB"/>
    <w:rsid w:val="00712131"/>
    <w:rsid w:val="00713240"/>
    <w:rsid w:val="00713D25"/>
    <w:rsid w:val="00714DAA"/>
    <w:rsid w:val="00716772"/>
    <w:rsid w:val="0071689A"/>
    <w:rsid w:val="0071721B"/>
    <w:rsid w:val="00717519"/>
    <w:rsid w:val="00717A39"/>
    <w:rsid w:val="007202E9"/>
    <w:rsid w:val="00720DE9"/>
    <w:rsid w:val="00721952"/>
    <w:rsid w:val="00721B44"/>
    <w:rsid w:val="00722C8D"/>
    <w:rsid w:val="00722F0D"/>
    <w:rsid w:val="007230FF"/>
    <w:rsid w:val="007234DA"/>
    <w:rsid w:val="00723677"/>
    <w:rsid w:val="0072389C"/>
    <w:rsid w:val="00724C25"/>
    <w:rsid w:val="00725663"/>
    <w:rsid w:val="00726FE6"/>
    <w:rsid w:val="0072728C"/>
    <w:rsid w:val="007301EB"/>
    <w:rsid w:val="00730B66"/>
    <w:rsid w:val="00730D6D"/>
    <w:rsid w:val="00731E23"/>
    <w:rsid w:val="00732225"/>
    <w:rsid w:val="0073241C"/>
    <w:rsid w:val="007326F2"/>
    <w:rsid w:val="00732A18"/>
    <w:rsid w:val="00732C4C"/>
    <w:rsid w:val="007332E9"/>
    <w:rsid w:val="00733611"/>
    <w:rsid w:val="007338ED"/>
    <w:rsid w:val="00733AE3"/>
    <w:rsid w:val="00735055"/>
    <w:rsid w:val="007370B6"/>
    <w:rsid w:val="00737811"/>
    <w:rsid w:val="007402F6"/>
    <w:rsid w:val="00741A85"/>
    <w:rsid w:val="00742311"/>
    <w:rsid w:val="0074266A"/>
    <w:rsid w:val="0074330A"/>
    <w:rsid w:val="007457CC"/>
    <w:rsid w:val="007457E7"/>
    <w:rsid w:val="0074615E"/>
    <w:rsid w:val="007461DB"/>
    <w:rsid w:val="00746941"/>
    <w:rsid w:val="00746D89"/>
    <w:rsid w:val="00747FC7"/>
    <w:rsid w:val="007523A7"/>
    <w:rsid w:val="00752FD2"/>
    <w:rsid w:val="00753127"/>
    <w:rsid w:val="00753672"/>
    <w:rsid w:val="00753CA8"/>
    <w:rsid w:val="00753DAD"/>
    <w:rsid w:val="00754FEC"/>
    <w:rsid w:val="007562D6"/>
    <w:rsid w:val="007575D0"/>
    <w:rsid w:val="00757733"/>
    <w:rsid w:val="00757B93"/>
    <w:rsid w:val="00760465"/>
    <w:rsid w:val="00760BEA"/>
    <w:rsid w:val="007612DA"/>
    <w:rsid w:val="00761713"/>
    <w:rsid w:val="0076351D"/>
    <w:rsid w:val="00763772"/>
    <w:rsid w:val="00764355"/>
    <w:rsid w:val="007669C2"/>
    <w:rsid w:val="00770299"/>
    <w:rsid w:val="007705A3"/>
    <w:rsid w:val="007709F6"/>
    <w:rsid w:val="00770B9E"/>
    <w:rsid w:val="007727A2"/>
    <w:rsid w:val="00773148"/>
    <w:rsid w:val="007742C1"/>
    <w:rsid w:val="0077470D"/>
    <w:rsid w:val="007748BA"/>
    <w:rsid w:val="007750DB"/>
    <w:rsid w:val="007754BD"/>
    <w:rsid w:val="00775644"/>
    <w:rsid w:val="00775FE1"/>
    <w:rsid w:val="007810E3"/>
    <w:rsid w:val="007814B1"/>
    <w:rsid w:val="007819C1"/>
    <w:rsid w:val="0078238B"/>
    <w:rsid w:val="00782F83"/>
    <w:rsid w:val="007833F8"/>
    <w:rsid w:val="0078388E"/>
    <w:rsid w:val="00783F91"/>
    <w:rsid w:val="00784350"/>
    <w:rsid w:val="007856CF"/>
    <w:rsid w:val="00785B7B"/>
    <w:rsid w:val="00787DE8"/>
    <w:rsid w:val="00790C61"/>
    <w:rsid w:val="007920FC"/>
    <w:rsid w:val="0079249D"/>
    <w:rsid w:val="007928AE"/>
    <w:rsid w:val="00792B3F"/>
    <w:rsid w:val="00795C0C"/>
    <w:rsid w:val="007963F0"/>
    <w:rsid w:val="00797193"/>
    <w:rsid w:val="00797AB8"/>
    <w:rsid w:val="00797C9F"/>
    <w:rsid w:val="00797D22"/>
    <w:rsid w:val="007A3C66"/>
    <w:rsid w:val="007A4283"/>
    <w:rsid w:val="007A4A17"/>
    <w:rsid w:val="007A6AC4"/>
    <w:rsid w:val="007A7A63"/>
    <w:rsid w:val="007B0293"/>
    <w:rsid w:val="007B07E7"/>
    <w:rsid w:val="007B1137"/>
    <w:rsid w:val="007B120E"/>
    <w:rsid w:val="007B2034"/>
    <w:rsid w:val="007B4A1E"/>
    <w:rsid w:val="007B4D87"/>
    <w:rsid w:val="007B5C65"/>
    <w:rsid w:val="007B6228"/>
    <w:rsid w:val="007B62AE"/>
    <w:rsid w:val="007C2429"/>
    <w:rsid w:val="007C3252"/>
    <w:rsid w:val="007C4862"/>
    <w:rsid w:val="007C5719"/>
    <w:rsid w:val="007C59A9"/>
    <w:rsid w:val="007C6A54"/>
    <w:rsid w:val="007C6C87"/>
    <w:rsid w:val="007C74C7"/>
    <w:rsid w:val="007C7C0B"/>
    <w:rsid w:val="007D047B"/>
    <w:rsid w:val="007D2082"/>
    <w:rsid w:val="007D242E"/>
    <w:rsid w:val="007D2AEB"/>
    <w:rsid w:val="007D4251"/>
    <w:rsid w:val="007D4975"/>
    <w:rsid w:val="007D4B90"/>
    <w:rsid w:val="007D5862"/>
    <w:rsid w:val="007D7D63"/>
    <w:rsid w:val="007E072A"/>
    <w:rsid w:val="007E1D0D"/>
    <w:rsid w:val="007E2BFD"/>
    <w:rsid w:val="007E3011"/>
    <w:rsid w:val="007E31CA"/>
    <w:rsid w:val="007E5E12"/>
    <w:rsid w:val="007E6F5F"/>
    <w:rsid w:val="007E7385"/>
    <w:rsid w:val="007E7ACA"/>
    <w:rsid w:val="007E7F14"/>
    <w:rsid w:val="007F0132"/>
    <w:rsid w:val="007F033B"/>
    <w:rsid w:val="007F1460"/>
    <w:rsid w:val="007F1E9D"/>
    <w:rsid w:val="007F3EF9"/>
    <w:rsid w:val="007F43AE"/>
    <w:rsid w:val="007F4518"/>
    <w:rsid w:val="007F4C22"/>
    <w:rsid w:val="007F7656"/>
    <w:rsid w:val="007F7953"/>
    <w:rsid w:val="00800B43"/>
    <w:rsid w:val="00801D39"/>
    <w:rsid w:val="00801EDF"/>
    <w:rsid w:val="00801F21"/>
    <w:rsid w:val="008020C9"/>
    <w:rsid w:val="00802D22"/>
    <w:rsid w:val="00803154"/>
    <w:rsid w:val="008044C2"/>
    <w:rsid w:val="00806438"/>
    <w:rsid w:val="00806B70"/>
    <w:rsid w:val="0080703C"/>
    <w:rsid w:val="008070D5"/>
    <w:rsid w:val="00807A30"/>
    <w:rsid w:val="008105D3"/>
    <w:rsid w:val="00810D50"/>
    <w:rsid w:val="00811923"/>
    <w:rsid w:val="00812121"/>
    <w:rsid w:val="00812181"/>
    <w:rsid w:val="008129BF"/>
    <w:rsid w:val="00813353"/>
    <w:rsid w:val="00813639"/>
    <w:rsid w:val="00813C77"/>
    <w:rsid w:val="00814EE0"/>
    <w:rsid w:val="00814F8D"/>
    <w:rsid w:val="00815B66"/>
    <w:rsid w:val="00816C4E"/>
    <w:rsid w:val="00817A18"/>
    <w:rsid w:val="00817AA5"/>
    <w:rsid w:val="00820838"/>
    <w:rsid w:val="00821A9C"/>
    <w:rsid w:val="00821E0B"/>
    <w:rsid w:val="008220E0"/>
    <w:rsid w:val="008222C4"/>
    <w:rsid w:val="00822E59"/>
    <w:rsid w:val="00824123"/>
    <w:rsid w:val="0082526F"/>
    <w:rsid w:val="00827825"/>
    <w:rsid w:val="00830916"/>
    <w:rsid w:val="00830A15"/>
    <w:rsid w:val="00831B30"/>
    <w:rsid w:val="00832159"/>
    <w:rsid w:val="00832262"/>
    <w:rsid w:val="0083288E"/>
    <w:rsid w:val="00832DCB"/>
    <w:rsid w:val="008335AB"/>
    <w:rsid w:val="0083393A"/>
    <w:rsid w:val="00833D84"/>
    <w:rsid w:val="008342EA"/>
    <w:rsid w:val="00834ACF"/>
    <w:rsid w:val="00834D85"/>
    <w:rsid w:val="00836E79"/>
    <w:rsid w:val="008370A2"/>
    <w:rsid w:val="0084048B"/>
    <w:rsid w:val="008410C2"/>
    <w:rsid w:val="00841B2E"/>
    <w:rsid w:val="008426B6"/>
    <w:rsid w:val="00843F3F"/>
    <w:rsid w:val="00844456"/>
    <w:rsid w:val="0084460D"/>
    <w:rsid w:val="00844643"/>
    <w:rsid w:val="00844C07"/>
    <w:rsid w:val="00846FD7"/>
    <w:rsid w:val="008474B5"/>
    <w:rsid w:val="00847C75"/>
    <w:rsid w:val="008511DA"/>
    <w:rsid w:val="00851C9D"/>
    <w:rsid w:val="0085330F"/>
    <w:rsid w:val="00853504"/>
    <w:rsid w:val="00853B26"/>
    <w:rsid w:val="00853D4D"/>
    <w:rsid w:val="00854659"/>
    <w:rsid w:val="0085494D"/>
    <w:rsid w:val="00854BF2"/>
    <w:rsid w:val="008550FB"/>
    <w:rsid w:val="008576E9"/>
    <w:rsid w:val="008603A5"/>
    <w:rsid w:val="00860BD1"/>
    <w:rsid w:val="0086113F"/>
    <w:rsid w:val="00861E99"/>
    <w:rsid w:val="008659D6"/>
    <w:rsid w:val="00866ADB"/>
    <w:rsid w:val="00866DEF"/>
    <w:rsid w:val="00867575"/>
    <w:rsid w:val="00870577"/>
    <w:rsid w:val="00871206"/>
    <w:rsid w:val="00871A88"/>
    <w:rsid w:val="00873525"/>
    <w:rsid w:val="0087361F"/>
    <w:rsid w:val="0087370E"/>
    <w:rsid w:val="00873B35"/>
    <w:rsid w:val="00875932"/>
    <w:rsid w:val="00876020"/>
    <w:rsid w:val="00876952"/>
    <w:rsid w:val="0087738D"/>
    <w:rsid w:val="00877F45"/>
    <w:rsid w:val="00880AC4"/>
    <w:rsid w:val="00880BF6"/>
    <w:rsid w:val="0088112A"/>
    <w:rsid w:val="00881723"/>
    <w:rsid w:val="0088197E"/>
    <w:rsid w:val="00881C5E"/>
    <w:rsid w:val="00882B0D"/>
    <w:rsid w:val="00884655"/>
    <w:rsid w:val="008848CE"/>
    <w:rsid w:val="0088537B"/>
    <w:rsid w:val="008859B5"/>
    <w:rsid w:val="00885D25"/>
    <w:rsid w:val="00886967"/>
    <w:rsid w:val="0088792B"/>
    <w:rsid w:val="0089005A"/>
    <w:rsid w:val="0089026D"/>
    <w:rsid w:val="0089057F"/>
    <w:rsid w:val="00890F6C"/>
    <w:rsid w:val="0089408A"/>
    <w:rsid w:val="008949D4"/>
    <w:rsid w:val="008951FF"/>
    <w:rsid w:val="0089732C"/>
    <w:rsid w:val="008A069B"/>
    <w:rsid w:val="008A12A7"/>
    <w:rsid w:val="008A1AE7"/>
    <w:rsid w:val="008A2F6E"/>
    <w:rsid w:val="008A34AE"/>
    <w:rsid w:val="008A7568"/>
    <w:rsid w:val="008A7801"/>
    <w:rsid w:val="008A7E31"/>
    <w:rsid w:val="008B0168"/>
    <w:rsid w:val="008B1914"/>
    <w:rsid w:val="008B1C9D"/>
    <w:rsid w:val="008B21B0"/>
    <w:rsid w:val="008B27A6"/>
    <w:rsid w:val="008B309E"/>
    <w:rsid w:val="008B391F"/>
    <w:rsid w:val="008B3DB6"/>
    <w:rsid w:val="008B46AB"/>
    <w:rsid w:val="008B475B"/>
    <w:rsid w:val="008B4C3E"/>
    <w:rsid w:val="008B55ED"/>
    <w:rsid w:val="008B5AA8"/>
    <w:rsid w:val="008B71F2"/>
    <w:rsid w:val="008B747D"/>
    <w:rsid w:val="008C0254"/>
    <w:rsid w:val="008C077C"/>
    <w:rsid w:val="008C387C"/>
    <w:rsid w:val="008C4619"/>
    <w:rsid w:val="008C5188"/>
    <w:rsid w:val="008C6052"/>
    <w:rsid w:val="008C650F"/>
    <w:rsid w:val="008C6F05"/>
    <w:rsid w:val="008C6F34"/>
    <w:rsid w:val="008D2664"/>
    <w:rsid w:val="008D3A7F"/>
    <w:rsid w:val="008D5674"/>
    <w:rsid w:val="008D5BB4"/>
    <w:rsid w:val="008D72BA"/>
    <w:rsid w:val="008D7FDB"/>
    <w:rsid w:val="008E0057"/>
    <w:rsid w:val="008E1423"/>
    <w:rsid w:val="008E15CE"/>
    <w:rsid w:val="008E1A14"/>
    <w:rsid w:val="008E3449"/>
    <w:rsid w:val="008E3F7E"/>
    <w:rsid w:val="008E47E6"/>
    <w:rsid w:val="008E529F"/>
    <w:rsid w:val="008E6CF7"/>
    <w:rsid w:val="008E7235"/>
    <w:rsid w:val="008F072A"/>
    <w:rsid w:val="008F1850"/>
    <w:rsid w:val="008F1E55"/>
    <w:rsid w:val="008F23A4"/>
    <w:rsid w:val="008F2F75"/>
    <w:rsid w:val="008F62E3"/>
    <w:rsid w:val="008F65CD"/>
    <w:rsid w:val="008F768F"/>
    <w:rsid w:val="009003CF"/>
    <w:rsid w:val="00900587"/>
    <w:rsid w:val="00900774"/>
    <w:rsid w:val="00900A99"/>
    <w:rsid w:val="00901476"/>
    <w:rsid w:val="00902380"/>
    <w:rsid w:val="00902C38"/>
    <w:rsid w:val="00902C9B"/>
    <w:rsid w:val="00904443"/>
    <w:rsid w:val="00904843"/>
    <w:rsid w:val="00904929"/>
    <w:rsid w:val="0090523C"/>
    <w:rsid w:val="009058B6"/>
    <w:rsid w:val="00905AD0"/>
    <w:rsid w:val="00906DD7"/>
    <w:rsid w:val="00906E56"/>
    <w:rsid w:val="00906E7D"/>
    <w:rsid w:val="009072AC"/>
    <w:rsid w:val="009077A8"/>
    <w:rsid w:val="00907CA7"/>
    <w:rsid w:val="0091055A"/>
    <w:rsid w:val="00911B19"/>
    <w:rsid w:val="00911BF3"/>
    <w:rsid w:val="00911D6B"/>
    <w:rsid w:val="0091231B"/>
    <w:rsid w:val="00912D00"/>
    <w:rsid w:val="00912D03"/>
    <w:rsid w:val="00914259"/>
    <w:rsid w:val="009144CD"/>
    <w:rsid w:val="00914D0B"/>
    <w:rsid w:val="00915A1B"/>
    <w:rsid w:val="00915A30"/>
    <w:rsid w:val="00916471"/>
    <w:rsid w:val="0091688B"/>
    <w:rsid w:val="00917320"/>
    <w:rsid w:val="009201A8"/>
    <w:rsid w:val="0092031D"/>
    <w:rsid w:val="00921202"/>
    <w:rsid w:val="009213D3"/>
    <w:rsid w:val="00921E3C"/>
    <w:rsid w:val="00921EEF"/>
    <w:rsid w:val="0092410B"/>
    <w:rsid w:val="0093035E"/>
    <w:rsid w:val="009307A8"/>
    <w:rsid w:val="0093128C"/>
    <w:rsid w:val="00931A35"/>
    <w:rsid w:val="00931F69"/>
    <w:rsid w:val="00932201"/>
    <w:rsid w:val="00932816"/>
    <w:rsid w:val="00932908"/>
    <w:rsid w:val="00933719"/>
    <w:rsid w:val="00933B99"/>
    <w:rsid w:val="00933EF4"/>
    <w:rsid w:val="00933F57"/>
    <w:rsid w:val="009346A0"/>
    <w:rsid w:val="00934AFD"/>
    <w:rsid w:val="00936C7F"/>
    <w:rsid w:val="00937EDD"/>
    <w:rsid w:val="009404F3"/>
    <w:rsid w:val="00940E69"/>
    <w:rsid w:val="009417FF"/>
    <w:rsid w:val="0094195E"/>
    <w:rsid w:val="00942229"/>
    <w:rsid w:val="0094247E"/>
    <w:rsid w:val="00942970"/>
    <w:rsid w:val="00942B56"/>
    <w:rsid w:val="00943BEA"/>
    <w:rsid w:val="0094453F"/>
    <w:rsid w:val="009446FC"/>
    <w:rsid w:val="00945C17"/>
    <w:rsid w:val="00947793"/>
    <w:rsid w:val="00950D74"/>
    <w:rsid w:val="00952910"/>
    <w:rsid w:val="009529B2"/>
    <w:rsid w:val="0095361E"/>
    <w:rsid w:val="00954A96"/>
    <w:rsid w:val="009551E7"/>
    <w:rsid w:val="00955552"/>
    <w:rsid w:val="00955736"/>
    <w:rsid w:val="0095597E"/>
    <w:rsid w:val="00956B76"/>
    <w:rsid w:val="009577F8"/>
    <w:rsid w:val="00957953"/>
    <w:rsid w:val="009601AE"/>
    <w:rsid w:val="0096191B"/>
    <w:rsid w:val="0096246B"/>
    <w:rsid w:val="00963F17"/>
    <w:rsid w:val="009640CB"/>
    <w:rsid w:val="0096458B"/>
    <w:rsid w:val="00964D49"/>
    <w:rsid w:val="00965251"/>
    <w:rsid w:val="009669F9"/>
    <w:rsid w:val="00966C95"/>
    <w:rsid w:val="00966F9B"/>
    <w:rsid w:val="00967184"/>
    <w:rsid w:val="009676A6"/>
    <w:rsid w:val="00967C4A"/>
    <w:rsid w:val="009713AE"/>
    <w:rsid w:val="0097161C"/>
    <w:rsid w:val="00971663"/>
    <w:rsid w:val="0097284A"/>
    <w:rsid w:val="00973663"/>
    <w:rsid w:val="0097436E"/>
    <w:rsid w:val="009761C2"/>
    <w:rsid w:val="009766B6"/>
    <w:rsid w:val="00976A63"/>
    <w:rsid w:val="00976CAA"/>
    <w:rsid w:val="009808FE"/>
    <w:rsid w:val="00984236"/>
    <w:rsid w:val="009851F3"/>
    <w:rsid w:val="00985C71"/>
    <w:rsid w:val="00986A7D"/>
    <w:rsid w:val="00987C3B"/>
    <w:rsid w:val="00987E4B"/>
    <w:rsid w:val="00990141"/>
    <w:rsid w:val="009916AB"/>
    <w:rsid w:val="00991B09"/>
    <w:rsid w:val="0099286E"/>
    <w:rsid w:val="00993A46"/>
    <w:rsid w:val="00993AC3"/>
    <w:rsid w:val="0099442B"/>
    <w:rsid w:val="009A024A"/>
    <w:rsid w:val="009A12EE"/>
    <w:rsid w:val="009A23F2"/>
    <w:rsid w:val="009A36B4"/>
    <w:rsid w:val="009A383D"/>
    <w:rsid w:val="009A521E"/>
    <w:rsid w:val="009A56EE"/>
    <w:rsid w:val="009A69BE"/>
    <w:rsid w:val="009A6CC5"/>
    <w:rsid w:val="009A7492"/>
    <w:rsid w:val="009B046C"/>
    <w:rsid w:val="009B05F5"/>
    <w:rsid w:val="009B06A7"/>
    <w:rsid w:val="009B1F66"/>
    <w:rsid w:val="009B2193"/>
    <w:rsid w:val="009B2600"/>
    <w:rsid w:val="009B2A97"/>
    <w:rsid w:val="009B3134"/>
    <w:rsid w:val="009B3ED7"/>
    <w:rsid w:val="009B5B29"/>
    <w:rsid w:val="009B5E94"/>
    <w:rsid w:val="009B6EB8"/>
    <w:rsid w:val="009C0A23"/>
    <w:rsid w:val="009C1713"/>
    <w:rsid w:val="009C1E0A"/>
    <w:rsid w:val="009C327B"/>
    <w:rsid w:val="009C3322"/>
    <w:rsid w:val="009C45CD"/>
    <w:rsid w:val="009C4B42"/>
    <w:rsid w:val="009C57FD"/>
    <w:rsid w:val="009C5EA1"/>
    <w:rsid w:val="009C66AA"/>
    <w:rsid w:val="009C694A"/>
    <w:rsid w:val="009C77EB"/>
    <w:rsid w:val="009C7CA4"/>
    <w:rsid w:val="009D00FB"/>
    <w:rsid w:val="009D0F38"/>
    <w:rsid w:val="009D173A"/>
    <w:rsid w:val="009D1787"/>
    <w:rsid w:val="009D17A9"/>
    <w:rsid w:val="009D1BDE"/>
    <w:rsid w:val="009D4CD3"/>
    <w:rsid w:val="009D5D19"/>
    <w:rsid w:val="009D67AE"/>
    <w:rsid w:val="009D68D4"/>
    <w:rsid w:val="009E1021"/>
    <w:rsid w:val="009E12F2"/>
    <w:rsid w:val="009E29F7"/>
    <w:rsid w:val="009E5A5F"/>
    <w:rsid w:val="009E68D0"/>
    <w:rsid w:val="009E6A24"/>
    <w:rsid w:val="009E7B30"/>
    <w:rsid w:val="009F0014"/>
    <w:rsid w:val="009F054F"/>
    <w:rsid w:val="009F1858"/>
    <w:rsid w:val="009F2F8E"/>
    <w:rsid w:val="009F3429"/>
    <w:rsid w:val="009F34D0"/>
    <w:rsid w:val="009F3E2C"/>
    <w:rsid w:val="009F4371"/>
    <w:rsid w:val="009F4D3F"/>
    <w:rsid w:val="009F5A9C"/>
    <w:rsid w:val="00A009F1"/>
    <w:rsid w:val="00A00F9C"/>
    <w:rsid w:val="00A0227F"/>
    <w:rsid w:val="00A0254C"/>
    <w:rsid w:val="00A029AD"/>
    <w:rsid w:val="00A03B80"/>
    <w:rsid w:val="00A046FF"/>
    <w:rsid w:val="00A0554B"/>
    <w:rsid w:val="00A06801"/>
    <w:rsid w:val="00A07240"/>
    <w:rsid w:val="00A073E7"/>
    <w:rsid w:val="00A1118D"/>
    <w:rsid w:val="00A11C7C"/>
    <w:rsid w:val="00A11CD8"/>
    <w:rsid w:val="00A1323F"/>
    <w:rsid w:val="00A13A90"/>
    <w:rsid w:val="00A14D76"/>
    <w:rsid w:val="00A1551F"/>
    <w:rsid w:val="00A1635A"/>
    <w:rsid w:val="00A16A62"/>
    <w:rsid w:val="00A173EA"/>
    <w:rsid w:val="00A20FD6"/>
    <w:rsid w:val="00A215CC"/>
    <w:rsid w:val="00A226D1"/>
    <w:rsid w:val="00A22912"/>
    <w:rsid w:val="00A22D31"/>
    <w:rsid w:val="00A23148"/>
    <w:rsid w:val="00A233B3"/>
    <w:rsid w:val="00A239F9"/>
    <w:rsid w:val="00A248C1"/>
    <w:rsid w:val="00A24ABB"/>
    <w:rsid w:val="00A24E03"/>
    <w:rsid w:val="00A255DE"/>
    <w:rsid w:val="00A25CE8"/>
    <w:rsid w:val="00A2614E"/>
    <w:rsid w:val="00A264A9"/>
    <w:rsid w:val="00A26FDA"/>
    <w:rsid w:val="00A27AD4"/>
    <w:rsid w:val="00A31299"/>
    <w:rsid w:val="00A33297"/>
    <w:rsid w:val="00A339C2"/>
    <w:rsid w:val="00A342F2"/>
    <w:rsid w:val="00A34857"/>
    <w:rsid w:val="00A37C28"/>
    <w:rsid w:val="00A41974"/>
    <w:rsid w:val="00A41F51"/>
    <w:rsid w:val="00A4262A"/>
    <w:rsid w:val="00A4307C"/>
    <w:rsid w:val="00A4308D"/>
    <w:rsid w:val="00A4550B"/>
    <w:rsid w:val="00A457A8"/>
    <w:rsid w:val="00A46482"/>
    <w:rsid w:val="00A47E7F"/>
    <w:rsid w:val="00A47F26"/>
    <w:rsid w:val="00A508EB"/>
    <w:rsid w:val="00A5337A"/>
    <w:rsid w:val="00A55963"/>
    <w:rsid w:val="00A568F2"/>
    <w:rsid w:val="00A60FD9"/>
    <w:rsid w:val="00A6170B"/>
    <w:rsid w:val="00A619E5"/>
    <w:rsid w:val="00A62762"/>
    <w:rsid w:val="00A62993"/>
    <w:rsid w:val="00A647BB"/>
    <w:rsid w:val="00A6757C"/>
    <w:rsid w:val="00A67FD4"/>
    <w:rsid w:val="00A707C0"/>
    <w:rsid w:val="00A70C68"/>
    <w:rsid w:val="00A716EF"/>
    <w:rsid w:val="00A731DE"/>
    <w:rsid w:val="00A732F1"/>
    <w:rsid w:val="00A7359F"/>
    <w:rsid w:val="00A73D56"/>
    <w:rsid w:val="00A742C2"/>
    <w:rsid w:val="00A74543"/>
    <w:rsid w:val="00A7495D"/>
    <w:rsid w:val="00A7501F"/>
    <w:rsid w:val="00A761FA"/>
    <w:rsid w:val="00A76CF0"/>
    <w:rsid w:val="00A77A2F"/>
    <w:rsid w:val="00A8058D"/>
    <w:rsid w:val="00A807EB"/>
    <w:rsid w:val="00A82336"/>
    <w:rsid w:val="00A8269B"/>
    <w:rsid w:val="00A8314E"/>
    <w:rsid w:val="00A83242"/>
    <w:rsid w:val="00A84AFF"/>
    <w:rsid w:val="00A86240"/>
    <w:rsid w:val="00A86398"/>
    <w:rsid w:val="00A866CA"/>
    <w:rsid w:val="00A8735B"/>
    <w:rsid w:val="00A873A1"/>
    <w:rsid w:val="00A87827"/>
    <w:rsid w:val="00A9114A"/>
    <w:rsid w:val="00A9154D"/>
    <w:rsid w:val="00A91667"/>
    <w:rsid w:val="00A91CDE"/>
    <w:rsid w:val="00A92A0A"/>
    <w:rsid w:val="00A93FA7"/>
    <w:rsid w:val="00A94262"/>
    <w:rsid w:val="00A96414"/>
    <w:rsid w:val="00A96764"/>
    <w:rsid w:val="00A97371"/>
    <w:rsid w:val="00AA0BA2"/>
    <w:rsid w:val="00AA1492"/>
    <w:rsid w:val="00AA1684"/>
    <w:rsid w:val="00AA2924"/>
    <w:rsid w:val="00AA3194"/>
    <w:rsid w:val="00AA36C4"/>
    <w:rsid w:val="00AA3AAD"/>
    <w:rsid w:val="00AA3C98"/>
    <w:rsid w:val="00AA4B22"/>
    <w:rsid w:val="00AA60B0"/>
    <w:rsid w:val="00AA6A16"/>
    <w:rsid w:val="00AB0009"/>
    <w:rsid w:val="00AB018E"/>
    <w:rsid w:val="00AB033D"/>
    <w:rsid w:val="00AB0D1F"/>
    <w:rsid w:val="00AB0D39"/>
    <w:rsid w:val="00AB104F"/>
    <w:rsid w:val="00AB1EE0"/>
    <w:rsid w:val="00AB2143"/>
    <w:rsid w:val="00AB23B4"/>
    <w:rsid w:val="00AB251E"/>
    <w:rsid w:val="00AB337A"/>
    <w:rsid w:val="00AB3AF1"/>
    <w:rsid w:val="00AB5D2E"/>
    <w:rsid w:val="00AB71A3"/>
    <w:rsid w:val="00AC059F"/>
    <w:rsid w:val="00AC0BD6"/>
    <w:rsid w:val="00AC1478"/>
    <w:rsid w:val="00AC2D0E"/>
    <w:rsid w:val="00AC3F87"/>
    <w:rsid w:val="00AC4423"/>
    <w:rsid w:val="00AC4464"/>
    <w:rsid w:val="00AC56A6"/>
    <w:rsid w:val="00AC5869"/>
    <w:rsid w:val="00AC654F"/>
    <w:rsid w:val="00AC6FCE"/>
    <w:rsid w:val="00AC7DC7"/>
    <w:rsid w:val="00AD0910"/>
    <w:rsid w:val="00AD1989"/>
    <w:rsid w:val="00AD1E59"/>
    <w:rsid w:val="00AD2790"/>
    <w:rsid w:val="00AD3CEB"/>
    <w:rsid w:val="00AD3E32"/>
    <w:rsid w:val="00AD48DA"/>
    <w:rsid w:val="00AD581B"/>
    <w:rsid w:val="00AD5BE5"/>
    <w:rsid w:val="00AD6DA5"/>
    <w:rsid w:val="00AD75B5"/>
    <w:rsid w:val="00AD75D9"/>
    <w:rsid w:val="00AD7AED"/>
    <w:rsid w:val="00AE003B"/>
    <w:rsid w:val="00AE0546"/>
    <w:rsid w:val="00AE19B3"/>
    <w:rsid w:val="00AE1C3B"/>
    <w:rsid w:val="00AE32D3"/>
    <w:rsid w:val="00AE45BE"/>
    <w:rsid w:val="00AE4DFD"/>
    <w:rsid w:val="00AE5494"/>
    <w:rsid w:val="00AE6076"/>
    <w:rsid w:val="00AF0087"/>
    <w:rsid w:val="00AF0562"/>
    <w:rsid w:val="00AF0C20"/>
    <w:rsid w:val="00AF1222"/>
    <w:rsid w:val="00AF1D15"/>
    <w:rsid w:val="00AF2697"/>
    <w:rsid w:val="00AF558A"/>
    <w:rsid w:val="00AF760F"/>
    <w:rsid w:val="00AF7F78"/>
    <w:rsid w:val="00B00862"/>
    <w:rsid w:val="00B00AA2"/>
    <w:rsid w:val="00B00ADB"/>
    <w:rsid w:val="00B00DC4"/>
    <w:rsid w:val="00B0129F"/>
    <w:rsid w:val="00B02327"/>
    <w:rsid w:val="00B0240F"/>
    <w:rsid w:val="00B02446"/>
    <w:rsid w:val="00B02775"/>
    <w:rsid w:val="00B0334F"/>
    <w:rsid w:val="00B0370D"/>
    <w:rsid w:val="00B038B1"/>
    <w:rsid w:val="00B0418A"/>
    <w:rsid w:val="00B04524"/>
    <w:rsid w:val="00B046A8"/>
    <w:rsid w:val="00B05E5F"/>
    <w:rsid w:val="00B0760A"/>
    <w:rsid w:val="00B07706"/>
    <w:rsid w:val="00B0796B"/>
    <w:rsid w:val="00B07F6B"/>
    <w:rsid w:val="00B1072D"/>
    <w:rsid w:val="00B1107F"/>
    <w:rsid w:val="00B118BF"/>
    <w:rsid w:val="00B11F74"/>
    <w:rsid w:val="00B12437"/>
    <w:rsid w:val="00B128A5"/>
    <w:rsid w:val="00B12D84"/>
    <w:rsid w:val="00B133E3"/>
    <w:rsid w:val="00B1573B"/>
    <w:rsid w:val="00B16040"/>
    <w:rsid w:val="00B16254"/>
    <w:rsid w:val="00B1657B"/>
    <w:rsid w:val="00B16BB1"/>
    <w:rsid w:val="00B20250"/>
    <w:rsid w:val="00B218B9"/>
    <w:rsid w:val="00B22997"/>
    <w:rsid w:val="00B2332F"/>
    <w:rsid w:val="00B23352"/>
    <w:rsid w:val="00B23E11"/>
    <w:rsid w:val="00B24070"/>
    <w:rsid w:val="00B24396"/>
    <w:rsid w:val="00B25D73"/>
    <w:rsid w:val="00B25EB3"/>
    <w:rsid w:val="00B260C1"/>
    <w:rsid w:val="00B26E7D"/>
    <w:rsid w:val="00B27699"/>
    <w:rsid w:val="00B27AB3"/>
    <w:rsid w:val="00B30CD8"/>
    <w:rsid w:val="00B3130A"/>
    <w:rsid w:val="00B31359"/>
    <w:rsid w:val="00B31382"/>
    <w:rsid w:val="00B32BC0"/>
    <w:rsid w:val="00B330C8"/>
    <w:rsid w:val="00B3423B"/>
    <w:rsid w:val="00B34E16"/>
    <w:rsid w:val="00B357B9"/>
    <w:rsid w:val="00B35C64"/>
    <w:rsid w:val="00B36665"/>
    <w:rsid w:val="00B40362"/>
    <w:rsid w:val="00B41003"/>
    <w:rsid w:val="00B418C3"/>
    <w:rsid w:val="00B41C00"/>
    <w:rsid w:val="00B41C11"/>
    <w:rsid w:val="00B44307"/>
    <w:rsid w:val="00B459D4"/>
    <w:rsid w:val="00B46194"/>
    <w:rsid w:val="00B51528"/>
    <w:rsid w:val="00B52E1F"/>
    <w:rsid w:val="00B53555"/>
    <w:rsid w:val="00B54D7F"/>
    <w:rsid w:val="00B55379"/>
    <w:rsid w:val="00B55688"/>
    <w:rsid w:val="00B56741"/>
    <w:rsid w:val="00B60058"/>
    <w:rsid w:val="00B60A78"/>
    <w:rsid w:val="00B60C1C"/>
    <w:rsid w:val="00B60F50"/>
    <w:rsid w:val="00B612BF"/>
    <w:rsid w:val="00B615B7"/>
    <w:rsid w:val="00B615D9"/>
    <w:rsid w:val="00B62B7C"/>
    <w:rsid w:val="00B630F5"/>
    <w:rsid w:val="00B637A3"/>
    <w:rsid w:val="00B64B1E"/>
    <w:rsid w:val="00B65036"/>
    <w:rsid w:val="00B67E87"/>
    <w:rsid w:val="00B70279"/>
    <w:rsid w:val="00B70493"/>
    <w:rsid w:val="00B70C3F"/>
    <w:rsid w:val="00B7120E"/>
    <w:rsid w:val="00B73E47"/>
    <w:rsid w:val="00B75C0D"/>
    <w:rsid w:val="00B763FA"/>
    <w:rsid w:val="00B8007B"/>
    <w:rsid w:val="00B8190D"/>
    <w:rsid w:val="00B81B7C"/>
    <w:rsid w:val="00B82F38"/>
    <w:rsid w:val="00B83A88"/>
    <w:rsid w:val="00B83AE7"/>
    <w:rsid w:val="00B8410C"/>
    <w:rsid w:val="00B8538C"/>
    <w:rsid w:val="00B8590A"/>
    <w:rsid w:val="00B85B3D"/>
    <w:rsid w:val="00B863F8"/>
    <w:rsid w:val="00B8671E"/>
    <w:rsid w:val="00B869DD"/>
    <w:rsid w:val="00B90C5A"/>
    <w:rsid w:val="00B90FE2"/>
    <w:rsid w:val="00B924BE"/>
    <w:rsid w:val="00B933A0"/>
    <w:rsid w:val="00B93EAE"/>
    <w:rsid w:val="00B94279"/>
    <w:rsid w:val="00B94319"/>
    <w:rsid w:val="00B95182"/>
    <w:rsid w:val="00B95F17"/>
    <w:rsid w:val="00B97F4F"/>
    <w:rsid w:val="00BA002B"/>
    <w:rsid w:val="00BA03B1"/>
    <w:rsid w:val="00BA1BC6"/>
    <w:rsid w:val="00BA2F5F"/>
    <w:rsid w:val="00BA419D"/>
    <w:rsid w:val="00BA4A07"/>
    <w:rsid w:val="00BA56E5"/>
    <w:rsid w:val="00BA733F"/>
    <w:rsid w:val="00BA7345"/>
    <w:rsid w:val="00BB0421"/>
    <w:rsid w:val="00BB084E"/>
    <w:rsid w:val="00BB0AFA"/>
    <w:rsid w:val="00BB1565"/>
    <w:rsid w:val="00BB26FE"/>
    <w:rsid w:val="00BB2986"/>
    <w:rsid w:val="00BB3BAB"/>
    <w:rsid w:val="00BB3CD6"/>
    <w:rsid w:val="00BB4A44"/>
    <w:rsid w:val="00BB5D56"/>
    <w:rsid w:val="00BB7B8F"/>
    <w:rsid w:val="00BC2610"/>
    <w:rsid w:val="00BC305A"/>
    <w:rsid w:val="00BC327C"/>
    <w:rsid w:val="00BC47D4"/>
    <w:rsid w:val="00BC48FF"/>
    <w:rsid w:val="00BC4D63"/>
    <w:rsid w:val="00BC5213"/>
    <w:rsid w:val="00BC5357"/>
    <w:rsid w:val="00BC5D37"/>
    <w:rsid w:val="00BC5EE9"/>
    <w:rsid w:val="00BC64FB"/>
    <w:rsid w:val="00BC65C9"/>
    <w:rsid w:val="00BC6CA5"/>
    <w:rsid w:val="00BC75EB"/>
    <w:rsid w:val="00BD05CB"/>
    <w:rsid w:val="00BD1832"/>
    <w:rsid w:val="00BD217C"/>
    <w:rsid w:val="00BD2373"/>
    <w:rsid w:val="00BD2A19"/>
    <w:rsid w:val="00BD2C2F"/>
    <w:rsid w:val="00BD2FA8"/>
    <w:rsid w:val="00BD3234"/>
    <w:rsid w:val="00BD46D3"/>
    <w:rsid w:val="00BD5F2D"/>
    <w:rsid w:val="00BD6648"/>
    <w:rsid w:val="00BD7E10"/>
    <w:rsid w:val="00BE022E"/>
    <w:rsid w:val="00BE0F6F"/>
    <w:rsid w:val="00BE1CF8"/>
    <w:rsid w:val="00BE1D00"/>
    <w:rsid w:val="00BE1F01"/>
    <w:rsid w:val="00BE251F"/>
    <w:rsid w:val="00BE29E6"/>
    <w:rsid w:val="00BE48C3"/>
    <w:rsid w:val="00BE56CB"/>
    <w:rsid w:val="00BE7642"/>
    <w:rsid w:val="00BE7AD0"/>
    <w:rsid w:val="00BF17FC"/>
    <w:rsid w:val="00BF1E02"/>
    <w:rsid w:val="00BF228D"/>
    <w:rsid w:val="00BF462B"/>
    <w:rsid w:val="00BF6039"/>
    <w:rsid w:val="00BF727F"/>
    <w:rsid w:val="00BF749B"/>
    <w:rsid w:val="00C00887"/>
    <w:rsid w:val="00C00B10"/>
    <w:rsid w:val="00C00D31"/>
    <w:rsid w:val="00C01067"/>
    <w:rsid w:val="00C02C0C"/>
    <w:rsid w:val="00C02CCB"/>
    <w:rsid w:val="00C030AC"/>
    <w:rsid w:val="00C04FC2"/>
    <w:rsid w:val="00C054DF"/>
    <w:rsid w:val="00C05799"/>
    <w:rsid w:val="00C05B7B"/>
    <w:rsid w:val="00C05E8F"/>
    <w:rsid w:val="00C05FFF"/>
    <w:rsid w:val="00C066AB"/>
    <w:rsid w:val="00C06BF5"/>
    <w:rsid w:val="00C07440"/>
    <w:rsid w:val="00C0744F"/>
    <w:rsid w:val="00C07BA8"/>
    <w:rsid w:val="00C10DA3"/>
    <w:rsid w:val="00C1130B"/>
    <w:rsid w:val="00C12C88"/>
    <w:rsid w:val="00C13364"/>
    <w:rsid w:val="00C140A5"/>
    <w:rsid w:val="00C15754"/>
    <w:rsid w:val="00C15A98"/>
    <w:rsid w:val="00C15EC5"/>
    <w:rsid w:val="00C16532"/>
    <w:rsid w:val="00C16950"/>
    <w:rsid w:val="00C17DB5"/>
    <w:rsid w:val="00C20F49"/>
    <w:rsid w:val="00C21F8D"/>
    <w:rsid w:val="00C22E2D"/>
    <w:rsid w:val="00C23C66"/>
    <w:rsid w:val="00C240F4"/>
    <w:rsid w:val="00C24543"/>
    <w:rsid w:val="00C25738"/>
    <w:rsid w:val="00C27568"/>
    <w:rsid w:val="00C31007"/>
    <w:rsid w:val="00C33491"/>
    <w:rsid w:val="00C33CB8"/>
    <w:rsid w:val="00C35380"/>
    <w:rsid w:val="00C354F4"/>
    <w:rsid w:val="00C36FEB"/>
    <w:rsid w:val="00C41425"/>
    <w:rsid w:val="00C41623"/>
    <w:rsid w:val="00C41DD4"/>
    <w:rsid w:val="00C41E3B"/>
    <w:rsid w:val="00C43741"/>
    <w:rsid w:val="00C44BCE"/>
    <w:rsid w:val="00C4690D"/>
    <w:rsid w:val="00C46FCB"/>
    <w:rsid w:val="00C516D4"/>
    <w:rsid w:val="00C51DBA"/>
    <w:rsid w:val="00C52856"/>
    <w:rsid w:val="00C53956"/>
    <w:rsid w:val="00C53DB5"/>
    <w:rsid w:val="00C54780"/>
    <w:rsid w:val="00C55A3C"/>
    <w:rsid w:val="00C56204"/>
    <w:rsid w:val="00C56868"/>
    <w:rsid w:val="00C577C1"/>
    <w:rsid w:val="00C606FA"/>
    <w:rsid w:val="00C61DC5"/>
    <w:rsid w:val="00C630B4"/>
    <w:rsid w:val="00C6356C"/>
    <w:rsid w:val="00C63580"/>
    <w:rsid w:val="00C63B61"/>
    <w:rsid w:val="00C63EC8"/>
    <w:rsid w:val="00C655C4"/>
    <w:rsid w:val="00C657F2"/>
    <w:rsid w:val="00C66B32"/>
    <w:rsid w:val="00C701AA"/>
    <w:rsid w:val="00C70420"/>
    <w:rsid w:val="00C714AB"/>
    <w:rsid w:val="00C717AC"/>
    <w:rsid w:val="00C71AD3"/>
    <w:rsid w:val="00C725BC"/>
    <w:rsid w:val="00C72822"/>
    <w:rsid w:val="00C737C5"/>
    <w:rsid w:val="00C7476E"/>
    <w:rsid w:val="00C74D24"/>
    <w:rsid w:val="00C74ECA"/>
    <w:rsid w:val="00C75359"/>
    <w:rsid w:val="00C76405"/>
    <w:rsid w:val="00C76861"/>
    <w:rsid w:val="00C77030"/>
    <w:rsid w:val="00C8027A"/>
    <w:rsid w:val="00C80CAC"/>
    <w:rsid w:val="00C8186F"/>
    <w:rsid w:val="00C8275D"/>
    <w:rsid w:val="00C82F4F"/>
    <w:rsid w:val="00C84086"/>
    <w:rsid w:val="00C8449D"/>
    <w:rsid w:val="00C85464"/>
    <w:rsid w:val="00C85AA9"/>
    <w:rsid w:val="00C85E4D"/>
    <w:rsid w:val="00C86222"/>
    <w:rsid w:val="00C87518"/>
    <w:rsid w:val="00C87CE3"/>
    <w:rsid w:val="00C90186"/>
    <w:rsid w:val="00C90D5D"/>
    <w:rsid w:val="00C90E92"/>
    <w:rsid w:val="00C91D2C"/>
    <w:rsid w:val="00C91F9D"/>
    <w:rsid w:val="00C92505"/>
    <w:rsid w:val="00C93B7C"/>
    <w:rsid w:val="00C945D7"/>
    <w:rsid w:val="00C95805"/>
    <w:rsid w:val="00C95E7A"/>
    <w:rsid w:val="00C9624B"/>
    <w:rsid w:val="00C96F74"/>
    <w:rsid w:val="00CA09C4"/>
    <w:rsid w:val="00CA0B1E"/>
    <w:rsid w:val="00CA11C1"/>
    <w:rsid w:val="00CA1480"/>
    <w:rsid w:val="00CA16B2"/>
    <w:rsid w:val="00CA1F6E"/>
    <w:rsid w:val="00CA22C3"/>
    <w:rsid w:val="00CA277B"/>
    <w:rsid w:val="00CA2807"/>
    <w:rsid w:val="00CA3B7A"/>
    <w:rsid w:val="00CA41F4"/>
    <w:rsid w:val="00CA5A5B"/>
    <w:rsid w:val="00CB118F"/>
    <w:rsid w:val="00CB1B50"/>
    <w:rsid w:val="00CB2EA4"/>
    <w:rsid w:val="00CB3532"/>
    <w:rsid w:val="00CB55DD"/>
    <w:rsid w:val="00CB5FAE"/>
    <w:rsid w:val="00CB6314"/>
    <w:rsid w:val="00CC0143"/>
    <w:rsid w:val="00CC02A0"/>
    <w:rsid w:val="00CC0E21"/>
    <w:rsid w:val="00CC1203"/>
    <w:rsid w:val="00CC1EC5"/>
    <w:rsid w:val="00CC207B"/>
    <w:rsid w:val="00CC24DD"/>
    <w:rsid w:val="00CC29DF"/>
    <w:rsid w:val="00CC3A09"/>
    <w:rsid w:val="00CC471B"/>
    <w:rsid w:val="00CC48D9"/>
    <w:rsid w:val="00CC4ECF"/>
    <w:rsid w:val="00CC525E"/>
    <w:rsid w:val="00CC5883"/>
    <w:rsid w:val="00CC627F"/>
    <w:rsid w:val="00CC62F3"/>
    <w:rsid w:val="00CC6FCC"/>
    <w:rsid w:val="00CC7590"/>
    <w:rsid w:val="00CC78F1"/>
    <w:rsid w:val="00CC7FAC"/>
    <w:rsid w:val="00CD0013"/>
    <w:rsid w:val="00CD2698"/>
    <w:rsid w:val="00CD3697"/>
    <w:rsid w:val="00CD4F85"/>
    <w:rsid w:val="00CD50A6"/>
    <w:rsid w:val="00CD60BD"/>
    <w:rsid w:val="00CD62B2"/>
    <w:rsid w:val="00CD7324"/>
    <w:rsid w:val="00CD7728"/>
    <w:rsid w:val="00CD7A95"/>
    <w:rsid w:val="00CD7C0C"/>
    <w:rsid w:val="00CE02D3"/>
    <w:rsid w:val="00CE13DB"/>
    <w:rsid w:val="00CE22CC"/>
    <w:rsid w:val="00CE281D"/>
    <w:rsid w:val="00CE7ADB"/>
    <w:rsid w:val="00CF0249"/>
    <w:rsid w:val="00CF09BE"/>
    <w:rsid w:val="00CF1227"/>
    <w:rsid w:val="00CF2278"/>
    <w:rsid w:val="00CF266F"/>
    <w:rsid w:val="00CF3DD9"/>
    <w:rsid w:val="00CF512C"/>
    <w:rsid w:val="00CF596C"/>
    <w:rsid w:val="00CF7377"/>
    <w:rsid w:val="00D00DA7"/>
    <w:rsid w:val="00D01F13"/>
    <w:rsid w:val="00D02EA6"/>
    <w:rsid w:val="00D03178"/>
    <w:rsid w:val="00D032DE"/>
    <w:rsid w:val="00D03825"/>
    <w:rsid w:val="00D03FF0"/>
    <w:rsid w:val="00D05C0E"/>
    <w:rsid w:val="00D06015"/>
    <w:rsid w:val="00D06F47"/>
    <w:rsid w:val="00D10659"/>
    <w:rsid w:val="00D11258"/>
    <w:rsid w:val="00D116DE"/>
    <w:rsid w:val="00D120C4"/>
    <w:rsid w:val="00D12D6F"/>
    <w:rsid w:val="00D13030"/>
    <w:rsid w:val="00D13584"/>
    <w:rsid w:val="00D14D1F"/>
    <w:rsid w:val="00D14E13"/>
    <w:rsid w:val="00D14FE4"/>
    <w:rsid w:val="00D15DC5"/>
    <w:rsid w:val="00D171FC"/>
    <w:rsid w:val="00D202BE"/>
    <w:rsid w:val="00D20D0E"/>
    <w:rsid w:val="00D216A1"/>
    <w:rsid w:val="00D216FC"/>
    <w:rsid w:val="00D21B61"/>
    <w:rsid w:val="00D21F2B"/>
    <w:rsid w:val="00D240D7"/>
    <w:rsid w:val="00D241BA"/>
    <w:rsid w:val="00D246B4"/>
    <w:rsid w:val="00D2515C"/>
    <w:rsid w:val="00D25ACB"/>
    <w:rsid w:val="00D263A3"/>
    <w:rsid w:val="00D26B69"/>
    <w:rsid w:val="00D26C3E"/>
    <w:rsid w:val="00D26DE1"/>
    <w:rsid w:val="00D26E1A"/>
    <w:rsid w:val="00D30CA0"/>
    <w:rsid w:val="00D315A2"/>
    <w:rsid w:val="00D32A10"/>
    <w:rsid w:val="00D32FCF"/>
    <w:rsid w:val="00D34056"/>
    <w:rsid w:val="00D34397"/>
    <w:rsid w:val="00D34FB3"/>
    <w:rsid w:val="00D35533"/>
    <w:rsid w:val="00D35CD9"/>
    <w:rsid w:val="00D37274"/>
    <w:rsid w:val="00D40C5D"/>
    <w:rsid w:val="00D4327C"/>
    <w:rsid w:val="00D43684"/>
    <w:rsid w:val="00D44F8B"/>
    <w:rsid w:val="00D45123"/>
    <w:rsid w:val="00D46F75"/>
    <w:rsid w:val="00D47622"/>
    <w:rsid w:val="00D50CCB"/>
    <w:rsid w:val="00D54DC0"/>
    <w:rsid w:val="00D54FC5"/>
    <w:rsid w:val="00D5527A"/>
    <w:rsid w:val="00D55997"/>
    <w:rsid w:val="00D55B3B"/>
    <w:rsid w:val="00D55D1C"/>
    <w:rsid w:val="00D5618F"/>
    <w:rsid w:val="00D57A58"/>
    <w:rsid w:val="00D57CFC"/>
    <w:rsid w:val="00D61337"/>
    <w:rsid w:val="00D613BB"/>
    <w:rsid w:val="00D61BDD"/>
    <w:rsid w:val="00D6341D"/>
    <w:rsid w:val="00D63670"/>
    <w:rsid w:val="00D63790"/>
    <w:rsid w:val="00D63F3C"/>
    <w:rsid w:val="00D647E2"/>
    <w:rsid w:val="00D65FBA"/>
    <w:rsid w:val="00D67985"/>
    <w:rsid w:val="00D67FB3"/>
    <w:rsid w:val="00D70538"/>
    <w:rsid w:val="00D720A9"/>
    <w:rsid w:val="00D726E5"/>
    <w:rsid w:val="00D744F3"/>
    <w:rsid w:val="00D74B00"/>
    <w:rsid w:val="00D74BD5"/>
    <w:rsid w:val="00D75457"/>
    <w:rsid w:val="00D75E24"/>
    <w:rsid w:val="00D76394"/>
    <w:rsid w:val="00D7666C"/>
    <w:rsid w:val="00D77F76"/>
    <w:rsid w:val="00D80BC9"/>
    <w:rsid w:val="00D81D86"/>
    <w:rsid w:val="00D8291D"/>
    <w:rsid w:val="00D83806"/>
    <w:rsid w:val="00D83BA5"/>
    <w:rsid w:val="00D8565D"/>
    <w:rsid w:val="00D85DBA"/>
    <w:rsid w:val="00D868DC"/>
    <w:rsid w:val="00D876E2"/>
    <w:rsid w:val="00D87969"/>
    <w:rsid w:val="00D87DAE"/>
    <w:rsid w:val="00D90A70"/>
    <w:rsid w:val="00D915FC"/>
    <w:rsid w:val="00D918C3"/>
    <w:rsid w:val="00D91CA9"/>
    <w:rsid w:val="00D923B8"/>
    <w:rsid w:val="00D92D72"/>
    <w:rsid w:val="00D93897"/>
    <w:rsid w:val="00D94DE5"/>
    <w:rsid w:val="00D94EA8"/>
    <w:rsid w:val="00D9682E"/>
    <w:rsid w:val="00D971B3"/>
    <w:rsid w:val="00DA037B"/>
    <w:rsid w:val="00DA1743"/>
    <w:rsid w:val="00DA1BFA"/>
    <w:rsid w:val="00DA2089"/>
    <w:rsid w:val="00DA3173"/>
    <w:rsid w:val="00DA3768"/>
    <w:rsid w:val="00DA4647"/>
    <w:rsid w:val="00DA47F3"/>
    <w:rsid w:val="00DA5319"/>
    <w:rsid w:val="00DA541F"/>
    <w:rsid w:val="00DA5E3D"/>
    <w:rsid w:val="00DA615B"/>
    <w:rsid w:val="00DB0184"/>
    <w:rsid w:val="00DB0DCA"/>
    <w:rsid w:val="00DB15E2"/>
    <w:rsid w:val="00DB1801"/>
    <w:rsid w:val="00DB350A"/>
    <w:rsid w:val="00DB4738"/>
    <w:rsid w:val="00DB489B"/>
    <w:rsid w:val="00DB4E6D"/>
    <w:rsid w:val="00DB52D0"/>
    <w:rsid w:val="00DB5F87"/>
    <w:rsid w:val="00DB608F"/>
    <w:rsid w:val="00DB6EBD"/>
    <w:rsid w:val="00DC0181"/>
    <w:rsid w:val="00DC105C"/>
    <w:rsid w:val="00DC215C"/>
    <w:rsid w:val="00DC27F1"/>
    <w:rsid w:val="00DC2FF3"/>
    <w:rsid w:val="00DC3C72"/>
    <w:rsid w:val="00DC3EA1"/>
    <w:rsid w:val="00DC4EA6"/>
    <w:rsid w:val="00DC5097"/>
    <w:rsid w:val="00DC5EA9"/>
    <w:rsid w:val="00DC6544"/>
    <w:rsid w:val="00DC72E8"/>
    <w:rsid w:val="00DD06B5"/>
    <w:rsid w:val="00DD0CB8"/>
    <w:rsid w:val="00DD117B"/>
    <w:rsid w:val="00DD16BB"/>
    <w:rsid w:val="00DD20DA"/>
    <w:rsid w:val="00DD2366"/>
    <w:rsid w:val="00DD42F0"/>
    <w:rsid w:val="00DD4463"/>
    <w:rsid w:val="00DD5043"/>
    <w:rsid w:val="00DD55A8"/>
    <w:rsid w:val="00DD64A2"/>
    <w:rsid w:val="00DD6985"/>
    <w:rsid w:val="00DD6E2E"/>
    <w:rsid w:val="00DD7C4C"/>
    <w:rsid w:val="00DD7C50"/>
    <w:rsid w:val="00DE1542"/>
    <w:rsid w:val="00DE1723"/>
    <w:rsid w:val="00DE2126"/>
    <w:rsid w:val="00DE2362"/>
    <w:rsid w:val="00DE26E4"/>
    <w:rsid w:val="00DE33FE"/>
    <w:rsid w:val="00DE4858"/>
    <w:rsid w:val="00DE4AC3"/>
    <w:rsid w:val="00DE527F"/>
    <w:rsid w:val="00DE5921"/>
    <w:rsid w:val="00DE678B"/>
    <w:rsid w:val="00DF1913"/>
    <w:rsid w:val="00DF26EF"/>
    <w:rsid w:val="00DF2767"/>
    <w:rsid w:val="00DF28CF"/>
    <w:rsid w:val="00DF2B66"/>
    <w:rsid w:val="00DF35C0"/>
    <w:rsid w:val="00DF3B6D"/>
    <w:rsid w:val="00DF3EF9"/>
    <w:rsid w:val="00DF472D"/>
    <w:rsid w:val="00DF5C87"/>
    <w:rsid w:val="00DF70D0"/>
    <w:rsid w:val="00DF73DA"/>
    <w:rsid w:val="00DF7E28"/>
    <w:rsid w:val="00E00CE7"/>
    <w:rsid w:val="00E00E61"/>
    <w:rsid w:val="00E01565"/>
    <w:rsid w:val="00E028C9"/>
    <w:rsid w:val="00E02BA2"/>
    <w:rsid w:val="00E03871"/>
    <w:rsid w:val="00E03B02"/>
    <w:rsid w:val="00E05674"/>
    <w:rsid w:val="00E05C5A"/>
    <w:rsid w:val="00E074DD"/>
    <w:rsid w:val="00E074F0"/>
    <w:rsid w:val="00E077AD"/>
    <w:rsid w:val="00E077E7"/>
    <w:rsid w:val="00E0789E"/>
    <w:rsid w:val="00E111B1"/>
    <w:rsid w:val="00E13042"/>
    <w:rsid w:val="00E14836"/>
    <w:rsid w:val="00E164EB"/>
    <w:rsid w:val="00E17D81"/>
    <w:rsid w:val="00E17E83"/>
    <w:rsid w:val="00E20513"/>
    <w:rsid w:val="00E206B2"/>
    <w:rsid w:val="00E209DA"/>
    <w:rsid w:val="00E20CF9"/>
    <w:rsid w:val="00E24D24"/>
    <w:rsid w:val="00E24D6A"/>
    <w:rsid w:val="00E25F07"/>
    <w:rsid w:val="00E26ED5"/>
    <w:rsid w:val="00E2745F"/>
    <w:rsid w:val="00E3045F"/>
    <w:rsid w:val="00E30490"/>
    <w:rsid w:val="00E318F7"/>
    <w:rsid w:val="00E318FB"/>
    <w:rsid w:val="00E32C68"/>
    <w:rsid w:val="00E32F11"/>
    <w:rsid w:val="00E3322B"/>
    <w:rsid w:val="00E33AA3"/>
    <w:rsid w:val="00E3446C"/>
    <w:rsid w:val="00E3456D"/>
    <w:rsid w:val="00E34BF8"/>
    <w:rsid w:val="00E34E6C"/>
    <w:rsid w:val="00E35B9E"/>
    <w:rsid w:val="00E35D38"/>
    <w:rsid w:val="00E36F4B"/>
    <w:rsid w:val="00E37F4D"/>
    <w:rsid w:val="00E40907"/>
    <w:rsid w:val="00E40F1D"/>
    <w:rsid w:val="00E41E3A"/>
    <w:rsid w:val="00E422A7"/>
    <w:rsid w:val="00E42C1C"/>
    <w:rsid w:val="00E42CD7"/>
    <w:rsid w:val="00E42F79"/>
    <w:rsid w:val="00E453FB"/>
    <w:rsid w:val="00E45D21"/>
    <w:rsid w:val="00E4634E"/>
    <w:rsid w:val="00E4684B"/>
    <w:rsid w:val="00E46902"/>
    <w:rsid w:val="00E469F9"/>
    <w:rsid w:val="00E47001"/>
    <w:rsid w:val="00E47254"/>
    <w:rsid w:val="00E47381"/>
    <w:rsid w:val="00E50BD4"/>
    <w:rsid w:val="00E53C4E"/>
    <w:rsid w:val="00E54A65"/>
    <w:rsid w:val="00E54FDB"/>
    <w:rsid w:val="00E55C9F"/>
    <w:rsid w:val="00E5634F"/>
    <w:rsid w:val="00E56958"/>
    <w:rsid w:val="00E56CD6"/>
    <w:rsid w:val="00E56CEB"/>
    <w:rsid w:val="00E5730B"/>
    <w:rsid w:val="00E57449"/>
    <w:rsid w:val="00E575AE"/>
    <w:rsid w:val="00E577CD"/>
    <w:rsid w:val="00E57CF0"/>
    <w:rsid w:val="00E57EBA"/>
    <w:rsid w:val="00E601C6"/>
    <w:rsid w:val="00E60860"/>
    <w:rsid w:val="00E612C3"/>
    <w:rsid w:val="00E624CC"/>
    <w:rsid w:val="00E629F6"/>
    <w:rsid w:val="00E62FF9"/>
    <w:rsid w:val="00E63372"/>
    <w:rsid w:val="00E6350E"/>
    <w:rsid w:val="00E6356A"/>
    <w:rsid w:val="00E65135"/>
    <w:rsid w:val="00E66882"/>
    <w:rsid w:val="00E66B15"/>
    <w:rsid w:val="00E7001B"/>
    <w:rsid w:val="00E70EEC"/>
    <w:rsid w:val="00E72BBA"/>
    <w:rsid w:val="00E73236"/>
    <w:rsid w:val="00E73AA6"/>
    <w:rsid w:val="00E7500C"/>
    <w:rsid w:val="00E75076"/>
    <w:rsid w:val="00E80AEC"/>
    <w:rsid w:val="00E80C7F"/>
    <w:rsid w:val="00E819AD"/>
    <w:rsid w:val="00E82594"/>
    <w:rsid w:val="00E834A8"/>
    <w:rsid w:val="00E84664"/>
    <w:rsid w:val="00E84F0D"/>
    <w:rsid w:val="00E85475"/>
    <w:rsid w:val="00E854A6"/>
    <w:rsid w:val="00E86066"/>
    <w:rsid w:val="00E86253"/>
    <w:rsid w:val="00E8702D"/>
    <w:rsid w:val="00E87DAD"/>
    <w:rsid w:val="00E9030A"/>
    <w:rsid w:val="00E90C82"/>
    <w:rsid w:val="00E91668"/>
    <w:rsid w:val="00E93ED1"/>
    <w:rsid w:val="00E93FF3"/>
    <w:rsid w:val="00E944F6"/>
    <w:rsid w:val="00E94553"/>
    <w:rsid w:val="00E97AF2"/>
    <w:rsid w:val="00E97E23"/>
    <w:rsid w:val="00E97ED5"/>
    <w:rsid w:val="00EA0608"/>
    <w:rsid w:val="00EA10ED"/>
    <w:rsid w:val="00EA1A8C"/>
    <w:rsid w:val="00EA2F23"/>
    <w:rsid w:val="00EA3A07"/>
    <w:rsid w:val="00EA3FC1"/>
    <w:rsid w:val="00EA4550"/>
    <w:rsid w:val="00EA4846"/>
    <w:rsid w:val="00EA4A3E"/>
    <w:rsid w:val="00EA4F01"/>
    <w:rsid w:val="00EA63F1"/>
    <w:rsid w:val="00EA6581"/>
    <w:rsid w:val="00EA6A22"/>
    <w:rsid w:val="00EA6F5F"/>
    <w:rsid w:val="00EA792E"/>
    <w:rsid w:val="00EA7A9A"/>
    <w:rsid w:val="00EA7D51"/>
    <w:rsid w:val="00EB123E"/>
    <w:rsid w:val="00EB1318"/>
    <w:rsid w:val="00EB172F"/>
    <w:rsid w:val="00EB1BBE"/>
    <w:rsid w:val="00EB2212"/>
    <w:rsid w:val="00EB33E1"/>
    <w:rsid w:val="00EB39B0"/>
    <w:rsid w:val="00EB3F4D"/>
    <w:rsid w:val="00EB4CCD"/>
    <w:rsid w:val="00EB4E7A"/>
    <w:rsid w:val="00EC0368"/>
    <w:rsid w:val="00EC12E3"/>
    <w:rsid w:val="00EC1F27"/>
    <w:rsid w:val="00EC230E"/>
    <w:rsid w:val="00EC2605"/>
    <w:rsid w:val="00EC2A7C"/>
    <w:rsid w:val="00EC2F0E"/>
    <w:rsid w:val="00EC310D"/>
    <w:rsid w:val="00EC35A9"/>
    <w:rsid w:val="00EC3B23"/>
    <w:rsid w:val="00EC4241"/>
    <w:rsid w:val="00EC4355"/>
    <w:rsid w:val="00EC4FBE"/>
    <w:rsid w:val="00EC5631"/>
    <w:rsid w:val="00EC5BA7"/>
    <w:rsid w:val="00EC61AA"/>
    <w:rsid w:val="00EC6C7E"/>
    <w:rsid w:val="00EC6CA0"/>
    <w:rsid w:val="00EC7FC5"/>
    <w:rsid w:val="00ED10F5"/>
    <w:rsid w:val="00ED1443"/>
    <w:rsid w:val="00ED3BC5"/>
    <w:rsid w:val="00ED449B"/>
    <w:rsid w:val="00ED4BB2"/>
    <w:rsid w:val="00ED5C0D"/>
    <w:rsid w:val="00ED71BE"/>
    <w:rsid w:val="00EE1F0E"/>
    <w:rsid w:val="00EE23D5"/>
    <w:rsid w:val="00EE33D0"/>
    <w:rsid w:val="00EE350D"/>
    <w:rsid w:val="00EE43DD"/>
    <w:rsid w:val="00EE532F"/>
    <w:rsid w:val="00EE6966"/>
    <w:rsid w:val="00EE712A"/>
    <w:rsid w:val="00EF14FE"/>
    <w:rsid w:val="00EF1531"/>
    <w:rsid w:val="00EF3224"/>
    <w:rsid w:val="00EF357A"/>
    <w:rsid w:val="00EF40A5"/>
    <w:rsid w:val="00EF4281"/>
    <w:rsid w:val="00EF462E"/>
    <w:rsid w:val="00EF52E3"/>
    <w:rsid w:val="00EF58CD"/>
    <w:rsid w:val="00EF60A4"/>
    <w:rsid w:val="00F01A5D"/>
    <w:rsid w:val="00F01DE5"/>
    <w:rsid w:val="00F02A17"/>
    <w:rsid w:val="00F0392F"/>
    <w:rsid w:val="00F05506"/>
    <w:rsid w:val="00F066FE"/>
    <w:rsid w:val="00F07214"/>
    <w:rsid w:val="00F07518"/>
    <w:rsid w:val="00F07843"/>
    <w:rsid w:val="00F101AA"/>
    <w:rsid w:val="00F10315"/>
    <w:rsid w:val="00F11828"/>
    <w:rsid w:val="00F14773"/>
    <w:rsid w:val="00F1574D"/>
    <w:rsid w:val="00F15E84"/>
    <w:rsid w:val="00F1606D"/>
    <w:rsid w:val="00F160BE"/>
    <w:rsid w:val="00F17838"/>
    <w:rsid w:val="00F20167"/>
    <w:rsid w:val="00F2220A"/>
    <w:rsid w:val="00F2248F"/>
    <w:rsid w:val="00F2335E"/>
    <w:rsid w:val="00F23732"/>
    <w:rsid w:val="00F23761"/>
    <w:rsid w:val="00F23932"/>
    <w:rsid w:val="00F23F07"/>
    <w:rsid w:val="00F24207"/>
    <w:rsid w:val="00F244B6"/>
    <w:rsid w:val="00F25738"/>
    <w:rsid w:val="00F25B24"/>
    <w:rsid w:val="00F25D5A"/>
    <w:rsid w:val="00F26129"/>
    <w:rsid w:val="00F26B5E"/>
    <w:rsid w:val="00F27329"/>
    <w:rsid w:val="00F27EFD"/>
    <w:rsid w:val="00F27FB9"/>
    <w:rsid w:val="00F304A3"/>
    <w:rsid w:val="00F308A4"/>
    <w:rsid w:val="00F30951"/>
    <w:rsid w:val="00F31026"/>
    <w:rsid w:val="00F31881"/>
    <w:rsid w:val="00F32023"/>
    <w:rsid w:val="00F32657"/>
    <w:rsid w:val="00F32DD5"/>
    <w:rsid w:val="00F33CAE"/>
    <w:rsid w:val="00F348FE"/>
    <w:rsid w:val="00F34F2A"/>
    <w:rsid w:val="00F35ECB"/>
    <w:rsid w:val="00F374E4"/>
    <w:rsid w:val="00F4020C"/>
    <w:rsid w:val="00F41601"/>
    <w:rsid w:val="00F41830"/>
    <w:rsid w:val="00F41E26"/>
    <w:rsid w:val="00F430DB"/>
    <w:rsid w:val="00F43110"/>
    <w:rsid w:val="00F44B94"/>
    <w:rsid w:val="00F45044"/>
    <w:rsid w:val="00F45546"/>
    <w:rsid w:val="00F457D7"/>
    <w:rsid w:val="00F45B42"/>
    <w:rsid w:val="00F45F94"/>
    <w:rsid w:val="00F465A5"/>
    <w:rsid w:val="00F50042"/>
    <w:rsid w:val="00F50648"/>
    <w:rsid w:val="00F511E6"/>
    <w:rsid w:val="00F534AD"/>
    <w:rsid w:val="00F5367F"/>
    <w:rsid w:val="00F540FE"/>
    <w:rsid w:val="00F54436"/>
    <w:rsid w:val="00F552BC"/>
    <w:rsid w:val="00F55FA4"/>
    <w:rsid w:val="00F562FB"/>
    <w:rsid w:val="00F56832"/>
    <w:rsid w:val="00F62763"/>
    <w:rsid w:val="00F6284E"/>
    <w:rsid w:val="00F633F9"/>
    <w:rsid w:val="00F6411C"/>
    <w:rsid w:val="00F64E13"/>
    <w:rsid w:val="00F66D3B"/>
    <w:rsid w:val="00F67076"/>
    <w:rsid w:val="00F67A63"/>
    <w:rsid w:val="00F700A4"/>
    <w:rsid w:val="00F71B73"/>
    <w:rsid w:val="00F72D0B"/>
    <w:rsid w:val="00F73352"/>
    <w:rsid w:val="00F75635"/>
    <w:rsid w:val="00F75AF6"/>
    <w:rsid w:val="00F75C5D"/>
    <w:rsid w:val="00F779E2"/>
    <w:rsid w:val="00F77B89"/>
    <w:rsid w:val="00F80937"/>
    <w:rsid w:val="00F8200E"/>
    <w:rsid w:val="00F8424F"/>
    <w:rsid w:val="00F85759"/>
    <w:rsid w:val="00F904DF"/>
    <w:rsid w:val="00F9083E"/>
    <w:rsid w:val="00F91CD9"/>
    <w:rsid w:val="00F927F8"/>
    <w:rsid w:val="00F92801"/>
    <w:rsid w:val="00F933C4"/>
    <w:rsid w:val="00F9346B"/>
    <w:rsid w:val="00F951B1"/>
    <w:rsid w:val="00F96A6E"/>
    <w:rsid w:val="00F97687"/>
    <w:rsid w:val="00F97EFD"/>
    <w:rsid w:val="00FA1541"/>
    <w:rsid w:val="00FA1D5C"/>
    <w:rsid w:val="00FA2022"/>
    <w:rsid w:val="00FA303F"/>
    <w:rsid w:val="00FA3401"/>
    <w:rsid w:val="00FA35F2"/>
    <w:rsid w:val="00FA3CC1"/>
    <w:rsid w:val="00FA42EF"/>
    <w:rsid w:val="00FA46E6"/>
    <w:rsid w:val="00FA46F6"/>
    <w:rsid w:val="00FA46F7"/>
    <w:rsid w:val="00FA492A"/>
    <w:rsid w:val="00FA515D"/>
    <w:rsid w:val="00FA5948"/>
    <w:rsid w:val="00FA5C59"/>
    <w:rsid w:val="00FA664D"/>
    <w:rsid w:val="00FB093C"/>
    <w:rsid w:val="00FB0B4C"/>
    <w:rsid w:val="00FB1731"/>
    <w:rsid w:val="00FB23AE"/>
    <w:rsid w:val="00FB3C25"/>
    <w:rsid w:val="00FB3E46"/>
    <w:rsid w:val="00FB4F58"/>
    <w:rsid w:val="00FB4F61"/>
    <w:rsid w:val="00FB4FC2"/>
    <w:rsid w:val="00FB5233"/>
    <w:rsid w:val="00FB7089"/>
    <w:rsid w:val="00FB7111"/>
    <w:rsid w:val="00FB7D09"/>
    <w:rsid w:val="00FC062E"/>
    <w:rsid w:val="00FC0E69"/>
    <w:rsid w:val="00FC2817"/>
    <w:rsid w:val="00FC2F6A"/>
    <w:rsid w:val="00FC3649"/>
    <w:rsid w:val="00FC376C"/>
    <w:rsid w:val="00FC3846"/>
    <w:rsid w:val="00FC4CEC"/>
    <w:rsid w:val="00FC6D22"/>
    <w:rsid w:val="00FC73F3"/>
    <w:rsid w:val="00FC7B5E"/>
    <w:rsid w:val="00FD0638"/>
    <w:rsid w:val="00FD0650"/>
    <w:rsid w:val="00FD0869"/>
    <w:rsid w:val="00FD1C00"/>
    <w:rsid w:val="00FD1E94"/>
    <w:rsid w:val="00FD2DC6"/>
    <w:rsid w:val="00FD357F"/>
    <w:rsid w:val="00FD358F"/>
    <w:rsid w:val="00FD3EFE"/>
    <w:rsid w:val="00FD40B0"/>
    <w:rsid w:val="00FD4627"/>
    <w:rsid w:val="00FD5A82"/>
    <w:rsid w:val="00FD62BF"/>
    <w:rsid w:val="00FD62F2"/>
    <w:rsid w:val="00FD714E"/>
    <w:rsid w:val="00FD773C"/>
    <w:rsid w:val="00FD7DB6"/>
    <w:rsid w:val="00FE0159"/>
    <w:rsid w:val="00FE104B"/>
    <w:rsid w:val="00FE168E"/>
    <w:rsid w:val="00FE1BC9"/>
    <w:rsid w:val="00FE3047"/>
    <w:rsid w:val="00FE36B0"/>
    <w:rsid w:val="00FE427A"/>
    <w:rsid w:val="00FE4DE4"/>
    <w:rsid w:val="00FE5118"/>
    <w:rsid w:val="00FE5846"/>
    <w:rsid w:val="00FE709C"/>
    <w:rsid w:val="00FF04FD"/>
    <w:rsid w:val="00FF079F"/>
    <w:rsid w:val="00FF1D0E"/>
    <w:rsid w:val="00FF1FAE"/>
    <w:rsid w:val="00FF2ECC"/>
    <w:rsid w:val="00FF39DB"/>
    <w:rsid w:val="00FF53A3"/>
    <w:rsid w:val="00FF5AFA"/>
    <w:rsid w:val="00FF724C"/>
    <w:rsid w:val="00FF78A2"/>
    <w:rsid w:val="00FF7E04"/>
    <w:rsid w:val="00FF7FFC"/>
    <w:rsid w:val="1BD7D28D"/>
    <w:rsid w:val="697E334D"/>
    <w:rsid w:val="727BE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DF80E"/>
  <w15:chartTrackingRefBased/>
  <w15:docId w15:val="{3E9450CF-BC79-45D2-BDBF-15FB7541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405"/>
    <w:pPr>
      <w:ind w:left="720"/>
      <w:contextualSpacing/>
    </w:pPr>
  </w:style>
  <w:style w:type="paragraph" w:styleId="NoSpacing">
    <w:name w:val="No Spacing"/>
    <w:uiPriority w:val="1"/>
    <w:qFormat/>
    <w:rsid w:val="00C7640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91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95C"/>
  </w:style>
  <w:style w:type="paragraph" w:styleId="Footer">
    <w:name w:val="footer"/>
    <w:basedOn w:val="Normal"/>
    <w:link w:val="FooterChar"/>
    <w:uiPriority w:val="99"/>
    <w:unhideWhenUsed/>
    <w:rsid w:val="00591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95C"/>
  </w:style>
  <w:style w:type="paragraph" w:styleId="Caption">
    <w:name w:val="caption"/>
    <w:basedOn w:val="Normal"/>
    <w:next w:val="Normal"/>
    <w:uiPriority w:val="35"/>
    <w:unhideWhenUsed/>
    <w:qFormat/>
    <w:rsid w:val="0096191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7E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7E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7E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E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E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E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A0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B5F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F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5FAF"/>
    <w:rPr>
      <w:vertAlign w:val="superscript"/>
    </w:rPr>
  </w:style>
  <w:style w:type="paragraph" w:styleId="Revision">
    <w:name w:val="Revision"/>
    <w:hidden/>
    <w:uiPriority w:val="99"/>
    <w:semiHidden/>
    <w:rsid w:val="005673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6C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C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27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4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osta.lt/images/leidiniai/absolventu_karjeros_stebesenos_tyrimo_ataskaita.pdf" TargetMode="External"/><Relationship Id="rId2" Type="http://schemas.openxmlformats.org/officeDocument/2006/relationships/hyperlink" Target="http://cega.berkeley.edu/assets/cega_research_projects/58/The_Perceived_Returns_to_Education_and_the_Demand_for_Schooling.pdf" TargetMode="External"/><Relationship Id="rId1" Type="http://schemas.openxmlformats.org/officeDocument/2006/relationships/hyperlink" Target="https://mosta.lt/lt/apie-mosta/igyvendinti-projektai/stat" TargetMode="External"/><Relationship Id="rId6" Type="http://schemas.openxmlformats.org/officeDocument/2006/relationships/hyperlink" Target="https://mosta.lt/images/leidiniai/ZMOGISKUJU_ISTEKLIU_BUKLES_ATASKAITA_2018.pdf" TargetMode="External"/><Relationship Id="rId5" Type="http://schemas.openxmlformats.org/officeDocument/2006/relationships/hyperlink" Target="https://mosta.lt/images/leidiniai/Studiju_kokybe_Lietuvoje_suinteresuotu_saliu_poziuris.pdf" TargetMode="External"/><Relationship Id="rId4" Type="http://schemas.openxmlformats.org/officeDocument/2006/relationships/hyperlink" Target="https://mosta.lt/lt/naujienos/8-naujienos/508-europos-komisija-imasi-iniciatyvos-stebeti-absolvent-rezultat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0248D8-5B64-42CB-8C39-0C88D370E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EB0C1B-E3AB-4C1B-9BFC-215AB8A38651}"/>
</file>

<file path=customXml/itemProps3.xml><?xml version="1.0" encoding="utf-8"?>
<ds:datastoreItem xmlns:ds="http://schemas.openxmlformats.org/officeDocument/2006/customXml" ds:itemID="{27D75E87-272A-4913-8D16-BB41869773E4}"/>
</file>

<file path=customXml/itemProps4.xml><?xml version="1.0" encoding="utf-8"?>
<ds:datastoreItem xmlns:ds="http://schemas.openxmlformats.org/officeDocument/2006/customXml" ds:itemID="{704D6757-3159-460F-BBE2-4D6E7DB2EF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4</Pages>
  <Words>7259</Words>
  <Characters>4138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Links>
    <vt:vector size="30" baseType="variant"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https://mosta.lt/images/leidiniai/ZMOGISKUJU_ISTEKLIU_BUKLES_ATASKAITA_2018.pdf</vt:lpwstr>
      </vt:variant>
      <vt:variant>
        <vt:lpwstr/>
      </vt:variant>
      <vt:variant>
        <vt:i4>5242997</vt:i4>
      </vt:variant>
      <vt:variant>
        <vt:i4>9</vt:i4>
      </vt:variant>
      <vt:variant>
        <vt:i4>0</vt:i4>
      </vt:variant>
      <vt:variant>
        <vt:i4>5</vt:i4>
      </vt:variant>
      <vt:variant>
        <vt:lpwstr>https://mosta.lt/images/leidiniai/Studiju_kokybe_Lietuvoje_suinteresuotu_saliu_poziuris.pdf</vt:lpwstr>
      </vt:variant>
      <vt:variant>
        <vt:lpwstr/>
      </vt:variant>
      <vt:variant>
        <vt:i4>589848</vt:i4>
      </vt:variant>
      <vt:variant>
        <vt:i4>6</vt:i4>
      </vt:variant>
      <vt:variant>
        <vt:i4>0</vt:i4>
      </vt:variant>
      <vt:variant>
        <vt:i4>5</vt:i4>
      </vt:variant>
      <vt:variant>
        <vt:lpwstr>https://mosta.lt/lt/naujienos/8-naujienos/508-europos-komisija-imasi-iniciatyvos-stebeti-absolvent-rezultatus</vt:lpwstr>
      </vt:variant>
      <vt:variant>
        <vt:lpwstr/>
      </vt:variant>
      <vt:variant>
        <vt:i4>720921</vt:i4>
      </vt:variant>
      <vt:variant>
        <vt:i4>3</vt:i4>
      </vt:variant>
      <vt:variant>
        <vt:i4>0</vt:i4>
      </vt:variant>
      <vt:variant>
        <vt:i4>5</vt:i4>
      </vt:variant>
      <vt:variant>
        <vt:lpwstr>https://mosta.lt/images/leidiniai/absolventu_karjeros_stebesenos_tyrimo_ataskaita.pdf</vt:lpwstr>
      </vt:variant>
      <vt:variant>
        <vt:lpwstr/>
      </vt:variant>
      <vt:variant>
        <vt:i4>1703967</vt:i4>
      </vt:variant>
      <vt:variant>
        <vt:i4>0</vt:i4>
      </vt:variant>
      <vt:variant>
        <vt:i4>0</vt:i4>
      </vt:variant>
      <vt:variant>
        <vt:i4>5</vt:i4>
      </vt:variant>
      <vt:variant>
        <vt:lpwstr>https://mosta.lt/lt/apie-mosta/igyvendinti-projektai/stat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109cdd6f-cd5d-4d3a-ae20-805e0cf19cf7</dc:title>
  <dc:subject/>
  <dc:creator>MOSTA</dc:creator>
  <cp:keywords/>
  <dc:description/>
  <cp:lastModifiedBy>MOSTA</cp:lastModifiedBy>
  <cp:revision>343</cp:revision>
  <dcterms:created xsi:type="dcterms:W3CDTF">2018-11-15T06:33:00Z</dcterms:created>
  <dcterms:modified xsi:type="dcterms:W3CDTF">2018-12-18T06:01:00Z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