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C0D" w:rsidRPr="00C017AD" w:rsidRDefault="00E76296" w:rsidP="007F1C0D">
      <w:pPr>
        <w:jc w:val="center"/>
        <w:rPr>
          <w:b/>
          <w:caps/>
          <w:color w:val="000000"/>
        </w:rPr>
      </w:pPr>
      <w:r w:rsidRPr="00C017AD">
        <w:rPr>
          <w:b/>
          <w:caps/>
          <w:color w:val="000000"/>
        </w:rPr>
        <w:t>Lietuvos Respublikos Vyriausybės nutarim</w:t>
      </w:r>
      <w:r w:rsidR="003B68AC" w:rsidRPr="00C017AD">
        <w:rPr>
          <w:b/>
          <w:caps/>
          <w:color w:val="000000"/>
        </w:rPr>
        <w:t>o</w:t>
      </w:r>
    </w:p>
    <w:p w:rsidR="000F6F19" w:rsidRPr="00C017AD" w:rsidRDefault="000F6F19" w:rsidP="000F6F19">
      <w:pPr>
        <w:jc w:val="center"/>
        <w:rPr>
          <w:b/>
          <w:caps/>
          <w:color w:val="000000"/>
        </w:rPr>
      </w:pPr>
      <w:r w:rsidRPr="00C017AD">
        <w:rPr>
          <w:b/>
          <w:noProof/>
        </w:rPr>
        <w:t xml:space="preserve"> „DĖL </w:t>
      </w:r>
      <w:r w:rsidRPr="00C017AD">
        <w:rPr>
          <w:b/>
        </w:rPr>
        <w:t>LIETUVOS RESPUBLIKOS MOKSLO IR STUDIJŲ ĮSTATYMO NR. XI-242 82 STRAIPSNIO PAKEITIMO IR ĮSTATYMO PAPILDYMO 82</w:t>
      </w:r>
      <w:r w:rsidRPr="00C017AD">
        <w:rPr>
          <w:b/>
          <w:vertAlign w:val="superscript"/>
        </w:rPr>
        <w:t>1</w:t>
      </w:r>
      <w:r w:rsidRPr="00C017AD">
        <w:rPr>
          <w:b/>
        </w:rPr>
        <w:t xml:space="preserve"> STRAIPSNIU ĮSTATYMO PROJEKTO </w:t>
      </w:r>
      <w:r w:rsidRPr="00C017AD">
        <w:rPr>
          <w:b/>
          <w:color w:val="000000"/>
        </w:rPr>
        <w:t>NR. XIIIP-2958 IR</w:t>
      </w:r>
      <w:r w:rsidRPr="00C017AD">
        <w:rPr>
          <w:b/>
        </w:rPr>
        <w:t xml:space="preserve"> </w:t>
      </w:r>
      <w:r w:rsidRPr="00C017AD">
        <w:rPr>
          <w:b/>
          <w:spacing w:val="-6"/>
          <w:lang w:eastAsia="ru-RU"/>
        </w:rPr>
        <w:t xml:space="preserve">LIETUVOS RESPUBLIKOS MOKSLO IR STUDIJŲ ĮSTATYMO NR. XI-242 PAKEITIMO ĮSTATYMO NR. XII-2534 2 </w:t>
      </w:r>
      <w:r w:rsidRPr="00C017AD">
        <w:rPr>
          <w:b/>
        </w:rPr>
        <w:t xml:space="preserve">STRAIPSNIO PAKEITIMO ĮSTATYMO PROJEKTO </w:t>
      </w:r>
      <w:r w:rsidRPr="00C017AD">
        <w:rPr>
          <w:b/>
          <w:color w:val="000000"/>
        </w:rPr>
        <w:t>NR. XIIIP-</w:t>
      </w:r>
      <w:r w:rsidRPr="00C017AD">
        <w:rPr>
          <w:b/>
        </w:rPr>
        <w:t>2959“ PROJEKTO</w:t>
      </w:r>
    </w:p>
    <w:p w:rsidR="000F6F19" w:rsidRPr="00C017AD" w:rsidRDefault="000F6F19" w:rsidP="001315D9">
      <w:pPr>
        <w:jc w:val="center"/>
        <w:rPr>
          <w:b/>
          <w:caps/>
        </w:rPr>
      </w:pPr>
    </w:p>
    <w:p w:rsidR="00833122" w:rsidRPr="00C017AD" w:rsidRDefault="0068786C" w:rsidP="001315D9">
      <w:pPr>
        <w:jc w:val="center"/>
        <w:rPr>
          <w:b/>
          <w:caps/>
        </w:rPr>
      </w:pPr>
      <w:r w:rsidRPr="00C017AD">
        <w:rPr>
          <w:b/>
          <w:caps/>
        </w:rPr>
        <w:t>DERINIMO PAŽYMA</w:t>
      </w:r>
    </w:p>
    <w:p w:rsidR="00480E52" w:rsidRPr="00C017AD" w:rsidRDefault="00480E52" w:rsidP="001315D9">
      <w:pPr>
        <w:jc w:val="center"/>
        <w:rPr>
          <w:b/>
          <w:caps/>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gridCol w:w="5954"/>
      </w:tblGrid>
      <w:tr w:rsidR="00480E52" w:rsidRPr="00C017AD" w:rsidTr="00C017AD">
        <w:tc>
          <w:tcPr>
            <w:tcW w:w="1560" w:type="dxa"/>
          </w:tcPr>
          <w:p w:rsidR="00480E52" w:rsidRPr="00C017AD" w:rsidRDefault="00AE53CF" w:rsidP="00A744E8">
            <w:pPr>
              <w:jc w:val="center"/>
              <w:rPr>
                <w:bCs/>
              </w:rPr>
            </w:pPr>
            <w:r w:rsidRPr="00C017AD">
              <w:rPr>
                <w:bCs/>
              </w:rPr>
              <w:t>LRVK</w:t>
            </w:r>
          </w:p>
        </w:tc>
        <w:tc>
          <w:tcPr>
            <w:tcW w:w="7654" w:type="dxa"/>
            <w:vAlign w:val="center"/>
          </w:tcPr>
          <w:p w:rsidR="00480E52" w:rsidRPr="00C017AD" w:rsidRDefault="00480E52" w:rsidP="00A744E8">
            <w:pPr>
              <w:jc w:val="center"/>
              <w:rPr>
                <w:bCs/>
              </w:rPr>
            </w:pPr>
            <w:r w:rsidRPr="00C017AD">
              <w:t>Pastabos ir pasiūlymai</w:t>
            </w:r>
          </w:p>
        </w:tc>
        <w:tc>
          <w:tcPr>
            <w:tcW w:w="5954" w:type="dxa"/>
            <w:vAlign w:val="center"/>
          </w:tcPr>
          <w:p w:rsidR="00480E52" w:rsidRPr="00C017AD" w:rsidRDefault="00480E52" w:rsidP="00A744E8">
            <w:pPr>
              <w:jc w:val="center"/>
              <w:rPr>
                <w:bCs/>
              </w:rPr>
            </w:pPr>
            <w:r w:rsidRPr="00C017AD">
              <w:t>Žyma apie nepriimtas ir iš dalies nepriimtas pastabas ir pasiūlymus</w:t>
            </w:r>
          </w:p>
        </w:tc>
      </w:tr>
      <w:tr w:rsidR="00E3083B" w:rsidRPr="00C017AD" w:rsidTr="00C017AD">
        <w:trPr>
          <w:trHeight w:val="630"/>
        </w:trPr>
        <w:tc>
          <w:tcPr>
            <w:tcW w:w="1560" w:type="dxa"/>
          </w:tcPr>
          <w:p w:rsidR="00E3083B" w:rsidRPr="00C017AD" w:rsidRDefault="00AE53CF" w:rsidP="00E3083B">
            <w:r w:rsidRPr="00C017AD">
              <w:t>LRVK Socialinės politikos grupė</w:t>
            </w:r>
          </w:p>
          <w:p w:rsidR="00826545" w:rsidRPr="00C017AD" w:rsidRDefault="00826545" w:rsidP="00E3083B"/>
          <w:p w:rsidR="00826545" w:rsidRPr="00C017AD" w:rsidRDefault="00826545" w:rsidP="00E3083B"/>
          <w:p w:rsidR="00826545" w:rsidRPr="00C017AD" w:rsidRDefault="00826545" w:rsidP="00E3083B"/>
          <w:p w:rsidR="00826545" w:rsidRPr="00C017AD" w:rsidRDefault="00826545" w:rsidP="00E3083B"/>
          <w:p w:rsidR="00826545" w:rsidRPr="00C017AD" w:rsidRDefault="00826545" w:rsidP="00E3083B"/>
          <w:p w:rsidR="00826545" w:rsidRPr="00C017AD" w:rsidRDefault="00826545" w:rsidP="00E3083B"/>
          <w:p w:rsidR="00826545" w:rsidRPr="00C017AD" w:rsidRDefault="00826545" w:rsidP="00E3083B"/>
          <w:p w:rsidR="00826545" w:rsidRPr="00C017AD" w:rsidRDefault="00826545" w:rsidP="00E3083B"/>
          <w:p w:rsidR="00826545" w:rsidRPr="00C017AD" w:rsidRDefault="00826545" w:rsidP="00E3083B"/>
          <w:p w:rsidR="00826545" w:rsidRPr="00C017AD" w:rsidRDefault="00826545" w:rsidP="00E3083B"/>
          <w:p w:rsidR="00826545" w:rsidRPr="00C017AD" w:rsidRDefault="00826545" w:rsidP="00E3083B"/>
          <w:p w:rsidR="00826545" w:rsidRPr="00C017AD" w:rsidRDefault="00826545" w:rsidP="00E3083B"/>
          <w:p w:rsidR="00826545" w:rsidRPr="00C017AD" w:rsidRDefault="00826545" w:rsidP="00E3083B"/>
        </w:tc>
        <w:tc>
          <w:tcPr>
            <w:tcW w:w="7654" w:type="dxa"/>
          </w:tcPr>
          <w:p w:rsidR="00E3083B" w:rsidRPr="00C017AD" w:rsidRDefault="00AE53CF" w:rsidP="00B7221D">
            <w:pPr>
              <w:jc w:val="both"/>
            </w:pPr>
            <w:r w:rsidRPr="00C017AD">
              <w:t>Atsižvelgiant į socialinės stipendijos paskirtį (padėti nepasiturintiems studentams), siūlytina įvertinti, ar tikslinga pritarti siūlymui socialines stipendijas skirti visų studijų pakopų studentams, t.</w:t>
            </w:r>
            <w:r w:rsidR="00A209A3" w:rsidRPr="00C017AD">
              <w:t xml:space="preserve"> </w:t>
            </w:r>
            <w:r w:rsidRPr="00C017AD">
              <w:t>y., ir trečiosios studijų pakopos studentams (doktorantams), įvertinant jiems šiuo metu teikiamą paramą studijoms, kuri nuo 2019 m. sausio 1 d. buvo padidinta (</w:t>
            </w:r>
            <w:r w:rsidRPr="00C017AD">
              <w:rPr>
                <w:lang w:eastAsia="lt-LT"/>
              </w:rPr>
              <w:t xml:space="preserve">pirmųjų doktorantūros metų doktorantams nuo 395 </w:t>
            </w:r>
            <w:proofErr w:type="spellStart"/>
            <w:r w:rsidRPr="00C017AD">
              <w:rPr>
                <w:lang w:eastAsia="lt-LT"/>
              </w:rPr>
              <w:t>Eur</w:t>
            </w:r>
            <w:proofErr w:type="spellEnd"/>
            <w:r w:rsidRPr="00C017AD">
              <w:rPr>
                <w:lang w:eastAsia="lt-LT"/>
              </w:rPr>
              <w:t xml:space="preserve"> iki 722 </w:t>
            </w:r>
            <w:proofErr w:type="spellStart"/>
            <w:r w:rsidRPr="00C017AD">
              <w:rPr>
                <w:lang w:eastAsia="lt-LT"/>
              </w:rPr>
              <w:t>Eur</w:t>
            </w:r>
            <w:proofErr w:type="spellEnd"/>
            <w:r w:rsidRPr="00C017AD">
              <w:rPr>
                <w:lang w:eastAsia="lt-LT"/>
              </w:rPr>
              <w:t xml:space="preserve">; antrųjų ir vėlesnių doktorantūros metų doktorantams nuo 456 iki 836 </w:t>
            </w:r>
            <w:proofErr w:type="spellStart"/>
            <w:r w:rsidRPr="00C017AD">
              <w:rPr>
                <w:lang w:eastAsia="lt-LT"/>
              </w:rPr>
              <w:t>Eur</w:t>
            </w:r>
            <w:proofErr w:type="spellEnd"/>
            <w:r w:rsidRPr="00C017AD">
              <w:rPr>
                <w:lang w:eastAsia="lt-LT"/>
              </w:rPr>
              <w:t>)</w:t>
            </w:r>
            <w:bookmarkStart w:id="0" w:name="part_ca3d073a71b6438798ee47f6e04f1236"/>
            <w:bookmarkStart w:id="1" w:name="part_fa6f54d6b8ca4c2ab64f1016e6cd4b52"/>
            <w:bookmarkStart w:id="2" w:name="part_16ad0fa1be4a41429b12bbd4a2cc5e58"/>
            <w:bookmarkStart w:id="3" w:name="part_dc8a86085c4d4210b3cf0f4f77a62177"/>
            <w:bookmarkStart w:id="4" w:name="part_1bfd8d35f82b479ea6f4a2061f7f285b"/>
            <w:bookmarkStart w:id="5" w:name="part_4538338234a643be86985be1002b2fbf"/>
            <w:bookmarkEnd w:id="0"/>
            <w:bookmarkEnd w:id="1"/>
            <w:bookmarkEnd w:id="2"/>
            <w:bookmarkEnd w:id="3"/>
            <w:bookmarkEnd w:id="4"/>
            <w:bookmarkEnd w:id="5"/>
            <w:r w:rsidRPr="00C017AD">
              <w:rPr>
                <w:lang w:eastAsia="lt-LT"/>
              </w:rPr>
              <w:t>.</w:t>
            </w:r>
          </w:p>
        </w:tc>
        <w:tc>
          <w:tcPr>
            <w:tcW w:w="5954" w:type="dxa"/>
          </w:tcPr>
          <w:p w:rsidR="00DB497E" w:rsidRPr="00C017AD" w:rsidRDefault="00AE53CF" w:rsidP="00D77830">
            <w:pPr>
              <w:jc w:val="both"/>
              <w:rPr>
                <w:b/>
              </w:rPr>
            </w:pPr>
            <w:r w:rsidRPr="00C017AD">
              <w:rPr>
                <w:b/>
              </w:rPr>
              <w:t xml:space="preserve">Neatsižvelgta. </w:t>
            </w:r>
          </w:p>
          <w:p w:rsidR="00826545" w:rsidRPr="00C017AD" w:rsidRDefault="00E86980" w:rsidP="00C66F37">
            <w:pPr>
              <w:jc w:val="both"/>
              <w:rPr>
                <w:lang w:eastAsia="lt-LT"/>
              </w:rPr>
            </w:pPr>
            <w:r w:rsidRPr="00C017AD">
              <w:t xml:space="preserve">Siekiant paremti ir skatinti </w:t>
            </w:r>
            <w:r w:rsidR="00F36921" w:rsidRPr="00C017AD">
              <w:t xml:space="preserve">aukštosiose mokyklose </w:t>
            </w:r>
            <w:r w:rsidRPr="00C017AD">
              <w:t xml:space="preserve">studijuoti kuo daugiau </w:t>
            </w:r>
            <w:r w:rsidR="00F36921" w:rsidRPr="00C017AD">
              <w:t>socialiai remtinų asmenų, s</w:t>
            </w:r>
            <w:r w:rsidR="00AE53CF" w:rsidRPr="00C017AD">
              <w:t>ocialines stipendijas tikslinga skirti visų studijų pakopų studentams, t. y. ir trečiosios studijų pakopos studentams (doktorantams), nors jiems nuo 2019 m. sausio 1 d. buvo padidinta ir šiuo metu teikiama parama studijoms sudaro: p</w:t>
            </w:r>
            <w:r w:rsidR="00AE53CF" w:rsidRPr="00C017AD">
              <w:rPr>
                <w:lang w:eastAsia="lt-LT"/>
              </w:rPr>
              <w:t xml:space="preserve">irmųjų doktorantūros metų doktorantams 722 </w:t>
            </w:r>
            <w:proofErr w:type="spellStart"/>
            <w:r w:rsidR="00AE53CF" w:rsidRPr="00C017AD">
              <w:rPr>
                <w:lang w:eastAsia="lt-LT"/>
              </w:rPr>
              <w:t>Eur</w:t>
            </w:r>
            <w:proofErr w:type="spellEnd"/>
            <w:r w:rsidR="00C66F37" w:rsidRPr="00C017AD">
              <w:rPr>
                <w:lang w:eastAsia="lt-LT"/>
              </w:rPr>
              <w:t>/mėn.</w:t>
            </w:r>
            <w:r w:rsidR="00AE53CF" w:rsidRPr="00C017AD">
              <w:rPr>
                <w:lang w:eastAsia="lt-LT"/>
              </w:rPr>
              <w:t>; antrųjų ir vėlesnių doktorantūros metų doktorantams</w:t>
            </w:r>
            <w:r w:rsidR="00CA3B30" w:rsidRPr="00C017AD">
              <w:rPr>
                <w:lang w:eastAsia="lt-LT"/>
              </w:rPr>
              <w:t xml:space="preserve"> </w:t>
            </w:r>
            <w:r w:rsidR="00842F56" w:rsidRPr="00C017AD">
              <w:rPr>
                <w:lang w:eastAsia="lt-LT"/>
              </w:rPr>
              <w:t>–</w:t>
            </w:r>
            <w:r w:rsidR="00CA3B30" w:rsidRPr="00C017AD">
              <w:rPr>
                <w:lang w:eastAsia="lt-LT"/>
              </w:rPr>
              <w:t xml:space="preserve"> </w:t>
            </w:r>
            <w:r w:rsidR="00AE53CF" w:rsidRPr="00C017AD">
              <w:rPr>
                <w:lang w:eastAsia="lt-LT"/>
              </w:rPr>
              <w:t xml:space="preserve"> 836 </w:t>
            </w:r>
            <w:proofErr w:type="spellStart"/>
            <w:r w:rsidR="00AE53CF" w:rsidRPr="00C017AD">
              <w:rPr>
                <w:lang w:eastAsia="lt-LT"/>
              </w:rPr>
              <w:t>Eur</w:t>
            </w:r>
            <w:proofErr w:type="spellEnd"/>
            <w:r w:rsidR="00C66F37" w:rsidRPr="00C017AD">
              <w:rPr>
                <w:lang w:eastAsia="lt-LT"/>
              </w:rPr>
              <w:t>/mėn</w:t>
            </w:r>
            <w:r w:rsidR="00AE53CF" w:rsidRPr="00C017AD">
              <w:rPr>
                <w:lang w:eastAsia="lt-LT"/>
              </w:rPr>
              <w:t xml:space="preserve">. Siūlymas neskirti socialinių stipendijų trečiosios studijų pakopos studentams (doktorantams) yra nepriimtinas ir dėl to, kad nutarimo projektu siūloma socialines stipendijas skirti </w:t>
            </w:r>
            <w:r w:rsidRPr="00C017AD">
              <w:rPr>
                <w:lang w:eastAsia="lt-LT"/>
              </w:rPr>
              <w:t>profesinių studijų studentams</w:t>
            </w:r>
            <w:r w:rsidR="00C66F37" w:rsidRPr="00C017AD">
              <w:rPr>
                <w:lang w:eastAsia="lt-LT"/>
              </w:rPr>
              <w:t>, pvz.,  rezidentams</w:t>
            </w:r>
            <w:r w:rsidRPr="00C017AD">
              <w:rPr>
                <w:lang w:eastAsia="lt-LT"/>
              </w:rPr>
              <w:t>, kuriems</w:t>
            </w:r>
            <w:r w:rsidR="00C66F37" w:rsidRPr="00C017AD">
              <w:rPr>
                <w:lang w:eastAsia="lt-LT"/>
              </w:rPr>
              <w:t>, studijuojantiems pirmaisiais metais, perkėlus paramos lėšas į darbo užmokesčio fondą,</w:t>
            </w:r>
            <w:r w:rsidRPr="00C017AD">
              <w:rPr>
                <w:lang w:eastAsia="lt-LT"/>
              </w:rPr>
              <w:t xml:space="preserve"> </w:t>
            </w:r>
            <w:r w:rsidR="00C66F37" w:rsidRPr="00C017AD">
              <w:rPr>
                <w:lang w:eastAsia="lt-LT"/>
              </w:rPr>
              <w:t xml:space="preserve">atlyginimo </w:t>
            </w:r>
            <w:r w:rsidRPr="00C017AD">
              <w:rPr>
                <w:lang w:eastAsia="lt-LT"/>
              </w:rPr>
              <w:t>dydis nuo</w:t>
            </w:r>
            <w:r w:rsidR="00C66F37" w:rsidRPr="00C017AD">
              <w:rPr>
                <w:lang w:eastAsia="lt-LT"/>
              </w:rPr>
              <w:t xml:space="preserve"> 2019</w:t>
            </w:r>
            <w:r w:rsidR="00C017AD">
              <w:rPr>
                <w:lang w:eastAsia="lt-LT"/>
              </w:rPr>
              <w:t>-</w:t>
            </w:r>
            <w:r w:rsidR="00C66F37" w:rsidRPr="00C017AD">
              <w:rPr>
                <w:lang w:eastAsia="lt-LT"/>
              </w:rPr>
              <w:t>01</w:t>
            </w:r>
            <w:r w:rsidR="00C017AD">
              <w:rPr>
                <w:lang w:eastAsia="lt-LT"/>
              </w:rPr>
              <w:t>-</w:t>
            </w:r>
            <w:r w:rsidR="00C66F37" w:rsidRPr="00C017AD">
              <w:rPr>
                <w:lang w:eastAsia="lt-LT"/>
              </w:rPr>
              <w:t>01</w:t>
            </w:r>
            <w:r w:rsidRPr="00C017AD">
              <w:rPr>
                <w:lang w:eastAsia="lt-LT"/>
              </w:rPr>
              <w:t xml:space="preserve"> </w:t>
            </w:r>
            <w:r w:rsidR="00C66F37" w:rsidRPr="00C017AD">
              <w:rPr>
                <w:lang w:eastAsia="lt-LT"/>
              </w:rPr>
              <w:t>sudaro apie</w:t>
            </w:r>
            <w:r w:rsidR="00D009EB">
              <w:rPr>
                <w:lang w:eastAsia="lt-LT"/>
              </w:rPr>
              <w:t xml:space="preserve"> </w:t>
            </w:r>
            <w:r w:rsidR="00C66F37" w:rsidRPr="00C017AD">
              <w:rPr>
                <w:lang w:eastAsia="lt-LT"/>
              </w:rPr>
              <w:t>1</w:t>
            </w:r>
            <w:r w:rsidR="00842F56" w:rsidRPr="00C017AD">
              <w:rPr>
                <w:lang w:eastAsia="lt-LT"/>
              </w:rPr>
              <w:t xml:space="preserve"> </w:t>
            </w:r>
            <w:r w:rsidR="00C66F37" w:rsidRPr="00C017AD">
              <w:rPr>
                <w:lang w:eastAsia="lt-LT"/>
              </w:rPr>
              <w:t>000</w:t>
            </w:r>
            <w:r w:rsidRPr="00C017AD">
              <w:rPr>
                <w:lang w:eastAsia="lt-LT"/>
              </w:rPr>
              <w:t xml:space="preserve"> </w:t>
            </w:r>
            <w:proofErr w:type="spellStart"/>
            <w:r w:rsidRPr="00C017AD">
              <w:rPr>
                <w:lang w:eastAsia="lt-LT"/>
              </w:rPr>
              <w:t>Eur</w:t>
            </w:r>
            <w:proofErr w:type="spellEnd"/>
            <w:r w:rsidR="009D4822" w:rsidRPr="00C017AD">
              <w:rPr>
                <w:lang w:eastAsia="lt-LT"/>
              </w:rPr>
              <w:t>,</w:t>
            </w:r>
            <w:r w:rsidR="00C66F37" w:rsidRPr="00C017AD">
              <w:rPr>
                <w:lang w:eastAsia="lt-LT"/>
              </w:rPr>
              <w:t xml:space="preserve"> atskaičius mokesčius</w:t>
            </w:r>
            <w:r w:rsidRPr="00C017AD">
              <w:rPr>
                <w:lang w:eastAsia="lt-LT"/>
              </w:rPr>
              <w:t>.</w:t>
            </w:r>
            <w:r w:rsidR="00D009EB">
              <w:rPr>
                <w:lang w:eastAsia="lt-LT"/>
              </w:rPr>
              <w:t xml:space="preserve"> Pažymėtina, kad socialinių stipendijų gavėja</w:t>
            </w:r>
            <w:r w:rsidR="00F51B7B">
              <w:rPr>
                <w:lang w:eastAsia="lt-LT"/>
              </w:rPr>
              <w:t>i</w:t>
            </w:r>
            <w:r w:rsidR="00D009EB">
              <w:rPr>
                <w:lang w:eastAsia="lt-LT"/>
              </w:rPr>
              <w:t xml:space="preserve"> turi atitikti </w:t>
            </w:r>
            <w:r w:rsidR="00D009EB" w:rsidRPr="00130719">
              <w:rPr>
                <w:rFonts w:eastAsia="Calibri"/>
              </w:rPr>
              <w:t>Socialinių stipendijų aukštųjų mokyklų studentams skyrimo ir administravimo tvarkos apraše, patvirtintame Lietuvos Respublikos Vyriausybės 2009 m. gruodžio 23 d. nutarimu Nr. 1801</w:t>
            </w:r>
            <w:r w:rsidR="00F51B7B">
              <w:rPr>
                <w:rFonts w:eastAsia="Calibri"/>
              </w:rPr>
              <w:t>,</w:t>
            </w:r>
            <w:r w:rsidR="00D009EB" w:rsidRPr="00130719">
              <w:rPr>
                <w:rFonts w:eastAsia="Calibri"/>
              </w:rPr>
              <w:t xml:space="preserve"> nustatytus kriterijus</w:t>
            </w:r>
            <w:r w:rsidR="00D009EB">
              <w:rPr>
                <w:rFonts w:eastAsia="Calibri"/>
              </w:rPr>
              <w:t xml:space="preserve"> (pvz., gauti socialinę pašalpą, būti neįgalūs, našlaičiai ir pan.). Tokiems asmenims pasiekti trečiąją studijų pakopą yra sunku, todėl pasiekusiuosius tikslinga motyvuoti ir socialine stipendija. Juo labiau, kad priežastys, dėl kurių socialinė stipendija jiems paskiriama, paprastai nebūna trumpalaikio pobūdžio.</w:t>
            </w:r>
          </w:p>
          <w:p w:rsidR="00826545" w:rsidRPr="00C017AD" w:rsidRDefault="00826545" w:rsidP="00C66F37">
            <w:pPr>
              <w:jc w:val="both"/>
            </w:pPr>
          </w:p>
        </w:tc>
      </w:tr>
      <w:tr w:rsidR="00826545" w:rsidRPr="00C017AD" w:rsidTr="00C017AD">
        <w:trPr>
          <w:trHeight w:val="630"/>
        </w:trPr>
        <w:tc>
          <w:tcPr>
            <w:tcW w:w="1560" w:type="dxa"/>
          </w:tcPr>
          <w:p w:rsidR="00826545" w:rsidRPr="00C017AD" w:rsidRDefault="00C017AD" w:rsidP="00C017AD">
            <w:r w:rsidRPr="00C017AD">
              <w:lastRenderedPageBreak/>
              <w:t>Vilniaus universiteto Studentų atstovybė (VU SA)</w:t>
            </w:r>
          </w:p>
        </w:tc>
        <w:tc>
          <w:tcPr>
            <w:tcW w:w="7654" w:type="dxa"/>
          </w:tcPr>
          <w:p w:rsidR="00826545" w:rsidRPr="00C017AD" w:rsidRDefault="00826545" w:rsidP="00C017AD">
            <w:pPr>
              <w:ind w:left="39"/>
              <w:jc w:val="both"/>
              <w:rPr>
                <w:color w:val="000000"/>
              </w:rPr>
            </w:pPr>
            <w:r w:rsidRPr="00C017AD">
              <w:rPr>
                <w:color w:val="000000"/>
              </w:rPr>
              <w:t>Siūlomame Įstatymo projekte yra numatyta, kad socialinė stipendija yra neteikiama, jeigu studentas turi daugiau nei 3 akademines skolas. Sunki finansinė ar/ir sveikatos padėtis gali būti prastesnių akademinių rezultatų priežastis. Siūlome eliminuoti akademinius rezultatus kaip kriterijų</w:t>
            </w:r>
            <w:r w:rsidR="00D55F16" w:rsidRPr="00C017AD">
              <w:rPr>
                <w:color w:val="000000"/>
              </w:rPr>
              <w:t>.</w:t>
            </w:r>
          </w:p>
          <w:p w:rsidR="00D55F16" w:rsidRPr="00C017AD" w:rsidRDefault="00D55F16" w:rsidP="00D55F16">
            <w:pPr>
              <w:ind w:left="181"/>
              <w:jc w:val="both"/>
              <w:rPr>
                <w:color w:val="000000"/>
              </w:rPr>
            </w:pPr>
          </w:p>
          <w:p w:rsidR="00F86EB9" w:rsidRPr="00C017AD" w:rsidRDefault="00F86EB9" w:rsidP="00D55F16">
            <w:pPr>
              <w:pStyle w:val="NormalWeb"/>
              <w:spacing w:before="0" w:beforeAutospacing="0" w:after="0" w:afterAutospacing="0"/>
              <w:ind w:firstLine="181"/>
              <w:rPr>
                <w:color w:val="000000"/>
              </w:rPr>
            </w:pPr>
          </w:p>
          <w:p w:rsidR="00826545" w:rsidRPr="00C017AD" w:rsidRDefault="00826545" w:rsidP="00F86EB9">
            <w:pPr>
              <w:pStyle w:val="NormalWeb"/>
              <w:spacing w:before="0" w:beforeAutospacing="0" w:after="0" w:afterAutospacing="0"/>
              <w:ind w:firstLine="181"/>
            </w:pPr>
          </w:p>
        </w:tc>
        <w:tc>
          <w:tcPr>
            <w:tcW w:w="5954" w:type="dxa"/>
          </w:tcPr>
          <w:p w:rsidR="00D55F16" w:rsidRPr="00C017AD" w:rsidRDefault="00D55F16" w:rsidP="00D55F16">
            <w:pPr>
              <w:jc w:val="both"/>
              <w:rPr>
                <w:b/>
              </w:rPr>
            </w:pPr>
            <w:r w:rsidRPr="00C017AD">
              <w:rPr>
                <w:b/>
              </w:rPr>
              <w:t xml:space="preserve">Neatsižvelgta. </w:t>
            </w:r>
          </w:p>
          <w:p w:rsidR="00F51B7B" w:rsidRDefault="00F51B7B" w:rsidP="00D77830">
            <w:pPr>
              <w:jc w:val="both"/>
            </w:pPr>
            <w:r w:rsidRPr="00080414">
              <w:t>Lietuvos Respublikos mokslo</w:t>
            </w:r>
            <w:r w:rsidRPr="006D3EDC">
              <w:t xml:space="preserve"> ir studijų įstatymo Nr. XI-242 82 straipsnio pakeitimo ir įstatymo papildymo 82</w:t>
            </w:r>
            <w:r w:rsidRPr="006D3EDC">
              <w:rPr>
                <w:vertAlign w:val="superscript"/>
              </w:rPr>
              <w:t>1</w:t>
            </w:r>
            <w:r w:rsidRPr="006D3EDC">
              <w:t xml:space="preserve"> straipsniu įstatym</w:t>
            </w:r>
            <w:r>
              <w:t xml:space="preserve">o projekto </w:t>
            </w:r>
            <w:r w:rsidRPr="0015231E">
              <w:t>Nr. XIIIP-2958</w:t>
            </w:r>
            <w:r>
              <w:t xml:space="preserve"> 2 straipsniu keičiamo </w:t>
            </w:r>
            <w:r w:rsidRPr="007F2F88">
              <w:t>įstatym</w:t>
            </w:r>
            <w:r>
              <w:t>o</w:t>
            </w:r>
            <w:r w:rsidRPr="007F2F88">
              <w:t xml:space="preserve"> 82</w:t>
            </w:r>
            <w:r w:rsidRPr="007F2F88">
              <w:rPr>
                <w:vertAlign w:val="superscript"/>
              </w:rPr>
              <w:t>1 </w:t>
            </w:r>
            <w:r w:rsidRPr="007F2F88">
              <w:t>straipsn</w:t>
            </w:r>
            <w:r>
              <w:t xml:space="preserve">io 3 dalies 3 punkte </w:t>
            </w:r>
            <w:r>
              <w:t xml:space="preserve">siūlome </w:t>
            </w:r>
            <w:r>
              <w:t>nustatyti,</w:t>
            </w:r>
            <w:r w:rsidRPr="005B12D5">
              <w:rPr>
                <w:lang w:eastAsia="lt-LT"/>
              </w:rPr>
              <w:t xml:space="preserve"> </w:t>
            </w:r>
            <w:r w:rsidRPr="005B12D5">
              <w:t>kad socialinės stipendijos neturi teisės gauti studentai</w:t>
            </w:r>
            <w:r>
              <w:t>,</w:t>
            </w:r>
            <w:r w:rsidRPr="005B12D5">
              <w:t xml:space="preserve"> aukštosios mokyklos nustatyta tvarka turin</w:t>
            </w:r>
            <w:r>
              <w:t>t</w:t>
            </w:r>
            <w:r w:rsidRPr="005B12D5">
              <w:t>ys daugiau kaip vieną akademinę skolą</w:t>
            </w:r>
            <w:r>
              <w:t>, taip skatinant gerai besimokančius studentus</w:t>
            </w:r>
            <w:r>
              <w:t>.</w:t>
            </w:r>
          </w:p>
          <w:p w:rsidR="00826545" w:rsidRPr="00C017AD" w:rsidRDefault="00F51B7B" w:rsidP="00D77830">
            <w:pPr>
              <w:jc w:val="both"/>
            </w:pPr>
            <w:r>
              <w:t>Minima parama yra stipendija. Tikslinga, kad s</w:t>
            </w:r>
            <w:r w:rsidR="00D55F16" w:rsidRPr="00C017AD">
              <w:t xml:space="preserve">ocialinė stipendija </w:t>
            </w:r>
            <w:r>
              <w:t>b</w:t>
            </w:r>
            <w:r w:rsidR="00D55F16" w:rsidRPr="00C017AD">
              <w:t>ūt</w:t>
            </w:r>
            <w:r>
              <w:t>ų</w:t>
            </w:r>
            <w:r w:rsidR="00D55F16" w:rsidRPr="00C017AD">
              <w:t xml:space="preserve"> mokama, atsižvelgiant į studento </w:t>
            </w:r>
            <w:r>
              <w:t xml:space="preserve">akademinį </w:t>
            </w:r>
            <w:r w:rsidR="00D55F16" w:rsidRPr="00C017AD">
              <w:t xml:space="preserve">pažangumą. </w:t>
            </w:r>
          </w:p>
          <w:p w:rsidR="00F86EB9" w:rsidRPr="00C017AD" w:rsidRDefault="00F86EB9" w:rsidP="00F86EB9">
            <w:pPr>
              <w:jc w:val="both"/>
            </w:pPr>
          </w:p>
        </w:tc>
      </w:tr>
      <w:tr w:rsidR="00F51B7B" w:rsidRPr="00C017AD" w:rsidTr="00C017AD">
        <w:trPr>
          <w:trHeight w:val="630"/>
        </w:trPr>
        <w:tc>
          <w:tcPr>
            <w:tcW w:w="1560" w:type="dxa"/>
          </w:tcPr>
          <w:p w:rsidR="00F51B7B" w:rsidRPr="00C017AD" w:rsidRDefault="00F51B7B" w:rsidP="00E3083B">
            <w:r w:rsidRPr="00C017AD">
              <w:t>VU SA</w:t>
            </w:r>
          </w:p>
        </w:tc>
        <w:tc>
          <w:tcPr>
            <w:tcW w:w="7654" w:type="dxa"/>
          </w:tcPr>
          <w:p w:rsidR="00F51B7B" w:rsidRPr="00C017AD" w:rsidRDefault="00F51B7B" w:rsidP="00C017AD">
            <w:pPr>
              <w:ind w:left="39"/>
              <w:jc w:val="both"/>
              <w:rPr>
                <w:color w:val="000000"/>
              </w:rPr>
            </w:pPr>
            <w:r w:rsidRPr="00C017AD">
              <w:rPr>
                <w:color w:val="000000"/>
              </w:rPr>
              <w:t>Pagal Įstatymą akademin</w:t>
            </w:r>
            <w:r>
              <w:rPr>
                <w:color w:val="000000"/>
              </w:rPr>
              <w:t>ė</w:t>
            </w:r>
            <w:r w:rsidRPr="00C017AD">
              <w:rPr>
                <w:color w:val="000000"/>
              </w:rPr>
              <w:t>s atostogos studentams suteikiamos tik dėl labai rimtų priežasčių arba dėl asmeninių priežasčių. Siūlome koreguoti 3 dalies 2 punktą:</w:t>
            </w:r>
          </w:p>
          <w:p w:rsidR="00F51B7B" w:rsidRPr="00C017AD" w:rsidRDefault="00F51B7B" w:rsidP="00F86EB9">
            <w:pPr>
              <w:pStyle w:val="NormalWeb"/>
              <w:spacing w:before="0" w:beforeAutospacing="0" w:after="0" w:afterAutospacing="0"/>
              <w:ind w:firstLine="181"/>
              <w:rPr>
                <w:color w:val="000000"/>
              </w:rPr>
            </w:pPr>
            <w:r w:rsidRPr="00C017AD">
              <w:rPr>
                <w:color w:val="000000"/>
              </w:rPr>
              <w:t>„3. Socialinės stipendijos neturi teises gauti studentai:</w:t>
            </w:r>
          </w:p>
          <w:p w:rsidR="00F51B7B" w:rsidRPr="00C017AD" w:rsidRDefault="00F51B7B" w:rsidP="00F86EB9">
            <w:pPr>
              <w:pStyle w:val="NormalWeb"/>
              <w:spacing w:before="0" w:beforeAutospacing="0" w:after="0" w:afterAutospacing="0"/>
              <w:ind w:firstLine="181"/>
              <w:rPr>
                <w:color w:val="000000"/>
              </w:rPr>
            </w:pPr>
            <w:r w:rsidRPr="00C017AD">
              <w:rPr>
                <w:color w:val="000000"/>
              </w:rPr>
              <w:t>2) esantys akademinėse atostogose dėl asmeninių priežasčių arba aukštosios mokyklos nustatyta tvarka sustabdę studijas aukštojoje mokykloje;"</w:t>
            </w:r>
            <w:r>
              <w:rPr>
                <w:color w:val="000000"/>
              </w:rPr>
              <w:t>.</w:t>
            </w:r>
          </w:p>
          <w:p w:rsidR="00F51B7B" w:rsidRPr="00C017AD" w:rsidRDefault="00F51B7B" w:rsidP="00F86EB9">
            <w:pPr>
              <w:pStyle w:val="ListParagraph"/>
              <w:ind w:left="181"/>
              <w:jc w:val="both"/>
              <w:rPr>
                <w:color w:val="000000"/>
              </w:rPr>
            </w:pPr>
          </w:p>
        </w:tc>
        <w:tc>
          <w:tcPr>
            <w:tcW w:w="5954" w:type="dxa"/>
            <w:vMerge w:val="restart"/>
          </w:tcPr>
          <w:p w:rsidR="00F51B7B" w:rsidRPr="00C017AD" w:rsidRDefault="00F51B7B" w:rsidP="00F86EB9">
            <w:pPr>
              <w:jc w:val="both"/>
              <w:rPr>
                <w:b/>
              </w:rPr>
            </w:pPr>
            <w:r w:rsidRPr="00C017AD">
              <w:rPr>
                <w:b/>
              </w:rPr>
              <w:t xml:space="preserve">Neatsižvelgta. </w:t>
            </w:r>
          </w:p>
          <w:p w:rsidR="00F51B7B" w:rsidRPr="00C017AD" w:rsidRDefault="00F51B7B" w:rsidP="00F86EB9">
            <w:pPr>
              <w:jc w:val="both"/>
            </w:pPr>
            <w:r w:rsidRPr="00C017AD">
              <w:t>Tok</w:t>
            </w:r>
            <w:r>
              <w:t>ie</w:t>
            </w:r>
            <w:r w:rsidRPr="00C017AD">
              <w:t xml:space="preserve"> siūlyma</w:t>
            </w:r>
            <w:r>
              <w:t>i</w:t>
            </w:r>
            <w:r w:rsidRPr="00C017AD">
              <w:t xml:space="preserve"> dar labiau išplėstų </w:t>
            </w:r>
            <w:r>
              <w:t xml:space="preserve">socialinių stipendijų </w:t>
            </w:r>
            <w:r w:rsidRPr="00C017AD">
              <w:t>gavėjų ratą, kuris ir taip prasiplečia</w:t>
            </w:r>
            <w:r>
              <w:t>, papildomai</w:t>
            </w:r>
            <w:r w:rsidRPr="00C017AD">
              <w:t xml:space="preserve"> įtraukus į jį aukštųjų mokyklų trumposios, trečiosios pakopų ir profesinių studijų student</w:t>
            </w:r>
            <w:r>
              <w:t>u</w:t>
            </w:r>
            <w:r w:rsidRPr="00C017AD">
              <w:t>s.</w:t>
            </w:r>
          </w:p>
          <w:p w:rsidR="00F51B7B" w:rsidRPr="00C017AD" w:rsidRDefault="00F51B7B" w:rsidP="00F86EB9">
            <w:pPr>
              <w:jc w:val="both"/>
            </w:pPr>
          </w:p>
          <w:p w:rsidR="00F51B7B" w:rsidRPr="00C017AD" w:rsidRDefault="00F51B7B" w:rsidP="00F51B7B">
            <w:pPr>
              <w:jc w:val="both"/>
              <w:rPr>
                <w:b/>
              </w:rPr>
            </w:pPr>
          </w:p>
        </w:tc>
      </w:tr>
      <w:tr w:rsidR="00F51B7B" w:rsidRPr="00C017AD" w:rsidTr="00C017AD">
        <w:trPr>
          <w:trHeight w:val="630"/>
        </w:trPr>
        <w:tc>
          <w:tcPr>
            <w:tcW w:w="1560" w:type="dxa"/>
          </w:tcPr>
          <w:p w:rsidR="00F51B7B" w:rsidRPr="00C017AD" w:rsidRDefault="00F51B7B" w:rsidP="00E3083B">
            <w:r w:rsidRPr="00C017AD">
              <w:t>VU SA</w:t>
            </w:r>
          </w:p>
        </w:tc>
        <w:tc>
          <w:tcPr>
            <w:tcW w:w="7654" w:type="dxa"/>
          </w:tcPr>
          <w:p w:rsidR="00F51B7B" w:rsidRPr="00C017AD" w:rsidRDefault="00F51B7B" w:rsidP="00C017AD">
            <w:pPr>
              <w:pStyle w:val="NormalWeb"/>
              <w:spacing w:before="0" w:beforeAutospacing="0" w:after="0" w:afterAutospacing="0"/>
              <w:rPr>
                <w:color w:val="000000"/>
              </w:rPr>
            </w:pPr>
            <w:r w:rsidRPr="00C017AD">
              <w:rPr>
                <w:color w:val="000000"/>
              </w:rPr>
              <w:t xml:space="preserve">Siūlome numatyti, kad  socialinę stipendiją </w:t>
            </w:r>
            <w:r>
              <w:rPr>
                <w:color w:val="000000"/>
              </w:rPr>
              <w:t xml:space="preserve">gaunančių studentų amžius būtų </w:t>
            </w:r>
            <w:r w:rsidRPr="00C017AD">
              <w:rPr>
                <w:color w:val="000000"/>
              </w:rPr>
              <w:t xml:space="preserve"> padidin</w:t>
            </w:r>
            <w:r>
              <w:rPr>
                <w:color w:val="000000"/>
              </w:rPr>
              <w:t>tas</w:t>
            </w:r>
            <w:r w:rsidRPr="00C017AD">
              <w:rPr>
                <w:color w:val="000000"/>
              </w:rPr>
              <w:t xml:space="preserve"> iki 30 metų.</w:t>
            </w:r>
          </w:p>
          <w:p w:rsidR="00F51B7B" w:rsidRPr="00C017AD" w:rsidRDefault="00F51B7B" w:rsidP="00F86EB9">
            <w:pPr>
              <w:pStyle w:val="NormalWeb"/>
              <w:spacing w:before="0" w:beforeAutospacing="0" w:after="0" w:afterAutospacing="0"/>
              <w:ind w:firstLine="181"/>
              <w:rPr>
                <w:color w:val="000000"/>
              </w:rPr>
            </w:pPr>
          </w:p>
          <w:p w:rsidR="00F51B7B" w:rsidRPr="00C017AD" w:rsidRDefault="00F51B7B" w:rsidP="00F86EB9">
            <w:pPr>
              <w:pStyle w:val="NormalWeb"/>
              <w:spacing w:before="0" w:beforeAutospacing="0" w:after="0" w:afterAutospacing="0"/>
              <w:ind w:firstLine="181"/>
              <w:rPr>
                <w:color w:val="000000"/>
              </w:rPr>
            </w:pPr>
          </w:p>
        </w:tc>
        <w:tc>
          <w:tcPr>
            <w:tcW w:w="5954" w:type="dxa"/>
            <w:vMerge/>
          </w:tcPr>
          <w:p w:rsidR="00F51B7B" w:rsidRPr="00C017AD" w:rsidRDefault="00F51B7B" w:rsidP="00D55F16">
            <w:pPr>
              <w:jc w:val="both"/>
              <w:rPr>
                <w:b/>
              </w:rPr>
            </w:pPr>
          </w:p>
        </w:tc>
      </w:tr>
      <w:tr w:rsidR="00F86EB9" w:rsidRPr="00C017AD" w:rsidTr="00C017AD">
        <w:trPr>
          <w:trHeight w:val="630"/>
        </w:trPr>
        <w:tc>
          <w:tcPr>
            <w:tcW w:w="1560" w:type="dxa"/>
          </w:tcPr>
          <w:p w:rsidR="00F86EB9" w:rsidRPr="00C017AD" w:rsidRDefault="00C017AD" w:rsidP="00E3083B">
            <w:r w:rsidRPr="00C017AD">
              <w:t>VU SA</w:t>
            </w:r>
          </w:p>
        </w:tc>
        <w:tc>
          <w:tcPr>
            <w:tcW w:w="7654" w:type="dxa"/>
          </w:tcPr>
          <w:p w:rsidR="00F86EB9" w:rsidRPr="00C017AD" w:rsidRDefault="00F86EB9" w:rsidP="00C017AD">
            <w:pPr>
              <w:pStyle w:val="NormalWeb"/>
              <w:spacing w:before="0" w:beforeAutospacing="0" w:after="0" w:afterAutospacing="0"/>
              <w:rPr>
                <w:color w:val="000000"/>
              </w:rPr>
            </w:pPr>
            <w:r w:rsidRPr="00C017AD">
              <w:rPr>
                <w:color w:val="000000"/>
              </w:rPr>
              <w:t>Siūlome tobulinti Įstatymo projektą, koreguojant straipsnio 1 dalį, numatant socialines stipendijos dydį</w:t>
            </w:r>
            <w:r w:rsidR="00C017AD">
              <w:rPr>
                <w:color w:val="000000"/>
              </w:rPr>
              <w:t>:</w:t>
            </w:r>
            <w:r w:rsidRPr="00C017AD">
              <w:rPr>
                <w:color w:val="000000"/>
              </w:rPr>
              <w:t xml:space="preserve"> 1 minimalių varto</w:t>
            </w:r>
            <w:r w:rsidR="00F51B7B">
              <w:rPr>
                <w:color w:val="000000"/>
              </w:rPr>
              <w:t>jimo poreikių dydis per mėnesį.</w:t>
            </w:r>
          </w:p>
          <w:p w:rsidR="00F86EB9" w:rsidRPr="00C017AD" w:rsidRDefault="00F86EB9" w:rsidP="00F86EB9">
            <w:pPr>
              <w:pStyle w:val="ListParagraph"/>
              <w:ind w:left="181"/>
              <w:jc w:val="both"/>
              <w:rPr>
                <w:color w:val="000000"/>
              </w:rPr>
            </w:pPr>
          </w:p>
        </w:tc>
        <w:tc>
          <w:tcPr>
            <w:tcW w:w="5954" w:type="dxa"/>
          </w:tcPr>
          <w:p w:rsidR="00F86EB9" w:rsidRPr="00C017AD" w:rsidRDefault="00F86EB9" w:rsidP="00F86EB9">
            <w:pPr>
              <w:jc w:val="both"/>
              <w:rPr>
                <w:b/>
              </w:rPr>
            </w:pPr>
            <w:r w:rsidRPr="00C017AD">
              <w:rPr>
                <w:b/>
              </w:rPr>
              <w:t xml:space="preserve">Neatsižvelgta. </w:t>
            </w:r>
          </w:p>
          <w:p w:rsidR="00F51B7B" w:rsidRDefault="00C017AD" w:rsidP="00F86EB9">
            <w:pPr>
              <w:jc w:val="both"/>
            </w:pPr>
            <w:r>
              <w:rPr>
                <w:bCs/>
              </w:rPr>
              <w:t>Šiuo metu p</w:t>
            </w:r>
            <w:r w:rsidR="00F86EB9" w:rsidRPr="00C017AD">
              <w:rPr>
                <w:bCs/>
              </w:rPr>
              <w:t xml:space="preserve">ateiktas siūlymas </w:t>
            </w:r>
            <w:r w:rsidR="00F86EB9" w:rsidRPr="00C017AD">
              <w:t xml:space="preserve">keisti formuluotę „socialines stipendijas gali gauti studentai“ į formuluotę „socialinės stipendijos skiriamos studentams“, įtvirtinant imperatyvaus pobūdžio normą, nustatančią pareigą viešojo administravimo subjektui skirti ir mokėti stipendiją studentams, kurie atitinka būtinąsias įstatyme nustatytas sąlygas, galimai lemtų papildomų lėšų  poreikį. </w:t>
            </w:r>
            <w:r w:rsidR="00F51B7B">
              <w:t>V</w:t>
            </w:r>
            <w:r w:rsidR="00F86EB9" w:rsidRPr="00C017AD">
              <w:t xml:space="preserve">ien tik padidinus socialinių stipendijų dydį nuo 3,25 (123,5 </w:t>
            </w:r>
            <w:proofErr w:type="spellStart"/>
            <w:r w:rsidR="00F86EB9" w:rsidRPr="00C017AD">
              <w:t>Eur</w:t>
            </w:r>
            <w:proofErr w:type="spellEnd"/>
            <w:r w:rsidR="00F86EB9" w:rsidRPr="00C017AD">
              <w:t xml:space="preserve">) iki 3,5 bazinės socialinės išmokos dydžio per mėnesį (133 </w:t>
            </w:r>
            <w:proofErr w:type="spellStart"/>
            <w:r w:rsidR="00F86EB9" w:rsidRPr="00C017AD">
              <w:t>Eur</w:t>
            </w:r>
            <w:proofErr w:type="spellEnd"/>
            <w:r w:rsidR="00F86EB9" w:rsidRPr="00C017AD">
              <w:t xml:space="preserve">), papildomų lėšų poreikis sudarytų 333 tūkst. </w:t>
            </w:r>
            <w:proofErr w:type="spellStart"/>
            <w:r w:rsidR="00F86EB9" w:rsidRPr="00C017AD">
              <w:t>Eur</w:t>
            </w:r>
            <w:proofErr w:type="spellEnd"/>
            <w:r w:rsidR="00F86EB9" w:rsidRPr="00C017AD">
              <w:t>.</w:t>
            </w:r>
          </w:p>
          <w:p w:rsidR="002726C6" w:rsidRDefault="00F51B7B" w:rsidP="00F86EB9">
            <w:pPr>
              <w:jc w:val="both"/>
            </w:pPr>
            <w:r>
              <w:lastRenderedPageBreak/>
              <w:t>I</w:t>
            </w:r>
            <w:r>
              <w:t xml:space="preserve">šsiplėtus socialinių stipendijų gavėjų ratui, t. y. įtraukiant į gavėjus trečiosios pakopos studijų programose ir laipsnio nesuteikiančiose studijų programose (rezidentūroje) studijuojančius studentus bei įvertinus tai, kad socialinių stipendijų dydis padidės, papildomų lėšų poreikis sudarytų 146 tūkst. </w:t>
            </w:r>
            <w:proofErr w:type="spellStart"/>
            <w:r>
              <w:t>Eur</w:t>
            </w:r>
            <w:proofErr w:type="spellEnd"/>
            <w:r>
              <w:t>. Taigi,</w:t>
            </w:r>
            <w:r>
              <w:t xml:space="preserve"> bendras papildomų lėšų poreikis būtų 479 tūkst. </w:t>
            </w:r>
            <w:proofErr w:type="spellStart"/>
            <w:r>
              <w:t>Eur</w:t>
            </w:r>
            <w:proofErr w:type="spellEnd"/>
            <w:r>
              <w:t>.</w:t>
            </w:r>
            <w:r w:rsidR="00F86EB9" w:rsidRPr="00C017AD">
              <w:t xml:space="preserve"> </w:t>
            </w:r>
          </w:p>
          <w:p w:rsidR="00F86EB9" w:rsidRPr="00C017AD" w:rsidRDefault="00C017AD" w:rsidP="00F86EB9">
            <w:pPr>
              <w:jc w:val="both"/>
            </w:pPr>
            <w:r>
              <w:t xml:space="preserve">Siūlymas numatyti socialinių stipendijų dydį lygų </w:t>
            </w:r>
            <w:r w:rsidR="002726C6">
              <w:t xml:space="preserve">1vienam </w:t>
            </w:r>
            <w:r>
              <w:t xml:space="preserve">minimalių vartojimo poreikių dydžiui </w:t>
            </w:r>
            <w:r w:rsidR="002726C6">
              <w:t xml:space="preserve">(šiuo metu - 251 </w:t>
            </w:r>
            <w:proofErr w:type="spellStart"/>
            <w:r w:rsidR="002726C6">
              <w:t>Eur</w:t>
            </w:r>
            <w:proofErr w:type="spellEnd"/>
            <w:r w:rsidR="002726C6">
              <w:t xml:space="preserve">.) </w:t>
            </w:r>
            <w:bookmarkStart w:id="6" w:name="_GoBack"/>
            <w:bookmarkEnd w:id="6"/>
            <w:r>
              <w:t>per mėn. dar labiau padidintų socialinių stipendijų biudžeto poreikį.</w:t>
            </w:r>
          </w:p>
          <w:p w:rsidR="00F86EB9" w:rsidRPr="00C017AD" w:rsidRDefault="00F86EB9" w:rsidP="00D55F16">
            <w:pPr>
              <w:jc w:val="both"/>
              <w:rPr>
                <w:b/>
              </w:rPr>
            </w:pPr>
          </w:p>
        </w:tc>
      </w:tr>
    </w:tbl>
    <w:p w:rsidR="00480E52" w:rsidRPr="00C017AD" w:rsidRDefault="00480E52" w:rsidP="00C017AD">
      <w:pPr>
        <w:rPr>
          <w:b/>
          <w:caps/>
        </w:rPr>
      </w:pPr>
    </w:p>
    <w:sectPr w:rsidR="00480E52" w:rsidRPr="00C017AD" w:rsidSect="006331D6">
      <w:headerReference w:type="even" r:id="rId8"/>
      <w:headerReference w:type="default" r:id="rId9"/>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D96" w:rsidRDefault="00AF5D96">
      <w:r>
        <w:separator/>
      </w:r>
    </w:p>
  </w:endnote>
  <w:endnote w:type="continuationSeparator" w:id="0">
    <w:p w:rsidR="00AF5D96" w:rsidRDefault="00AF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LT">
    <w:altName w:val="Times New Roman"/>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D96" w:rsidRDefault="00AF5D96">
      <w:r>
        <w:separator/>
      </w:r>
    </w:p>
  </w:footnote>
  <w:footnote w:type="continuationSeparator" w:id="0">
    <w:p w:rsidR="00AF5D96" w:rsidRDefault="00AF5D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52" w:rsidRDefault="00480E52" w:rsidP="00D114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0E52" w:rsidRDefault="00480E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917279"/>
      <w:docPartObj>
        <w:docPartGallery w:val="Page Numbers (Top of Page)"/>
        <w:docPartUnique/>
      </w:docPartObj>
    </w:sdtPr>
    <w:sdtEndPr/>
    <w:sdtContent>
      <w:p w:rsidR="00980195" w:rsidRDefault="00980195">
        <w:pPr>
          <w:pStyle w:val="Header"/>
          <w:jc w:val="center"/>
        </w:pPr>
        <w:r>
          <w:fldChar w:fldCharType="begin"/>
        </w:r>
        <w:r>
          <w:instrText>PAGE   \* MERGEFORMAT</w:instrText>
        </w:r>
        <w:r>
          <w:fldChar w:fldCharType="separate"/>
        </w:r>
        <w:r w:rsidR="002726C6">
          <w:rPr>
            <w:noProof/>
          </w:rPr>
          <w:t>3</w:t>
        </w:r>
        <w:r>
          <w:fldChar w:fldCharType="end"/>
        </w:r>
      </w:p>
    </w:sdtContent>
  </w:sdt>
  <w:p w:rsidR="00480E52" w:rsidRDefault="00480E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06DE1685"/>
    <w:multiLevelType w:val="hybridMultilevel"/>
    <w:tmpl w:val="9F924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A38D1"/>
    <w:multiLevelType w:val="hybridMultilevel"/>
    <w:tmpl w:val="67B89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2148E2"/>
    <w:multiLevelType w:val="hybridMultilevel"/>
    <w:tmpl w:val="C7689692"/>
    <w:lvl w:ilvl="0" w:tplc="3E40B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876E17"/>
    <w:multiLevelType w:val="hybridMultilevel"/>
    <w:tmpl w:val="6B806798"/>
    <w:lvl w:ilvl="0" w:tplc="261EA00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ED6F12"/>
    <w:multiLevelType w:val="hybridMultilevel"/>
    <w:tmpl w:val="B75CFD16"/>
    <w:lvl w:ilvl="0" w:tplc="AAE836B2">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18" w15:restartNumberingAfterBreak="0">
    <w:nsid w:val="468B7FFC"/>
    <w:multiLevelType w:val="multilevel"/>
    <w:tmpl w:val="905C7E66"/>
    <w:lvl w:ilvl="0">
      <w:start w:val="1"/>
      <w:numFmt w:val="decimal"/>
      <w:lvlText w:val="%1."/>
      <w:lvlJc w:val="left"/>
      <w:pPr>
        <w:ind w:left="53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0" w:hanging="720"/>
      </w:pPr>
      <w:rPr>
        <w:rFonts w:hint="default"/>
      </w:rPr>
    </w:lvl>
    <w:lvl w:ilvl="3">
      <w:start w:val="1"/>
      <w:numFmt w:val="decimal"/>
      <w:isLgl/>
      <w:lvlText w:val="%1.%2.%3.%4."/>
      <w:lvlJc w:val="left"/>
      <w:pPr>
        <w:ind w:left="2540" w:hanging="720"/>
      </w:pPr>
      <w:rPr>
        <w:rFonts w:hint="default"/>
      </w:rPr>
    </w:lvl>
    <w:lvl w:ilvl="4">
      <w:start w:val="1"/>
      <w:numFmt w:val="decimal"/>
      <w:isLgl/>
      <w:lvlText w:val="%1.%2.%3.%4.%5."/>
      <w:lvlJc w:val="left"/>
      <w:pPr>
        <w:ind w:left="3450" w:hanging="1080"/>
      </w:pPr>
      <w:rPr>
        <w:rFonts w:hint="default"/>
      </w:rPr>
    </w:lvl>
    <w:lvl w:ilvl="5">
      <w:start w:val="1"/>
      <w:numFmt w:val="decimal"/>
      <w:isLgl/>
      <w:lvlText w:val="%1.%2.%3.%4.%5.%6."/>
      <w:lvlJc w:val="left"/>
      <w:pPr>
        <w:ind w:left="4000" w:hanging="1080"/>
      </w:pPr>
      <w:rPr>
        <w:rFonts w:hint="default"/>
      </w:rPr>
    </w:lvl>
    <w:lvl w:ilvl="6">
      <w:start w:val="1"/>
      <w:numFmt w:val="decimal"/>
      <w:isLgl/>
      <w:lvlText w:val="%1.%2.%3.%4.%5.%6.%7."/>
      <w:lvlJc w:val="left"/>
      <w:pPr>
        <w:ind w:left="491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370" w:hanging="1800"/>
      </w:pPr>
      <w:rPr>
        <w:rFonts w:hint="default"/>
      </w:rPr>
    </w:lvl>
  </w:abstractNum>
  <w:abstractNum w:abstractNumId="19" w15:restartNumberingAfterBreak="0">
    <w:nsid w:val="46D0501F"/>
    <w:multiLevelType w:val="hybridMultilevel"/>
    <w:tmpl w:val="6B806798"/>
    <w:lvl w:ilvl="0" w:tplc="261EA00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0185BC9"/>
    <w:multiLevelType w:val="hybridMultilevel"/>
    <w:tmpl w:val="15D26124"/>
    <w:lvl w:ilvl="0" w:tplc="0809000F">
      <w:start w:val="1"/>
      <w:numFmt w:val="decimal"/>
      <w:lvlText w:val="%1."/>
      <w:lvlJc w:val="left"/>
      <w:pPr>
        <w:ind w:left="901" w:hanging="360"/>
      </w:p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21" w15:restartNumberingAfterBreak="0">
    <w:nsid w:val="5612412A"/>
    <w:multiLevelType w:val="hybridMultilevel"/>
    <w:tmpl w:val="8AEAA2AA"/>
    <w:lvl w:ilvl="0" w:tplc="3792496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B11465"/>
    <w:multiLevelType w:val="hybridMultilevel"/>
    <w:tmpl w:val="57D4F99C"/>
    <w:lvl w:ilvl="0" w:tplc="03BA51BE">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24" w15:restartNumberingAfterBreak="0">
    <w:nsid w:val="68AE34DF"/>
    <w:multiLevelType w:val="multilevel"/>
    <w:tmpl w:val="84C62140"/>
    <w:lvl w:ilvl="0">
      <w:start w:val="1"/>
      <w:numFmt w:val="decimal"/>
      <w:lvlText w:val="%1."/>
      <w:lvlJc w:val="left"/>
      <w:pPr>
        <w:ind w:left="720" w:hanging="360"/>
      </w:pPr>
      <w:rPr>
        <w:rFonts w:hint="default"/>
      </w:rPr>
    </w:lvl>
    <w:lvl w:ilvl="1">
      <w:start w:val="11"/>
      <w:numFmt w:val="decimal"/>
      <w:isLgl/>
      <w:lvlText w:val="%1.%2."/>
      <w:lvlJc w:val="left"/>
      <w:pPr>
        <w:ind w:left="132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680" w:hanging="7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6"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27" w15:restartNumberingAfterBreak="0">
    <w:nsid w:val="6D564508"/>
    <w:multiLevelType w:val="hybridMultilevel"/>
    <w:tmpl w:val="A3DEF39A"/>
    <w:lvl w:ilvl="0" w:tplc="A8CE797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8" w15:restartNumberingAfterBreak="0">
    <w:nsid w:val="6F1C42B9"/>
    <w:multiLevelType w:val="hybridMultilevel"/>
    <w:tmpl w:val="E2D4666C"/>
    <w:lvl w:ilvl="0" w:tplc="F18E76C4">
      <w:start w:val="1"/>
      <w:numFmt w:val="decimal"/>
      <w:lvlText w:val="%1."/>
      <w:lvlJc w:val="left"/>
      <w:pPr>
        <w:ind w:left="1185" w:hanging="36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num w:numId="1">
    <w:abstractNumId w:val="6"/>
  </w:num>
  <w:num w:numId="2">
    <w:abstractNumId w:val="0"/>
  </w:num>
  <w:num w:numId="3">
    <w:abstractNumId w:val="1"/>
  </w:num>
  <w:num w:numId="4">
    <w:abstractNumId w:val="13"/>
  </w:num>
  <w:num w:numId="5">
    <w:abstractNumId w:val="10"/>
  </w:num>
  <w:num w:numId="6">
    <w:abstractNumId w:val="1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8"/>
  </w:num>
  <w:num w:numId="10">
    <w:abstractNumId w:val="22"/>
  </w:num>
  <w:num w:numId="11">
    <w:abstractNumId w:val="16"/>
  </w:num>
  <w:num w:numId="12">
    <w:abstractNumId w:val="25"/>
  </w:num>
  <w:num w:numId="13">
    <w:abstractNumId w:val="11"/>
  </w:num>
  <w:num w:numId="14">
    <w:abstractNumId w:val="4"/>
  </w:num>
  <w:num w:numId="15">
    <w:abstractNumId w:val="5"/>
  </w:num>
  <w:num w:numId="16">
    <w:abstractNumId w:val="15"/>
  </w:num>
  <w:num w:numId="17">
    <w:abstractNumId w:val="2"/>
  </w:num>
  <w:num w:numId="18">
    <w:abstractNumId w:val="18"/>
  </w:num>
  <w:num w:numId="19">
    <w:abstractNumId w:val="24"/>
  </w:num>
  <w:num w:numId="20">
    <w:abstractNumId w:val="3"/>
  </w:num>
  <w:num w:numId="21">
    <w:abstractNumId w:val="27"/>
  </w:num>
  <w:num w:numId="22">
    <w:abstractNumId w:val="23"/>
  </w:num>
  <w:num w:numId="23">
    <w:abstractNumId w:val="28"/>
  </w:num>
  <w:num w:numId="24">
    <w:abstractNumId w:val="17"/>
  </w:num>
  <w:num w:numId="25">
    <w:abstractNumId w:val="7"/>
  </w:num>
  <w:num w:numId="26">
    <w:abstractNumId w:val="21"/>
  </w:num>
  <w:num w:numId="27">
    <w:abstractNumId w:val="9"/>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1A17"/>
    <w:rsid w:val="00011887"/>
    <w:rsid w:val="000133CF"/>
    <w:rsid w:val="00026CFB"/>
    <w:rsid w:val="00027373"/>
    <w:rsid w:val="00036D66"/>
    <w:rsid w:val="00044534"/>
    <w:rsid w:val="00045FCA"/>
    <w:rsid w:val="00046668"/>
    <w:rsid w:val="0004771B"/>
    <w:rsid w:val="00051CA6"/>
    <w:rsid w:val="00060604"/>
    <w:rsid w:val="000640C5"/>
    <w:rsid w:val="0006704C"/>
    <w:rsid w:val="000678BF"/>
    <w:rsid w:val="0007088F"/>
    <w:rsid w:val="00070AC2"/>
    <w:rsid w:val="0007123E"/>
    <w:rsid w:val="00076112"/>
    <w:rsid w:val="00081D0D"/>
    <w:rsid w:val="000855A3"/>
    <w:rsid w:val="0009500D"/>
    <w:rsid w:val="000A2A07"/>
    <w:rsid w:val="000A45CA"/>
    <w:rsid w:val="000B754B"/>
    <w:rsid w:val="000C5E56"/>
    <w:rsid w:val="000D5722"/>
    <w:rsid w:val="000F4A41"/>
    <w:rsid w:val="000F6F19"/>
    <w:rsid w:val="00102138"/>
    <w:rsid w:val="00106607"/>
    <w:rsid w:val="001239A5"/>
    <w:rsid w:val="001272EF"/>
    <w:rsid w:val="001315D9"/>
    <w:rsid w:val="00140086"/>
    <w:rsid w:val="00143060"/>
    <w:rsid w:val="001500DB"/>
    <w:rsid w:val="001702FF"/>
    <w:rsid w:val="00174012"/>
    <w:rsid w:val="00186DB0"/>
    <w:rsid w:val="0019191F"/>
    <w:rsid w:val="0019195F"/>
    <w:rsid w:val="00194574"/>
    <w:rsid w:val="001950D7"/>
    <w:rsid w:val="00196787"/>
    <w:rsid w:val="00196923"/>
    <w:rsid w:val="001B1B44"/>
    <w:rsid w:val="001B25E2"/>
    <w:rsid w:val="001B3C8E"/>
    <w:rsid w:val="001B3E80"/>
    <w:rsid w:val="001B3F1D"/>
    <w:rsid w:val="001B681D"/>
    <w:rsid w:val="001C0FFF"/>
    <w:rsid w:val="001C3DCF"/>
    <w:rsid w:val="001C3F0D"/>
    <w:rsid w:val="001C54DB"/>
    <w:rsid w:val="001C5F4D"/>
    <w:rsid w:val="001D482A"/>
    <w:rsid w:val="001D527B"/>
    <w:rsid w:val="001E1B4B"/>
    <w:rsid w:val="001E683D"/>
    <w:rsid w:val="001E693D"/>
    <w:rsid w:val="001E7403"/>
    <w:rsid w:val="001F5637"/>
    <w:rsid w:val="001F5C9A"/>
    <w:rsid w:val="001F77D9"/>
    <w:rsid w:val="00203E4F"/>
    <w:rsid w:val="002063BD"/>
    <w:rsid w:val="00211825"/>
    <w:rsid w:val="0021203B"/>
    <w:rsid w:val="00213D3F"/>
    <w:rsid w:val="0021773A"/>
    <w:rsid w:val="002206CD"/>
    <w:rsid w:val="002214F5"/>
    <w:rsid w:val="00221656"/>
    <w:rsid w:val="002245D8"/>
    <w:rsid w:val="00234F02"/>
    <w:rsid w:val="00241E14"/>
    <w:rsid w:val="00246498"/>
    <w:rsid w:val="00251E0E"/>
    <w:rsid w:val="00255ED9"/>
    <w:rsid w:val="00261FD5"/>
    <w:rsid w:val="00263B88"/>
    <w:rsid w:val="002726C6"/>
    <w:rsid w:val="00273C50"/>
    <w:rsid w:val="00275C6D"/>
    <w:rsid w:val="00276450"/>
    <w:rsid w:val="002770B6"/>
    <w:rsid w:val="0028797F"/>
    <w:rsid w:val="00291E01"/>
    <w:rsid w:val="002A08B8"/>
    <w:rsid w:val="002A51DC"/>
    <w:rsid w:val="002B0962"/>
    <w:rsid w:val="002B2D4B"/>
    <w:rsid w:val="002B40CE"/>
    <w:rsid w:val="002B64E6"/>
    <w:rsid w:val="002B68A9"/>
    <w:rsid w:val="002C1C90"/>
    <w:rsid w:val="002C5B63"/>
    <w:rsid w:val="002D0440"/>
    <w:rsid w:val="002D0706"/>
    <w:rsid w:val="002D0C9C"/>
    <w:rsid w:val="002D2671"/>
    <w:rsid w:val="002D613D"/>
    <w:rsid w:val="002E1912"/>
    <w:rsid w:val="002F0DB5"/>
    <w:rsid w:val="002F38EE"/>
    <w:rsid w:val="002F671B"/>
    <w:rsid w:val="00306004"/>
    <w:rsid w:val="00314F50"/>
    <w:rsid w:val="00316F8F"/>
    <w:rsid w:val="00325422"/>
    <w:rsid w:val="00332AE9"/>
    <w:rsid w:val="00335F67"/>
    <w:rsid w:val="00336075"/>
    <w:rsid w:val="00336D7E"/>
    <w:rsid w:val="003427A0"/>
    <w:rsid w:val="00342901"/>
    <w:rsid w:val="00344B68"/>
    <w:rsid w:val="003519AC"/>
    <w:rsid w:val="003541F1"/>
    <w:rsid w:val="00354524"/>
    <w:rsid w:val="00355585"/>
    <w:rsid w:val="0035658E"/>
    <w:rsid w:val="00357F0A"/>
    <w:rsid w:val="0036318F"/>
    <w:rsid w:val="00367C29"/>
    <w:rsid w:val="0037537B"/>
    <w:rsid w:val="00375889"/>
    <w:rsid w:val="00383BA8"/>
    <w:rsid w:val="00386606"/>
    <w:rsid w:val="003A1394"/>
    <w:rsid w:val="003A3A11"/>
    <w:rsid w:val="003A6D97"/>
    <w:rsid w:val="003B5734"/>
    <w:rsid w:val="003B68AC"/>
    <w:rsid w:val="003C49AB"/>
    <w:rsid w:val="003C62FB"/>
    <w:rsid w:val="003D55B0"/>
    <w:rsid w:val="003E3810"/>
    <w:rsid w:val="003E7A89"/>
    <w:rsid w:val="003F19A0"/>
    <w:rsid w:val="003F6489"/>
    <w:rsid w:val="00404265"/>
    <w:rsid w:val="00407FB6"/>
    <w:rsid w:val="00412DFC"/>
    <w:rsid w:val="00413884"/>
    <w:rsid w:val="004248B9"/>
    <w:rsid w:val="00426E69"/>
    <w:rsid w:val="00427E80"/>
    <w:rsid w:val="00443DCF"/>
    <w:rsid w:val="00445686"/>
    <w:rsid w:val="00446702"/>
    <w:rsid w:val="00454553"/>
    <w:rsid w:val="00456C16"/>
    <w:rsid w:val="00457DF3"/>
    <w:rsid w:val="00467B6A"/>
    <w:rsid w:val="00474721"/>
    <w:rsid w:val="00480E52"/>
    <w:rsid w:val="004861DF"/>
    <w:rsid w:val="004A1141"/>
    <w:rsid w:val="004A17FC"/>
    <w:rsid w:val="004A1CC1"/>
    <w:rsid w:val="004A2FB7"/>
    <w:rsid w:val="004B26C1"/>
    <w:rsid w:val="004B4291"/>
    <w:rsid w:val="004B4E55"/>
    <w:rsid w:val="004B4FD9"/>
    <w:rsid w:val="004B5349"/>
    <w:rsid w:val="004C2B23"/>
    <w:rsid w:val="004C4752"/>
    <w:rsid w:val="004E79D0"/>
    <w:rsid w:val="004E7A10"/>
    <w:rsid w:val="004F073B"/>
    <w:rsid w:val="004F3F33"/>
    <w:rsid w:val="004F44AF"/>
    <w:rsid w:val="00500FFF"/>
    <w:rsid w:val="00502860"/>
    <w:rsid w:val="0050359D"/>
    <w:rsid w:val="00510518"/>
    <w:rsid w:val="00511695"/>
    <w:rsid w:val="00512758"/>
    <w:rsid w:val="00515872"/>
    <w:rsid w:val="0051652E"/>
    <w:rsid w:val="00516A6E"/>
    <w:rsid w:val="005312CF"/>
    <w:rsid w:val="005318A6"/>
    <w:rsid w:val="00537833"/>
    <w:rsid w:val="0054462A"/>
    <w:rsid w:val="00546815"/>
    <w:rsid w:val="00555E5F"/>
    <w:rsid w:val="00555ECC"/>
    <w:rsid w:val="0056158E"/>
    <w:rsid w:val="005647C3"/>
    <w:rsid w:val="005747B1"/>
    <w:rsid w:val="005766E7"/>
    <w:rsid w:val="00583A95"/>
    <w:rsid w:val="005922FB"/>
    <w:rsid w:val="00596DCE"/>
    <w:rsid w:val="005975A0"/>
    <w:rsid w:val="0059766C"/>
    <w:rsid w:val="005A2F57"/>
    <w:rsid w:val="005A5AA0"/>
    <w:rsid w:val="005B3149"/>
    <w:rsid w:val="005B31F5"/>
    <w:rsid w:val="005B7610"/>
    <w:rsid w:val="005B7DEC"/>
    <w:rsid w:val="005C0823"/>
    <w:rsid w:val="005C2A7E"/>
    <w:rsid w:val="005C71E4"/>
    <w:rsid w:val="005D0EDA"/>
    <w:rsid w:val="005D49AF"/>
    <w:rsid w:val="005D79B4"/>
    <w:rsid w:val="005E12BC"/>
    <w:rsid w:val="005F4041"/>
    <w:rsid w:val="0060133E"/>
    <w:rsid w:val="00603807"/>
    <w:rsid w:val="00606976"/>
    <w:rsid w:val="00614347"/>
    <w:rsid w:val="00616B07"/>
    <w:rsid w:val="0061788D"/>
    <w:rsid w:val="00621825"/>
    <w:rsid w:val="00625D6F"/>
    <w:rsid w:val="006331D6"/>
    <w:rsid w:val="00633836"/>
    <w:rsid w:val="006350CC"/>
    <w:rsid w:val="0063526A"/>
    <w:rsid w:val="00640EFD"/>
    <w:rsid w:val="006430AE"/>
    <w:rsid w:val="00650A95"/>
    <w:rsid w:val="00652E6D"/>
    <w:rsid w:val="0066122B"/>
    <w:rsid w:val="00671E6F"/>
    <w:rsid w:val="0068786C"/>
    <w:rsid w:val="0068793C"/>
    <w:rsid w:val="006908E8"/>
    <w:rsid w:val="00696531"/>
    <w:rsid w:val="006977D0"/>
    <w:rsid w:val="006A73AD"/>
    <w:rsid w:val="006B0710"/>
    <w:rsid w:val="006B22C5"/>
    <w:rsid w:val="006B35E8"/>
    <w:rsid w:val="006C30CA"/>
    <w:rsid w:val="006C4975"/>
    <w:rsid w:val="006D17EB"/>
    <w:rsid w:val="006D34A3"/>
    <w:rsid w:val="006D4EBD"/>
    <w:rsid w:val="006D5365"/>
    <w:rsid w:val="006D5AE4"/>
    <w:rsid w:val="006D6B37"/>
    <w:rsid w:val="006D7109"/>
    <w:rsid w:val="006E5506"/>
    <w:rsid w:val="006F08CA"/>
    <w:rsid w:val="006F40EA"/>
    <w:rsid w:val="006F419A"/>
    <w:rsid w:val="007069F3"/>
    <w:rsid w:val="007117B7"/>
    <w:rsid w:val="00721013"/>
    <w:rsid w:val="00726E66"/>
    <w:rsid w:val="00730237"/>
    <w:rsid w:val="00730E0E"/>
    <w:rsid w:val="0073236A"/>
    <w:rsid w:val="00733E8A"/>
    <w:rsid w:val="00742F90"/>
    <w:rsid w:val="00744693"/>
    <w:rsid w:val="00745F9B"/>
    <w:rsid w:val="00746113"/>
    <w:rsid w:val="00754E2A"/>
    <w:rsid w:val="00757FCE"/>
    <w:rsid w:val="00763C4C"/>
    <w:rsid w:val="00767A31"/>
    <w:rsid w:val="00770A12"/>
    <w:rsid w:val="007722BA"/>
    <w:rsid w:val="0078284E"/>
    <w:rsid w:val="0078319E"/>
    <w:rsid w:val="007853B3"/>
    <w:rsid w:val="007876F0"/>
    <w:rsid w:val="00793565"/>
    <w:rsid w:val="00793DF2"/>
    <w:rsid w:val="007A06AF"/>
    <w:rsid w:val="007A2844"/>
    <w:rsid w:val="007A7252"/>
    <w:rsid w:val="007A7E00"/>
    <w:rsid w:val="007B01D3"/>
    <w:rsid w:val="007B7660"/>
    <w:rsid w:val="007B7787"/>
    <w:rsid w:val="007C03A9"/>
    <w:rsid w:val="007C0CC5"/>
    <w:rsid w:val="007C2406"/>
    <w:rsid w:val="007C3566"/>
    <w:rsid w:val="007D1E60"/>
    <w:rsid w:val="007D21B2"/>
    <w:rsid w:val="007D3B26"/>
    <w:rsid w:val="007D449A"/>
    <w:rsid w:val="007E196C"/>
    <w:rsid w:val="007E342A"/>
    <w:rsid w:val="007F0778"/>
    <w:rsid w:val="007F1C0D"/>
    <w:rsid w:val="0080419B"/>
    <w:rsid w:val="00807C44"/>
    <w:rsid w:val="0081286D"/>
    <w:rsid w:val="00812B45"/>
    <w:rsid w:val="008138C8"/>
    <w:rsid w:val="0081597A"/>
    <w:rsid w:val="00815F5E"/>
    <w:rsid w:val="00816036"/>
    <w:rsid w:val="00820554"/>
    <w:rsid w:val="00821711"/>
    <w:rsid w:val="00825722"/>
    <w:rsid w:val="00826545"/>
    <w:rsid w:val="008312A2"/>
    <w:rsid w:val="00833122"/>
    <w:rsid w:val="00833680"/>
    <w:rsid w:val="008372B4"/>
    <w:rsid w:val="00842F56"/>
    <w:rsid w:val="00845923"/>
    <w:rsid w:val="00852C18"/>
    <w:rsid w:val="008628CA"/>
    <w:rsid w:val="00862A41"/>
    <w:rsid w:val="00864D5A"/>
    <w:rsid w:val="00870DE1"/>
    <w:rsid w:val="00871D7D"/>
    <w:rsid w:val="00872796"/>
    <w:rsid w:val="00873EEB"/>
    <w:rsid w:val="00874025"/>
    <w:rsid w:val="0087447E"/>
    <w:rsid w:val="008815B1"/>
    <w:rsid w:val="00883E0F"/>
    <w:rsid w:val="00890571"/>
    <w:rsid w:val="008910A0"/>
    <w:rsid w:val="008A02D7"/>
    <w:rsid w:val="008A04C4"/>
    <w:rsid w:val="008A406D"/>
    <w:rsid w:val="008B00A2"/>
    <w:rsid w:val="008B2164"/>
    <w:rsid w:val="008B296A"/>
    <w:rsid w:val="008E02E6"/>
    <w:rsid w:val="008E44FF"/>
    <w:rsid w:val="008F1BF9"/>
    <w:rsid w:val="008F2CCA"/>
    <w:rsid w:val="008F4718"/>
    <w:rsid w:val="00903324"/>
    <w:rsid w:val="0092307A"/>
    <w:rsid w:val="0092412C"/>
    <w:rsid w:val="00933374"/>
    <w:rsid w:val="00935D49"/>
    <w:rsid w:val="00937433"/>
    <w:rsid w:val="00944DAE"/>
    <w:rsid w:val="009544D7"/>
    <w:rsid w:val="00955798"/>
    <w:rsid w:val="00960E40"/>
    <w:rsid w:val="00967247"/>
    <w:rsid w:val="00980195"/>
    <w:rsid w:val="00986008"/>
    <w:rsid w:val="009904B7"/>
    <w:rsid w:val="00991544"/>
    <w:rsid w:val="00994A6C"/>
    <w:rsid w:val="0099643A"/>
    <w:rsid w:val="009A237D"/>
    <w:rsid w:val="009A79C3"/>
    <w:rsid w:val="009B080F"/>
    <w:rsid w:val="009B6831"/>
    <w:rsid w:val="009B7EFC"/>
    <w:rsid w:val="009C505D"/>
    <w:rsid w:val="009C68FE"/>
    <w:rsid w:val="009D1941"/>
    <w:rsid w:val="009D1B58"/>
    <w:rsid w:val="009D3286"/>
    <w:rsid w:val="009D4822"/>
    <w:rsid w:val="009D4AFD"/>
    <w:rsid w:val="009D4B43"/>
    <w:rsid w:val="009D5E01"/>
    <w:rsid w:val="009E0BF2"/>
    <w:rsid w:val="009E14BE"/>
    <w:rsid w:val="009E7640"/>
    <w:rsid w:val="009F21CB"/>
    <w:rsid w:val="009F65CA"/>
    <w:rsid w:val="00A041C2"/>
    <w:rsid w:val="00A17923"/>
    <w:rsid w:val="00A17B98"/>
    <w:rsid w:val="00A209A3"/>
    <w:rsid w:val="00A210F1"/>
    <w:rsid w:val="00A239BA"/>
    <w:rsid w:val="00A24ED7"/>
    <w:rsid w:val="00A27383"/>
    <w:rsid w:val="00A33DF4"/>
    <w:rsid w:val="00A36E3A"/>
    <w:rsid w:val="00A51032"/>
    <w:rsid w:val="00A563BF"/>
    <w:rsid w:val="00A569FE"/>
    <w:rsid w:val="00A64FEB"/>
    <w:rsid w:val="00A650F5"/>
    <w:rsid w:val="00A7207D"/>
    <w:rsid w:val="00A744E8"/>
    <w:rsid w:val="00A7616E"/>
    <w:rsid w:val="00A911D2"/>
    <w:rsid w:val="00A938FA"/>
    <w:rsid w:val="00A93D35"/>
    <w:rsid w:val="00A96347"/>
    <w:rsid w:val="00A96A97"/>
    <w:rsid w:val="00AA0468"/>
    <w:rsid w:val="00AA07D7"/>
    <w:rsid w:val="00AA41AC"/>
    <w:rsid w:val="00AA731C"/>
    <w:rsid w:val="00AA78F3"/>
    <w:rsid w:val="00AB28F7"/>
    <w:rsid w:val="00AC5EE4"/>
    <w:rsid w:val="00AD1522"/>
    <w:rsid w:val="00AD322C"/>
    <w:rsid w:val="00AD7478"/>
    <w:rsid w:val="00AE43F1"/>
    <w:rsid w:val="00AE53CF"/>
    <w:rsid w:val="00AE66B0"/>
    <w:rsid w:val="00AF37F3"/>
    <w:rsid w:val="00AF432A"/>
    <w:rsid w:val="00AF450E"/>
    <w:rsid w:val="00AF5D96"/>
    <w:rsid w:val="00AF7D6D"/>
    <w:rsid w:val="00B002CE"/>
    <w:rsid w:val="00B012C1"/>
    <w:rsid w:val="00B01654"/>
    <w:rsid w:val="00B04349"/>
    <w:rsid w:val="00B0510F"/>
    <w:rsid w:val="00B12EAB"/>
    <w:rsid w:val="00B13885"/>
    <w:rsid w:val="00B13F5D"/>
    <w:rsid w:val="00B21F94"/>
    <w:rsid w:val="00B30EEB"/>
    <w:rsid w:val="00B445A6"/>
    <w:rsid w:val="00B446A2"/>
    <w:rsid w:val="00B45323"/>
    <w:rsid w:val="00B4582B"/>
    <w:rsid w:val="00B51FAA"/>
    <w:rsid w:val="00B52168"/>
    <w:rsid w:val="00B523C8"/>
    <w:rsid w:val="00B56A38"/>
    <w:rsid w:val="00B66283"/>
    <w:rsid w:val="00B66EAC"/>
    <w:rsid w:val="00B71266"/>
    <w:rsid w:val="00B7221D"/>
    <w:rsid w:val="00B7266F"/>
    <w:rsid w:val="00B739CA"/>
    <w:rsid w:val="00B81D38"/>
    <w:rsid w:val="00B8767E"/>
    <w:rsid w:val="00B87B81"/>
    <w:rsid w:val="00B87E96"/>
    <w:rsid w:val="00B97F29"/>
    <w:rsid w:val="00BA0A12"/>
    <w:rsid w:val="00BA217C"/>
    <w:rsid w:val="00BA3307"/>
    <w:rsid w:val="00BA3FCD"/>
    <w:rsid w:val="00BB396F"/>
    <w:rsid w:val="00BB42F3"/>
    <w:rsid w:val="00BC23E4"/>
    <w:rsid w:val="00BC2D24"/>
    <w:rsid w:val="00BC5C4D"/>
    <w:rsid w:val="00BD0543"/>
    <w:rsid w:val="00BD1D53"/>
    <w:rsid w:val="00BD7A8E"/>
    <w:rsid w:val="00BF268F"/>
    <w:rsid w:val="00BF5116"/>
    <w:rsid w:val="00BF5B8D"/>
    <w:rsid w:val="00C00199"/>
    <w:rsid w:val="00C013BB"/>
    <w:rsid w:val="00C017AD"/>
    <w:rsid w:val="00C2005C"/>
    <w:rsid w:val="00C22547"/>
    <w:rsid w:val="00C25E9A"/>
    <w:rsid w:val="00C27D57"/>
    <w:rsid w:val="00C42769"/>
    <w:rsid w:val="00C508D3"/>
    <w:rsid w:val="00C516E3"/>
    <w:rsid w:val="00C518EB"/>
    <w:rsid w:val="00C56479"/>
    <w:rsid w:val="00C6543D"/>
    <w:rsid w:val="00C655A9"/>
    <w:rsid w:val="00C65AC7"/>
    <w:rsid w:val="00C66F37"/>
    <w:rsid w:val="00C73ACC"/>
    <w:rsid w:val="00C84C5A"/>
    <w:rsid w:val="00CA2522"/>
    <w:rsid w:val="00CA3B30"/>
    <w:rsid w:val="00CA47D4"/>
    <w:rsid w:val="00CA4FFB"/>
    <w:rsid w:val="00CC13F8"/>
    <w:rsid w:val="00CC1D87"/>
    <w:rsid w:val="00CC2BD6"/>
    <w:rsid w:val="00CC54E2"/>
    <w:rsid w:val="00CD6653"/>
    <w:rsid w:val="00CD6DD1"/>
    <w:rsid w:val="00CE48C6"/>
    <w:rsid w:val="00CE575C"/>
    <w:rsid w:val="00CE6FC3"/>
    <w:rsid w:val="00CF10E0"/>
    <w:rsid w:val="00CF1394"/>
    <w:rsid w:val="00CF3842"/>
    <w:rsid w:val="00D009EB"/>
    <w:rsid w:val="00D07492"/>
    <w:rsid w:val="00D11461"/>
    <w:rsid w:val="00D15443"/>
    <w:rsid w:val="00D16149"/>
    <w:rsid w:val="00D16E78"/>
    <w:rsid w:val="00D173BC"/>
    <w:rsid w:val="00D24377"/>
    <w:rsid w:val="00D25DE7"/>
    <w:rsid w:val="00D25FCC"/>
    <w:rsid w:val="00D32819"/>
    <w:rsid w:val="00D33777"/>
    <w:rsid w:val="00D515C4"/>
    <w:rsid w:val="00D518B9"/>
    <w:rsid w:val="00D5271D"/>
    <w:rsid w:val="00D5455E"/>
    <w:rsid w:val="00D55CDB"/>
    <w:rsid w:val="00D55F16"/>
    <w:rsid w:val="00D61B56"/>
    <w:rsid w:val="00D637F0"/>
    <w:rsid w:val="00D67134"/>
    <w:rsid w:val="00D67883"/>
    <w:rsid w:val="00D7171C"/>
    <w:rsid w:val="00D74236"/>
    <w:rsid w:val="00D75055"/>
    <w:rsid w:val="00D758F7"/>
    <w:rsid w:val="00D77830"/>
    <w:rsid w:val="00D90DE9"/>
    <w:rsid w:val="00D91202"/>
    <w:rsid w:val="00D92A82"/>
    <w:rsid w:val="00D93E6C"/>
    <w:rsid w:val="00D96114"/>
    <w:rsid w:val="00DA68A2"/>
    <w:rsid w:val="00DB13CE"/>
    <w:rsid w:val="00DB15CB"/>
    <w:rsid w:val="00DB1FBF"/>
    <w:rsid w:val="00DB497E"/>
    <w:rsid w:val="00DB71C8"/>
    <w:rsid w:val="00DC14C6"/>
    <w:rsid w:val="00DD10B0"/>
    <w:rsid w:val="00DD349E"/>
    <w:rsid w:val="00DE0D13"/>
    <w:rsid w:val="00DE462F"/>
    <w:rsid w:val="00DE5A67"/>
    <w:rsid w:val="00DE65F0"/>
    <w:rsid w:val="00DE68B9"/>
    <w:rsid w:val="00DE6F1C"/>
    <w:rsid w:val="00DF0773"/>
    <w:rsid w:val="00DF1D6A"/>
    <w:rsid w:val="00DF4314"/>
    <w:rsid w:val="00DF4B9B"/>
    <w:rsid w:val="00DF70DC"/>
    <w:rsid w:val="00E02320"/>
    <w:rsid w:val="00E11A12"/>
    <w:rsid w:val="00E20E44"/>
    <w:rsid w:val="00E22C0E"/>
    <w:rsid w:val="00E24F98"/>
    <w:rsid w:val="00E3083B"/>
    <w:rsid w:val="00E34C36"/>
    <w:rsid w:val="00E3621B"/>
    <w:rsid w:val="00E40366"/>
    <w:rsid w:val="00E41073"/>
    <w:rsid w:val="00E413FB"/>
    <w:rsid w:val="00E41BB9"/>
    <w:rsid w:val="00E41CE5"/>
    <w:rsid w:val="00E468E1"/>
    <w:rsid w:val="00E51849"/>
    <w:rsid w:val="00E71A1D"/>
    <w:rsid w:val="00E728AF"/>
    <w:rsid w:val="00E74201"/>
    <w:rsid w:val="00E74222"/>
    <w:rsid w:val="00E754E2"/>
    <w:rsid w:val="00E76296"/>
    <w:rsid w:val="00E76E25"/>
    <w:rsid w:val="00E834E4"/>
    <w:rsid w:val="00E8488D"/>
    <w:rsid w:val="00E8695E"/>
    <w:rsid w:val="00E86980"/>
    <w:rsid w:val="00E91A7F"/>
    <w:rsid w:val="00E93EFD"/>
    <w:rsid w:val="00EA2898"/>
    <w:rsid w:val="00EA3BE5"/>
    <w:rsid w:val="00EA4C2F"/>
    <w:rsid w:val="00EA698B"/>
    <w:rsid w:val="00EA6F14"/>
    <w:rsid w:val="00EB0CFA"/>
    <w:rsid w:val="00EB270F"/>
    <w:rsid w:val="00EB470C"/>
    <w:rsid w:val="00EB55E5"/>
    <w:rsid w:val="00EB63BB"/>
    <w:rsid w:val="00EC0FB7"/>
    <w:rsid w:val="00EC1121"/>
    <w:rsid w:val="00EC6FDE"/>
    <w:rsid w:val="00EC7336"/>
    <w:rsid w:val="00ED403B"/>
    <w:rsid w:val="00EE664F"/>
    <w:rsid w:val="00EF7B66"/>
    <w:rsid w:val="00F05187"/>
    <w:rsid w:val="00F11A2A"/>
    <w:rsid w:val="00F1428E"/>
    <w:rsid w:val="00F2060A"/>
    <w:rsid w:val="00F24D3F"/>
    <w:rsid w:val="00F266B3"/>
    <w:rsid w:val="00F3139D"/>
    <w:rsid w:val="00F32ADD"/>
    <w:rsid w:val="00F36921"/>
    <w:rsid w:val="00F42197"/>
    <w:rsid w:val="00F42A55"/>
    <w:rsid w:val="00F51B7B"/>
    <w:rsid w:val="00F52EE6"/>
    <w:rsid w:val="00F559CB"/>
    <w:rsid w:val="00F64849"/>
    <w:rsid w:val="00F73FD9"/>
    <w:rsid w:val="00F759DE"/>
    <w:rsid w:val="00F77FA4"/>
    <w:rsid w:val="00F84AA2"/>
    <w:rsid w:val="00F86EB9"/>
    <w:rsid w:val="00F933D8"/>
    <w:rsid w:val="00F95106"/>
    <w:rsid w:val="00F967F4"/>
    <w:rsid w:val="00FB0BF8"/>
    <w:rsid w:val="00FC5B8E"/>
    <w:rsid w:val="00FC6504"/>
    <w:rsid w:val="00FC6F4A"/>
    <w:rsid w:val="00FD190B"/>
    <w:rsid w:val="00FD32D8"/>
    <w:rsid w:val="00FE1B9D"/>
    <w:rsid w:val="00FE2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9BD0E"/>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97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Normal"/>
    <w:rsid w:val="006C4975"/>
    <w:pPr>
      <w:widowControl w:val="0"/>
      <w:adjustRightInd w:val="0"/>
      <w:spacing w:after="160" w:line="240" w:lineRule="exact"/>
      <w:jc w:val="both"/>
    </w:pPr>
    <w:rPr>
      <w:rFonts w:ascii="Tahoma" w:hAnsi="Tahoma"/>
      <w:sz w:val="20"/>
      <w:szCs w:val="20"/>
      <w:lang w:val="en-US"/>
    </w:rPr>
  </w:style>
  <w:style w:type="table" w:styleId="TableGrid">
    <w:name w:val="Table Grid"/>
    <w:basedOn w:val="TableNorma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DefaultParagraphFont"/>
    <w:rsid w:val="004F3F33"/>
  </w:style>
  <w:style w:type="paragraph" w:styleId="BalloonText">
    <w:name w:val="Balloon Text"/>
    <w:basedOn w:val="Normal"/>
    <w:semiHidden/>
    <w:rsid w:val="00E728AF"/>
    <w:rPr>
      <w:rFonts w:ascii="Tahoma" w:hAnsi="Tahoma" w:cs="Tahoma"/>
      <w:sz w:val="16"/>
      <w:szCs w:val="16"/>
    </w:rPr>
  </w:style>
  <w:style w:type="paragraph" w:styleId="Header">
    <w:name w:val="header"/>
    <w:basedOn w:val="Normal"/>
    <w:link w:val="HeaderChar"/>
    <w:uiPriority w:val="99"/>
    <w:rsid w:val="009C505D"/>
    <w:pPr>
      <w:tabs>
        <w:tab w:val="center" w:pos="4819"/>
        <w:tab w:val="right" w:pos="9638"/>
      </w:tabs>
    </w:pPr>
  </w:style>
  <w:style w:type="character" w:styleId="PageNumber">
    <w:name w:val="page number"/>
    <w:basedOn w:val="DefaultParagraphFont"/>
    <w:rsid w:val="009C505D"/>
  </w:style>
  <w:style w:type="paragraph" w:customStyle="1" w:styleId="Sraopastraipa1">
    <w:name w:val="Sąrašo pastraipa1"/>
    <w:basedOn w:val="Normal"/>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Normal"/>
    <w:rsid w:val="00203E4F"/>
    <w:pPr>
      <w:spacing w:after="160" w:line="240" w:lineRule="exact"/>
    </w:pPr>
    <w:rPr>
      <w:rFonts w:ascii="Tahoma" w:hAnsi="Tahoma"/>
      <w:sz w:val="20"/>
      <w:szCs w:val="20"/>
      <w:lang w:val="en-US"/>
    </w:rPr>
  </w:style>
  <w:style w:type="paragraph" w:styleId="Footer">
    <w:name w:val="footer"/>
    <w:basedOn w:val="Normal"/>
    <w:link w:val="FooterChar"/>
    <w:uiPriority w:val="99"/>
    <w:rsid w:val="00B445A6"/>
    <w:pPr>
      <w:tabs>
        <w:tab w:val="center" w:pos="4819"/>
        <w:tab w:val="right" w:pos="9638"/>
      </w:tabs>
    </w:pPr>
  </w:style>
  <w:style w:type="character" w:customStyle="1" w:styleId="FooterChar">
    <w:name w:val="Footer Char"/>
    <w:link w:val="Footer"/>
    <w:uiPriority w:val="99"/>
    <w:rsid w:val="00B445A6"/>
    <w:rPr>
      <w:sz w:val="24"/>
      <w:szCs w:val="24"/>
      <w:lang w:eastAsia="en-US"/>
    </w:rPr>
  </w:style>
  <w:style w:type="paragraph" w:styleId="ListParagraph">
    <w:name w:val="List Paragraph"/>
    <w:basedOn w:val="Normal"/>
    <w:uiPriority w:val="34"/>
    <w:qFormat/>
    <w:rsid w:val="00B523C8"/>
    <w:pPr>
      <w:suppressAutoHyphens/>
      <w:ind w:left="720"/>
      <w:contextualSpacing/>
    </w:pPr>
    <w:rPr>
      <w:lang w:eastAsia="ar-SA"/>
    </w:rPr>
  </w:style>
  <w:style w:type="paragraph" w:styleId="FootnoteText">
    <w:name w:val="footnote text"/>
    <w:basedOn w:val="Normal"/>
    <w:link w:val="FootnoteTextChar"/>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FootnoteTextChar">
    <w:name w:val="Footnote Text Char"/>
    <w:basedOn w:val="DefaultParagraphFont"/>
    <w:link w:val="FootnoteText"/>
    <w:uiPriority w:val="99"/>
    <w:rsid w:val="00276450"/>
    <w:rPr>
      <w:rFonts w:ascii="HelveticaLT" w:hAnsi="HelveticaLT"/>
      <w:lang w:val="en-GB" w:eastAsia="en-US"/>
    </w:rPr>
  </w:style>
  <w:style w:type="paragraph" w:styleId="CommentText">
    <w:name w:val="annotation text"/>
    <w:basedOn w:val="Normal"/>
    <w:link w:val="CommentTextChar"/>
    <w:rsid w:val="002D0440"/>
    <w:rPr>
      <w:sz w:val="20"/>
      <w:szCs w:val="20"/>
      <w:lang w:eastAsia="lt-LT"/>
    </w:rPr>
  </w:style>
  <w:style w:type="character" w:customStyle="1" w:styleId="CommentTextChar">
    <w:name w:val="Comment Text Char"/>
    <w:basedOn w:val="DefaultParagraphFont"/>
    <w:link w:val="CommentText"/>
    <w:rsid w:val="002D0440"/>
  </w:style>
  <w:style w:type="paragraph" w:styleId="HTMLPreformatted">
    <w:name w:val="HTML Preformatted"/>
    <w:basedOn w:val="Normal"/>
    <w:link w:val="HTMLPreformattedChar"/>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PreformattedChar">
    <w:name w:val="HTML Preformatted Char"/>
    <w:basedOn w:val="DefaultParagraphFont"/>
    <w:link w:val="HTMLPreformatted"/>
    <w:rsid w:val="007E342A"/>
    <w:rPr>
      <w:rFonts w:ascii="Consolas" w:eastAsia="PMingLiU" w:hAnsi="Consolas"/>
      <w:lang w:val="en-GB" w:eastAsia="en-US"/>
    </w:rPr>
  </w:style>
  <w:style w:type="character" w:styleId="CommentReference">
    <w:name w:val="annotation reference"/>
    <w:basedOn w:val="DefaultParagraphFont"/>
    <w:rsid w:val="00AD322C"/>
    <w:rPr>
      <w:sz w:val="16"/>
      <w:szCs w:val="16"/>
    </w:rPr>
  </w:style>
  <w:style w:type="paragraph" w:styleId="CommentSubject">
    <w:name w:val="annotation subject"/>
    <w:basedOn w:val="CommentText"/>
    <w:next w:val="CommentText"/>
    <w:link w:val="CommentSubjectChar"/>
    <w:rsid w:val="00AD322C"/>
    <w:rPr>
      <w:b/>
      <w:bCs/>
      <w:lang w:eastAsia="en-US"/>
    </w:rPr>
  </w:style>
  <w:style w:type="character" w:customStyle="1" w:styleId="CommentSubjectChar">
    <w:name w:val="Comment Subject Char"/>
    <w:basedOn w:val="CommentTextChar"/>
    <w:link w:val="CommentSubject"/>
    <w:rsid w:val="00AD322C"/>
    <w:rPr>
      <w:b/>
      <w:bCs/>
      <w:lang w:eastAsia="en-US"/>
    </w:rPr>
  </w:style>
  <w:style w:type="character" w:styleId="Hyperlink">
    <w:name w:val="Hyperlink"/>
    <w:uiPriority w:val="99"/>
    <w:unhideWhenUsed/>
    <w:rsid w:val="002214F5"/>
    <w:rPr>
      <w:color w:val="006666"/>
      <w:u w:val="single"/>
    </w:rPr>
  </w:style>
  <w:style w:type="paragraph" w:customStyle="1" w:styleId="m-333549825761664900xmsonormal">
    <w:name w:val="m_-333549825761664900x_msonormal"/>
    <w:basedOn w:val="Normal"/>
    <w:rsid w:val="00AA0468"/>
    <w:pPr>
      <w:spacing w:before="100" w:beforeAutospacing="1" w:after="100" w:afterAutospacing="1"/>
    </w:pPr>
    <w:rPr>
      <w:lang w:eastAsia="lt-LT"/>
    </w:rPr>
  </w:style>
  <w:style w:type="paragraph" w:customStyle="1" w:styleId="m-837447573497084595xxmsonormal">
    <w:name w:val="m_-837447573497084595x_x_msonormal"/>
    <w:basedOn w:val="Normal"/>
    <w:rsid w:val="00AA0468"/>
    <w:pPr>
      <w:spacing w:before="100" w:beforeAutospacing="1" w:after="100" w:afterAutospacing="1"/>
    </w:pPr>
    <w:rPr>
      <w:lang w:eastAsia="lt-LT"/>
    </w:rPr>
  </w:style>
  <w:style w:type="paragraph" w:styleId="NormalWeb">
    <w:name w:val="Normal (Web)"/>
    <w:basedOn w:val="Normal"/>
    <w:uiPriority w:val="99"/>
    <w:unhideWhenUsed/>
    <w:rsid w:val="00AA0468"/>
    <w:pPr>
      <w:spacing w:before="100" w:beforeAutospacing="1" w:after="100" w:afterAutospacing="1"/>
    </w:pPr>
    <w:rPr>
      <w:lang w:eastAsia="lt-LT"/>
    </w:rPr>
  </w:style>
  <w:style w:type="character" w:customStyle="1" w:styleId="HeaderChar">
    <w:name w:val="Header Char"/>
    <w:basedOn w:val="DefaultParagraphFont"/>
    <w:link w:val="Header"/>
    <w:uiPriority w:val="99"/>
    <w:rsid w:val="00980195"/>
    <w:rPr>
      <w:sz w:val="24"/>
      <w:szCs w:val="24"/>
      <w:lang w:eastAsia="en-US"/>
    </w:rPr>
  </w:style>
  <w:style w:type="paragraph" w:customStyle="1" w:styleId="Pasilymai2">
    <w:name w:val="Pasiūlymai2"/>
    <w:basedOn w:val="Normal"/>
    <w:qFormat/>
    <w:rsid w:val="00140086"/>
    <w:pPr>
      <w:jc w:val="both"/>
    </w:pPr>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598">
      <w:bodyDiv w:val="1"/>
      <w:marLeft w:val="0"/>
      <w:marRight w:val="0"/>
      <w:marTop w:val="0"/>
      <w:marBottom w:val="0"/>
      <w:divBdr>
        <w:top w:val="none" w:sz="0" w:space="0" w:color="auto"/>
        <w:left w:val="none" w:sz="0" w:space="0" w:color="auto"/>
        <w:bottom w:val="none" w:sz="0" w:space="0" w:color="auto"/>
        <w:right w:val="none" w:sz="0" w:space="0" w:color="auto"/>
      </w:divBdr>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569001901">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035077868">
      <w:bodyDiv w:val="1"/>
      <w:marLeft w:val="0"/>
      <w:marRight w:val="0"/>
      <w:marTop w:val="0"/>
      <w:marBottom w:val="0"/>
      <w:divBdr>
        <w:top w:val="none" w:sz="0" w:space="0" w:color="auto"/>
        <w:left w:val="none" w:sz="0" w:space="0" w:color="auto"/>
        <w:bottom w:val="none" w:sz="0" w:space="0" w:color="auto"/>
        <w:right w:val="none" w:sz="0" w:space="0" w:color="auto"/>
      </w:divBdr>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138D8-A687-4CBA-9E21-3B7EBAC77E0C}">
  <ds:schemaRefs>
    <ds:schemaRef ds:uri="http://schemas.openxmlformats.org/officeDocument/2006/bibliography"/>
  </ds:schemaRefs>
</ds:datastoreItem>
</file>

<file path=customXml/itemProps2.xml><?xml version="1.0" encoding="utf-8"?>
<ds:datastoreItem xmlns:ds="http://schemas.openxmlformats.org/officeDocument/2006/customXml" ds:itemID="{40E06778-7A6D-48CA-84B9-9FA4F2E48D6E}"/>
</file>

<file path=customXml/itemProps3.xml><?xml version="1.0" encoding="utf-8"?>
<ds:datastoreItem xmlns:ds="http://schemas.openxmlformats.org/officeDocument/2006/customXml" ds:itemID="{50C6C516-0A3E-4B67-A146-8BA67384CDE9}"/>
</file>

<file path=customXml/itemProps4.xml><?xml version="1.0" encoding="utf-8"?>
<ds:datastoreItem xmlns:ds="http://schemas.openxmlformats.org/officeDocument/2006/customXml" ds:itemID="{0CE0F543-468E-458E-8C0C-AC05CC106691}"/>
</file>

<file path=docProps/app.xml><?xml version="1.0" encoding="utf-8"?>
<Properties xmlns="http://schemas.openxmlformats.org/officeDocument/2006/extended-properties" xmlns:vt="http://schemas.openxmlformats.org/officeDocument/2006/docPropsVTypes">
  <Template>Normal</Template>
  <TotalTime>56</TotalTime>
  <Pages>3</Pages>
  <Words>3427</Words>
  <Characters>1954</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c649f210-3cbb-4d48-8872-78d4f1189d19</dc:title>
  <dc:subject/>
  <dc:creator>Dovile Krikščiukaitė</dc:creator>
  <cp:keywords/>
  <cp:lastModifiedBy>Windows User</cp:lastModifiedBy>
  <cp:revision>6</cp:revision>
  <cp:lastPrinted>2019-06-20T05:49:00Z</cp:lastPrinted>
  <dcterms:created xsi:type="dcterms:W3CDTF">2019-06-21T06:40:00Z</dcterms:created>
  <dcterms:modified xsi:type="dcterms:W3CDTF">2019-06-27T06:27:00Z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