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592" w:rsidRDefault="00BD7592" w:rsidP="00856C13">
      <w:pPr>
        <w:pStyle w:val="Heading1"/>
        <w:spacing w:before="0"/>
      </w:pPr>
    </w:p>
    <w:p w:rsidR="00BD7592" w:rsidRPr="005C4593" w:rsidRDefault="00CF3991" w:rsidP="00856C13">
      <w:pPr>
        <w:pStyle w:val="Heading1"/>
        <w:spacing w:before="0"/>
        <w:rPr>
          <w:b w:val="0"/>
          <w:caps w:val="0"/>
          <w:szCs w:val="24"/>
        </w:rPr>
      </w:pPr>
      <w:r>
        <w:rPr>
          <w:b w:val="0"/>
          <w:caps w:val="0"/>
          <w:szCs w:val="24"/>
        </w:rPr>
        <w:t>2016 m. gegužės 30 d.</w:t>
      </w:r>
      <w:r w:rsidR="00BD7592" w:rsidRPr="005C4593">
        <w:rPr>
          <w:b w:val="0"/>
          <w:caps w:val="0"/>
          <w:szCs w:val="24"/>
        </w:rPr>
        <w:br/>
      </w:r>
    </w:p>
    <w:p w:rsidR="00BD7592" w:rsidRDefault="00CF3991">
      <w:pPr>
        <w:jc w:val="center"/>
        <w:rPr>
          <w:u w:val="single"/>
        </w:rPr>
      </w:pPr>
      <w:r>
        <w:rPr>
          <w:u w:val="single"/>
        </w:rPr>
        <w:t>10</w:t>
      </w:r>
      <w:r w:rsidR="00856C13">
        <w:rPr>
          <w:u w:val="single"/>
        </w:rPr>
        <w:t xml:space="preserve"> valandą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>1. Dėl vėluojančių įstatymų projektų, perkeliančių ir įgyvendinančių Europos Sąjungos teisės aktus, dėl kurių pradėta arba gali būti pradėta Europos Sąjung</w:t>
      </w:r>
      <w:r w:rsidR="00843802">
        <w:rPr>
          <w:b/>
        </w:rPr>
        <w:t>os teisės pažeidimo procedūra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Ministras Pirmininkas A. Butkevičius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Užsienio ir Europos Sąjungos reikalų skyriaus patarėja G.</w:t>
      </w:r>
      <w:r w:rsidR="005959ED">
        <w:t xml:space="preserve"> </w:t>
      </w:r>
      <w:proofErr w:type="spellStart"/>
      <w:r>
        <w:t>Vinikienė</w:t>
      </w:r>
      <w:proofErr w:type="spellEnd"/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2. Dėl Lietuvos Žuvininkystės sektoriaus 2014–2020 metų veiksmų programos 2016 metų I ketvirčio įgyvendinimo ataskaitos </w:t>
      </w:r>
    </w:p>
    <w:p w:rsidR="00CF3991" w:rsidRDefault="00843802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F3991">
        <w:tab/>
        <w:t>–</w:t>
      </w:r>
      <w:r w:rsidR="00CF3991">
        <w:tab/>
        <w:t xml:space="preserve">žemės ūkio ministrė V. </w:t>
      </w:r>
      <w:proofErr w:type="spellStart"/>
      <w:r w:rsidR="00CF3991">
        <w:t>Baltraitienė</w:t>
      </w:r>
      <w:proofErr w:type="spellEnd"/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Žemės ūkio ministerijos Žuvininkystės departamento direktorė </w:t>
      </w:r>
      <w:r w:rsidR="00843802">
        <w:br/>
      </w:r>
      <w:r>
        <w:t xml:space="preserve">A. </w:t>
      </w:r>
      <w:proofErr w:type="spellStart"/>
      <w:r>
        <w:t>Razmislavičiūtė-Palionienė</w:t>
      </w:r>
      <w:proofErr w:type="spellEnd"/>
      <w:r>
        <w:t xml:space="preserve"> </w:t>
      </w:r>
      <w:r>
        <w:br/>
        <w:t>Vyriausybės kanceliarijos Ekonomikos pažangos departamento Kaimo reikalų ir darnios plėtros skyriaus vedėjas T. Razauskas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3. Dėl Viešųjų pirkimų tarnybos 2015 metų veiklos ataskaitos  </w:t>
      </w:r>
    </w:p>
    <w:p w:rsidR="00CF3991" w:rsidRDefault="00843802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F3991">
        <w:tab/>
        <w:t>–</w:t>
      </w:r>
      <w:r w:rsidR="00CF3991">
        <w:tab/>
        <w:t>Viešųjų pirkimų tarnybos direktorė D. Vilytė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Ekonomikos skyriaus patarėjas A. </w:t>
      </w:r>
      <w:proofErr w:type="spellStart"/>
      <w:r>
        <w:t>Duksa</w:t>
      </w:r>
      <w:proofErr w:type="spellEnd"/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4. Dėl Valstybinės kainų ir energetikos kontrolės komisijos 2015 metų veiklos ataskaitos </w:t>
      </w:r>
    </w:p>
    <w:p w:rsidR="00CF3991" w:rsidRDefault="00843802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</w:t>
      </w:r>
      <w:r w:rsidR="00CF3991">
        <w:tab/>
        <w:t>–</w:t>
      </w:r>
      <w:r w:rsidR="00CF3991">
        <w:tab/>
        <w:t xml:space="preserve">Valstybinės kainų ir energetikos kontrolės komisijos pirmininkė </w:t>
      </w:r>
      <w:r>
        <w:br/>
      </w:r>
      <w:r w:rsidR="00CF3991">
        <w:t>I. Žilienė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Ekonomikos skyriaus patarėja L. </w:t>
      </w:r>
      <w:proofErr w:type="spellStart"/>
      <w:r>
        <w:t>Žongolavičiūtė</w:t>
      </w:r>
      <w:proofErr w:type="spellEnd"/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843802" w:rsidRDefault="00843802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5. Dėl Vyriausybei atskaitingų institucijų funkcijų peržiūrų atlikimo ir jų rekomendacijų įgyvendinimo pažangos 2015 metų ataskaitos ir Vyriausybei atskaitingų institucijų funkcijų peržiūros 2016 metų plano projekto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vidaus reikalų ministras T. Žilinskas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 patarėja I. Daugėlaitė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6. Dėl Lietuvos dalyvavimo tarptautinėje iniciatyvoje „Atviros Vyriausybės partnerystė“ veiksmų plano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Vyriausybės kancleris A. Mačiulis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Vyriausybės kanceliarijos Viešojo valdymo ir socialinės aplinkos departamento Viešojo valdymo ir atviros Vyriausybės skyriaus</w:t>
      </w:r>
      <w:r w:rsidR="00843802">
        <w:t>:</w:t>
      </w:r>
      <w:r>
        <w:t xml:space="preserve"> </w:t>
      </w:r>
      <w:r w:rsidR="00843802">
        <w:br/>
        <w:t xml:space="preserve">    </w:t>
      </w:r>
      <w:r>
        <w:t>vedėja M.</w:t>
      </w:r>
      <w:r w:rsidR="00843802">
        <w:t xml:space="preserve"> </w:t>
      </w:r>
      <w:proofErr w:type="spellStart"/>
      <w:r w:rsidR="00843802">
        <w:t>Rozalienė</w:t>
      </w:r>
      <w:proofErr w:type="spellEnd"/>
      <w:r w:rsidR="00843802">
        <w:br/>
        <w:t xml:space="preserve">    </w:t>
      </w:r>
      <w:r>
        <w:t>patarėja G. Aleksaitė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7. Dėl Valstybės informacinių išteklių valdymo įstatymo Nr. XI-1807 5, 6, 27 ir 43 straipsnių pakeitimo įstatymo ir Informacinės visuomenės paslaugų įstatymo Nr. X-614 4, 16, 17, 18 ir 20 straipsnių pakeitimo ir 19 straipsnio pripažinimo netekusiu galios įstatymo (TAP-16-595(2) projektų (15-6250(6) 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Susisiekimo ministerijos Informacinės visuomenės politikos departamento Informacinės visuomenės plėtros skyriaus vyriausioji specialistė A. </w:t>
      </w:r>
      <w:proofErr w:type="spellStart"/>
      <w:r>
        <w:t>Balevičiūtė</w:t>
      </w:r>
      <w:proofErr w:type="spellEnd"/>
      <w:r>
        <w:br/>
        <w:t>Vyriausybės kanceliarijos Administracinio departamento Posėdžių rengimo skyriaus patarėja E. Karaliūtė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8. Dėl Kelių transporto kodekso 18 straipsnio pakeitimo įstatymo projekto (TAP-16-628(2) (16-547(4) 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susisiekimo ministras R. Sinkevičius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>Susisiekimo ministerijos Kelių transporto ir civilinės aviacijos politikos departamento Kelių transporto skyriaus vedėjas J. Jasiūnas</w:t>
      </w:r>
      <w:r>
        <w:br/>
        <w:t>Vyriausybės kanceliarijos Administracinio departamento Posėdžių rengimo skyriaus patarėja E. Karaliūtė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9. Dėl </w:t>
      </w:r>
      <w:proofErr w:type="spellStart"/>
      <w:r>
        <w:rPr>
          <w:b/>
        </w:rPr>
        <w:t>Karklės</w:t>
      </w:r>
      <w:proofErr w:type="spellEnd"/>
      <w:r>
        <w:rPr>
          <w:b/>
        </w:rPr>
        <w:t xml:space="preserve"> valstybinio ichtiologinio draustinio rūšies pakeitimo ir </w:t>
      </w:r>
      <w:proofErr w:type="spellStart"/>
      <w:r>
        <w:rPr>
          <w:b/>
        </w:rPr>
        <w:t>Karklės</w:t>
      </w:r>
      <w:proofErr w:type="spellEnd"/>
      <w:r>
        <w:rPr>
          <w:b/>
        </w:rPr>
        <w:t xml:space="preserve"> valstybinio kraštovaizdžio draustinio ribų plano patvirtinimo (TAP-16-428) (16-2948(2) ir Vyriausybės 1997 m. gruodžio 29 d. nutarimo Nr. 1486 „Dėl naujų draustinių įsteigimo ir draustinių sąrašų patvirtinimo“ pakeitimo (TAP-16-429) (16-2948(2) 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Valstybinės saugomų teritorijų tarnybos prie Aplinkos ministerijos Planavimo ir kadastro skyriaus vyriausioji specialistė  J. </w:t>
      </w:r>
      <w:proofErr w:type="spellStart"/>
      <w:r>
        <w:t>Vaškevičienė</w:t>
      </w:r>
      <w:proofErr w:type="spellEnd"/>
      <w:r>
        <w:t xml:space="preserve"> </w:t>
      </w:r>
      <w:r>
        <w:br/>
        <w:t>Vyriausybės kanceliarijos Administracinio departamento Posėdžių rengimo skyriaus patarėja G. Dovydėnienė</w:t>
      </w:r>
    </w:p>
    <w:p w:rsidR="00CF3991" w:rsidRDefault="00CF3991" w:rsidP="00CF3991">
      <w:pPr>
        <w:pStyle w:val="BodyTextIndent2"/>
        <w:tabs>
          <w:tab w:val="left" w:pos="993"/>
        </w:tabs>
        <w:spacing w:before="0"/>
        <w:ind w:firstLine="0"/>
        <w:rPr>
          <w:b/>
          <w:i/>
          <w:iCs/>
        </w:rPr>
      </w:pPr>
    </w:p>
    <w:p w:rsidR="00CF3991" w:rsidRDefault="00CF3991" w:rsidP="00CF3991">
      <w:pPr>
        <w:pStyle w:val="BodyTextIndent2"/>
        <w:framePr w:w="970" w:h="1002" w:hRule="exact" w:hSpace="181" w:wrap="notBeside" w:vAnchor="text" w:hAnchor="page" w:x="261" w:y="246"/>
        <w:tabs>
          <w:tab w:val="left" w:pos="993"/>
        </w:tabs>
        <w:ind w:firstLine="0"/>
        <w:jc w:val="center"/>
        <w:rPr>
          <w:b/>
          <w:sz w:val="16"/>
        </w:rPr>
      </w:pPr>
    </w:p>
    <w:p w:rsidR="00CF3991" w:rsidRDefault="00CF3991" w:rsidP="00CF3991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10. Dėl Kvartalų energinio efektyvumo didinimo programų rengimo ir įgyvendinimo tvarkos aprašo patvirtinimo (TAP 16-675(2) (16-669(4) </w:t>
      </w:r>
    </w:p>
    <w:p w:rsidR="00CF3991" w:rsidRDefault="00CF3991" w:rsidP="00CF3991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aplinkos ministras K. Trečiokas</w:t>
      </w:r>
    </w:p>
    <w:p w:rsidR="00CF3991" w:rsidRDefault="00CF3991" w:rsidP="00CF3991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Aplinkos ministerijos Statybos ir būsto departamento Būsto skyriaus vedėjas R. </w:t>
      </w:r>
      <w:proofErr w:type="spellStart"/>
      <w:r>
        <w:t>Šveikauskas</w:t>
      </w:r>
      <w:proofErr w:type="spellEnd"/>
      <w:r>
        <w:br/>
        <w:t>Vyriausybės kanceliarijos Administracinio departamento Posėdžių rengimo skyriaus patarėja G. Dovydėnienė</w:t>
      </w:r>
    </w:p>
    <w:p w:rsidR="00BE4565" w:rsidRDefault="00BE4565" w:rsidP="00BE4565">
      <w:pPr>
        <w:tabs>
          <w:tab w:val="left" w:pos="6237"/>
        </w:tabs>
        <w:jc w:val="center"/>
        <w:rPr>
          <w:rFonts w:ascii="Arial Black" w:hAnsi="Arial Black"/>
          <w:b/>
          <w:sz w:val="22"/>
          <w:szCs w:val="22"/>
          <w:u w:val="single"/>
        </w:rPr>
      </w:pPr>
      <w:r>
        <w:rPr>
          <w:rFonts w:ascii="Arial Black" w:hAnsi="Arial Black"/>
          <w:b/>
          <w:sz w:val="22"/>
          <w:szCs w:val="22"/>
          <w:u w:val="single"/>
        </w:rPr>
        <w:t>Papildomas klausimas</w:t>
      </w:r>
      <w:bookmarkStart w:id="0" w:name="_GoBack"/>
      <w:bookmarkEnd w:id="0"/>
      <w:r>
        <w:rPr>
          <w:rFonts w:ascii="Arial Black" w:hAnsi="Arial Black"/>
          <w:b/>
          <w:sz w:val="22"/>
          <w:szCs w:val="22"/>
          <w:u w:val="single"/>
        </w:rPr>
        <w:t xml:space="preserve"> </w:t>
      </w: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  <w:rPr>
          <w:b/>
          <w:i/>
          <w:iCs/>
        </w:rPr>
      </w:pPr>
    </w:p>
    <w:p w:rsidR="00136139" w:rsidRDefault="00136139" w:rsidP="00136139">
      <w:pPr>
        <w:pStyle w:val="BodyTextIndent2"/>
        <w:tabs>
          <w:tab w:val="left" w:pos="993"/>
        </w:tabs>
        <w:spacing w:before="0"/>
        <w:rPr>
          <w:b/>
          <w:bCs/>
        </w:rPr>
      </w:pPr>
      <w:r>
        <w:rPr>
          <w:b/>
        </w:rPr>
        <w:t xml:space="preserve">11. Dėl žalos atlyginimo Vilniaus miesto savivaldybei  </w:t>
      </w:r>
    </w:p>
    <w:p w:rsidR="00136139" w:rsidRDefault="00136139" w:rsidP="00136139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finansų ministras R. </w:t>
      </w:r>
      <w:proofErr w:type="spellStart"/>
      <w:r>
        <w:t>Šadžius</w:t>
      </w:r>
      <w:proofErr w:type="spellEnd"/>
    </w:p>
    <w:p w:rsidR="00136139" w:rsidRDefault="00136139" w:rsidP="00136139">
      <w:pPr>
        <w:tabs>
          <w:tab w:val="left" w:pos="1985"/>
          <w:tab w:val="left" w:pos="2268"/>
        </w:tabs>
        <w:spacing w:before="120" w:after="120"/>
        <w:ind w:left="2268" w:hanging="1559"/>
      </w:pPr>
      <w:r>
        <w:t>Dalyvauja</w:t>
      </w:r>
      <w:r>
        <w:tab/>
        <w:t>–</w:t>
      </w:r>
      <w:r>
        <w:tab/>
        <w:t xml:space="preserve">Vyriausybės kanceliarijos Ekonomikos pažangos departamento Biudžeto ir ES struktūrinės paramos skyriaus vedėja L. </w:t>
      </w:r>
      <w:proofErr w:type="spellStart"/>
      <w:r>
        <w:t>Liubauskaitė</w:t>
      </w:r>
      <w:proofErr w:type="spellEnd"/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136139" w:rsidRDefault="00136139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BD7592">
      <w:pPr>
        <w:pStyle w:val="Header"/>
        <w:tabs>
          <w:tab w:val="clear" w:pos="4153"/>
          <w:tab w:val="clear" w:pos="8306"/>
          <w:tab w:val="left" w:pos="6804"/>
        </w:tabs>
      </w:pPr>
    </w:p>
    <w:p w:rsidR="00BD7592" w:rsidRDefault="00CF3991">
      <w:pPr>
        <w:pStyle w:val="Header"/>
        <w:tabs>
          <w:tab w:val="clear" w:pos="4153"/>
          <w:tab w:val="clear" w:pos="8306"/>
          <w:tab w:val="left" w:pos="6804"/>
        </w:tabs>
      </w:pPr>
      <w:r>
        <w:t>Ministras Pirmininkas</w:t>
      </w:r>
      <w:r w:rsidR="00843802">
        <w:tab/>
      </w:r>
      <w:r>
        <w:t>Algirdas  Butkevičius</w:t>
      </w:r>
    </w:p>
    <w:p w:rsidR="00BD7592" w:rsidRDefault="00136139">
      <w:pPr>
        <w:tabs>
          <w:tab w:val="left" w:pos="6237"/>
        </w:tabs>
        <w:spacing w:before="120"/>
      </w:pPr>
      <w:r>
        <w:t>2016-05-30</w:t>
      </w:r>
    </w:p>
    <w:p w:rsidR="00BD7592" w:rsidRDefault="00BD7592">
      <w:pPr>
        <w:tabs>
          <w:tab w:val="left" w:pos="6237"/>
        </w:tabs>
      </w:pPr>
    </w:p>
    <w:p w:rsidR="00BD7592" w:rsidRDefault="00BD7592">
      <w:pPr>
        <w:tabs>
          <w:tab w:val="left" w:pos="6237"/>
        </w:tabs>
        <w:jc w:val="center"/>
        <w:rPr>
          <w:b/>
        </w:rPr>
      </w:pPr>
    </w:p>
    <w:p w:rsidR="00856C13" w:rsidRDefault="00856C13">
      <w:pPr>
        <w:tabs>
          <w:tab w:val="left" w:pos="6237"/>
        </w:tabs>
        <w:jc w:val="center"/>
        <w:rPr>
          <w:b/>
        </w:rPr>
      </w:pPr>
    </w:p>
    <w:p w:rsidR="00BD7592" w:rsidRDefault="00BD7592">
      <w:pPr>
        <w:tabs>
          <w:tab w:val="left" w:pos="6237"/>
        </w:tabs>
        <w:jc w:val="center"/>
      </w:pPr>
    </w:p>
    <w:sectPr w:rsidR="00BD7592" w:rsidSect="007C56C6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3991" w:rsidRDefault="00CF3991">
      <w:r>
        <w:separator/>
      </w:r>
    </w:p>
  </w:endnote>
  <w:endnote w:type="continuationSeparator" w:id="0">
    <w:p w:rsidR="00CF3991" w:rsidRDefault="00CF3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BA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3991" w:rsidRDefault="00CF3991">
      <w:r>
        <w:separator/>
      </w:r>
    </w:p>
  </w:footnote>
  <w:footnote w:type="continuationSeparator" w:id="0">
    <w:p w:rsidR="00CF3991" w:rsidRDefault="00CF39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7592" w:rsidRDefault="00BD75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4565">
      <w:rPr>
        <w:rStyle w:val="PageNumber"/>
        <w:noProof/>
      </w:rPr>
      <w:t>2</w:t>
    </w:r>
    <w:r>
      <w:rPr>
        <w:rStyle w:val="PageNumber"/>
      </w:rPr>
      <w:fldChar w:fldCharType="end"/>
    </w:r>
  </w:p>
  <w:p w:rsidR="00BD7592" w:rsidRDefault="00BD7592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C13" w:rsidRPr="00856C13" w:rsidRDefault="00752C24" w:rsidP="00752C24">
    <w:pPr>
      <w:jc w:val="right"/>
      <w:rPr>
        <w:rFonts w:ascii="Arial" w:hAnsi="Arial" w:cs="Arial"/>
      </w:rPr>
    </w:pPr>
    <w:r>
      <w:rPr>
        <w:b/>
        <w:szCs w:val="24"/>
      </w:rPr>
      <w:t>Patikslinta</w:t>
    </w:r>
  </w:p>
  <w:p w:rsidR="00856C13" w:rsidRPr="00856C13" w:rsidRDefault="00856C13" w:rsidP="00856C13">
    <w:pPr>
      <w:rPr>
        <w:rFonts w:ascii="Arial" w:hAnsi="Arial" w:cs="Arial"/>
      </w:rPr>
    </w:pPr>
  </w:p>
  <w:p w:rsidR="00BD7592" w:rsidRDefault="00CF3991">
    <w:pPr>
      <w:jc w:val="center"/>
    </w:pPr>
    <w:r>
      <w:rPr>
        <w:noProof/>
      </w:rPr>
      <w:drawing>
        <wp:inline distT="0" distB="0" distL="0" distR="0">
          <wp:extent cx="628650" cy="6381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7592" w:rsidRDefault="00BD7592">
    <w:pPr>
      <w:pStyle w:val="Heading2"/>
      <w:rPr>
        <w:rFonts w:ascii="Arial" w:hAnsi="Arial" w:cs="Arial"/>
      </w:rPr>
    </w:pPr>
    <w:r>
      <w:rPr>
        <w:rFonts w:ascii="Arial" w:hAnsi="Arial" w:cs="Arial"/>
      </w:rPr>
      <w:t xml:space="preserve">Lietuvos Respublikos </w:t>
    </w:r>
    <w:r w:rsidR="000B1A82">
      <w:rPr>
        <w:rFonts w:ascii="Arial" w:hAnsi="Arial" w:cs="Arial"/>
      </w:rPr>
      <w:t>VYRIAUSYBĖ</w:t>
    </w:r>
  </w:p>
  <w:p w:rsidR="00BD7592" w:rsidRDefault="00BD7592"/>
  <w:p w:rsidR="00BD7592" w:rsidRPr="00856C13" w:rsidRDefault="00BD7592">
    <w:pPr>
      <w:pStyle w:val="Heading1"/>
      <w:rPr>
        <w:sz w:val="40"/>
      </w:rPr>
    </w:pPr>
    <w:r w:rsidRPr="00856C13">
      <w:rPr>
        <w:b w:val="0"/>
        <w:sz w:val="40"/>
      </w:rPr>
      <w:t>PASITARIMO Darbotvarkė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EC5A5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8D46BD6"/>
    <w:multiLevelType w:val="hybridMultilevel"/>
    <w:tmpl w:val="787C9C3A"/>
    <w:lvl w:ilvl="0" w:tplc="0427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767"/>
    <w:rsid w:val="000B1A82"/>
    <w:rsid w:val="00136139"/>
    <w:rsid w:val="001E0A83"/>
    <w:rsid w:val="00211B5E"/>
    <w:rsid w:val="00391354"/>
    <w:rsid w:val="005959ED"/>
    <w:rsid w:val="005C4593"/>
    <w:rsid w:val="0060635C"/>
    <w:rsid w:val="00752C24"/>
    <w:rsid w:val="007C56C6"/>
    <w:rsid w:val="00843802"/>
    <w:rsid w:val="00856C13"/>
    <w:rsid w:val="00BD7592"/>
    <w:rsid w:val="00BE4565"/>
    <w:rsid w:val="00BF0067"/>
    <w:rsid w:val="00C0772F"/>
    <w:rsid w:val="00C81767"/>
    <w:rsid w:val="00CF3991"/>
    <w:rsid w:val="00DC5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9A007068-9921-4BD7-A114-5DA1212C9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rFonts w:ascii="HelveticaLT" w:hAnsi="HelveticaLT"/>
      <w:caps/>
      <w:sz w:val="4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tabs>
        <w:tab w:val="left" w:pos="1985"/>
        <w:tab w:val="left" w:pos="2268"/>
      </w:tabs>
      <w:spacing w:before="120"/>
      <w:ind w:left="2268" w:hanging="1559"/>
    </w:pPr>
  </w:style>
  <w:style w:type="paragraph" w:styleId="BodyTextIndent2">
    <w:name w:val="Body Text Indent 2"/>
    <w:basedOn w:val="Normal"/>
    <w:link w:val="BodyTextIndent2Char"/>
    <w:pPr>
      <w:spacing w:before="120"/>
      <w:ind w:firstLine="709"/>
      <w:jc w:val="both"/>
    </w:p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keepNext/>
      <w:spacing w:before="120"/>
      <w:ind w:firstLine="709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BodyTextIndent2Char">
    <w:name w:val="Body Text Indent 2 Char"/>
    <w:basedOn w:val="DefaultParagraphFont"/>
    <w:link w:val="BodyTextIndent2"/>
    <w:rsid w:val="0013613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EB6FFA-2330-45D3-8822-53E7047EE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2835</Words>
  <Characters>1617</Characters>
  <Application>Microsoft Office Word</Application>
  <DocSecurity>0</DocSecurity>
  <Lines>13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20160530</vt:lpstr>
      <vt:lpstr>1997 m</vt:lpstr>
    </vt:vector>
  </TitlesOfParts>
  <Company>LRVK</Company>
  <LinksUpToDate>false</LinksUpToDate>
  <CharactersWithSpaces>4444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20160530</dc:title>
  <dc:subject>20160530</dc:subject>
  <dc:creator>Živilė Razumaitė</dc:creator>
  <cp:keywords/>
  <cp:lastModifiedBy>Posedziu sale ir priesalis</cp:lastModifiedBy>
  <cp:revision>7</cp:revision>
  <cp:lastPrinted>2004-09-16T12:07:00Z</cp:lastPrinted>
  <dcterms:created xsi:type="dcterms:W3CDTF">2016-05-26T07:24:00Z</dcterms:created>
  <dcterms:modified xsi:type="dcterms:W3CDTF">2016-05-30T07:11:00Z</dcterms:modified>
</cp:coreProperties>
</file>