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31BCAE4D" w:rsidR="00AA114E" w:rsidRDefault="00BD4DD4" w:rsidP="00322F2A">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91122F">
        <w:rPr>
          <w:rFonts w:ascii="Times New Roman" w:hAnsi="Times New Roman"/>
          <w:b/>
          <w:caps/>
          <w:sz w:val="24"/>
          <w:szCs w:val="24"/>
        </w:rPr>
        <w:t>GRUPĖ</w:t>
      </w:r>
    </w:p>
    <w:p w14:paraId="16E55B21" w14:textId="77777777" w:rsidR="00E35BF0" w:rsidRDefault="00E35BF0" w:rsidP="00322F2A">
      <w:pPr>
        <w:pStyle w:val="Preformatted"/>
        <w:rPr>
          <w:rFonts w:ascii="Times New Roman" w:hAnsi="Times New Roman"/>
          <w:b/>
          <w:caps/>
          <w:sz w:val="24"/>
          <w:szCs w:val="24"/>
        </w:rPr>
      </w:pPr>
    </w:p>
    <w:p w14:paraId="14C6D745" w14:textId="77777777" w:rsidR="00A07C4C" w:rsidRDefault="00A07C4C" w:rsidP="00322F2A">
      <w:pPr>
        <w:pStyle w:val="Preformatted"/>
        <w:jc w:val="center"/>
        <w:rPr>
          <w:rFonts w:ascii="Times New Roman" w:hAnsi="Times New Roman"/>
          <w:b/>
          <w:sz w:val="24"/>
        </w:rPr>
      </w:pPr>
      <w:r>
        <w:rPr>
          <w:rFonts w:ascii="Times New Roman" w:hAnsi="Times New Roman"/>
          <w:b/>
          <w:sz w:val="24"/>
        </w:rPr>
        <w:t>IŠVADA</w:t>
      </w:r>
    </w:p>
    <w:p w14:paraId="3A36FFE9" w14:textId="42F9FB11" w:rsidR="00AE328C" w:rsidRDefault="00CF5EE4" w:rsidP="00CF5EE4">
      <w:pPr>
        <w:ind w:right="-1"/>
        <w:jc w:val="center"/>
        <w:rPr>
          <w:b/>
          <w:sz w:val="24"/>
          <w:szCs w:val="24"/>
          <w:lang w:eastAsia="ru-RU"/>
        </w:rPr>
      </w:pPr>
      <w:r w:rsidRPr="00CF5EE4">
        <w:rPr>
          <w:b/>
          <w:sz w:val="24"/>
          <w:szCs w:val="24"/>
          <w:lang w:eastAsia="ru-RU"/>
        </w:rPr>
        <w:t xml:space="preserve">DĖL </w:t>
      </w:r>
      <w:r w:rsidR="00C62688">
        <w:rPr>
          <w:b/>
          <w:sz w:val="24"/>
          <w:szCs w:val="24"/>
          <w:lang w:eastAsia="ru-RU"/>
        </w:rPr>
        <w:t>LIETUVOS RESPUBLIKOS V</w:t>
      </w:r>
      <w:r w:rsidR="008F7FC8">
        <w:rPr>
          <w:b/>
          <w:sz w:val="24"/>
          <w:szCs w:val="24"/>
          <w:lang w:eastAsia="ru-RU"/>
        </w:rPr>
        <w:t>IDAUS TARNYBOS STATUTO</w:t>
      </w:r>
      <w:r w:rsidR="00447F45">
        <w:rPr>
          <w:b/>
          <w:sz w:val="24"/>
          <w:szCs w:val="24"/>
          <w:lang w:eastAsia="ru-RU"/>
        </w:rPr>
        <w:t xml:space="preserve"> PAPILDYMO 70</w:t>
      </w:r>
      <w:r w:rsidR="00447F45" w:rsidRPr="00867BF0">
        <w:rPr>
          <w:b/>
          <w:sz w:val="24"/>
          <w:szCs w:val="24"/>
          <w:vertAlign w:val="superscript"/>
          <w:lang w:eastAsia="ru-RU"/>
        </w:rPr>
        <w:t>1</w:t>
      </w:r>
      <w:r w:rsidR="00447F45">
        <w:rPr>
          <w:b/>
          <w:sz w:val="24"/>
          <w:szCs w:val="24"/>
          <w:lang w:eastAsia="ru-RU"/>
        </w:rPr>
        <w:t xml:space="preserve"> STRAIPSNIU ĮSTATYMO </w:t>
      </w:r>
      <w:r w:rsidR="008A142C">
        <w:rPr>
          <w:b/>
          <w:sz w:val="24"/>
          <w:szCs w:val="24"/>
          <w:lang w:eastAsia="ru-RU"/>
        </w:rPr>
        <w:t>PROJEKTO</w:t>
      </w:r>
      <w:r w:rsidRPr="00CF5EE4">
        <w:rPr>
          <w:b/>
          <w:sz w:val="24"/>
          <w:szCs w:val="24"/>
          <w:lang w:eastAsia="ru-RU"/>
        </w:rPr>
        <w:t xml:space="preserve"> </w:t>
      </w:r>
    </w:p>
    <w:p w14:paraId="775CF0A1" w14:textId="565C9E70" w:rsidR="007869E5" w:rsidRDefault="007869E5" w:rsidP="00CF5EE4">
      <w:pPr>
        <w:ind w:right="-1"/>
        <w:jc w:val="center"/>
        <w:rPr>
          <w:b/>
          <w:bCs/>
          <w:sz w:val="24"/>
          <w:szCs w:val="24"/>
          <w:lang w:eastAsia="lt-LT"/>
        </w:rPr>
      </w:pPr>
      <w:r>
        <w:rPr>
          <w:b/>
          <w:sz w:val="24"/>
          <w:szCs w:val="24"/>
          <w:lang w:eastAsia="ru-RU"/>
        </w:rPr>
        <w:t>(</w:t>
      </w:r>
      <w:r>
        <w:rPr>
          <w:b/>
          <w:bCs/>
          <w:sz w:val="24"/>
          <w:szCs w:val="24"/>
          <w:lang w:eastAsia="lt-LT"/>
        </w:rPr>
        <w:t>toliau - Projektas</w:t>
      </w:r>
      <w:r w:rsidRPr="000401F4">
        <w:rPr>
          <w:b/>
          <w:bCs/>
          <w:sz w:val="24"/>
          <w:szCs w:val="24"/>
          <w:lang w:eastAsia="lt-LT"/>
        </w:rPr>
        <w:t>)</w:t>
      </w:r>
    </w:p>
    <w:p w14:paraId="5E8F04B3" w14:textId="4622ED4E" w:rsidR="00CF5EE4" w:rsidRPr="00CF5EE4" w:rsidRDefault="007869E5" w:rsidP="00CF5EE4">
      <w:pPr>
        <w:ind w:right="-1"/>
        <w:jc w:val="center"/>
        <w:rPr>
          <w:b/>
          <w:bCs/>
          <w:sz w:val="24"/>
          <w:szCs w:val="24"/>
          <w:lang w:eastAsia="lt-LT"/>
        </w:rPr>
      </w:pPr>
      <w:r>
        <w:rPr>
          <w:b/>
          <w:bCs/>
          <w:sz w:val="24"/>
          <w:szCs w:val="24"/>
          <w:lang w:eastAsia="lt-LT"/>
        </w:rPr>
        <w:t xml:space="preserve"> </w:t>
      </w:r>
      <w:r w:rsidR="00CF5EE4" w:rsidRPr="00CF5EE4">
        <w:rPr>
          <w:b/>
          <w:sz w:val="24"/>
          <w:szCs w:val="24"/>
          <w:lang w:eastAsia="ru-RU"/>
        </w:rPr>
        <w:t>(TAP-1</w:t>
      </w:r>
      <w:r w:rsidR="00447F45">
        <w:rPr>
          <w:b/>
          <w:sz w:val="24"/>
          <w:szCs w:val="24"/>
          <w:lang w:eastAsia="ru-RU"/>
        </w:rPr>
        <w:t>9</w:t>
      </w:r>
      <w:r w:rsidR="00CF5EE4" w:rsidRPr="00CF5EE4">
        <w:rPr>
          <w:b/>
          <w:sz w:val="24"/>
          <w:szCs w:val="24"/>
          <w:lang w:eastAsia="ru-RU"/>
        </w:rPr>
        <w:t>-</w:t>
      </w:r>
      <w:r w:rsidR="00447F45">
        <w:rPr>
          <w:b/>
          <w:sz w:val="24"/>
          <w:szCs w:val="24"/>
          <w:lang w:eastAsia="ru-RU"/>
        </w:rPr>
        <w:t>405</w:t>
      </w:r>
      <w:r w:rsidR="008A142C">
        <w:rPr>
          <w:b/>
          <w:sz w:val="24"/>
          <w:szCs w:val="24"/>
          <w:lang w:eastAsia="ru-RU"/>
        </w:rPr>
        <w:t xml:space="preserve">; </w:t>
      </w:r>
      <w:r w:rsidR="00BE6B0C">
        <w:rPr>
          <w:b/>
          <w:sz w:val="24"/>
          <w:szCs w:val="24"/>
          <w:lang w:eastAsia="ru-RU"/>
        </w:rPr>
        <w:t xml:space="preserve">TAIS  </w:t>
      </w:r>
      <w:r w:rsidR="008A142C">
        <w:rPr>
          <w:b/>
          <w:sz w:val="24"/>
          <w:szCs w:val="24"/>
          <w:lang w:eastAsia="ru-RU"/>
        </w:rPr>
        <w:t xml:space="preserve">NR. </w:t>
      </w:r>
      <w:r w:rsidR="00CF5EE4" w:rsidRPr="00CF5EE4">
        <w:rPr>
          <w:b/>
          <w:bCs/>
          <w:sz w:val="24"/>
          <w:szCs w:val="24"/>
          <w:lang w:eastAsia="ru-RU"/>
        </w:rPr>
        <w:t>1</w:t>
      </w:r>
      <w:r w:rsidR="00447F45">
        <w:rPr>
          <w:b/>
          <w:bCs/>
          <w:sz w:val="24"/>
          <w:szCs w:val="24"/>
          <w:lang w:eastAsia="ru-RU"/>
        </w:rPr>
        <w:t>9</w:t>
      </w:r>
      <w:r w:rsidR="00CF5EE4" w:rsidRPr="00CF5EE4">
        <w:rPr>
          <w:b/>
          <w:bCs/>
          <w:sz w:val="24"/>
          <w:szCs w:val="24"/>
          <w:lang w:eastAsia="ru-RU"/>
        </w:rPr>
        <w:t>-</w:t>
      </w:r>
      <w:r w:rsidR="00561BBD">
        <w:rPr>
          <w:b/>
          <w:bCs/>
          <w:sz w:val="24"/>
          <w:szCs w:val="24"/>
          <w:lang w:eastAsia="ru-RU"/>
        </w:rPr>
        <w:t>1</w:t>
      </w:r>
      <w:r w:rsidR="00447F45">
        <w:rPr>
          <w:b/>
          <w:bCs/>
          <w:sz w:val="24"/>
          <w:szCs w:val="24"/>
          <w:lang w:eastAsia="ru-RU"/>
        </w:rPr>
        <w:t>947</w:t>
      </w:r>
      <w:r w:rsidR="00CF5EE4" w:rsidRPr="00CF5EE4">
        <w:rPr>
          <w:b/>
          <w:bCs/>
          <w:sz w:val="24"/>
          <w:szCs w:val="24"/>
          <w:lang w:eastAsia="ru-RU"/>
        </w:rPr>
        <w:t>(2)</w:t>
      </w:r>
      <w:r w:rsidR="00BE6B0C">
        <w:rPr>
          <w:b/>
          <w:bCs/>
          <w:sz w:val="24"/>
          <w:szCs w:val="24"/>
          <w:lang w:eastAsia="ru-RU"/>
        </w:rPr>
        <w:t>)</w:t>
      </w:r>
    </w:p>
    <w:p w14:paraId="07BAF219" w14:textId="77777777" w:rsidR="00CF5EE4" w:rsidRPr="000401F4" w:rsidRDefault="00CF5EE4" w:rsidP="000401F4">
      <w:pPr>
        <w:ind w:right="-1"/>
        <w:jc w:val="center"/>
        <w:rPr>
          <w:b/>
          <w:bCs/>
          <w:sz w:val="24"/>
          <w:szCs w:val="24"/>
          <w:lang w:eastAsia="lt-LT"/>
        </w:rPr>
      </w:pP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EF599B" w:rsidP="000401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0401F4">
      <w:pPr>
        <w:pStyle w:val="Preformatted"/>
        <w:jc w:val="center"/>
        <w:rPr>
          <w:rFonts w:ascii="Times New Roman" w:hAnsi="Times New Roman"/>
          <w:sz w:val="24"/>
        </w:rPr>
      </w:pPr>
      <w:r>
        <w:rPr>
          <w:rFonts w:ascii="Times New Roman" w:hAnsi="Times New Roman"/>
          <w:sz w:val="24"/>
        </w:rPr>
        <w:t>Vilnius</w:t>
      </w:r>
    </w:p>
    <w:p w14:paraId="20010AFA" w14:textId="35BC7C85" w:rsidR="0057472B" w:rsidRDefault="0057472B" w:rsidP="000401F4">
      <w:pPr>
        <w:pStyle w:val="Preformatted"/>
        <w:jc w:val="center"/>
        <w:rPr>
          <w:rFonts w:ascii="Times New Roman" w:hAnsi="Times New Roman"/>
          <w:sz w:val="24"/>
        </w:rPr>
      </w:pPr>
    </w:p>
    <w:p w14:paraId="1B01DD73" w14:textId="77777777" w:rsidR="00EB5316" w:rsidRDefault="00EB5316" w:rsidP="000401F4">
      <w:pPr>
        <w:pStyle w:val="Preformatted"/>
        <w:jc w:val="center"/>
        <w:rPr>
          <w:rFonts w:ascii="Times New Roman" w:hAnsi="Times New Roman"/>
          <w:sz w:val="24"/>
        </w:rPr>
      </w:pPr>
    </w:p>
    <w:p w14:paraId="43F2FA6F" w14:textId="37B1E09C" w:rsidR="00867BF0" w:rsidRDefault="00824415" w:rsidP="00772B6A">
      <w:pPr>
        <w:spacing w:line="312" w:lineRule="auto"/>
        <w:ind w:firstLine="737"/>
        <w:jc w:val="both"/>
        <w:rPr>
          <w:sz w:val="24"/>
          <w:szCs w:val="24"/>
        </w:rPr>
      </w:pPr>
      <w:r w:rsidRPr="00364490">
        <w:rPr>
          <w:sz w:val="24"/>
          <w:szCs w:val="24"/>
        </w:rPr>
        <w:t xml:space="preserve">Įvertinę </w:t>
      </w:r>
      <w:r w:rsidR="006F0C6B" w:rsidRPr="00364490">
        <w:rPr>
          <w:sz w:val="24"/>
          <w:szCs w:val="24"/>
        </w:rPr>
        <w:t>Projekto</w:t>
      </w:r>
      <w:r w:rsidR="00C163D7" w:rsidRPr="00364490">
        <w:rPr>
          <w:sz w:val="24"/>
          <w:szCs w:val="24"/>
        </w:rPr>
        <w:t xml:space="preserve"> </w:t>
      </w:r>
      <w:r w:rsidR="00B70497" w:rsidRPr="00364490">
        <w:rPr>
          <w:sz w:val="24"/>
          <w:szCs w:val="24"/>
        </w:rPr>
        <w:t xml:space="preserve">atitiktį </w:t>
      </w:r>
      <w:r w:rsidR="00C66055" w:rsidRPr="00364490">
        <w:rPr>
          <w:sz w:val="24"/>
          <w:szCs w:val="24"/>
        </w:rPr>
        <w:t>įstatymams</w:t>
      </w:r>
      <w:r w:rsidR="00447F45">
        <w:rPr>
          <w:sz w:val="24"/>
          <w:szCs w:val="24"/>
        </w:rPr>
        <w:t xml:space="preserve"> ir </w:t>
      </w:r>
      <w:r w:rsidR="008A142C">
        <w:rPr>
          <w:sz w:val="24"/>
          <w:szCs w:val="24"/>
        </w:rPr>
        <w:t>teisės technikos reikalavimams,</w:t>
      </w:r>
      <w:r w:rsidR="00BA4D74">
        <w:rPr>
          <w:sz w:val="24"/>
          <w:szCs w:val="24"/>
        </w:rPr>
        <w:t xml:space="preserve"> esminių pastabų neturime, tačiau teikiame šiuos pastebėjimus ir</w:t>
      </w:r>
      <w:r w:rsidR="00447F45">
        <w:rPr>
          <w:sz w:val="24"/>
          <w:szCs w:val="24"/>
        </w:rPr>
        <w:t xml:space="preserve"> pasiūlym</w:t>
      </w:r>
      <w:r w:rsidR="00393B3C">
        <w:rPr>
          <w:sz w:val="24"/>
          <w:szCs w:val="24"/>
        </w:rPr>
        <w:t>us:</w:t>
      </w:r>
    </w:p>
    <w:p w14:paraId="19D87659" w14:textId="5C7F82AF" w:rsidR="00393B3C" w:rsidRPr="00393B3C" w:rsidRDefault="00867BF0" w:rsidP="00772B6A">
      <w:pPr>
        <w:spacing w:line="312" w:lineRule="auto"/>
        <w:ind w:firstLine="737"/>
        <w:jc w:val="both"/>
        <w:rPr>
          <w:sz w:val="24"/>
          <w:szCs w:val="24"/>
          <w:lang w:eastAsia="ru-RU"/>
        </w:rPr>
      </w:pPr>
      <w:r>
        <w:rPr>
          <w:sz w:val="24"/>
          <w:szCs w:val="24"/>
        </w:rPr>
        <w:t>1. Projekte, kuriuo siūloma Vidaus tarnybos statutą papildyti 70</w:t>
      </w:r>
      <w:r w:rsidRPr="00867BF0">
        <w:rPr>
          <w:sz w:val="24"/>
          <w:szCs w:val="24"/>
          <w:vertAlign w:val="superscript"/>
        </w:rPr>
        <w:t>1</w:t>
      </w:r>
      <w:r>
        <w:rPr>
          <w:sz w:val="24"/>
          <w:szCs w:val="24"/>
        </w:rPr>
        <w:t xml:space="preserve"> straipsniu, siūloma numatyti, kad centrinių statutinių įstaigų vadovų </w:t>
      </w:r>
      <w:r w:rsidRPr="00653663">
        <w:rPr>
          <w:i/>
          <w:sz w:val="24"/>
          <w:szCs w:val="24"/>
        </w:rPr>
        <w:t>susitarimais</w:t>
      </w:r>
      <w:r>
        <w:rPr>
          <w:sz w:val="24"/>
          <w:szCs w:val="24"/>
        </w:rPr>
        <w:t xml:space="preserve"> su  tradicinėmis ir kitomis valstybės pripažintomis religinėmis bendruomenėmis ar bendrijomis </w:t>
      </w:r>
      <w:r w:rsidRPr="00653663">
        <w:rPr>
          <w:i/>
          <w:sz w:val="24"/>
          <w:szCs w:val="24"/>
        </w:rPr>
        <w:t>nustatomos kapelionų teisės, pareigos, darbo sąlygos ir kompetencija</w:t>
      </w:r>
      <w:r>
        <w:rPr>
          <w:sz w:val="24"/>
          <w:szCs w:val="24"/>
        </w:rPr>
        <w:t xml:space="preserve">. Mūsų nuomone, </w:t>
      </w:r>
      <w:r w:rsidR="00F94D8D">
        <w:rPr>
          <w:sz w:val="24"/>
          <w:szCs w:val="24"/>
        </w:rPr>
        <w:t>nėra aišku kaip būtų įgyvendinama ši nuost</w:t>
      </w:r>
      <w:r w:rsidR="00F41002">
        <w:rPr>
          <w:sz w:val="24"/>
          <w:szCs w:val="24"/>
        </w:rPr>
        <w:t xml:space="preserve">ata, </w:t>
      </w:r>
      <w:r w:rsidR="008E079D">
        <w:rPr>
          <w:sz w:val="24"/>
          <w:szCs w:val="24"/>
        </w:rPr>
        <w:t xml:space="preserve">ypač darbo apmokėjimo reglamentavimo aspektu. </w:t>
      </w:r>
      <w:r w:rsidR="00F94D8D">
        <w:rPr>
          <w:sz w:val="24"/>
          <w:szCs w:val="24"/>
        </w:rPr>
        <w:t>Jei su kapelionais statutinės įstaigos sudarytų darbo sutartis, tokiu atveju</w:t>
      </w:r>
      <w:r w:rsidR="000C4356">
        <w:rPr>
          <w:sz w:val="24"/>
          <w:szCs w:val="24"/>
        </w:rPr>
        <w:t xml:space="preserve"> jiems </w:t>
      </w:r>
      <w:r w:rsidR="00F94D8D">
        <w:rPr>
          <w:sz w:val="24"/>
          <w:szCs w:val="24"/>
        </w:rPr>
        <w:t>turėtų būti taikomos Lietuvos Respublikos valstybės ir savivaldybių įstaigų darbuotojų darbo apmokėjimo įstatymo nuostatos (įvertina</w:t>
      </w:r>
      <w:r w:rsidR="0057472B">
        <w:rPr>
          <w:sz w:val="24"/>
          <w:szCs w:val="24"/>
        </w:rPr>
        <w:t>n</w:t>
      </w:r>
      <w:r w:rsidR="00F94D8D">
        <w:rPr>
          <w:sz w:val="24"/>
          <w:szCs w:val="24"/>
        </w:rPr>
        <w:t>t šio įstatymo 1 straipsnio nuostatas</w:t>
      </w:r>
      <w:r w:rsidR="000C4356">
        <w:rPr>
          <w:sz w:val="24"/>
          <w:szCs w:val="24"/>
        </w:rPr>
        <w:t>, taip pat i</w:t>
      </w:r>
      <w:r w:rsidR="00393B3C">
        <w:rPr>
          <w:sz w:val="24"/>
          <w:szCs w:val="24"/>
        </w:rPr>
        <w:t>r konstitucin</w:t>
      </w:r>
      <w:r w:rsidR="000C4356">
        <w:rPr>
          <w:sz w:val="24"/>
          <w:szCs w:val="24"/>
        </w:rPr>
        <w:t>ę</w:t>
      </w:r>
      <w:r w:rsidR="00393B3C">
        <w:rPr>
          <w:sz w:val="24"/>
          <w:szCs w:val="24"/>
        </w:rPr>
        <w:t xml:space="preserve"> doktrin</w:t>
      </w:r>
      <w:r w:rsidR="000C4356">
        <w:rPr>
          <w:sz w:val="24"/>
          <w:szCs w:val="24"/>
        </w:rPr>
        <w:t>ą</w:t>
      </w:r>
      <w:r w:rsidR="00393B3C">
        <w:rPr>
          <w:sz w:val="24"/>
          <w:szCs w:val="24"/>
        </w:rPr>
        <w:t>, kurioje</w:t>
      </w:r>
      <w:r w:rsidR="00393B3C" w:rsidRPr="00393B3C">
        <w:rPr>
          <w:sz w:val="24"/>
          <w:szCs w:val="24"/>
          <w:lang w:eastAsia="ru-RU"/>
        </w:rPr>
        <w:t xml:space="preserve"> nustatyta, kad įstatymų leidėjui kyla pareiga įstatyme nustatyti esmines asmenų, gaunančių atlyginimą iš valstybės (savivaldybės) biudžeto lėšų, darbo apmokėjimo sąlygas, lemiančias jų darbo užmokestį (kaip antai darbo apmokėjimo sistemą, darbo užmokesčio sudedamąsias dalis, kriterijus, nuo kurių turėtų priklausyti darbo užmokestis, jų įtaką darbo užmokesčiui) (Konstitucinio Teismo 2015 m. rugsėjo 29 d. nutarimas)</w:t>
      </w:r>
      <w:r w:rsidR="000C4356">
        <w:rPr>
          <w:sz w:val="24"/>
          <w:szCs w:val="24"/>
          <w:lang w:eastAsia="ru-RU"/>
        </w:rPr>
        <w:t>)</w:t>
      </w:r>
      <w:r w:rsidR="00393B3C" w:rsidRPr="00393B3C">
        <w:rPr>
          <w:sz w:val="24"/>
          <w:szCs w:val="24"/>
          <w:lang w:eastAsia="ru-RU"/>
        </w:rPr>
        <w:t>.</w:t>
      </w:r>
      <w:r w:rsidR="008E079D">
        <w:rPr>
          <w:sz w:val="24"/>
          <w:szCs w:val="24"/>
          <w:lang w:eastAsia="ru-RU"/>
        </w:rPr>
        <w:t xml:space="preserve"> Atsižvelgiant į tai, kas išdėstyta, turėtų būti </w:t>
      </w:r>
      <w:r w:rsidR="008E079D">
        <w:rPr>
          <w:sz w:val="24"/>
          <w:szCs w:val="24"/>
        </w:rPr>
        <w:t>pildomas aiškinamasis raštas paaiškinant ir nurodant minėtų  nuostatų įgyvendinimo mechanizmą</w:t>
      </w:r>
      <w:r w:rsidR="00BA4D74">
        <w:rPr>
          <w:sz w:val="24"/>
          <w:szCs w:val="24"/>
        </w:rPr>
        <w:t>.</w:t>
      </w:r>
      <w:r w:rsidR="008E079D">
        <w:rPr>
          <w:sz w:val="24"/>
          <w:szCs w:val="24"/>
        </w:rPr>
        <w:t xml:space="preserve"> </w:t>
      </w:r>
    </w:p>
    <w:p w14:paraId="5C75F14D" w14:textId="034956AB" w:rsidR="00867BF0" w:rsidRDefault="00867BF0" w:rsidP="00772B6A">
      <w:pPr>
        <w:spacing w:line="312" w:lineRule="auto"/>
        <w:ind w:firstLine="737"/>
        <w:jc w:val="both"/>
        <w:rPr>
          <w:sz w:val="24"/>
          <w:szCs w:val="24"/>
        </w:rPr>
      </w:pPr>
      <w:r>
        <w:rPr>
          <w:sz w:val="24"/>
          <w:szCs w:val="24"/>
        </w:rPr>
        <w:t>2. Siūlome įvertinti, ar Projekte varto</w:t>
      </w:r>
      <w:r w:rsidR="00F94D8D">
        <w:rPr>
          <w:sz w:val="24"/>
          <w:szCs w:val="24"/>
        </w:rPr>
        <w:t>jama</w:t>
      </w:r>
      <w:r>
        <w:rPr>
          <w:sz w:val="24"/>
          <w:szCs w:val="24"/>
        </w:rPr>
        <w:t xml:space="preserve"> sąvoka „kapelionai“ yra tinkama vertinant </w:t>
      </w:r>
      <w:r w:rsidRPr="00F94D8D">
        <w:rPr>
          <w:i/>
          <w:sz w:val="24"/>
          <w:szCs w:val="24"/>
        </w:rPr>
        <w:t xml:space="preserve">visų tradicinių ir kitų valstybės pripažintų religinių bendruomenių ir bendrijų </w:t>
      </w:r>
      <w:r>
        <w:rPr>
          <w:sz w:val="24"/>
          <w:szCs w:val="24"/>
        </w:rPr>
        <w:t>kontekste. Atkreiptinas dėmesys, kad Lietuvos Respublikos religinių bendruomenių ir bendrijų įstatyme vartojama formuluotė „dvasininkai“</w:t>
      </w:r>
      <w:r w:rsidR="00F94D8D">
        <w:rPr>
          <w:sz w:val="24"/>
          <w:szCs w:val="24"/>
        </w:rPr>
        <w:t xml:space="preserve"> (pvz., 17, 18 straipsniai)</w:t>
      </w:r>
      <w:r>
        <w:rPr>
          <w:sz w:val="24"/>
          <w:szCs w:val="24"/>
        </w:rPr>
        <w:t>.</w:t>
      </w:r>
    </w:p>
    <w:p w14:paraId="790DC389" w14:textId="689C9529" w:rsidR="00941110" w:rsidRPr="00941110" w:rsidRDefault="00867BF0" w:rsidP="00772B6A">
      <w:pPr>
        <w:spacing w:line="312" w:lineRule="auto"/>
        <w:ind w:firstLine="737"/>
        <w:jc w:val="both"/>
        <w:rPr>
          <w:sz w:val="24"/>
          <w:szCs w:val="24"/>
          <w:lang w:eastAsia="lt-LT"/>
        </w:rPr>
      </w:pPr>
      <w:r>
        <w:rPr>
          <w:sz w:val="24"/>
          <w:szCs w:val="24"/>
        </w:rPr>
        <w:t xml:space="preserve">3. </w:t>
      </w:r>
      <w:r w:rsidR="000C4356">
        <w:rPr>
          <w:sz w:val="24"/>
          <w:szCs w:val="24"/>
        </w:rPr>
        <w:t xml:space="preserve">Vyriausybė yra pasiūliusi Seimui Seimo pavasario sesijoje svarstyti Vidaus tarnybos statuto </w:t>
      </w:r>
      <w:r w:rsidR="003F133A">
        <w:rPr>
          <w:sz w:val="24"/>
          <w:szCs w:val="24"/>
        </w:rPr>
        <w:t>atitinkamų s</w:t>
      </w:r>
      <w:bookmarkStart w:id="0" w:name="_GoBack"/>
      <w:bookmarkEnd w:id="0"/>
      <w:r w:rsidR="003F133A">
        <w:rPr>
          <w:sz w:val="24"/>
          <w:szCs w:val="24"/>
        </w:rPr>
        <w:t xml:space="preserve">traipsnių </w:t>
      </w:r>
      <w:r w:rsidR="000C4356">
        <w:rPr>
          <w:sz w:val="24"/>
          <w:szCs w:val="24"/>
        </w:rPr>
        <w:t>pakeitimo įstatymo projektą (šio projekto pateikimas  Seimui numatytas  kovo mėn. - žr. Seimo 2019 m. kovo 19 d. nutarimą Nr. XIII-1999 „Dėl Lietuvos Respublikos Seimo VI (pavasario) sesijos darbų programos“). Siekiant teisėkūros ekonomiškumo,</w:t>
      </w:r>
      <w:r w:rsidR="00447F45">
        <w:rPr>
          <w:sz w:val="24"/>
          <w:szCs w:val="24"/>
        </w:rPr>
        <w:t xml:space="preserve"> siūlytume įvertinti galimybę pateiktą </w:t>
      </w:r>
      <w:r w:rsidR="00F27C29">
        <w:rPr>
          <w:sz w:val="24"/>
          <w:szCs w:val="24"/>
        </w:rPr>
        <w:t>P</w:t>
      </w:r>
      <w:r w:rsidR="00447F45">
        <w:rPr>
          <w:sz w:val="24"/>
          <w:szCs w:val="24"/>
        </w:rPr>
        <w:t>rojektą apjun</w:t>
      </w:r>
      <w:r w:rsidR="00F27C29">
        <w:rPr>
          <w:sz w:val="24"/>
          <w:szCs w:val="24"/>
        </w:rPr>
        <w:t>g</w:t>
      </w:r>
      <w:r w:rsidR="00447F45">
        <w:rPr>
          <w:sz w:val="24"/>
          <w:szCs w:val="24"/>
        </w:rPr>
        <w:t xml:space="preserve">ti su </w:t>
      </w:r>
      <w:r w:rsidR="000C4356">
        <w:rPr>
          <w:sz w:val="24"/>
          <w:szCs w:val="24"/>
        </w:rPr>
        <w:t>minėtu</w:t>
      </w:r>
      <w:r w:rsidR="00447F45">
        <w:rPr>
          <w:sz w:val="24"/>
          <w:szCs w:val="24"/>
        </w:rPr>
        <w:t xml:space="preserve"> projektu</w:t>
      </w:r>
      <w:r w:rsidR="000C4356">
        <w:rPr>
          <w:sz w:val="24"/>
          <w:szCs w:val="24"/>
        </w:rPr>
        <w:t xml:space="preserve"> (šis projektas dar nėra pateiktas Vyriausybei)</w:t>
      </w:r>
      <w:r w:rsidR="00447F45">
        <w:rPr>
          <w:sz w:val="24"/>
          <w:szCs w:val="24"/>
        </w:rPr>
        <w:t xml:space="preserve"> ir Seimui teikti svarstyti vieną Vidaus tarnybos statuto pakeitimo </w:t>
      </w:r>
      <w:r w:rsidR="00EB5316">
        <w:rPr>
          <w:sz w:val="24"/>
          <w:szCs w:val="24"/>
        </w:rPr>
        <w:t xml:space="preserve">įstatymo </w:t>
      </w:r>
      <w:r w:rsidR="00447F45">
        <w:rPr>
          <w:sz w:val="24"/>
          <w:szCs w:val="24"/>
        </w:rPr>
        <w:t>projektą.</w:t>
      </w:r>
      <w:r w:rsidR="00941110" w:rsidRPr="00941110">
        <w:rPr>
          <w:sz w:val="22"/>
          <w:szCs w:val="22"/>
          <w:lang w:eastAsia="lt-LT"/>
        </w:rPr>
        <w:t xml:space="preserve"> </w:t>
      </w:r>
    </w:p>
    <w:p w14:paraId="28BD49D5" w14:textId="77777777" w:rsidR="00EB5316" w:rsidRDefault="00EB5316" w:rsidP="00322F2A">
      <w:pPr>
        <w:pStyle w:val="Preformatted"/>
        <w:spacing w:line="288" w:lineRule="auto"/>
        <w:rPr>
          <w:rFonts w:ascii="Times New Roman" w:hAnsi="Times New Roman"/>
          <w:sz w:val="24"/>
          <w:szCs w:val="24"/>
        </w:rPr>
      </w:pPr>
    </w:p>
    <w:p w14:paraId="250BE5DD" w14:textId="00C637CA" w:rsidR="003D376A" w:rsidRDefault="00C930F2" w:rsidP="00322F2A">
      <w:pPr>
        <w:pStyle w:val="Preformatted"/>
        <w:spacing w:line="288" w:lineRule="auto"/>
        <w:rPr>
          <w:rFonts w:ascii="Times New Roman" w:hAnsi="Times New Roman"/>
          <w:sz w:val="24"/>
          <w:szCs w:val="24"/>
        </w:rPr>
      </w:pPr>
      <w:r w:rsidRPr="00177338">
        <w:rPr>
          <w:rFonts w:ascii="Times New Roman" w:hAnsi="Times New Roman"/>
          <w:sz w:val="24"/>
          <w:szCs w:val="24"/>
        </w:rPr>
        <w:t xml:space="preserve">Teisės </w:t>
      </w:r>
      <w:r w:rsidR="0091122F" w:rsidRPr="00177338">
        <w:rPr>
          <w:rFonts w:ascii="Times New Roman" w:hAnsi="Times New Roman"/>
          <w:sz w:val="24"/>
          <w:szCs w:val="24"/>
        </w:rPr>
        <w:t xml:space="preserve">grupės </w:t>
      </w:r>
      <w:r w:rsidR="006A58A0" w:rsidRPr="00177338">
        <w:rPr>
          <w:rFonts w:ascii="Times New Roman" w:hAnsi="Times New Roman"/>
          <w:sz w:val="24"/>
          <w:szCs w:val="24"/>
        </w:rPr>
        <w:t>vyr</w:t>
      </w:r>
      <w:r w:rsidR="00C20021">
        <w:rPr>
          <w:rFonts w:ascii="Times New Roman" w:hAnsi="Times New Roman"/>
          <w:sz w:val="24"/>
          <w:szCs w:val="24"/>
        </w:rPr>
        <w:t xml:space="preserve">esnioji </w:t>
      </w:r>
      <w:r w:rsidR="006A58A0" w:rsidRPr="00177338">
        <w:rPr>
          <w:rFonts w:ascii="Times New Roman" w:hAnsi="Times New Roman"/>
          <w:sz w:val="24"/>
          <w:szCs w:val="24"/>
        </w:rPr>
        <w:t>patar</w:t>
      </w:r>
      <w:r w:rsidR="00C20021">
        <w:rPr>
          <w:rFonts w:ascii="Times New Roman" w:hAnsi="Times New Roman"/>
          <w:sz w:val="24"/>
          <w:szCs w:val="24"/>
        </w:rPr>
        <w:t>ėja</w:t>
      </w:r>
      <w:r w:rsidR="003B5BB8" w:rsidRPr="00177338">
        <w:rPr>
          <w:rFonts w:ascii="Times New Roman" w:hAnsi="Times New Roman"/>
          <w:sz w:val="24"/>
          <w:szCs w:val="24"/>
        </w:rPr>
        <w:tab/>
      </w:r>
      <w:r w:rsidR="003B5BB8" w:rsidRPr="00177338">
        <w:rPr>
          <w:rFonts w:ascii="Times New Roman" w:hAnsi="Times New Roman"/>
          <w:sz w:val="24"/>
          <w:szCs w:val="24"/>
        </w:rPr>
        <w:tab/>
      </w:r>
      <w:r w:rsidR="003B5BB8" w:rsidRPr="00177338">
        <w:rPr>
          <w:rFonts w:ascii="Times New Roman" w:hAnsi="Times New Roman"/>
          <w:sz w:val="24"/>
          <w:szCs w:val="24"/>
        </w:rPr>
        <w:tab/>
      </w:r>
      <w:r w:rsidRPr="00177338">
        <w:rPr>
          <w:rFonts w:ascii="Times New Roman" w:hAnsi="Times New Roman"/>
          <w:sz w:val="24"/>
          <w:szCs w:val="24"/>
        </w:rPr>
        <w:t xml:space="preserve">       </w:t>
      </w:r>
      <w:r w:rsidR="003D376A" w:rsidRPr="00177338">
        <w:rPr>
          <w:rFonts w:ascii="Times New Roman" w:hAnsi="Times New Roman"/>
          <w:sz w:val="24"/>
          <w:szCs w:val="24"/>
        </w:rPr>
        <w:t xml:space="preserve">    </w:t>
      </w:r>
      <w:r w:rsidR="006A58A0" w:rsidRPr="00177338">
        <w:rPr>
          <w:rFonts w:ascii="Times New Roman" w:hAnsi="Times New Roman"/>
          <w:sz w:val="24"/>
          <w:szCs w:val="24"/>
        </w:rPr>
        <w:tab/>
        <w:t xml:space="preserve">       </w:t>
      </w:r>
      <w:r w:rsidR="00C20021">
        <w:rPr>
          <w:rFonts w:ascii="Times New Roman" w:hAnsi="Times New Roman"/>
          <w:sz w:val="24"/>
          <w:szCs w:val="24"/>
        </w:rPr>
        <w:t xml:space="preserve">           </w:t>
      </w:r>
      <w:r w:rsidR="006A58A0" w:rsidRPr="00177338">
        <w:rPr>
          <w:rFonts w:ascii="Times New Roman" w:hAnsi="Times New Roman"/>
          <w:sz w:val="24"/>
          <w:szCs w:val="24"/>
        </w:rPr>
        <w:t xml:space="preserve"> </w:t>
      </w:r>
      <w:r w:rsidR="00C20021">
        <w:rPr>
          <w:rFonts w:ascii="Times New Roman" w:hAnsi="Times New Roman"/>
          <w:sz w:val="24"/>
          <w:szCs w:val="24"/>
        </w:rPr>
        <w:t>Daiva Gubistienė</w:t>
      </w:r>
    </w:p>
    <w:p w14:paraId="0FD39FF3" w14:textId="566E69BD" w:rsidR="000C4356" w:rsidRDefault="000C4356" w:rsidP="00322F2A">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15715C17" w:rsidR="00A15F3A" w:rsidRPr="00C20021" w:rsidRDefault="00A15F3A" w:rsidP="004823B1">
            <w:pPr>
              <w:spacing w:before="60" w:after="60"/>
              <w:rPr>
                <w:rFonts w:ascii="Times New Roman" w:hAnsi="Times New Roman"/>
              </w:rPr>
            </w:pPr>
            <w:r w:rsidRPr="00C20021">
              <w:rPr>
                <w:rFonts w:ascii="Times New Roman" w:hAnsi="Times New Roman"/>
              </w:rPr>
              <w:t xml:space="preserve">, tel. </w:t>
            </w:r>
            <w:sdt>
              <w:sdtPr>
                <w:tag w:val="rengejoNuorodaTel"/>
                <w:id w:val="1793550689"/>
                <w:placeholder>
                  <w:docPart w:val="4CAFC638EACD4D318FD169DC8F0F4233"/>
                </w:placeholder>
                <w:showingPlcHdr/>
              </w:sdtPr>
              <w:sdtEndPr/>
              <w:sdtContent>
                <w:r>
                  <w:t>8 706 63 736</w:t>
                </w:r>
              </w:sdtContent>
            </w:sdt>
            <w:r w:rsidRPr="00C20021">
              <w:rPr>
                <w:rFonts w:ascii="Times New Roman" w:hAnsi="Times New Roman"/>
              </w:rPr>
              <w:t xml:space="preserve">, el. p. </w:t>
            </w:r>
            <w:sdt>
              <w:sdtPr>
                <w:tag w:val="rengejoNuorodaEmail"/>
                <w:id w:val="-99482106"/>
                <w:placeholder>
                  <w:docPart w:val="4CAFC638EACD4D318FD169DC8F0F4233"/>
                </w:placeholder>
                <w:showingPlcHdr/>
              </w:sdtPr>
              <w:sdtEndPr/>
              <w:sdtContent>
                <w:r>
                  <w:t>daiva.gubistiene@lrv.lt</w:t>
                </w:r>
              </w:sdtContent>
            </w:sdt>
          </w:p>
        </w:tc>
      </w:tr>
    </w:tbl>
    <w:p w14:paraId="1E39C617" w14:textId="77777777" w:rsidR="00A0581D" w:rsidRDefault="00A0581D" w:rsidP="00772B6A">
      <w:pPr>
        <w:pStyle w:val="Preformatted"/>
        <w:spacing w:line="360" w:lineRule="auto"/>
        <w:rPr>
          <w:rFonts w:ascii="Times New Roman" w:hAnsi="Times New Roman"/>
          <w:sz w:val="24"/>
        </w:rPr>
      </w:pPr>
    </w:p>
    <w:sectPr w:rsidR="00A0581D" w:rsidSect="00772B6A">
      <w:headerReference w:type="even" r:id="rId8"/>
      <w:headerReference w:type="default" r:id="rId9"/>
      <w:footerReference w:type="even" r:id="rId10"/>
      <w:type w:val="continuous"/>
      <w:pgSz w:w="11907" w:h="16840" w:code="9"/>
      <w:pgMar w:top="1134" w:right="851" w:bottom="709"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DCF89" w14:textId="77777777" w:rsidR="00EF599B" w:rsidRDefault="00EF599B">
      <w:r>
        <w:separator/>
      </w:r>
    </w:p>
  </w:endnote>
  <w:endnote w:type="continuationSeparator" w:id="0">
    <w:p w14:paraId="7D915E07" w14:textId="77777777" w:rsidR="00EF599B" w:rsidRDefault="00EF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4499C" w14:textId="77777777" w:rsidR="00EF599B" w:rsidRDefault="00EF599B">
      <w:r>
        <w:separator/>
      </w:r>
    </w:p>
  </w:footnote>
  <w:footnote w:type="continuationSeparator" w:id="0">
    <w:p w14:paraId="2930D74C" w14:textId="77777777" w:rsidR="00EF599B" w:rsidRDefault="00EF5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785AE64C"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2FEA">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1E2"/>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3"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9"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1"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2"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7EA4B0C"/>
    <w:multiLevelType w:val="multilevel"/>
    <w:tmpl w:val="4AA8967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5"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6"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7D50AAE"/>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499B7525"/>
    <w:multiLevelType w:val="hybridMultilevel"/>
    <w:tmpl w:val="C888B746"/>
    <w:lvl w:ilvl="0" w:tplc="86169D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2"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6B950E65"/>
    <w:multiLevelType w:val="hybridMultilevel"/>
    <w:tmpl w:val="E78EDE8E"/>
    <w:lvl w:ilvl="0" w:tplc="2F52AA3A">
      <w:numFmt w:val="bullet"/>
      <w:lvlText w:val="-"/>
      <w:lvlJc w:val="left"/>
      <w:pPr>
        <w:ind w:left="785" w:hanging="36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6"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7"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9"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9"/>
  </w:num>
  <w:num w:numId="2">
    <w:abstractNumId w:val="28"/>
  </w:num>
  <w:num w:numId="3">
    <w:abstractNumId w:val="21"/>
  </w:num>
  <w:num w:numId="4">
    <w:abstractNumId w:val="6"/>
  </w:num>
  <w:num w:numId="5">
    <w:abstractNumId w:val="12"/>
  </w:num>
  <w:num w:numId="6">
    <w:abstractNumId w:val="23"/>
  </w:num>
  <w:num w:numId="7">
    <w:abstractNumId w:val="15"/>
  </w:num>
  <w:num w:numId="8">
    <w:abstractNumId w:val="27"/>
  </w:num>
  <w:num w:numId="9">
    <w:abstractNumId w:val="22"/>
  </w:num>
  <w:num w:numId="10">
    <w:abstractNumId w:val="7"/>
  </w:num>
  <w:num w:numId="11">
    <w:abstractNumId w:val="1"/>
  </w:num>
  <w:num w:numId="12">
    <w:abstractNumId w:val="11"/>
  </w:num>
  <w:num w:numId="13">
    <w:abstractNumId w:val="29"/>
  </w:num>
  <w:num w:numId="14">
    <w:abstractNumId w:val="20"/>
  </w:num>
  <w:num w:numId="15">
    <w:abstractNumId w:val="3"/>
  </w:num>
  <w:num w:numId="16">
    <w:abstractNumId w:val="10"/>
  </w:num>
  <w:num w:numId="17">
    <w:abstractNumId w:val="5"/>
  </w:num>
  <w:num w:numId="18">
    <w:abstractNumId w:val="19"/>
  </w:num>
  <w:num w:numId="19">
    <w:abstractNumId w:val="8"/>
  </w:num>
  <w:num w:numId="20">
    <w:abstractNumId w:val="4"/>
  </w:num>
  <w:num w:numId="21">
    <w:abstractNumId w:val="16"/>
  </w:num>
  <w:num w:numId="22">
    <w:abstractNumId w:val="26"/>
  </w:num>
  <w:num w:numId="23">
    <w:abstractNumId w:val="24"/>
  </w:num>
  <w:num w:numId="24">
    <w:abstractNumId w:val="2"/>
  </w:num>
  <w:num w:numId="25">
    <w:abstractNumId w:val="14"/>
  </w:num>
  <w:num w:numId="26">
    <w:abstractNumId w:val="13"/>
  </w:num>
  <w:num w:numId="27">
    <w:abstractNumId w:val="0"/>
  </w:num>
  <w:num w:numId="28">
    <w:abstractNumId w:val="17"/>
  </w:num>
  <w:num w:numId="29">
    <w:abstractNumId w:val="2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6DB6"/>
    <w:rsid w:val="000077EF"/>
    <w:rsid w:val="0001209E"/>
    <w:rsid w:val="000140FC"/>
    <w:rsid w:val="00014C1A"/>
    <w:rsid w:val="000164FD"/>
    <w:rsid w:val="00016F71"/>
    <w:rsid w:val="00020B04"/>
    <w:rsid w:val="00021DB1"/>
    <w:rsid w:val="00022796"/>
    <w:rsid w:val="00025906"/>
    <w:rsid w:val="00025F37"/>
    <w:rsid w:val="0003171F"/>
    <w:rsid w:val="00031E24"/>
    <w:rsid w:val="0003243A"/>
    <w:rsid w:val="000401F4"/>
    <w:rsid w:val="00042EC0"/>
    <w:rsid w:val="00044E00"/>
    <w:rsid w:val="00050440"/>
    <w:rsid w:val="00056FDE"/>
    <w:rsid w:val="00064553"/>
    <w:rsid w:val="00075410"/>
    <w:rsid w:val="00075588"/>
    <w:rsid w:val="00076B70"/>
    <w:rsid w:val="00081CAB"/>
    <w:rsid w:val="00085A33"/>
    <w:rsid w:val="0009099A"/>
    <w:rsid w:val="000953F5"/>
    <w:rsid w:val="000A629A"/>
    <w:rsid w:val="000B2BDE"/>
    <w:rsid w:val="000B2E64"/>
    <w:rsid w:val="000C0FED"/>
    <w:rsid w:val="000C2979"/>
    <w:rsid w:val="000C4356"/>
    <w:rsid w:val="000C58DB"/>
    <w:rsid w:val="000D3FCC"/>
    <w:rsid w:val="000D4C32"/>
    <w:rsid w:val="000E1E8F"/>
    <w:rsid w:val="000E4554"/>
    <w:rsid w:val="000F02D4"/>
    <w:rsid w:val="00104E24"/>
    <w:rsid w:val="00113D6B"/>
    <w:rsid w:val="00114699"/>
    <w:rsid w:val="00114CF3"/>
    <w:rsid w:val="00121F28"/>
    <w:rsid w:val="001248A5"/>
    <w:rsid w:val="0012490F"/>
    <w:rsid w:val="00133C13"/>
    <w:rsid w:val="00134A40"/>
    <w:rsid w:val="0013792D"/>
    <w:rsid w:val="001416D4"/>
    <w:rsid w:val="00142E7B"/>
    <w:rsid w:val="00143FA3"/>
    <w:rsid w:val="001443E5"/>
    <w:rsid w:val="00144411"/>
    <w:rsid w:val="00146FE9"/>
    <w:rsid w:val="00150042"/>
    <w:rsid w:val="0015254E"/>
    <w:rsid w:val="00152C57"/>
    <w:rsid w:val="0016116A"/>
    <w:rsid w:val="00162B72"/>
    <w:rsid w:val="0016635A"/>
    <w:rsid w:val="00175222"/>
    <w:rsid w:val="00177338"/>
    <w:rsid w:val="00177477"/>
    <w:rsid w:val="00177FE0"/>
    <w:rsid w:val="001823E3"/>
    <w:rsid w:val="001871F9"/>
    <w:rsid w:val="00195133"/>
    <w:rsid w:val="00196930"/>
    <w:rsid w:val="001A0942"/>
    <w:rsid w:val="001A0A98"/>
    <w:rsid w:val="001A1C9E"/>
    <w:rsid w:val="001A3604"/>
    <w:rsid w:val="001A3BF3"/>
    <w:rsid w:val="001A7F1B"/>
    <w:rsid w:val="001B5410"/>
    <w:rsid w:val="001C085F"/>
    <w:rsid w:val="001C0FDA"/>
    <w:rsid w:val="001C4740"/>
    <w:rsid w:val="001D3BFC"/>
    <w:rsid w:val="001D7B72"/>
    <w:rsid w:val="001E068A"/>
    <w:rsid w:val="001E4E86"/>
    <w:rsid w:val="001E54BD"/>
    <w:rsid w:val="001E5FDF"/>
    <w:rsid w:val="001E66D1"/>
    <w:rsid w:val="001F3899"/>
    <w:rsid w:val="001F70DB"/>
    <w:rsid w:val="001F70FF"/>
    <w:rsid w:val="001F7F29"/>
    <w:rsid w:val="002005E6"/>
    <w:rsid w:val="00200B69"/>
    <w:rsid w:val="00200F85"/>
    <w:rsid w:val="00202476"/>
    <w:rsid w:val="002024EE"/>
    <w:rsid w:val="0020756B"/>
    <w:rsid w:val="002107D1"/>
    <w:rsid w:val="00216DC2"/>
    <w:rsid w:val="00222E2A"/>
    <w:rsid w:val="00222E2B"/>
    <w:rsid w:val="00224CCF"/>
    <w:rsid w:val="00224CD4"/>
    <w:rsid w:val="0023002C"/>
    <w:rsid w:val="002342FD"/>
    <w:rsid w:val="00237D3F"/>
    <w:rsid w:val="0024153E"/>
    <w:rsid w:val="00242267"/>
    <w:rsid w:val="00243249"/>
    <w:rsid w:val="00253749"/>
    <w:rsid w:val="00255507"/>
    <w:rsid w:val="00256841"/>
    <w:rsid w:val="00257F2D"/>
    <w:rsid w:val="002643F4"/>
    <w:rsid w:val="00264654"/>
    <w:rsid w:val="00265AFA"/>
    <w:rsid w:val="0027224D"/>
    <w:rsid w:val="00275283"/>
    <w:rsid w:val="00282B69"/>
    <w:rsid w:val="00282BC6"/>
    <w:rsid w:val="002844D2"/>
    <w:rsid w:val="0029227B"/>
    <w:rsid w:val="002931F9"/>
    <w:rsid w:val="00295D62"/>
    <w:rsid w:val="00296A46"/>
    <w:rsid w:val="002A1DBA"/>
    <w:rsid w:val="002B4652"/>
    <w:rsid w:val="002C10CD"/>
    <w:rsid w:val="002C3221"/>
    <w:rsid w:val="002D2F4F"/>
    <w:rsid w:val="002D32DE"/>
    <w:rsid w:val="002D46E1"/>
    <w:rsid w:val="002E2581"/>
    <w:rsid w:val="002E4DDD"/>
    <w:rsid w:val="002E52D7"/>
    <w:rsid w:val="002F0F06"/>
    <w:rsid w:val="002F2265"/>
    <w:rsid w:val="002F6433"/>
    <w:rsid w:val="003001BC"/>
    <w:rsid w:val="00302CE7"/>
    <w:rsid w:val="00305B94"/>
    <w:rsid w:val="00306AE5"/>
    <w:rsid w:val="00307286"/>
    <w:rsid w:val="003169BB"/>
    <w:rsid w:val="00322F2A"/>
    <w:rsid w:val="003277C6"/>
    <w:rsid w:val="00332E4F"/>
    <w:rsid w:val="0034323F"/>
    <w:rsid w:val="00347F63"/>
    <w:rsid w:val="0035068E"/>
    <w:rsid w:val="003512EE"/>
    <w:rsid w:val="0035257D"/>
    <w:rsid w:val="00355FB4"/>
    <w:rsid w:val="00357CE5"/>
    <w:rsid w:val="00361032"/>
    <w:rsid w:val="00364490"/>
    <w:rsid w:val="00364591"/>
    <w:rsid w:val="00365388"/>
    <w:rsid w:val="00365AD4"/>
    <w:rsid w:val="00372FE8"/>
    <w:rsid w:val="003743D4"/>
    <w:rsid w:val="00375DBA"/>
    <w:rsid w:val="003830B6"/>
    <w:rsid w:val="00390CAA"/>
    <w:rsid w:val="00391824"/>
    <w:rsid w:val="00393B3C"/>
    <w:rsid w:val="003953FF"/>
    <w:rsid w:val="003A33DF"/>
    <w:rsid w:val="003A46C5"/>
    <w:rsid w:val="003A52CF"/>
    <w:rsid w:val="003B25A5"/>
    <w:rsid w:val="003B2C86"/>
    <w:rsid w:val="003B5BB8"/>
    <w:rsid w:val="003D24E6"/>
    <w:rsid w:val="003D376A"/>
    <w:rsid w:val="003D55F4"/>
    <w:rsid w:val="003E0750"/>
    <w:rsid w:val="003E17C2"/>
    <w:rsid w:val="003E46B4"/>
    <w:rsid w:val="003F06D3"/>
    <w:rsid w:val="003F133A"/>
    <w:rsid w:val="003F6645"/>
    <w:rsid w:val="003F6FE9"/>
    <w:rsid w:val="00403C9B"/>
    <w:rsid w:val="00406BB7"/>
    <w:rsid w:val="00406E77"/>
    <w:rsid w:val="00417423"/>
    <w:rsid w:val="0042135D"/>
    <w:rsid w:val="00423CC7"/>
    <w:rsid w:val="004268BE"/>
    <w:rsid w:val="00426A0A"/>
    <w:rsid w:val="00430B2D"/>
    <w:rsid w:val="00431C43"/>
    <w:rsid w:val="00435E31"/>
    <w:rsid w:val="00436C82"/>
    <w:rsid w:val="004414DA"/>
    <w:rsid w:val="00444E06"/>
    <w:rsid w:val="00447F45"/>
    <w:rsid w:val="00450F91"/>
    <w:rsid w:val="00463362"/>
    <w:rsid w:val="0046740F"/>
    <w:rsid w:val="0047039D"/>
    <w:rsid w:val="00470EEA"/>
    <w:rsid w:val="004724F4"/>
    <w:rsid w:val="00473FB8"/>
    <w:rsid w:val="004823B1"/>
    <w:rsid w:val="004860C6"/>
    <w:rsid w:val="00487479"/>
    <w:rsid w:val="00491DD1"/>
    <w:rsid w:val="004949D4"/>
    <w:rsid w:val="004975E9"/>
    <w:rsid w:val="00497BA1"/>
    <w:rsid w:val="004A0EE3"/>
    <w:rsid w:val="004A338F"/>
    <w:rsid w:val="004B41E7"/>
    <w:rsid w:val="004C25BB"/>
    <w:rsid w:val="004D106C"/>
    <w:rsid w:val="004D13D3"/>
    <w:rsid w:val="004D2FEA"/>
    <w:rsid w:val="004D3D29"/>
    <w:rsid w:val="004D4686"/>
    <w:rsid w:val="004D6B7E"/>
    <w:rsid w:val="004D7BD3"/>
    <w:rsid w:val="004E6B1D"/>
    <w:rsid w:val="004F3453"/>
    <w:rsid w:val="005004AF"/>
    <w:rsid w:val="0050537C"/>
    <w:rsid w:val="00505BC5"/>
    <w:rsid w:val="005279BF"/>
    <w:rsid w:val="005341CA"/>
    <w:rsid w:val="005347E5"/>
    <w:rsid w:val="0053530B"/>
    <w:rsid w:val="00535D64"/>
    <w:rsid w:val="005456CD"/>
    <w:rsid w:val="00546E2D"/>
    <w:rsid w:val="00547B68"/>
    <w:rsid w:val="0055067F"/>
    <w:rsid w:val="00551356"/>
    <w:rsid w:val="0055166E"/>
    <w:rsid w:val="005600EB"/>
    <w:rsid w:val="00560E84"/>
    <w:rsid w:val="005611A0"/>
    <w:rsid w:val="00561BBD"/>
    <w:rsid w:val="00562D71"/>
    <w:rsid w:val="00563B70"/>
    <w:rsid w:val="00564175"/>
    <w:rsid w:val="00564264"/>
    <w:rsid w:val="00564A0C"/>
    <w:rsid w:val="00566708"/>
    <w:rsid w:val="005711F6"/>
    <w:rsid w:val="005724BC"/>
    <w:rsid w:val="00573320"/>
    <w:rsid w:val="0057472B"/>
    <w:rsid w:val="00586B74"/>
    <w:rsid w:val="00586F38"/>
    <w:rsid w:val="00591830"/>
    <w:rsid w:val="005934B1"/>
    <w:rsid w:val="00595271"/>
    <w:rsid w:val="00596C06"/>
    <w:rsid w:val="005A08C8"/>
    <w:rsid w:val="005A4FF2"/>
    <w:rsid w:val="005A5E83"/>
    <w:rsid w:val="005B0EC0"/>
    <w:rsid w:val="005B10BD"/>
    <w:rsid w:val="005B476D"/>
    <w:rsid w:val="005B6BD9"/>
    <w:rsid w:val="005B7510"/>
    <w:rsid w:val="005C5A71"/>
    <w:rsid w:val="005C7AC9"/>
    <w:rsid w:val="005D0574"/>
    <w:rsid w:val="005D44EC"/>
    <w:rsid w:val="005D50E1"/>
    <w:rsid w:val="005E38BB"/>
    <w:rsid w:val="005F62CC"/>
    <w:rsid w:val="005F7BDE"/>
    <w:rsid w:val="006037F3"/>
    <w:rsid w:val="00607C19"/>
    <w:rsid w:val="00612A9D"/>
    <w:rsid w:val="00612D48"/>
    <w:rsid w:val="006173F5"/>
    <w:rsid w:val="00620B33"/>
    <w:rsid w:val="0063193D"/>
    <w:rsid w:val="00646535"/>
    <w:rsid w:val="00647836"/>
    <w:rsid w:val="00647B42"/>
    <w:rsid w:val="006509A8"/>
    <w:rsid w:val="00651C4F"/>
    <w:rsid w:val="00653663"/>
    <w:rsid w:val="0065589B"/>
    <w:rsid w:val="006559B3"/>
    <w:rsid w:val="006615DC"/>
    <w:rsid w:val="006617E2"/>
    <w:rsid w:val="00662481"/>
    <w:rsid w:val="00677328"/>
    <w:rsid w:val="00680D89"/>
    <w:rsid w:val="00684D95"/>
    <w:rsid w:val="006A4F97"/>
    <w:rsid w:val="006A52C3"/>
    <w:rsid w:val="006A58A0"/>
    <w:rsid w:val="006A5C01"/>
    <w:rsid w:val="006B34FC"/>
    <w:rsid w:val="006B51C1"/>
    <w:rsid w:val="006B5349"/>
    <w:rsid w:val="006B5E13"/>
    <w:rsid w:val="006B63D8"/>
    <w:rsid w:val="006C6125"/>
    <w:rsid w:val="006C7C72"/>
    <w:rsid w:val="006F0C6B"/>
    <w:rsid w:val="006F58A0"/>
    <w:rsid w:val="006F58A8"/>
    <w:rsid w:val="006F58BC"/>
    <w:rsid w:val="00700957"/>
    <w:rsid w:val="0070571F"/>
    <w:rsid w:val="00712F05"/>
    <w:rsid w:val="00713E72"/>
    <w:rsid w:val="00714CCC"/>
    <w:rsid w:val="00715A00"/>
    <w:rsid w:val="00720A73"/>
    <w:rsid w:val="007211B9"/>
    <w:rsid w:val="0072304C"/>
    <w:rsid w:val="00723B00"/>
    <w:rsid w:val="007240A0"/>
    <w:rsid w:val="007250AA"/>
    <w:rsid w:val="00731755"/>
    <w:rsid w:val="0074551C"/>
    <w:rsid w:val="007472B4"/>
    <w:rsid w:val="00747EC2"/>
    <w:rsid w:val="0075157F"/>
    <w:rsid w:val="00755EE8"/>
    <w:rsid w:val="00762D89"/>
    <w:rsid w:val="00766C20"/>
    <w:rsid w:val="00770F73"/>
    <w:rsid w:val="0077171A"/>
    <w:rsid w:val="00772B6A"/>
    <w:rsid w:val="00774900"/>
    <w:rsid w:val="00775223"/>
    <w:rsid w:val="007815DF"/>
    <w:rsid w:val="0078397C"/>
    <w:rsid w:val="007869E5"/>
    <w:rsid w:val="0079126F"/>
    <w:rsid w:val="00792A2B"/>
    <w:rsid w:val="00794539"/>
    <w:rsid w:val="0079585D"/>
    <w:rsid w:val="00797406"/>
    <w:rsid w:val="007A2DD3"/>
    <w:rsid w:val="007A50AC"/>
    <w:rsid w:val="007A6836"/>
    <w:rsid w:val="007B2783"/>
    <w:rsid w:val="007B2A9D"/>
    <w:rsid w:val="007B3AC8"/>
    <w:rsid w:val="007B6413"/>
    <w:rsid w:val="007B7BF4"/>
    <w:rsid w:val="007C0487"/>
    <w:rsid w:val="007C2BE6"/>
    <w:rsid w:val="007D0347"/>
    <w:rsid w:val="007D2308"/>
    <w:rsid w:val="007D76F4"/>
    <w:rsid w:val="007E2ED3"/>
    <w:rsid w:val="007E48AD"/>
    <w:rsid w:val="007E4BF1"/>
    <w:rsid w:val="007F1F07"/>
    <w:rsid w:val="007F1F5F"/>
    <w:rsid w:val="007F7B27"/>
    <w:rsid w:val="008026D2"/>
    <w:rsid w:val="00803066"/>
    <w:rsid w:val="00805694"/>
    <w:rsid w:val="00805BDA"/>
    <w:rsid w:val="00812F95"/>
    <w:rsid w:val="00815FBC"/>
    <w:rsid w:val="00816068"/>
    <w:rsid w:val="00824415"/>
    <w:rsid w:val="00824834"/>
    <w:rsid w:val="008255F6"/>
    <w:rsid w:val="00832EFD"/>
    <w:rsid w:val="00832F5B"/>
    <w:rsid w:val="00834B73"/>
    <w:rsid w:val="008435B7"/>
    <w:rsid w:val="00846904"/>
    <w:rsid w:val="00851EBF"/>
    <w:rsid w:val="00851F68"/>
    <w:rsid w:val="008617AD"/>
    <w:rsid w:val="008627F0"/>
    <w:rsid w:val="00864F29"/>
    <w:rsid w:val="00867BF0"/>
    <w:rsid w:val="00867FBC"/>
    <w:rsid w:val="00873593"/>
    <w:rsid w:val="008753D9"/>
    <w:rsid w:val="00877D34"/>
    <w:rsid w:val="008860B8"/>
    <w:rsid w:val="00886223"/>
    <w:rsid w:val="008901B8"/>
    <w:rsid w:val="00890478"/>
    <w:rsid w:val="00893959"/>
    <w:rsid w:val="008A142C"/>
    <w:rsid w:val="008A16EC"/>
    <w:rsid w:val="008A20E3"/>
    <w:rsid w:val="008A3B5C"/>
    <w:rsid w:val="008A4410"/>
    <w:rsid w:val="008A4573"/>
    <w:rsid w:val="008B086C"/>
    <w:rsid w:val="008B75BE"/>
    <w:rsid w:val="008C1999"/>
    <w:rsid w:val="008C2BB5"/>
    <w:rsid w:val="008C38F6"/>
    <w:rsid w:val="008C39B4"/>
    <w:rsid w:val="008D61D3"/>
    <w:rsid w:val="008D75A4"/>
    <w:rsid w:val="008E079D"/>
    <w:rsid w:val="008E162C"/>
    <w:rsid w:val="008E2931"/>
    <w:rsid w:val="008E5016"/>
    <w:rsid w:val="008F1364"/>
    <w:rsid w:val="008F1A6A"/>
    <w:rsid w:val="008F7FC8"/>
    <w:rsid w:val="0091122F"/>
    <w:rsid w:val="0092440B"/>
    <w:rsid w:val="00941110"/>
    <w:rsid w:val="00943747"/>
    <w:rsid w:val="00943F2F"/>
    <w:rsid w:val="00957118"/>
    <w:rsid w:val="00957B16"/>
    <w:rsid w:val="00962CBF"/>
    <w:rsid w:val="00962D76"/>
    <w:rsid w:val="00966AFD"/>
    <w:rsid w:val="009719A9"/>
    <w:rsid w:val="009726A9"/>
    <w:rsid w:val="00972FDD"/>
    <w:rsid w:val="00973748"/>
    <w:rsid w:val="0097484B"/>
    <w:rsid w:val="00974A99"/>
    <w:rsid w:val="00984A6E"/>
    <w:rsid w:val="00986DFE"/>
    <w:rsid w:val="00991661"/>
    <w:rsid w:val="00991FFC"/>
    <w:rsid w:val="00993CBA"/>
    <w:rsid w:val="00994CD5"/>
    <w:rsid w:val="009A19B5"/>
    <w:rsid w:val="009A322A"/>
    <w:rsid w:val="009A3824"/>
    <w:rsid w:val="009B39C2"/>
    <w:rsid w:val="009B4623"/>
    <w:rsid w:val="009C0C09"/>
    <w:rsid w:val="009D0603"/>
    <w:rsid w:val="009D10B3"/>
    <w:rsid w:val="009D19FE"/>
    <w:rsid w:val="009D1A45"/>
    <w:rsid w:val="009D1CAE"/>
    <w:rsid w:val="009D1E2F"/>
    <w:rsid w:val="009E157F"/>
    <w:rsid w:val="009E2736"/>
    <w:rsid w:val="009E3E45"/>
    <w:rsid w:val="009E4B4D"/>
    <w:rsid w:val="009E58AA"/>
    <w:rsid w:val="009F023A"/>
    <w:rsid w:val="009F1CAA"/>
    <w:rsid w:val="009F551A"/>
    <w:rsid w:val="009F6512"/>
    <w:rsid w:val="00A01C1D"/>
    <w:rsid w:val="00A01F90"/>
    <w:rsid w:val="00A04111"/>
    <w:rsid w:val="00A0581D"/>
    <w:rsid w:val="00A07C4C"/>
    <w:rsid w:val="00A104B6"/>
    <w:rsid w:val="00A139E0"/>
    <w:rsid w:val="00A14807"/>
    <w:rsid w:val="00A15F3A"/>
    <w:rsid w:val="00A23254"/>
    <w:rsid w:val="00A2446C"/>
    <w:rsid w:val="00A24DF3"/>
    <w:rsid w:val="00A27873"/>
    <w:rsid w:val="00A313AE"/>
    <w:rsid w:val="00A34F05"/>
    <w:rsid w:val="00A41572"/>
    <w:rsid w:val="00A442B5"/>
    <w:rsid w:val="00A4465E"/>
    <w:rsid w:val="00A45282"/>
    <w:rsid w:val="00A46C42"/>
    <w:rsid w:val="00A538FD"/>
    <w:rsid w:val="00A555D2"/>
    <w:rsid w:val="00A70910"/>
    <w:rsid w:val="00A70FA7"/>
    <w:rsid w:val="00A7783C"/>
    <w:rsid w:val="00A82FB2"/>
    <w:rsid w:val="00A83720"/>
    <w:rsid w:val="00A9023A"/>
    <w:rsid w:val="00A919CA"/>
    <w:rsid w:val="00A94B31"/>
    <w:rsid w:val="00A95E1E"/>
    <w:rsid w:val="00AA1095"/>
    <w:rsid w:val="00AA114E"/>
    <w:rsid w:val="00AA686F"/>
    <w:rsid w:val="00AB3111"/>
    <w:rsid w:val="00AB511A"/>
    <w:rsid w:val="00AB7C92"/>
    <w:rsid w:val="00AC34B7"/>
    <w:rsid w:val="00AC3B0D"/>
    <w:rsid w:val="00AD1041"/>
    <w:rsid w:val="00AD2E69"/>
    <w:rsid w:val="00AD3744"/>
    <w:rsid w:val="00AE26FE"/>
    <w:rsid w:val="00AE328C"/>
    <w:rsid w:val="00AE4E85"/>
    <w:rsid w:val="00AE741C"/>
    <w:rsid w:val="00AF1A4F"/>
    <w:rsid w:val="00AF1F3C"/>
    <w:rsid w:val="00AF373F"/>
    <w:rsid w:val="00AF5693"/>
    <w:rsid w:val="00AF6785"/>
    <w:rsid w:val="00B00E3B"/>
    <w:rsid w:val="00B03346"/>
    <w:rsid w:val="00B07ED8"/>
    <w:rsid w:val="00B111FB"/>
    <w:rsid w:val="00B13B58"/>
    <w:rsid w:val="00B15CE4"/>
    <w:rsid w:val="00B17160"/>
    <w:rsid w:val="00B2162E"/>
    <w:rsid w:val="00B22E35"/>
    <w:rsid w:val="00B307FD"/>
    <w:rsid w:val="00B31363"/>
    <w:rsid w:val="00B325FD"/>
    <w:rsid w:val="00B413F5"/>
    <w:rsid w:val="00B44B0F"/>
    <w:rsid w:val="00B55D4C"/>
    <w:rsid w:val="00B61B7B"/>
    <w:rsid w:val="00B65012"/>
    <w:rsid w:val="00B670D2"/>
    <w:rsid w:val="00B67E54"/>
    <w:rsid w:val="00B702C5"/>
    <w:rsid w:val="00B70497"/>
    <w:rsid w:val="00B733AD"/>
    <w:rsid w:val="00B74357"/>
    <w:rsid w:val="00B74363"/>
    <w:rsid w:val="00B751B9"/>
    <w:rsid w:val="00B81F51"/>
    <w:rsid w:val="00B828E5"/>
    <w:rsid w:val="00B82A0D"/>
    <w:rsid w:val="00B837B3"/>
    <w:rsid w:val="00B83A69"/>
    <w:rsid w:val="00B86F53"/>
    <w:rsid w:val="00B91486"/>
    <w:rsid w:val="00B95AC9"/>
    <w:rsid w:val="00BA4D74"/>
    <w:rsid w:val="00BA50F4"/>
    <w:rsid w:val="00BA5C3F"/>
    <w:rsid w:val="00BA6CEF"/>
    <w:rsid w:val="00BB4B45"/>
    <w:rsid w:val="00BB756F"/>
    <w:rsid w:val="00BC31FA"/>
    <w:rsid w:val="00BC4B04"/>
    <w:rsid w:val="00BC544D"/>
    <w:rsid w:val="00BD44AB"/>
    <w:rsid w:val="00BD4DD4"/>
    <w:rsid w:val="00BD6508"/>
    <w:rsid w:val="00BD680D"/>
    <w:rsid w:val="00BE0EC5"/>
    <w:rsid w:val="00BE690C"/>
    <w:rsid w:val="00BE6B0C"/>
    <w:rsid w:val="00BE7A33"/>
    <w:rsid w:val="00BF4A67"/>
    <w:rsid w:val="00BF6B15"/>
    <w:rsid w:val="00BF7AAB"/>
    <w:rsid w:val="00C00121"/>
    <w:rsid w:val="00C01A18"/>
    <w:rsid w:val="00C07681"/>
    <w:rsid w:val="00C10249"/>
    <w:rsid w:val="00C105F1"/>
    <w:rsid w:val="00C13A4F"/>
    <w:rsid w:val="00C13F11"/>
    <w:rsid w:val="00C14845"/>
    <w:rsid w:val="00C163D7"/>
    <w:rsid w:val="00C20021"/>
    <w:rsid w:val="00C20B6A"/>
    <w:rsid w:val="00C22D47"/>
    <w:rsid w:val="00C23F4E"/>
    <w:rsid w:val="00C368F8"/>
    <w:rsid w:val="00C405F3"/>
    <w:rsid w:val="00C43305"/>
    <w:rsid w:val="00C433B5"/>
    <w:rsid w:val="00C513A6"/>
    <w:rsid w:val="00C52F01"/>
    <w:rsid w:val="00C612E6"/>
    <w:rsid w:val="00C61D8E"/>
    <w:rsid w:val="00C62688"/>
    <w:rsid w:val="00C6376E"/>
    <w:rsid w:val="00C63EE8"/>
    <w:rsid w:val="00C65DCD"/>
    <w:rsid w:val="00C66055"/>
    <w:rsid w:val="00C66235"/>
    <w:rsid w:val="00C669F7"/>
    <w:rsid w:val="00C80DDD"/>
    <w:rsid w:val="00C8384B"/>
    <w:rsid w:val="00C930F2"/>
    <w:rsid w:val="00C95BDA"/>
    <w:rsid w:val="00CA1702"/>
    <w:rsid w:val="00CA2180"/>
    <w:rsid w:val="00CA2DC3"/>
    <w:rsid w:val="00CB7335"/>
    <w:rsid w:val="00CC0610"/>
    <w:rsid w:val="00CC3141"/>
    <w:rsid w:val="00CC6945"/>
    <w:rsid w:val="00CD08FB"/>
    <w:rsid w:val="00CE122F"/>
    <w:rsid w:val="00CE51BD"/>
    <w:rsid w:val="00CF5EE4"/>
    <w:rsid w:val="00CF74A9"/>
    <w:rsid w:val="00D10C0F"/>
    <w:rsid w:val="00D118DC"/>
    <w:rsid w:val="00D14EB5"/>
    <w:rsid w:val="00D217E7"/>
    <w:rsid w:val="00D24C4E"/>
    <w:rsid w:val="00D302C3"/>
    <w:rsid w:val="00D34CF3"/>
    <w:rsid w:val="00D3740B"/>
    <w:rsid w:val="00D37AE6"/>
    <w:rsid w:val="00D461B7"/>
    <w:rsid w:val="00D477BF"/>
    <w:rsid w:val="00D55C7A"/>
    <w:rsid w:val="00D577BC"/>
    <w:rsid w:val="00D625EF"/>
    <w:rsid w:val="00D62668"/>
    <w:rsid w:val="00D6452E"/>
    <w:rsid w:val="00D64D8C"/>
    <w:rsid w:val="00D64DC4"/>
    <w:rsid w:val="00D65288"/>
    <w:rsid w:val="00D679B4"/>
    <w:rsid w:val="00D72FC3"/>
    <w:rsid w:val="00D86700"/>
    <w:rsid w:val="00D921E2"/>
    <w:rsid w:val="00DA178A"/>
    <w:rsid w:val="00DA17D0"/>
    <w:rsid w:val="00DA5BC9"/>
    <w:rsid w:val="00DB2199"/>
    <w:rsid w:val="00DB669E"/>
    <w:rsid w:val="00DB739C"/>
    <w:rsid w:val="00DC2DCA"/>
    <w:rsid w:val="00DC3D91"/>
    <w:rsid w:val="00DC3F17"/>
    <w:rsid w:val="00DC58F7"/>
    <w:rsid w:val="00DD17FC"/>
    <w:rsid w:val="00DD329F"/>
    <w:rsid w:val="00DD4580"/>
    <w:rsid w:val="00DD66F3"/>
    <w:rsid w:val="00DE26F8"/>
    <w:rsid w:val="00DE5826"/>
    <w:rsid w:val="00DF58FA"/>
    <w:rsid w:val="00E0496B"/>
    <w:rsid w:val="00E06A40"/>
    <w:rsid w:val="00E11C36"/>
    <w:rsid w:val="00E23F1A"/>
    <w:rsid w:val="00E252D4"/>
    <w:rsid w:val="00E26CC1"/>
    <w:rsid w:val="00E27B44"/>
    <w:rsid w:val="00E308DF"/>
    <w:rsid w:val="00E35021"/>
    <w:rsid w:val="00E35513"/>
    <w:rsid w:val="00E35BF0"/>
    <w:rsid w:val="00E40C39"/>
    <w:rsid w:val="00E43323"/>
    <w:rsid w:val="00E44318"/>
    <w:rsid w:val="00E4628A"/>
    <w:rsid w:val="00E51FA5"/>
    <w:rsid w:val="00E52605"/>
    <w:rsid w:val="00E5263D"/>
    <w:rsid w:val="00E56005"/>
    <w:rsid w:val="00E63486"/>
    <w:rsid w:val="00E63866"/>
    <w:rsid w:val="00E7215C"/>
    <w:rsid w:val="00E759B9"/>
    <w:rsid w:val="00E7623A"/>
    <w:rsid w:val="00E82D1F"/>
    <w:rsid w:val="00E84A0D"/>
    <w:rsid w:val="00E91947"/>
    <w:rsid w:val="00E932F4"/>
    <w:rsid w:val="00E94408"/>
    <w:rsid w:val="00EA02E9"/>
    <w:rsid w:val="00EA20EA"/>
    <w:rsid w:val="00EB5316"/>
    <w:rsid w:val="00EB5828"/>
    <w:rsid w:val="00EC0CDA"/>
    <w:rsid w:val="00EC45F3"/>
    <w:rsid w:val="00EE0CD0"/>
    <w:rsid w:val="00EE3239"/>
    <w:rsid w:val="00EE49D3"/>
    <w:rsid w:val="00EF4553"/>
    <w:rsid w:val="00EF599B"/>
    <w:rsid w:val="00F02470"/>
    <w:rsid w:val="00F03F29"/>
    <w:rsid w:val="00F05089"/>
    <w:rsid w:val="00F07B2B"/>
    <w:rsid w:val="00F106FC"/>
    <w:rsid w:val="00F10A92"/>
    <w:rsid w:val="00F10B61"/>
    <w:rsid w:val="00F110EA"/>
    <w:rsid w:val="00F111DC"/>
    <w:rsid w:val="00F14288"/>
    <w:rsid w:val="00F15564"/>
    <w:rsid w:val="00F1654F"/>
    <w:rsid w:val="00F1764B"/>
    <w:rsid w:val="00F2283C"/>
    <w:rsid w:val="00F27C29"/>
    <w:rsid w:val="00F31AC7"/>
    <w:rsid w:val="00F325DC"/>
    <w:rsid w:val="00F41002"/>
    <w:rsid w:val="00F4279B"/>
    <w:rsid w:val="00F46390"/>
    <w:rsid w:val="00F5049B"/>
    <w:rsid w:val="00F56531"/>
    <w:rsid w:val="00F6021B"/>
    <w:rsid w:val="00F65EC4"/>
    <w:rsid w:val="00F7075E"/>
    <w:rsid w:val="00F73971"/>
    <w:rsid w:val="00F73D9C"/>
    <w:rsid w:val="00F759DC"/>
    <w:rsid w:val="00F8001B"/>
    <w:rsid w:val="00F80B7E"/>
    <w:rsid w:val="00F822CE"/>
    <w:rsid w:val="00F85D8F"/>
    <w:rsid w:val="00F94D8D"/>
    <w:rsid w:val="00F95458"/>
    <w:rsid w:val="00F96B49"/>
    <w:rsid w:val="00FA2C2C"/>
    <w:rsid w:val="00FA7BC1"/>
    <w:rsid w:val="00FB3036"/>
    <w:rsid w:val="00FB5B01"/>
    <w:rsid w:val="00FB6E37"/>
    <w:rsid w:val="00FC3E60"/>
    <w:rsid w:val="00FD2B5B"/>
    <w:rsid w:val="00FD4280"/>
    <w:rsid w:val="00FD465C"/>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8575371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5188606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18070365">
      <w:bodyDiv w:val="1"/>
      <w:marLeft w:val="0"/>
      <w:marRight w:val="0"/>
      <w:marTop w:val="0"/>
      <w:marBottom w:val="0"/>
      <w:divBdr>
        <w:top w:val="none" w:sz="0" w:space="0" w:color="auto"/>
        <w:left w:val="none" w:sz="0" w:space="0" w:color="auto"/>
        <w:bottom w:val="none" w:sz="0" w:space="0" w:color="auto"/>
        <w:right w:val="none" w:sz="0" w:space="0" w:color="auto"/>
      </w:divBdr>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1076515733">
      <w:bodyDiv w:val="1"/>
      <w:marLeft w:val="0"/>
      <w:marRight w:val="0"/>
      <w:marTop w:val="0"/>
      <w:marBottom w:val="0"/>
      <w:divBdr>
        <w:top w:val="none" w:sz="0" w:space="0" w:color="auto"/>
        <w:left w:val="none" w:sz="0" w:space="0" w:color="auto"/>
        <w:bottom w:val="none" w:sz="0" w:space="0" w:color="auto"/>
        <w:right w:val="none" w:sz="0" w:space="0" w:color="auto"/>
      </w:divBdr>
      <w:divsChild>
        <w:div w:id="746919849">
          <w:marLeft w:val="0"/>
          <w:marRight w:val="0"/>
          <w:marTop w:val="0"/>
          <w:marBottom w:val="0"/>
          <w:divBdr>
            <w:top w:val="none" w:sz="0" w:space="0" w:color="auto"/>
            <w:left w:val="none" w:sz="0" w:space="0" w:color="auto"/>
            <w:bottom w:val="none" w:sz="0" w:space="0" w:color="auto"/>
            <w:right w:val="none" w:sz="0" w:space="0" w:color="auto"/>
          </w:divBdr>
        </w:div>
        <w:div w:id="813526732">
          <w:marLeft w:val="0"/>
          <w:marRight w:val="0"/>
          <w:marTop w:val="0"/>
          <w:marBottom w:val="0"/>
          <w:divBdr>
            <w:top w:val="none" w:sz="0" w:space="0" w:color="auto"/>
            <w:left w:val="none" w:sz="0" w:space="0" w:color="auto"/>
            <w:bottom w:val="none" w:sz="0" w:space="0" w:color="auto"/>
            <w:right w:val="none" w:sz="0" w:space="0" w:color="auto"/>
          </w:divBdr>
        </w:div>
      </w:divsChild>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45597741">
      <w:bodyDiv w:val="1"/>
      <w:marLeft w:val="0"/>
      <w:marRight w:val="0"/>
      <w:marTop w:val="0"/>
      <w:marBottom w:val="0"/>
      <w:divBdr>
        <w:top w:val="none" w:sz="0" w:space="0" w:color="auto"/>
        <w:left w:val="none" w:sz="0" w:space="0" w:color="auto"/>
        <w:bottom w:val="none" w:sz="0" w:space="0" w:color="auto"/>
        <w:right w:val="none" w:sz="0" w:space="0" w:color="auto"/>
      </w:divBdr>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377FB"/>
    <w:rsid w:val="00050CCB"/>
    <w:rsid w:val="00094011"/>
    <w:rsid w:val="00155EAC"/>
    <w:rsid w:val="00174674"/>
    <w:rsid w:val="001C0F75"/>
    <w:rsid w:val="001C2E5A"/>
    <w:rsid w:val="001E3B19"/>
    <w:rsid w:val="002016BE"/>
    <w:rsid w:val="0021610F"/>
    <w:rsid w:val="00264D98"/>
    <w:rsid w:val="00272B95"/>
    <w:rsid w:val="00285F71"/>
    <w:rsid w:val="002E5EB2"/>
    <w:rsid w:val="002F2A27"/>
    <w:rsid w:val="00306938"/>
    <w:rsid w:val="00340B77"/>
    <w:rsid w:val="00390B72"/>
    <w:rsid w:val="003F58B2"/>
    <w:rsid w:val="00404C54"/>
    <w:rsid w:val="004129AD"/>
    <w:rsid w:val="00422322"/>
    <w:rsid w:val="00426DFA"/>
    <w:rsid w:val="004477E7"/>
    <w:rsid w:val="00465CBD"/>
    <w:rsid w:val="0048136F"/>
    <w:rsid w:val="0048141E"/>
    <w:rsid w:val="004C3A45"/>
    <w:rsid w:val="004F6A1E"/>
    <w:rsid w:val="005406A9"/>
    <w:rsid w:val="005444E3"/>
    <w:rsid w:val="005C6089"/>
    <w:rsid w:val="005E1912"/>
    <w:rsid w:val="0060059A"/>
    <w:rsid w:val="006920BA"/>
    <w:rsid w:val="006965BA"/>
    <w:rsid w:val="0077292E"/>
    <w:rsid w:val="007A115D"/>
    <w:rsid w:val="007D7597"/>
    <w:rsid w:val="008D2C0A"/>
    <w:rsid w:val="00945E25"/>
    <w:rsid w:val="009851A0"/>
    <w:rsid w:val="00987EA8"/>
    <w:rsid w:val="009943C0"/>
    <w:rsid w:val="009A0794"/>
    <w:rsid w:val="009E18B5"/>
    <w:rsid w:val="00A2663E"/>
    <w:rsid w:val="00A664C6"/>
    <w:rsid w:val="00A748A3"/>
    <w:rsid w:val="00AA7008"/>
    <w:rsid w:val="00AB14EE"/>
    <w:rsid w:val="00AB5CDF"/>
    <w:rsid w:val="00AC5FFB"/>
    <w:rsid w:val="00AD1664"/>
    <w:rsid w:val="00AE10F8"/>
    <w:rsid w:val="00B36B0A"/>
    <w:rsid w:val="00B471E9"/>
    <w:rsid w:val="00B63AB5"/>
    <w:rsid w:val="00BA1616"/>
    <w:rsid w:val="00C474AC"/>
    <w:rsid w:val="00CD71F1"/>
    <w:rsid w:val="00CE3590"/>
    <w:rsid w:val="00D00F63"/>
    <w:rsid w:val="00D0112A"/>
    <w:rsid w:val="00DA388C"/>
    <w:rsid w:val="00DC452D"/>
    <w:rsid w:val="00DD23DE"/>
    <w:rsid w:val="00E335FB"/>
    <w:rsid w:val="00E37548"/>
    <w:rsid w:val="00E548CF"/>
    <w:rsid w:val="00E548D8"/>
    <w:rsid w:val="00EA63CA"/>
    <w:rsid w:val="00F070B2"/>
    <w:rsid w:val="00F10962"/>
    <w:rsid w:val="00F11FF2"/>
    <w:rsid w:val="00F138CF"/>
    <w:rsid w:val="00F220B3"/>
    <w:rsid w:val="00F72265"/>
    <w:rsid w:val="00FA0834"/>
    <w:rsid w:val="00FA5E1D"/>
    <w:rsid w:val="00FB59C3"/>
    <w:rsid w:val="00FC2EC8"/>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9A503-0E5E-4A89-A9D1-AA33A455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97</TotalTime>
  <Pages>1</Pages>
  <Words>1708</Words>
  <Characters>975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2019-03-25T08:14:00Z</dcterms:created>
  <dc:creator>DULEVIČIŪTĖ-AKIMOVIENĖ, Akvilė</dc:creator>
  <cp:lastModifiedBy>Daiva Gubistienė</cp:lastModifiedBy>
  <cp:lastPrinted>2017-08-17T12:40:00Z</cp:lastPrinted>
  <dcterms:modified xsi:type="dcterms:W3CDTF">2019-03-28T07:06:00Z</dcterms:modified>
  <cp:revision>19</cp:revision>
</cp:coreProperties>
</file>