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7C4D28" w:rsidR="003603C5" w:rsidP="003603C5" w:rsidRDefault="003603C5" w14:paraId="34967E7F" wp14:textId="77777777">
      <w:pPr>
        <w:tabs>
          <w:tab w:val="center" w:pos="4153"/>
          <w:tab w:val="left" w:pos="6804"/>
          <w:tab w:val="right" w:pos="8306"/>
        </w:tabs>
        <w:ind w:left="6946"/>
        <w:rPr>
          <w:b/>
          <w:szCs w:val="24"/>
        </w:rPr>
      </w:pPr>
      <w:r w:rsidRPr="007C4D28">
        <w:rPr>
          <w:b/>
          <w:szCs w:val="24"/>
        </w:rPr>
        <w:t>Projekto</w:t>
      </w:r>
    </w:p>
    <w:p xmlns:wp14="http://schemas.microsoft.com/office/word/2010/wordml" w:rsidRPr="007C4D28" w:rsidR="003603C5" w:rsidP="003603C5" w:rsidRDefault="003603C5" w14:paraId="700824D7" wp14:textId="77777777">
      <w:pPr>
        <w:tabs>
          <w:tab w:val="center" w:pos="4153"/>
          <w:tab w:val="left" w:pos="6804"/>
          <w:tab w:val="right" w:pos="8306"/>
        </w:tabs>
        <w:ind w:left="6946"/>
        <w:rPr>
          <w:b/>
          <w:szCs w:val="24"/>
        </w:rPr>
      </w:pPr>
      <w:r w:rsidRPr="007C4D28">
        <w:rPr>
          <w:b/>
          <w:szCs w:val="24"/>
        </w:rPr>
        <w:t>lyginamasis variantas</w:t>
      </w:r>
    </w:p>
    <w:p xmlns:wp14="http://schemas.microsoft.com/office/word/2010/wordml" w:rsidR="003603C5" w:rsidP="003603C5" w:rsidRDefault="003603C5" w14:paraId="672A6659" wp14:textId="77777777">
      <w:pPr>
        <w:ind w:firstLine="62"/>
        <w:jc w:val="center"/>
        <w:rPr>
          <w:b/>
          <w:szCs w:val="24"/>
        </w:rPr>
      </w:pPr>
    </w:p>
    <w:p xmlns:wp14="http://schemas.microsoft.com/office/word/2010/wordml" w:rsidR="003603C5" w:rsidP="003603C5" w:rsidRDefault="003603C5" w14:paraId="0A37501D" wp14:textId="77777777">
      <w:pPr>
        <w:ind w:firstLine="62"/>
        <w:jc w:val="center"/>
        <w:rPr>
          <w:b/>
          <w:szCs w:val="24"/>
        </w:rPr>
      </w:pPr>
    </w:p>
    <w:p xmlns:wp14="http://schemas.microsoft.com/office/word/2010/wordml" w:rsidR="003603C5" w:rsidP="003603C5" w:rsidRDefault="003603C5" w14:paraId="4D6D231B" wp14:textId="77777777">
      <w:pPr>
        <w:ind w:firstLine="62"/>
        <w:jc w:val="center"/>
        <w:rPr>
          <w:b/>
          <w:szCs w:val="24"/>
        </w:rPr>
      </w:pPr>
      <w:r>
        <w:rPr>
          <w:b/>
          <w:szCs w:val="24"/>
        </w:rPr>
        <w:t>LIETUVOS RESPUBLIKOS VYRIAUSYBĖ</w:t>
      </w:r>
    </w:p>
    <w:p xmlns:wp14="http://schemas.microsoft.com/office/word/2010/wordml" w:rsidR="003603C5" w:rsidP="003603C5" w:rsidRDefault="003603C5" w14:paraId="5DAB6C7B" wp14:textId="77777777">
      <w:pPr>
        <w:rPr>
          <w:b/>
          <w:szCs w:val="24"/>
        </w:rPr>
      </w:pPr>
    </w:p>
    <w:p xmlns:wp14="http://schemas.microsoft.com/office/word/2010/wordml" w:rsidR="003603C5" w:rsidP="003603C5" w:rsidRDefault="003603C5" w14:paraId="32ED44F6" wp14:textId="77777777">
      <w:pPr>
        <w:jc w:val="center"/>
        <w:rPr>
          <w:b/>
          <w:szCs w:val="24"/>
        </w:rPr>
      </w:pPr>
      <w:r>
        <w:rPr>
          <w:b/>
          <w:szCs w:val="24"/>
        </w:rPr>
        <w:t>NUTARIMAS</w:t>
      </w:r>
    </w:p>
    <w:p xmlns:wp14="http://schemas.microsoft.com/office/word/2010/wordml" w:rsidR="003603C5" w:rsidP="003603C5" w:rsidRDefault="003603C5" w14:paraId="2553C63E" wp14:textId="77777777">
      <w:pPr>
        <w:jc w:val="center"/>
        <w:rPr>
          <w:b/>
          <w:szCs w:val="24"/>
        </w:rPr>
      </w:pPr>
      <w:r>
        <w:rPr>
          <w:b/>
          <w:szCs w:val="24"/>
        </w:rPr>
        <w:t xml:space="preserve">DĖL </w:t>
      </w:r>
      <w:r w:rsidRPr="00F23177">
        <w:rPr>
          <w:b/>
          <w:color w:val="000000"/>
          <w:szCs w:val="24"/>
          <w:lang w:eastAsia="lt-LT"/>
        </w:rPr>
        <w:t>LIETUVOS RESPUBLIKOS VYRIAUSYBĖS 2008 M. GRUODŽIO 3 D. NUTARIMO NR. 1302</w:t>
      </w:r>
      <w:r w:rsidRPr="00AA6F98">
        <w:rPr>
          <w:color w:val="000000"/>
          <w:szCs w:val="24"/>
          <w:lang w:eastAsia="lt-LT"/>
        </w:rPr>
        <w:t xml:space="preserve"> </w:t>
      </w:r>
      <w:r>
        <w:rPr>
          <w:b/>
          <w:szCs w:val="24"/>
        </w:rPr>
        <w:t>„DĖL RENTŲ BUVUSIEMS SPORTININKAMS SKYRIMO IR MOKĖJIMO TVARKOS APRAŠO PATVIRTINIMO“ PAKEITIMO</w:t>
      </w:r>
    </w:p>
    <w:p xmlns:wp14="http://schemas.microsoft.com/office/word/2010/wordml" w:rsidR="003603C5" w:rsidP="003603C5" w:rsidRDefault="003603C5" w14:paraId="02EB378F" wp14:textId="77777777">
      <w:pPr>
        <w:jc w:val="center"/>
        <w:rPr>
          <w:b/>
          <w:szCs w:val="24"/>
        </w:rPr>
      </w:pPr>
    </w:p>
    <w:p xmlns:wp14="http://schemas.microsoft.com/office/word/2010/wordml" w:rsidR="003603C5" w:rsidP="003603C5" w:rsidRDefault="003603C5" w14:paraId="31339CAE" wp14:textId="77777777">
      <w:pPr>
        <w:jc w:val="center"/>
        <w:rPr>
          <w:b/>
          <w:szCs w:val="24"/>
        </w:rPr>
      </w:pPr>
      <w:r>
        <w:t xml:space="preserve">2020 m.                         d. Nr. </w:t>
      </w:r>
    </w:p>
    <w:p xmlns:wp14="http://schemas.microsoft.com/office/word/2010/wordml" w:rsidR="003603C5" w:rsidP="003603C5" w:rsidRDefault="003603C5" w14:paraId="3485A90D" wp14:textId="77777777">
      <w:pPr>
        <w:jc w:val="center"/>
        <w:rPr>
          <w:szCs w:val="24"/>
        </w:rPr>
      </w:pPr>
      <w:r>
        <w:rPr>
          <w:szCs w:val="24"/>
        </w:rPr>
        <w:t>Vilnius</w:t>
      </w:r>
    </w:p>
    <w:p xmlns:wp14="http://schemas.microsoft.com/office/word/2010/wordml" w:rsidR="003603C5" w:rsidP="003603C5" w:rsidRDefault="003603C5" w14:paraId="6A05A809" wp14:textId="77777777">
      <w:pPr>
        <w:tabs>
          <w:tab w:val="left" w:pos="993"/>
        </w:tabs>
        <w:ind w:firstLine="567"/>
        <w:jc w:val="both"/>
        <w:rPr>
          <w:szCs w:val="24"/>
        </w:rPr>
      </w:pPr>
    </w:p>
    <w:p xmlns:wp14="http://schemas.microsoft.com/office/word/2010/wordml" w:rsidR="003603C5" w:rsidP="003603C5" w:rsidRDefault="003603C5" w14:paraId="5A39BBE3" wp14:textId="77777777">
      <w:pPr>
        <w:tabs>
          <w:tab w:val="left" w:pos="993"/>
        </w:tabs>
        <w:ind w:firstLine="567"/>
        <w:jc w:val="both"/>
        <w:rPr>
          <w:szCs w:val="24"/>
        </w:rPr>
      </w:pPr>
    </w:p>
    <w:p xmlns:wp14="http://schemas.microsoft.com/office/word/2010/wordml" w:rsidR="003603C5" w:rsidP="00F01A50" w:rsidRDefault="003603C5" w14:paraId="1571BC45" wp14:textId="77777777">
      <w:pPr>
        <w:spacing w:line="360" w:lineRule="auto"/>
        <w:ind w:firstLine="567"/>
        <w:jc w:val="both"/>
        <w:rPr>
          <w:szCs w:val="24"/>
        </w:rPr>
      </w:pPr>
      <w:r>
        <w:rPr>
          <w:szCs w:val="24"/>
        </w:rPr>
        <w:t xml:space="preserve">Lietuvos Respublikos Vyriausybė n u t a r i a: </w:t>
      </w:r>
    </w:p>
    <w:p xmlns:wp14="http://schemas.microsoft.com/office/word/2010/wordml" w:rsidRPr="00F01A50" w:rsidR="00F01A50" w:rsidP="00F01A50" w:rsidRDefault="00F01A50" w14:paraId="6E7BEAA2" wp14:textId="77777777">
      <w:pPr>
        <w:spacing w:line="360" w:lineRule="auto"/>
        <w:rPr>
          <w:color w:val="000000"/>
          <w:sz w:val="27"/>
          <w:szCs w:val="27"/>
          <w:lang w:val="en-US"/>
        </w:rPr>
      </w:pPr>
      <w:r w:rsidRPr="00F01A50">
        <w:rPr>
          <w:color w:val="000000"/>
          <w:sz w:val="2"/>
          <w:szCs w:val="2"/>
        </w:rPr>
        <w:t> </w:t>
      </w:r>
    </w:p>
    <w:p xmlns:wp14="http://schemas.microsoft.com/office/word/2010/wordml" w:rsidR="00F01A50" w:rsidP="00F01A50" w:rsidRDefault="00F01A50" w14:paraId="68DACD82" wp14:textId="77777777">
      <w:pPr>
        <w:spacing w:line="360" w:lineRule="auto"/>
        <w:ind w:firstLine="567"/>
        <w:jc w:val="both"/>
        <w:rPr>
          <w:szCs w:val="24"/>
        </w:rPr>
      </w:pPr>
      <w:r w:rsidRPr="00F01A50">
        <w:rPr>
          <w:szCs w:val="24"/>
        </w:rPr>
        <w:t xml:space="preserve">1. </w:t>
      </w:r>
      <w:r>
        <w:rPr>
          <w:szCs w:val="24"/>
        </w:rPr>
        <w:t xml:space="preserve">Pakeisti Lietuvos Respublikos Vyriausybės 2008 m. gruodžio 3 d. nutarimą Nr. 1302 „Dėl Rentų buvusiems sportininkams skyrimo ir mokėjimo tvarkos aprašo patvirtinimo“ </w:t>
      </w:r>
      <w:r w:rsidRPr="00F01A50">
        <w:rPr>
          <w:szCs w:val="24"/>
        </w:rPr>
        <w:t>ir išdėstyti jį nauja redakcija (</w:t>
      </w:r>
      <w:r w:rsidRPr="006378BF">
        <w:rPr>
          <w:szCs w:val="24"/>
        </w:rPr>
        <w:t>Rentų buvusiems sportininkams sky</w:t>
      </w:r>
      <w:r>
        <w:rPr>
          <w:szCs w:val="24"/>
        </w:rPr>
        <w:t xml:space="preserve">rimo ir mokėjimo tvarkos aprašas </w:t>
      </w:r>
      <w:r w:rsidRPr="00F01A50">
        <w:rPr>
          <w:szCs w:val="24"/>
        </w:rPr>
        <w:t>nauja redakcija nedėstomas):</w:t>
      </w:r>
    </w:p>
    <w:p xmlns:wp14="http://schemas.microsoft.com/office/word/2010/wordml" w:rsidRPr="00F01A50" w:rsidR="00F01A50" w:rsidP="00F01A50" w:rsidRDefault="00F01A50" w14:paraId="41C8F396" wp14:textId="77777777">
      <w:pPr>
        <w:ind w:firstLine="567"/>
        <w:jc w:val="both"/>
        <w:rPr>
          <w:szCs w:val="24"/>
        </w:rPr>
      </w:pPr>
    </w:p>
    <w:p xmlns:wp14="http://schemas.microsoft.com/office/word/2010/wordml" w:rsidRPr="00EA231A" w:rsidR="00F01A50" w:rsidP="00F01A50" w:rsidRDefault="00F01A50" w14:paraId="5E723242" wp14:textId="77777777">
      <w:pPr>
        <w:jc w:val="center"/>
        <w:rPr>
          <w:b/>
          <w:color w:val="000000"/>
          <w:szCs w:val="24"/>
          <w:lang w:val="en-US"/>
        </w:rPr>
      </w:pPr>
      <w:r w:rsidRPr="00F01A50">
        <w:rPr>
          <w:color w:val="000000"/>
          <w:szCs w:val="24"/>
        </w:rPr>
        <w:t>„</w:t>
      </w:r>
      <w:r w:rsidRPr="00EA231A">
        <w:rPr>
          <w:b/>
          <w:bCs/>
          <w:color w:val="000000"/>
          <w:szCs w:val="24"/>
        </w:rPr>
        <w:t>LIETUVOS RESPUBLIKOS VYRIAUSYBĖ</w:t>
      </w:r>
    </w:p>
    <w:p xmlns:wp14="http://schemas.microsoft.com/office/word/2010/wordml" w:rsidRPr="00EA231A" w:rsidR="00F01A50" w:rsidP="00F01A50" w:rsidRDefault="00F01A50" w14:paraId="63E4A9CD" wp14:textId="77777777">
      <w:pPr>
        <w:rPr>
          <w:b/>
          <w:color w:val="000000"/>
          <w:szCs w:val="24"/>
          <w:lang w:val="en-US"/>
        </w:rPr>
      </w:pPr>
      <w:r w:rsidRPr="00EA231A">
        <w:rPr>
          <w:b/>
          <w:bCs/>
          <w:color w:val="000000"/>
          <w:szCs w:val="24"/>
        </w:rPr>
        <w:t> </w:t>
      </w:r>
    </w:p>
    <w:p xmlns:wp14="http://schemas.microsoft.com/office/word/2010/wordml" w:rsidRPr="00EA231A" w:rsidR="00F01A50" w:rsidP="00F01A50" w:rsidRDefault="00F01A50" w14:paraId="7BD87158" wp14:textId="77777777">
      <w:pPr>
        <w:jc w:val="center"/>
        <w:rPr>
          <w:b/>
          <w:color w:val="000000"/>
          <w:szCs w:val="24"/>
          <w:lang w:val="en-US"/>
        </w:rPr>
      </w:pPr>
      <w:r w:rsidRPr="00EA231A">
        <w:rPr>
          <w:b/>
          <w:bCs/>
          <w:color w:val="000000"/>
          <w:szCs w:val="24"/>
        </w:rPr>
        <w:t>NUTARIMAS</w:t>
      </w:r>
    </w:p>
    <w:p xmlns:wp14="http://schemas.microsoft.com/office/word/2010/wordml" w:rsidRPr="00EA231A" w:rsidR="00F01A50" w:rsidP="00F01A50" w:rsidRDefault="00F01A50" w14:paraId="661F4A24" wp14:textId="77777777">
      <w:pPr>
        <w:jc w:val="center"/>
        <w:rPr>
          <w:b/>
          <w:color w:val="000000"/>
          <w:szCs w:val="24"/>
          <w:lang w:val="en-US"/>
        </w:rPr>
      </w:pPr>
      <w:r w:rsidRPr="00EA231A">
        <w:rPr>
          <w:b/>
          <w:bCs/>
          <w:color w:val="000000"/>
          <w:szCs w:val="24"/>
        </w:rPr>
        <w:t>DĖL</w:t>
      </w:r>
      <w:r w:rsidRPr="00EA231A">
        <w:rPr>
          <w:b/>
          <w:szCs w:val="24"/>
        </w:rPr>
        <w:t xml:space="preserve"> RENTŲ BUVUSIEMS SPORTININKAMS SKYRIMO IR MOKĖJIMO TVARKOS APRAŠO PATVIRTINIMO</w:t>
      </w:r>
    </w:p>
    <w:p xmlns:wp14="http://schemas.microsoft.com/office/word/2010/wordml" w:rsidRPr="00F01A50" w:rsidR="00F01A50" w:rsidP="003603C5" w:rsidRDefault="00F01A50" w14:paraId="72A3D3EC" wp14:textId="77777777">
      <w:pPr>
        <w:tabs>
          <w:tab w:val="left" w:pos="993"/>
        </w:tabs>
        <w:spacing w:line="360" w:lineRule="auto"/>
        <w:ind w:firstLine="567"/>
        <w:jc w:val="both"/>
        <w:rPr>
          <w:szCs w:val="24"/>
        </w:rPr>
      </w:pPr>
    </w:p>
    <w:p xmlns:wp14="http://schemas.microsoft.com/office/word/2010/wordml" w:rsidRPr="00F01A50" w:rsidR="00F01A50" w:rsidP="00F01A50" w:rsidRDefault="003603C5" w14:paraId="443212A8" wp14:textId="77777777">
      <w:pPr>
        <w:tabs>
          <w:tab w:val="left" w:pos="993"/>
        </w:tabs>
        <w:spacing w:line="360" w:lineRule="auto"/>
        <w:ind w:firstLine="567"/>
        <w:jc w:val="both"/>
        <w:rPr>
          <w:szCs w:val="24"/>
          <w:lang w:eastAsia="lt-LT"/>
        </w:rPr>
      </w:pPr>
      <w:r w:rsidRPr="00F01A50">
        <w:rPr>
          <w:szCs w:val="24"/>
          <w:lang w:eastAsia="lt-LT"/>
        </w:rPr>
        <w:t xml:space="preserve">1. </w:t>
      </w:r>
      <w:r w:rsidRPr="00F01A50">
        <w:rPr>
          <w:szCs w:val="24"/>
        </w:rPr>
        <w:t>Patvirtinti Rentų buvusiems sportininkams skyrimo ir mokėjimo tvarkos aprašą (pridedama).</w:t>
      </w:r>
    </w:p>
    <w:p xmlns:wp14="http://schemas.microsoft.com/office/word/2010/wordml" w:rsidRPr="00F01A50" w:rsidR="003603C5" w:rsidP="00F01A50" w:rsidRDefault="003603C5" w14:paraId="6175C532" wp14:textId="77777777">
      <w:pPr>
        <w:tabs>
          <w:tab w:val="left" w:pos="993"/>
        </w:tabs>
        <w:spacing w:line="360" w:lineRule="auto"/>
        <w:ind w:firstLine="567"/>
        <w:jc w:val="both"/>
        <w:rPr>
          <w:color w:val="000000"/>
          <w:szCs w:val="24"/>
          <w:lang w:eastAsia="lt-LT"/>
        </w:rPr>
      </w:pPr>
      <w:r w:rsidRPr="00F01A50">
        <w:rPr>
          <w:color w:val="000000"/>
          <w:szCs w:val="24"/>
          <w:lang w:eastAsia="lt-LT"/>
        </w:rPr>
        <w:t xml:space="preserve">2. Įgalioti Lietuvos Respublikos švietimo, mokslo ir sporto ministeriją atlikti šiuo nutarimu patvirtintame </w:t>
      </w:r>
      <w:r w:rsidRPr="00F01A50">
        <w:rPr>
          <w:szCs w:val="24"/>
        </w:rPr>
        <w:t xml:space="preserve">Rentų buvusiems sportininkams skyrimo ir mokėjimo tvarkos </w:t>
      </w:r>
      <w:r w:rsidRPr="00F01A50">
        <w:rPr>
          <w:color w:val="000000"/>
          <w:szCs w:val="24"/>
          <w:lang w:eastAsia="lt-LT"/>
        </w:rPr>
        <w:t>apraše numatytas Lietuvos Respublikos Vyriausybės įgaliotos institucijos funkcijas ir veiksmus.</w:t>
      </w:r>
      <w:r w:rsidRPr="00F01A50" w:rsidR="00F01A50">
        <w:rPr>
          <w:color w:val="000000"/>
          <w:szCs w:val="24"/>
          <w:lang w:eastAsia="lt-LT"/>
        </w:rPr>
        <w:t>“</w:t>
      </w:r>
    </w:p>
    <w:p xmlns:wp14="http://schemas.microsoft.com/office/word/2010/wordml" w:rsidR="003603C5" w:rsidP="00F01A50" w:rsidRDefault="00F01A50" w14:paraId="36424E09" wp14:textId="77777777">
      <w:pPr>
        <w:tabs>
          <w:tab w:val="left" w:pos="993"/>
        </w:tabs>
        <w:spacing w:line="360" w:lineRule="auto"/>
        <w:ind w:firstLine="567"/>
        <w:jc w:val="both"/>
        <w:rPr>
          <w:szCs w:val="24"/>
        </w:rPr>
      </w:pPr>
      <w:r>
        <w:rPr>
          <w:szCs w:val="24"/>
          <w:lang w:eastAsia="lt-LT"/>
        </w:rPr>
        <w:t>2</w:t>
      </w:r>
      <w:r w:rsidR="003603C5">
        <w:rPr>
          <w:color w:val="000000"/>
          <w:szCs w:val="24"/>
          <w:lang w:eastAsia="lt-LT"/>
        </w:rPr>
        <w:t xml:space="preserve">. </w:t>
      </w:r>
      <w:r w:rsidRPr="007C4D28" w:rsidR="003603C5">
        <w:rPr>
          <w:color w:val="000000"/>
          <w:szCs w:val="24"/>
          <w:lang w:eastAsia="lt-LT"/>
        </w:rPr>
        <w:t>Pakeisti nurodytu nutarimu patvirtintą</w:t>
      </w:r>
      <w:r w:rsidR="003603C5">
        <w:rPr>
          <w:color w:val="000000"/>
          <w:szCs w:val="24"/>
          <w:lang w:eastAsia="lt-LT"/>
        </w:rPr>
        <w:t xml:space="preserve"> </w:t>
      </w:r>
      <w:r w:rsidR="003603C5">
        <w:rPr>
          <w:szCs w:val="24"/>
        </w:rPr>
        <w:t>Rentų buvusiems sportininkams skyrimo ir mokėjimo tvarkos aprašą:</w:t>
      </w:r>
    </w:p>
    <w:p xmlns:wp14="http://schemas.microsoft.com/office/word/2010/wordml" w:rsidR="003603C5" w:rsidP="003603C5" w:rsidRDefault="00F01A50" w14:paraId="1F34E4E1" wp14:textId="77777777">
      <w:pPr>
        <w:tabs>
          <w:tab w:val="left" w:pos="993"/>
        </w:tabs>
        <w:spacing w:line="360" w:lineRule="auto"/>
        <w:ind w:firstLine="567"/>
        <w:jc w:val="both"/>
        <w:rPr>
          <w:color w:val="000000"/>
          <w:szCs w:val="24"/>
          <w:lang w:eastAsia="lt-LT"/>
        </w:rPr>
      </w:pPr>
      <w:r>
        <w:rPr>
          <w:szCs w:val="24"/>
        </w:rPr>
        <w:t>2</w:t>
      </w:r>
      <w:r w:rsidR="003603C5">
        <w:rPr>
          <w:szCs w:val="24"/>
        </w:rPr>
        <w:t xml:space="preserve">.1. Pakeisti 5 </w:t>
      </w:r>
      <w:r w:rsidR="003603C5">
        <w:rPr>
          <w:szCs w:val="24"/>
        </w:rPr>
        <w:t>punkt</w:t>
      </w:r>
      <w:r w:rsidR="009F6BD1">
        <w:rPr>
          <w:szCs w:val="24"/>
        </w:rPr>
        <w:t>o pirmąją pastraipą</w:t>
      </w:r>
      <w:r w:rsidR="003603C5">
        <w:rPr>
          <w:szCs w:val="24"/>
        </w:rPr>
        <w:t xml:space="preserve"> ir j</w:t>
      </w:r>
      <w:r w:rsidR="009F6BD1">
        <w:rPr>
          <w:szCs w:val="24"/>
        </w:rPr>
        <w:t>ą</w:t>
      </w:r>
      <w:r w:rsidR="003603C5">
        <w:rPr>
          <w:szCs w:val="24"/>
        </w:rPr>
        <w:t xml:space="preserve"> išdėstyti </w:t>
      </w:r>
      <w:r w:rsidR="003603C5">
        <w:rPr>
          <w:szCs w:val="24"/>
        </w:rPr>
        <w:t>taip:</w:t>
      </w:r>
    </w:p>
    <w:p xmlns:wp14="http://schemas.microsoft.com/office/word/2010/wordml" w:rsidRPr="0092142B" w:rsidR="003603C5" w:rsidP="003603C5" w:rsidRDefault="003603C5" w14:paraId="0D0B940D" wp14:textId="77777777">
      <w:pPr>
        <w:tabs>
          <w:tab w:val="left" w:pos="993"/>
        </w:tabs>
        <w:spacing w:line="360" w:lineRule="auto"/>
        <w:jc w:val="both"/>
        <w:rPr>
          <w:color w:val="000000"/>
          <w:szCs w:val="24"/>
          <w:lang w:eastAsia="lt-LT"/>
        </w:rPr>
        <w:sectPr w:rsidRPr="0092142B" w:rsidR="003603C5" w:rsidSect="006378BF">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C35F4A" w:rsidRDefault="003603C5" w14:paraId="37CE9A57" wp14:textId="77777777">
      <w:pPr>
        <w:tabs>
          <w:tab w:val="left" w:pos="993"/>
        </w:tabs>
        <w:spacing w:line="360" w:lineRule="auto"/>
        <w:ind w:firstLine="567"/>
        <w:jc w:val="both"/>
        <w:rPr>
          <w:color w:val="000000"/>
          <w:szCs w:val="24"/>
          <w:lang w:eastAsia="lt-LT"/>
        </w:rPr>
      </w:pPr>
      <w:r>
        <w:rPr>
          <w:szCs w:val="24"/>
          <w:lang w:eastAsia="lt-LT"/>
        </w:rPr>
        <w:lastRenderedPageBreak/>
        <w:t>„</w:t>
      </w:r>
      <w:r>
        <w:rPr>
          <w:szCs w:val="24"/>
        </w:rPr>
        <w:t xml:space="preserve">5. Buvę sportininkai dėl rentos skyrimo kreipiasi į </w:t>
      </w:r>
      <w:r w:rsidRPr="00D2633E">
        <w:rPr>
          <w:strike/>
          <w:szCs w:val="24"/>
        </w:rPr>
        <w:t>Lietuvos Respublikos švietimo, mokslo ir sporto ministeriją (toliau – Ministerija)</w:t>
      </w:r>
      <w:r w:rsidRPr="00E67AE1">
        <w:rPr>
          <w:szCs w:val="24"/>
        </w:rPr>
        <w:t xml:space="preserve"> </w:t>
      </w:r>
      <w:r w:rsidRPr="00E67AE1">
        <w:rPr>
          <w:b/>
          <w:szCs w:val="24"/>
        </w:rPr>
        <w:t>Lietuvos Respublikos</w:t>
      </w:r>
      <w:r>
        <w:rPr>
          <w:szCs w:val="24"/>
        </w:rPr>
        <w:t xml:space="preserve"> </w:t>
      </w:r>
      <w:r w:rsidRPr="00D2633E">
        <w:rPr>
          <w:b/>
          <w:szCs w:val="24"/>
        </w:rPr>
        <w:t>Vyriausybės įgaliotą instituciją</w:t>
      </w:r>
      <w:r>
        <w:rPr>
          <w:szCs w:val="24"/>
        </w:rPr>
        <w:t xml:space="preserve"> ir pateikia šiuos dokumentus:</w:t>
      </w:r>
      <w:bookmarkStart w:name="_GoBack" w:id="0"/>
      <w:bookmarkEnd w:id="0"/>
      <w:r w:rsidRPr="00E67AE1">
        <w:rPr>
          <w:color w:val="000000"/>
          <w:szCs w:val="24"/>
          <w:lang w:eastAsia="lt-LT"/>
        </w:rPr>
        <w:t>“</w:t>
      </w:r>
      <w:r w:rsidR="00C35F4A">
        <w:rPr>
          <w:color w:val="000000"/>
          <w:szCs w:val="24"/>
          <w:lang w:eastAsia="lt-LT"/>
        </w:rPr>
        <w:t>.</w:t>
      </w:r>
    </w:p>
    <w:p xmlns:wp14="http://schemas.microsoft.com/office/word/2010/wordml" w:rsidRPr="00D22864" w:rsidR="003603C5" w:rsidP="003603C5" w:rsidRDefault="00F01A50" w14:paraId="502F9DE7" wp14:textId="77777777">
      <w:pPr>
        <w:tabs>
          <w:tab w:val="left" w:pos="993"/>
        </w:tabs>
        <w:spacing w:line="360" w:lineRule="auto"/>
        <w:ind w:firstLine="567"/>
        <w:jc w:val="both"/>
        <w:rPr>
          <w:szCs w:val="24"/>
        </w:rPr>
      </w:pPr>
      <w:r>
        <w:rPr>
          <w:szCs w:val="24"/>
        </w:rPr>
        <w:t>2</w:t>
      </w:r>
      <w:r w:rsidR="003603C5">
        <w:rPr>
          <w:szCs w:val="24"/>
        </w:rPr>
        <w:t>.2. Pakeisti 6 punktą ir jį išdėstyti taip:</w:t>
      </w:r>
    </w:p>
    <w:p xmlns:wp14="http://schemas.microsoft.com/office/word/2010/wordml" w:rsidRPr="00D22864" w:rsidR="003603C5" w:rsidP="003603C5" w:rsidRDefault="003603C5" w14:paraId="0E27B00A" wp14:textId="77777777">
      <w:pPr>
        <w:tabs>
          <w:tab w:val="left" w:pos="993"/>
        </w:tabs>
        <w:spacing w:line="360" w:lineRule="auto"/>
        <w:jc w:val="both"/>
        <w:rPr>
          <w:szCs w:val="24"/>
        </w:rPr>
        <w:sectPr w:rsidRPr="00D22864" w:rsidR="003603C5" w:rsidSect="00D22864">
          <w:headerReference w:type="even" r:id="rId18"/>
          <w:headerReference w:type="default" r:id="rId19"/>
          <w:footerReference w:type="even" r:id="rId20"/>
          <w:footerReference w:type="default" r:id="rId21"/>
          <w:headerReference w:type="first" r:id="rId22"/>
          <w:footerReference w:type="first" r:id="rId23"/>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3E73A201" wp14:textId="77777777">
      <w:pPr>
        <w:tabs>
          <w:tab w:val="left" w:pos="993"/>
        </w:tabs>
        <w:spacing w:line="360" w:lineRule="auto"/>
        <w:ind w:firstLine="567"/>
        <w:jc w:val="both"/>
        <w:rPr>
          <w:szCs w:val="24"/>
        </w:rPr>
      </w:pPr>
      <w:r>
        <w:rPr>
          <w:szCs w:val="24"/>
          <w:lang w:eastAsia="lt-LT"/>
        </w:rPr>
        <w:lastRenderedPageBreak/>
        <w:t>„</w:t>
      </w:r>
      <w:r>
        <w:rPr>
          <w:szCs w:val="24"/>
        </w:rPr>
        <w:t>6. Asmens duomenų tvarkymo tikslas – užtikrinti rentos skyrimą, mokėjimą ar rentos skyrimo panaikinimą identifikuojant asmenis, kurie turi teisę gauti rentą. </w:t>
      </w:r>
      <w:r w:rsidRPr="00D2633E">
        <w:rPr>
          <w:strike/>
          <w:szCs w:val="24"/>
        </w:rPr>
        <w:t>Ministerija</w:t>
      </w:r>
      <w:r>
        <w:rPr>
          <w:szCs w:val="24"/>
        </w:rPr>
        <w:t xml:space="preserve"> </w:t>
      </w:r>
      <w:r w:rsidRPr="00D2633E">
        <w:rPr>
          <w:b/>
          <w:szCs w:val="24"/>
        </w:rPr>
        <w:t>Vyriausybės įgaliot</w:t>
      </w:r>
      <w:r>
        <w:rPr>
          <w:b/>
          <w:szCs w:val="24"/>
        </w:rPr>
        <w:t>a</w:t>
      </w:r>
      <w:r w:rsidRPr="00D2633E">
        <w:rPr>
          <w:b/>
          <w:szCs w:val="24"/>
        </w:rPr>
        <w:t xml:space="preserve"> </w:t>
      </w:r>
      <w:r>
        <w:rPr>
          <w:b/>
          <w:szCs w:val="24"/>
        </w:rPr>
        <w:t>institucija</w:t>
      </w:r>
      <w:r>
        <w:rPr>
          <w:szCs w:val="24"/>
        </w:rPr>
        <w:t xml:space="preserve"> arba Valstybinio socialinio draudimo fondo valdybos prie Lietuvos Respublikos </w:t>
      </w:r>
      <w:r>
        <w:rPr>
          <w:szCs w:val="24"/>
        </w:rPr>
        <w:lastRenderedPageBreak/>
        <w:t>socialinės apsaugos ir darbo ministerijos (toliau – Fondo valdyba) įgaliotos Valstybinio socialinio draudimo fondo administravimo įstaigos (toliau – rentą mokanti įstaiga) gautus asmens duomenis saugo 10 metų. Suėjus asmens duomenų saugojimo terminui, asmens duomenys sunaikinami.</w:t>
      </w:r>
      <w:r w:rsidRPr="00E67AE1">
        <w:rPr>
          <w:color w:val="000000"/>
          <w:szCs w:val="24"/>
          <w:lang w:eastAsia="lt-LT"/>
        </w:rPr>
        <w:t>“</w:t>
      </w:r>
    </w:p>
    <w:p xmlns:wp14="http://schemas.microsoft.com/office/word/2010/wordml" w:rsidRPr="00D22864" w:rsidR="003603C5" w:rsidP="003603C5" w:rsidRDefault="00F01A50" w14:paraId="04805913" wp14:textId="77777777">
      <w:pPr>
        <w:tabs>
          <w:tab w:val="left" w:pos="993"/>
        </w:tabs>
        <w:spacing w:line="360" w:lineRule="auto"/>
        <w:ind w:firstLine="567"/>
        <w:jc w:val="both"/>
        <w:rPr>
          <w:szCs w:val="24"/>
        </w:rPr>
      </w:pPr>
      <w:r>
        <w:rPr>
          <w:szCs w:val="24"/>
        </w:rPr>
        <w:t>2</w:t>
      </w:r>
      <w:r w:rsidR="003603C5">
        <w:rPr>
          <w:szCs w:val="24"/>
        </w:rPr>
        <w:t>.3. Pakeisti 7 punktą ir jį išdėstyti taip:</w:t>
      </w:r>
    </w:p>
    <w:p xmlns:wp14="http://schemas.microsoft.com/office/word/2010/wordml" w:rsidRPr="00D22864" w:rsidR="003603C5" w:rsidP="003603C5" w:rsidRDefault="003603C5" w14:paraId="60061E4C" wp14:textId="77777777">
      <w:pPr>
        <w:tabs>
          <w:tab w:val="left" w:pos="993"/>
        </w:tabs>
        <w:spacing w:line="360" w:lineRule="auto"/>
        <w:ind w:firstLine="567"/>
        <w:jc w:val="both"/>
        <w:rPr>
          <w:szCs w:val="24"/>
        </w:rPr>
        <w:sectPr w:rsidRPr="00D22864" w:rsidR="003603C5" w:rsidSect="00D22864">
          <w:headerReference w:type="even" r:id="rId24"/>
          <w:headerReference w:type="default" r:id="rId25"/>
          <w:footerReference w:type="even" r:id="rId26"/>
          <w:footerReference w:type="default" r:id="rId27"/>
          <w:headerReference w:type="first" r:id="rId28"/>
          <w:footerReference w:type="first" r:id="rId29"/>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55BE9781" wp14:textId="77777777">
      <w:pPr>
        <w:tabs>
          <w:tab w:val="left" w:pos="993"/>
        </w:tabs>
        <w:spacing w:line="360" w:lineRule="auto"/>
        <w:ind w:firstLine="567"/>
        <w:jc w:val="both"/>
        <w:rPr>
          <w:color w:val="000000"/>
          <w:szCs w:val="24"/>
          <w:lang w:eastAsia="lt-LT"/>
        </w:rPr>
      </w:pPr>
      <w:r>
        <w:rPr>
          <w:szCs w:val="24"/>
          <w:lang w:eastAsia="lt-LT"/>
        </w:rPr>
        <w:lastRenderedPageBreak/>
        <w:t>„</w:t>
      </w:r>
      <w:r>
        <w:rPr>
          <w:szCs w:val="24"/>
        </w:rPr>
        <w:t xml:space="preserve">7. Aprašo 5 punkte nurodyti dokumentai </w:t>
      </w:r>
      <w:r w:rsidRPr="00D2633E">
        <w:rPr>
          <w:strike/>
          <w:szCs w:val="24"/>
        </w:rPr>
        <w:t>Ministerijai</w:t>
      </w:r>
      <w:r w:rsidRPr="00D2633E">
        <w:rPr>
          <w:b/>
          <w:szCs w:val="24"/>
        </w:rPr>
        <w:t xml:space="preserve"> V</w:t>
      </w:r>
      <w:r>
        <w:rPr>
          <w:b/>
          <w:szCs w:val="24"/>
        </w:rPr>
        <w:t>yriausybės įgaliotai</w:t>
      </w:r>
      <w:r w:rsidRPr="00D2633E">
        <w:rPr>
          <w:b/>
          <w:szCs w:val="24"/>
        </w:rPr>
        <w:t xml:space="preserve"> institucij</w:t>
      </w:r>
      <w:r>
        <w:rPr>
          <w:b/>
          <w:szCs w:val="24"/>
        </w:rPr>
        <w:t>ai</w:t>
      </w:r>
      <w:r>
        <w:rPr>
          <w:szCs w:val="24"/>
        </w:rPr>
        <w:t xml:space="preserve"> gali būti pateikti tiesiogiai, elektroninių ryšių priemonėmis pasirašyti elektroniniu parašu arba registruotu laišku. Jeigu dokumentuose yra netikslumų arba pateikti ne visi Aprašo 5 punkte nurodyti dokumentai ar informacija, dokumentus pateikę asmenys apie tai informuojami raštu per 5 darbo dienas nuo dokumentų pateikimo nurodant netikslumų ištaisymo arba trūkstamų dokumentų ar informacijos pateikimo terminą, kuris negali būti trumpesnis nei 5 darbo dienos ir ne ilgesnis nei 20 darbo dienų.</w:t>
      </w:r>
      <w:r w:rsidRPr="00E67AE1">
        <w:rPr>
          <w:color w:val="000000"/>
          <w:szCs w:val="24"/>
          <w:lang w:eastAsia="lt-LT"/>
        </w:rPr>
        <w:t>“</w:t>
      </w:r>
    </w:p>
    <w:p xmlns:wp14="http://schemas.microsoft.com/office/word/2010/wordml" w:rsidRPr="00D22864" w:rsidR="003603C5" w:rsidP="003603C5" w:rsidRDefault="00F01A50" w14:paraId="7231ACBE" wp14:textId="77777777">
      <w:pPr>
        <w:tabs>
          <w:tab w:val="left" w:pos="993"/>
        </w:tabs>
        <w:spacing w:line="360" w:lineRule="auto"/>
        <w:ind w:firstLine="567"/>
        <w:jc w:val="both"/>
        <w:rPr>
          <w:szCs w:val="24"/>
        </w:rPr>
      </w:pPr>
      <w:r>
        <w:rPr>
          <w:szCs w:val="24"/>
        </w:rPr>
        <w:t>2</w:t>
      </w:r>
      <w:r w:rsidR="0035703B">
        <w:rPr>
          <w:szCs w:val="24"/>
        </w:rPr>
        <w:t>.4</w:t>
      </w:r>
      <w:r w:rsidR="003603C5">
        <w:rPr>
          <w:szCs w:val="24"/>
        </w:rPr>
        <w:t>. Pakeisti 8 punktą ir jį išdėstyti taip:</w:t>
      </w:r>
    </w:p>
    <w:p xmlns:wp14="http://schemas.microsoft.com/office/word/2010/wordml" w:rsidRPr="00D22864" w:rsidR="003603C5" w:rsidP="003603C5" w:rsidRDefault="003603C5" w14:paraId="44EAFD9C" wp14:textId="77777777">
      <w:pPr>
        <w:tabs>
          <w:tab w:val="left" w:pos="993"/>
        </w:tabs>
        <w:spacing w:line="360" w:lineRule="auto"/>
        <w:ind w:firstLine="567"/>
        <w:jc w:val="both"/>
        <w:rPr>
          <w:szCs w:val="24"/>
        </w:rPr>
        <w:sectPr w:rsidRPr="00D22864" w:rsidR="003603C5" w:rsidSect="00D22864">
          <w:headerReference w:type="even" r:id="rId30"/>
          <w:headerReference w:type="default" r:id="rId31"/>
          <w:footerReference w:type="even" r:id="rId32"/>
          <w:footerReference w:type="default" r:id="rId33"/>
          <w:headerReference w:type="first" r:id="rId34"/>
          <w:footerReference w:type="first" r:id="rId35"/>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18561549" wp14:textId="77777777">
      <w:pPr>
        <w:tabs>
          <w:tab w:val="left" w:pos="993"/>
        </w:tabs>
        <w:spacing w:line="360" w:lineRule="auto"/>
        <w:ind w:firstLine="567"/>
        <w:jc w:val="both"/>
        <w:rPr>
          <w:color w:val="000000"/>
          <w:szCs w:val="24"/>
          <w:lang w:eastAsia="lt-LT"/>
        </w:rPr>
      </w:pPr>
      <w:r>
        <w:rPr>
          <w:szCs w:val="24"/>
          <w:lang w:eastAsia="lt-LT"/>
        </w:rPr>
        <w:lastRenderedPageBreak/>
        <w:t>„</w:t>
      </w:r>
      <w:r>
        <w:rPr>
          <w:szCs w:val="24"/>
        </w:rPr>
        <w:t>8</w:t>
      </w:r>
      <w:r w:rsidRPr="00D2633E">
        <w:rPr>
          <w:szCs w:val="24"/>
        </w:rPr>
        <w:t xml:space="preserve">. </w:t>
      </w:r>
      <w:r w:rsidRPr="00D2633E">
        <w:rPr>
          <w:strike/>
          <w:szCs w:val="24"/>
        </w:rPr>
        <w:t>Ministerijai</w:t>
      </w:r>
      <w:r>
        <w:rPr>
          <w:szCs w:val="24"/>
        </w:rPr>
        <w:t xml:space="preserve"> </w:t>
      </w:r>
      <w:r w:rsidRPr="00D2633E">
        <w:rPr>
          <w:b/>
          <w:szCs w:val="24"/>
        </w:rPr>
        <w:t>V</w:t>
      </w:r>
      <w:r>
        <w:rPr>
          <w:b/>
          <w:szCs w:val="24"/>
        </w:rPr>
        <w:t>yriausybės įgaliotai</w:t>
      </w:r>
      <w:r w:rsidRPr="00D2633E">
        <w:rPr>
          <w:b/>
          <w:szCs w:val="24"/>
        </w:rPr>
        <w:t xml:space="preserve"> institucij</w:t>
      </w:r>
      <w:r>
        <w:rPr>
          <w:b/>
          <w:szCs w:val="24"/>
        </w:rPr>
        <w:t>ai</w:t>
      </w:r>
      <w:r>
        <w:rPr>
          <w:szCs w:val="24"/>
        </w:rPr>
        <w:t xml:space="preserve"> pateikiami Aprašo 5 punkte nurodytų dokumentų originalai ar teisės aktų nustatyta tvarka patvirtintos jų kopijos. Jeigu pateikiami dokumentų originalai, </w:t>
      </w:r>
      <w:r w:rsidRPr="00D2633E">
        <w:rPr>
          <w:strike/>
          <w:szCs w:val="24"/>
        </w:rPr>
        <w:t>Ministerija</w:t>
      </w:r>
      <w:r>
        <w:rPr>
          <w:szCs w:val="24"/>
        </w:rPr>
        <w:t xml:space="preserve"> </w:t>
      </w:r>
      <w:r w:rsidRPr="00D2633E">
        <w:rPr>
          <w:b/>
          <w:szCs w:val="24"/>
        </w:rPr>
        <w:t>V</w:t>
      </w:r>
      <w:r>
        <w:rPr>
          <w:b/>
          <w:szCs w:val="24"/>
        </w:rPr>
        <w:t>yriausybės įgaliota</w:t>
      </w:r>
      <w:r w:rsidRPr="00D2633E">
        <w:rPr>
          <w:b/>
          <w:szCs w:val="24"/>
        </w:rPr>
        <w:t xml:space="preserve"> institucij</w:t>
      </w:r>
      <w:r>
        <w:rPr>
          <w:b/>
          <w:szCs w:val="24"/>
        </w:rPr>
        <w:t>a</w:t>
      </w:r>
      <w:r>
        <w:rPr>
          <w:szCs w:val="24"/>
        </w:rPr>
        <w:t xml:space="preserve"> patvirtina dokumentų, kurių reikia rentai skirti, kopijas ir jas pasilieka, o originalus grąžina.</w:t>
      </w:r>
      <w:r w:rsidRPr="00E67AE1">
        <w:rPr>
          <w:color w:val="000000"/>
          <w:szCs w:val="24"/>
          <w:lang w:eastAsia="lt-LT"/>
        </w:rPr>
        <w:t>“</w:t>
      </w:r>
    </w:p>
    <w:p xmlns:wp14="http://schemas.microsoft.com/office/word/2010/wordml" w:rsidRPr="00D22864" w:rsidR="003603C5" w:rsidP="003603C5" w:rsidRDefault="00F01A50" w14:paraId="4C3918B4" wp14:textId="77777777">
      <w:pPr>
        <w:tabs>
          <w:tab w:val="left" w:pos="993"/>
        </w:tabs>
        <w:spacing w:line="360" w:lineRule="auto"/>
        <w:ind w:firstLine="567"/>
        <w:jc w:val="both"/>
        <w:rPr>
          <w:szCs w:val="24"/>
        </w:rPr>
      </w:pPr>
      <w:r>
        <w:rPr>
          <w:szCs w:val="24"/>
        </w:rPr>
        <w:t>2</w:t>
      </w:r>
      <w:r w:rsidR="0035703B">
        <w:rPr>
          <w:szCs w:val="24"/>
        </w:rPr>
        <w:t>.5</w:t>
      </w:r>
      <w:r w:rsidR="003603C5">
        <w:rPr>
          <w:szCs w:val="24"/>
        </w:rPr>
        <w:t>. Pakeisti 9 punkt</w:t>
      </w:r>
      <w:r w:rsidR="005D7284">
        <w:rPr>
          <w:szCs w:val="24"/>
        </w:rPr>
        <w:t>o pirmąją pastraipą</w:t>
      </w:r>
      <w:r w:rsidR="003603C5">
        <w:rPr>
          <w:szCs w:val="24"/>
        </w:rPr>
        <w:t xml:space="preserve"> ir j</w:t>
      </w:r>
      <w:r w:rsidR="005D7284">
        <w:rPr>
          <w:szCs w:val="24"/>
        </w:rPr>
        <w:t>ą</w:t>
      </w:r>
      <w:r w:rsidR="003603C5">
        <w:rPr>
          <w:szCs w:val="24"/>
        </w:rPr>
        <w:t xml:space="preserve"> išdėstyti taip:</w:t>
      </w:r>
    </w:p>
    <w:p xmlns:wp14="http://schemas.microsoft.com/office/word/2010/wordml" w:rsidRPr="00D22864" w:rsidR="003603C5" w:rsidP="003603C5" w:rsidRDefault="003603C5" w14:paraId="4B94D5A5" wp14:textId="77777777">
      <w:pPr>
        <w:tabs>
          <w:tab w:val="left" w:pos="993"/>
        </w:tabs>
        <w:spacing w:line="360" w:lineRule="auto"/>
        <w:ind w:firstLine="567"/>
        <w:jc w:val="both"/>
        <w:rPr>
          <w:szCs w:val="24"/>
        </w:rPr>
        <w:sectPr w:rsidRPr="00D22864" w:rsidR="003603C5" w:rsidSect="00D22864">
          <w:headerReference w:type="even" r:id="rId36"/>
          <w:headerReference w:type="default" r:id="rId37"/>
          <w:footerReference w:type="even" r:id="rId38"/>
          <w:footerReference w:type="default" r:id="rId39"/>
          <w:headerReference w:type="first" r:id="rId40"/>
          <w:footerReference w:type="first" r:id="rId41"/>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3BDF54D5" wp14:textId="77777777">
      <w:pPr>
        <w:tabs>
          <w:tab w:val="left" w:pos="993"/>
        </w:tabs>
        <w:spacing w:line="360" w:lineRule="auto"/>
        <w:ind w:firstLine="567"/>
        <w:jc w:val="both"/>
        <w:rPr>
          <w:szCs w:val="24"/>
        </w:rPr>
      </w:pPr>
      <w:r>
        <w:rPr>
          <w:szCs w:val="24"/>
          <w:lang w:eastAsia="lt-LT"/>
        </w:rPr>
        <w:lastRenderedPageBreak/>
        <w:t>„</w:t>
      </w:r>
      <w:r>
        <w:rPr>
          <w:szCs w:val="24"/>
        </w:rPr>
        <w:t xml:space="preserve">9. </w:t>
      </w:r>
      <w:r w:rsidRPr="00D2633E">
        <w:rPr>
          <w:strike/>
          <w:szCs w:val="24"/>
        </w:rPr>
        <w:t>Ministerija</w:t>
      </w:r>
      <w:r>
        <w:rPr>
          <w:szCs w:val="24"/>
        </w:rPr>
        <w:t xml:space="preserve"> </w:t>
      </w:r>
      <w:r w:rsidRPr="00D2633E">
        <w:rPr>
          <w:b/>
          <w:szCs w:val="24"/>
        </w:rPr>
        <w:t>Vyriausybės įgaliot</w:t>
      </w:r>
      <w:r>
        <w:rPr>
          <w:b/>
          <w:szCs w:val="24"/>
        </w:rPr>
        <w:t>a</w:t>
      </w:r>
      <w:r w:rsidRPr="00D2633E">
        <w:rPr>
          <w:b/>
          <w:szCs w:val="24"/>
        </w:rPr>
        <w:t xml:space="preserve"> institucij</w:t>
      </w:r>
      <w:r>
        <w:rPr>
          <w:b/>
          <w:szCs w:val="24"/>
        </w:rPr>
        <w:t>a</w:t>
      </w:r>
      <w:r>
        <w:rPr>
          <w:szCs w:val="24"/>
        </w:rPr>
        <w:t xml:space="preserve"> per 3 darbo dienas nuo visų Aprašo 5 punkte nurodytų dokumentų gavimo kreipiasi į:</w:t>
      </w:r>
      <w:r w:rsidR="005D7284">
        <w:rPr>
          <w:szCs w:val="24"/>
        </w:rPr>
        <w:t>“</w:t>
      </w:r>
      <w:r w:rsidR="00C35F4A">
        <w:rPr>
          <w:szCs w:val="24"/>
        </w:rPr>
        <w:t>.</w:t>
      </w:r>
    </w:p>
    <w:p xmlns:wp14="http://schemas.microsoft.com/office/word/2010/wordml" w:rsidRPr="00C35F4A" w:rsidR="005D7284" w:rsidP="003603C5" w:rsidRDefault="005D7284" w14:paraId="7636A7D2" wp14:textId="77777777">
      <w:pPr>
        <w:tabs>
          <w:tab w:val="left" w:pos="993"/>
        </w:tabs>
        <w:spacing w:line="360" w:lineRule="auto"/>
        <w:ind w:firstLine="567"/>
        <w:jc w:val="both"/>
        <w:rPr>
          <w:szCs w:val="24"/>
        </w:rPr>
      </w:pPr>
      <w:r>
        <w:rPr>
          <w:szCs w:val="24"/>
        </w:rPr>
        <w:t>2.6. Pakeisti 9.2 papunktį ir jį išdėstyti taip:</w:t>
      </w:r>
    </w:p>
    <w:p xmlns:wp14="http://schemas.microsoft.com/office/word/2010/wordml" w:rsidR="003603C5" w:rsidP="003603C5" w:rsidRDefault="005D7284" w14:paraId="3AD34E93" wp14:textId="77777777">
      <w:pPr>
        <w:tabs>
          <w:tab w:val="left" w:pos="993"/>
        </w:tabs>
        <w:spacing w:line="360" w:lineRule="auto"/>
        <w:ind w:firstLine="567"/>
        <w:jc w:val="both"/>
        <w:rPr>
          <w:szCs w:val="24"/>
        </w:rPr>
      </w:pPr>
      <w:r>
        <w:rPr>
          <w:szCs w:val="24"/>
        </w:rPr>
        <w:t>„</w:t>
      </w:r>
      <w:r w:rsidR="003603C5">
        <w:rPr>
          <w:szCs w:val="24"/>
        </w:rPr>
        <w:t xml:space="preserve">9.2. valstybines pensijas mokančias institucijas – dėl duomenų apie buvusio sportininko atitinkamą valstybinę pensiją. Institucijos privalo teikti šiuos duomenis tik tuo atveju, jeigu šie duomenys nėra teikiami pagal institucijų su </w:t>
      </w:r>
      <w:r w:rsidRPr="00D2633E" w:rsidR="003603C5">
        <w:rPr>
          <w:strike/>
          <w:szCs w:val="24"/>
        </w:rPr>
        <w:t>Ministerija</w:t>
      </w:r>
      <w:r w:rsidR="003603C5">
        <w:rPr>
          <w:szCs w:val="24"/>
        </w:rPr>
        <w:t xml:space="preserve"> </w:t>
      </w:r>
      <w:r w:rsidRPr="00D2633E" w:rsidR="003603C5">
        <w:rPr>
          <w:b/>
          <w:szCs w:val="24"/>
        </w:rPr>
        <w:t>Vyriausybės įgaliot</w:t>
      </w:r>
      <w:r w:rsidR="003603C5">
        <w:rPr>
          <w:b/>
          <w:szCs w:val="24"/>
        </w:rPr>
        <w:t>a</w:t>
      </w:r>
      <w:r w:rsidRPr="00D2633E" w:rsidR="003603C5">
        <w:rPr>
          <w:b/>
          <w:szCs w:val="24"/>
        </w:rPr>
        <w:t xml:space="preserve"> institucij</w:t>
      </w:r>
      <w:r w:rsidR="003603C5">
        <w:rPr>
          <w:b/>
          <w:szCs w:val="24"/>
        </w:rPr>
        <w:t>a</w:t>
      </w:r>
      <w:r w:rsidR="003603C5">
        <w:rPr>
          <w:szCs w:val="24"/>
        </w:rPr>
        <w:t xml:space="preserve"> sudarytą duomenų teikimo sutartį;</w:t>
      </w:r>
      <w:r>
        <w:rPr>
          <w:szCs w:val="24"/>
        </w:rPr>
        <w:t>“</w:t>
      </w:r>
      <w:r w:rsidR="00C35F4A">
        <w:rPr>
          <w:szCs w:val="24"/>
        </w:rPr>
        <w:t>.</w:t>
      </w:r>
    </w:p>
    <w:p xmlns:wp14="http://schemas.microsoft.com/office/word/2010/wordml" w:rsidRPr="00D22864" w:rsidR="003603C5" w:rsidP="003603C5" w:rsidRDefault="00F01A50" w14:paraId="49795CF2" wp14:textId="77777777">
      <w:pPr>
        <w:tabs>
          <w:tab w:val="left" w:pos="993"/>
        </w:tabs>
        <w:spacing w:line="360" w:lineRule="auto"/>
        <w:ind w:firstLine="567"/>
        <w:jc w:val="both"/>
        <w:rPr>
          <w:szCs w:val="24"/>
        </w:rPr>
      </w:pPr>
      <w:r>
        <w:rPr>
          <w:szCs w:val="24"/>
        </w:rPr>
        <w:t>2</w:t>
      </w:r>
      <w:r w:rsidR="0035703B">
        <w:rPr>
          <w:szCs w:val="24"/>
        </w:rPr>
        <w:t>.</w:t>
      </w:r>
      <w:r w:rsidR="00C35F4A">
        <w:rPr>
          <w:szCs w:val="24"/>
        </w:rPr>
        <w:t>7</w:t>
      </w:r>
      <w:r w:rsidR="0035703B">
        <w:rPr>
          <w:szCs w:val="24"/>
        </w:rPr>
        <w:t>. Pakeisti 10</w:t>
      </w:r>
      <w:r w:rsidR="003603C5">
        <w:rPr>
          <w:szCs w:val="24"/>
        </w:rPr>
        <w:t xml:space="preserve"> punktą ir jį išdėstyti taip:</w:t>
      </w:r>
    </w:p>
    <w:p xmlns:wp14="http://schemas.microsoft.com/office/word/2010/wordml" w:rsidRPr="00D22864" w:rsidR="003603C5" w:rsidP="003603C5" w:rsidRDefault="003603C5" w14:paraId="3DEEC669" wp14:textId="77777777">
      <w:pPr>
        <w:tabs>
          <w:tab w:val="left" w:pos="993"/>
        </w:tabs>
        <w:spacing w:line="360" w:lineRule="auto"/>
        <w:ind w:firstLine="567"/>
        <w:jc w:val="both"/>
        <w:rPr>
          <w:szCs w:val="24"/>
        </w:rPr>
        <w:sectPr w:rsidRPr="00D22864" w:rsidR="003603C5" w:rsidSect="00D22864">
          <w:headerReference w:type="even" r:id="rId42"/>
          <w:headerReference w:type="default" r:id="rId43"/>
          <w:footerReference w:type="even" r:id="rId44"/>
          <w:footerReference w:type="default" r:id="rId45"/>
          <w:headerReference w:type="first" r:id="rId46"/>
          <w:footerReference w:type="first" r:id="rId47"/>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44B7D421" wp14:textId="77777777">
      <w:pPr>
        <w:tabs>
          <w:tab w:val="left" w:pos="993"/>
        </w:tabs>
        <w:spacing w:line="360" w:lineRule="auto"/>
        <w:ind w:firstLine="567"/>
        <w:jc w:val="both"/>
        <w:rPr>
          <w:szCs w:val="24"/>
        </w:rPr>
      </w:pPr>
      <w:r>
        <w:rPr>
          <w:szCs w:val="24"/>
          <w:lang w:eastAsia="lt-LT"/>
        </w:rPr>
        <w:lastRenderedPageBreak/>
        <w:t>„</w:t>
      </w:r>
      <w:r>
        <w:rPr>
          <w:szCs w:val="24"/>
        </w:rPr>
        <w:t xml:space="preserve">10. Kreipimosi dėl rentos skyrimo diena laikoma ta diena, kurią </w:t>
      </w:r>
      <w:r w:rsidRPr="00D2633E">
        <w:rPr>
          <w:strike/>
          <w:szCs w:val="24"/>
        </w:rPr>
        <w:t>Ministerijoje</w:t>
      </w:r>
      <w:r w:rsidRPr="0068609D">
        <w:rPr>
          <w:szCs w:val="24"/>
        </w:rPr>
        <w:t xml:space="preserve"> </w:t>
      </w:r>
      <w:r w:rsidRPr="00D2633E">
        <w:rPr>
          <w:b/>
          <w:szCs w:val="24"/>
        </w:rPr>
        <w:t>Vyriausybės įgaliot</w:t>
      </w:r>
      <w:r>
        <w:rPr>
          <w:b/>
          <w:szCs w:val="24"/>
        </w:rPr>
        <w:t>oje</w:t>
      </w:r>
      <w:r w:rsidRPr="00D2633E">
        <w:rPr>
          <w:b/>
          <w:szCs w:val="24"/>
        </w:rPr>
        <w:t xml:space="preserve"> institucij</w:t>
      </w:r>
      <w:r>
        <w:rPr>
          <w:b/>
          <w:szCs w:val="24"/>
        </w:rPr>
        <w:t>oje</w:t>
      </w:r>
      <w:r>
        <w:rPr>
          <w:szCs w:val="24"/>
        </w:rPr>
        <w:t xml:space="preserve"> gautas prašymas skirti rentą su visais Aprašo 5 punkte nurodytais dokumentais.</w:t>
      </w:r>
      <w:r w:rsidRPr="00E67AE1">
        <w:rPr>
          <w:color w:val="000000"/>
          <w:szCs w:val="24"/>
          <w:lang w:eastAsia="lt-LT"/>
        </w:rPr>
        <w:t>“</w:t>
      </w:r>
    </w:p>
    <w:p xmlns:wp14="http://schemas.microsoft.com/office/word/2010/wordml" w:rsidRPr="00D22864" w:rsidR="003603C5" w:rsidP="003603C5" w:rsidRDefault="00F01A50" w14:paraId="289305AB" wp14:textId="77777777">
      <w:pPr>
        <w:tabs>
          <w:tab w:val="left" w:pos="993"/>
        </w:tabs>
        <w:spacing w:line="360" w:lineRule="auto"/>
        <w:ind w:firstLine="567"/>
        <w:jc w:val="both"/>
        <w:rPr>
          <w:szCs w:val="24"/>
        </w:rPr>
      </w:pPr>
      <w:r>
        <w:rPr>
          <w:szCs w:val="24"/>
        </w:rPr>
        <w:t>2</w:t>
      </w:r>
      <w:r w:rsidR="0035703B">
        <w:rPr>
          <w:szCs w:val="24"/>
        </w:rPr>
        <w:t>.</w:t>
      </w:r>
      <w:r w:rsidR="00C35F4A">
        <w:rPr>
          <w:szCs w:val="24"/>
        </w:rPr>
        <w:t>8</w:t>
      </w:r>
      <w:r w:rsidR="0035703B">
        <w:rPr>
          <w:szCs w:val="24"/>
        </w:rPr>
        <w:t>. Pakeisti 11</w:t>
      </w:r>
      <w:r w:rsidR="003603C5">
        <w:rPr>
          <w:szCs w:val="24"/>
        </w:rPr>
        <w:t xml:space="preserve"> punktą ir jį išdėstyti taip:</w:t>
      </w:r>
    </w:p>
    <w:p xmlns:wp14="http://schemas.microsoft.com/office/word/2010/wordml" w:rsidRPr="00D22864" w:rsidR="003603C5" w:rsidP="003603C5" w:rsidRDefault="003603C5" w14:paraId="3656B9AB" wp14:textId="77777777">
      <w:pPr>
        <w:tabs>
          <w:tab w:val="left" w:pos="993"/>
        </w:tabs>
        <w:spacing w:line="360" w:lineRule="auto"/>
        <w:ind w:firstLine="567"/>
        <w:jc w:val="both"/>
        <w:rPr>
          <w:szCs w:val="24"/>
        </w:rPr>
        <w:sectPr w:rsidRPr="00D22864" w:rsidR="003603C5" w:rsidSect="00D22864">
          <w:headerReference w:type="even" r:id="rId48"/>
          <w:headerReference w:type="default" r:id="rId49"/>
          <w:footerReference w:type="even" r:id="rId50"/>
          <w:footerReference w:type="default" r:id="rId51"/>
          <w:headerReference w:type="first" r:id="rId52"/>
          <w:footerReference w:type="first" r:id="rId53"/>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1F217E37" wp14:textId="77777777">
      <w:pPr>
        <w:tabs>
          <w:tab w:val="left" w:pos="993"/>
        </w:tabs>
        <w:spacing w:line="360" w:lineRule="auto"/>
        <w:ind w:firstLine="567"/>
        <w:jc w:val="both"/>
        <w:rPr>
          <w:szCs w:val="24"/>
        </w:rPr>
      </w:pPr>
      <w:r>
        <w:rPr>
          <w:szCs w:val="24"/>
          <w:lang w:eastAsia="lt-LT"/>
        </w:rPr>
        <w:lastRenderedPageBreak/>
        <w:t>„</w:t>
      </w:r>
      <w:r>
        <w:rPr>
          <w:szCs w:val="24"/>
        </w:rPr>
        <w:t xml:space="preserve">11. Sprendimą skirti rentą ir sprendimą panaikinti rentos skyrimą priima </w:t>
      </w:r>
      <w:r w:rsidRPr="00D2633E">
        <w:rPr>
          <w:strike/>
          <w:szCs w:val="24"/>
        </w:rPr>
        <w:t xml:space="preserve">Lietuvos Respublikos švietimo, mokslo ir sporto ministras (toliau – Ministras) </w:t>
      </w:r>
      <w:r w:rsidRPr="00D2633E">
        <w:rPr>
          <w:b/>
          <w:szCs w:val="24"/>
        </w:rPr>
        <w:t>Vyriausybės įgaliot</w:t>
      </w:r>
      <w:r>
        <w:rPr>
          <w:b/>
          <w:szCs w:val="24"/>
        </w:rPr>
        <w:t>os</w:t>
      </w:r>
      <w:r w:rsidRPr="00D2633E">
        <w:rPr>
          <w:b/>
          <w:szCs w:val="24"/>
        </w:rPr>
        <w:t xml:space="preserve"> institucij</w:t>
      </w:r>
      <w:r>
        <w:rPr>
          <w:b/>
          <w:szCs w:val="24"/>
        </w:rPr>
        <w:t>os vadovas</w:t>
      </w:r>
      <w:r>
        <w:rPr>
          <w:szCs w:val="24"/>
        </w:rPr>
        <w:t>.</w:t>
      </w:r>
      <w:r w:rsidRPr="00E67AE1">
        <w:rPr>
          <w:color w:val="000000"/>
          <w:szCs w:val="24"/>
          <w:lang w:eastAsia="lt-LT"/>
        </w:rPr>
        <w:t>“</w:t>
      </w:r>
    </w:p>
    <w:p xmlns:wp14="http://schemas.microsoft.com/office/word/2010/wordml" w:rsidRPr="00D22864" w:rsidR="003603C5" w:rsidP="003603C5" w:rsidRDefault="00F01A50" w14:paraId="4E5D6A49" wp14:textId="77777777">
      <w:pPr>
        <w:tabs>
          <w:tab w:val="left" w:pos="993"/>
        </w:tabs>
        <w:spacing w:line="360" w:lineRule="auto"/>
        <w:ind w:firstLine="567"/>
        <w:jc w:val="both"/>
        <w:rPr>
          <w:szCs w:val="24"/>
        </w:rPr>
      </w:pPr>
      <w:r>
        <w:rPr>
          <w:szCs w:val="24"/>
        </w:rPr>
        <w:t>2</w:t>
      </w:r>
      <w:r w:rsidR="0035703B">
        <w:rPr>
          <w:szCs w:val="24"/>
        </w:rPr>
        <w:t>.</w:t>
      </w:r>
      <w:r w:rsidR="00C35F4A">
        <w:rPr>
          <w:szCs w:val="24"/>
        </w:rPr>
        <w:t>9</w:t>
      </w:r>
      <w:r w:rsidR="0035703B">
        <w:rPr>
          <w:szCs w:val="24"/>
        </w:rPr>
        <w:t>. Pakeisti 13</w:t>
      </w:r>
      <w:r w:rsidR="003603C5">
        <w:rPr>
          <w:szCs w:val="24"/>
        </w:rPr>
        <w:t xml:space="preserve"> punktą ir jį išdėstyti taip:</w:t>
      </w:r>
    </w:p>
    <w:p xmlns:wp14="http://schemas.microsoft.com/office/word/2010/wordml" w:rsidRPr="00D22864" w:rsidR="003603C5" w:rsidP="003603C5" w:rsidRDefault="003603C5" w14:paraId="45FB0818" wp14:textId="77777777">
      <w:pPr>
        <w:tabs>
          <w:tab w:val="left" w:pos="993"/>
        </w:tabs>
        <w:spacing w:line="360" w:lineRule="auto"/>
        <w:ind w:firstLine="567"/>
        <w:jc w:val="both"/>
        <w:rPr>
          <w:szCs w:val="24"/>
        </w:rPr>
        <w:sectPr w:rsidRPr="00D22864" w:rsidR="003603C5" w:rsidSect="00D22864">
          <w:headerReference w:type="even" r:id="rId54"/>
          <w:headerReference w:type="default" r:id="rId55"/>
          <w:footerReference w:type="even" r:id="rId56"/>
          <w:footerReference w:type="default" r:id="rId57"/>
          <w:headerReference w:type="first" r:id="rId58"/>
          <w:footerReference w:type="first" r:id="rId59"/>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6E723DC5" wp14:textId="77777777">
      <w:pPr>
        <w:tabs>
          <w:tab w:val="left" w:pos="993"/>
        </w:tabs>
        <w:spacing w:line="360" w:lineRule="auto"/>
        <w:ind w:firstLine="567"/>
        <w:jc w:val="both"/>
        <w:rPr>
          <w:szCs w:val="24"/>
        </w:rPr>
      </w:pPr>
      <w:r>
        <w:rPr>
          <w:szCs w:val="24"/>
          <w:lang w:eastAsia="lt-LT"/>
        </w:rPr>
        <w:lastRenderedPageBreak/>
        <w:t>„</w:t>
      </w:r>
      <w:r>
        <w:rPr>
          <w:szCs w:val="24"/>
        </w:rPr>
        <w:t xml:space="preserve">13. Sprendimų, susijusių su rentų buvusiems sportininkams skyrimu ir skyrimo panaikinimu, projektus, išvadas ir rekomendacijas rengia </w:t>
      </w:r>
      <w:r w:rsidRPr="00D2633E">
        <w:rPr>
          <w:strike/>
          <w:szCs w:val="24"/>
        </w:rPr>
        <w:t xml:space="preserve">Ministro </w:t>
      </w:r>
      <w:r w:rsidRPr="00D2633E">
        <w:rPr>
          <w:b/>
          <w:szCs w:val="24"/>
        </w:rPr>
        <w:t>Vyriausybės įgaliot</w:t>
      </w:r>
      <w:r>
        <w:rPr>
          <w:b/>
          <w:szCs w:val="24"/>
        </w:rPr>
        <w:t>os</w:t>
      </w:r>
      <w:r w:rsidRPr="00D2633E">
        <w:rPr>
          <w:b/>
          <w:szCs w:val="24"/>
        </w:rPr>
        <w:t xml:space="preserve"> </w:t>
      </w:r>
      <w:r>
        <w:rPr>
          <w:b/>
          <w:szCs w:val="24"/>
        </w:rPr>
        <w:t>institucijos vadovo</w:t>
      </w:r>
      <w:r>
        <w:rPr>
          <w:szCs w:val="24"/>
        </w:rPr>
        <w:t xml:space="preserve"> įsakymu sudaryta nuolat veikianti komisija (toliau – komisija).</w:t>
      </w:r>
      <w:r w:rsidRPr="00E67AE1">
        <w:rPr>
          <w:color w:val="000000"/>
          <w:szCs w:val="24"/>
          <w:lang w:eastAsia="lt-LT"/>
        </w:rPr>
        <w:t>“</w:t>
      </w:r>
    </w:p>
    <w:p xmlns:wp14="http://schemas.microsoft.com/office/word/2010/wordml" w:rsidRPr="00D22864" w:rsidR="003603C5" w:rsidP="003603C5" w:rsidRDefault="00F01A50" w14:paraId="116805CD" wp14:textId="77777777">
      <w:pPr>
        <w:tabs>
          <w:tab w:val="left" w:pos="993"/>
        </w:tabs>
        <w:spacing w:line="360" w:lineRule="auto"/>
        <w:ind w:firstLine="567"/>
        <w:jc w:val="both"/>
        <w:rPr>
          <w:szCs w:val="24"/>
        </w:rPr>
      </w:pPr>
      <w:r>
        <w:rPr>
          <w:szCs w:val="24"/>
        </w:rPr>
        <w:t>2</w:t>
      </w:r>
      <w:r w:rsidR="0035703B">
        <w:rPr>
          <w:szCs w:val="24"/>
        </w:rPr>
        <w:t>.</w:t>
      </w:r>
      <w:r w:rsidR="00C35F4A">
        <w:rPr>
          <w:szCs w:val="24"/>
        </w:rPr>
        <w:t>10</w:t>
      </w:r>
      <w:r w:rsidR="003603C5">
        <w:rPr>
          <w:szCs w:val="24"/>
        </w:rPr>
        <w:t>. P</w:t>
      </w:r>
      <w:r w:rsidR="0035703B">
        <w:rPr>
          <w:szCs w:val="24"/>
        </w:rPr>
        <w:t>akeisti 14</w:t>
      </w:r>
      <w:r w:rsidR="003603C5">
        <w:rPr>
          <w:szCs w:val="24"/>
        </w:rPr>
        <w:t xml:space="preserve"> punktą ir jį išdėstyti taip:</w:t>
      </w:r>
    </w:p>
    <w:p xmlns:wp14="http://schemas.microsoft.com/office/word/2010/wordml" w:rsidRPr="00D22864" w:rsidR="003603C5" w:rsidP="003603C5" w:rsidRDefault="003603C5" w14:paraId="049F31CB" wp14:textId="77777777">
      <w:pPr>
        <w:tabs>
          <w:tab w:val="left" w:pos="993"/>
        </w:tabs>
        <w:spacing w:line="360" w:lineRule="auto"/>
        <w:ind w:firstLine="567"/>
        <w:jc w:val="both"/>
        <w:rPr>
          <w:szCs w:val="24"/>
        </w:rPr>
        <w:sectPr w:rsidRPr="00D22864" w:rsidR="003603C5" w:rsidSect="00D22864">
          <w:headerReference w:type="even" r:id="rId60"/>
          <w:headerReference w:type="default" r:id="rId61"/>
          <w:footerReference w:type="even" r:id="rId62"/>
          <w:footerReference w:type="default" r:id="rId63"/>
          <w:headerReference w:type="first" r:id="rId64"/>
          <w:footerReference w:type="first" r:id="rId65"/>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1EE9BC4C" wp14:textId="51A04853">
      <w:pPr>
        <w:tabs>
          <w:tab w:val="left" w:pos="993"/>
        </w:tabs>
        <w:spacing w:line="360" w:lineRule="auto"/>
        <w:ind w:firstLine="567"/>
        <w:jc w:val="both"/>
        <w:rPr>
          <w:szCs w:val="24"/>
        </w:rPr>
      </w:pPr>
      <w:r w:rsidRPr="631262B7" w:rsidR="631262B7">
        <w:rPr>
          <w:lang w:eastAsia="lt-LT"/>
        </w:rPr>
        <w:t>„</w:t>
      </w:r>
      <w:r w:rsidR="631262B7">
        <w:rPr/>
        <w:t xml:space="preserve">14. Komisija sudaroma iš </w:t>
      </w:r>
      <w:r w:rsidRPr="631262B7" w:rsidR="631262B7">
        <w:rPr>
          <w:strike w:val="1"/>
        </w:rPr>
        <w:t>Ministerijos</w:t>
      </w:r>
      <w:r w:rsidR="631262B7">
        <w:rPr/>
        <w:t xml:space="preserve"> </w:t>
      </w:r>
      <w:r w:rsidRPr="631262B7" w:rsidR="631262B7">
        <w:rPr>
          <w:b w:val="1"/>
          <w:bCs w:val="1"/>
        </w:rPr>
        <w:t>Vyriausybės įgaliot</w:t>
      </w:r>
      <w:r w:rsidRPr="631262B7" w:rsidR="631262B7">
        <w:rPr>
          <w:b w:val="1"/>
          <w:bCs w:val="1"/>
        </w:rPr>
        <w:t>os</w:t>
      </w:r>
      <w:r w:rsidRPr="631262B7" w:rsidR="631262B7">
        <w:rPr>
          <w:b w:val="1"/>
          <w:bCs w:val="1"/>
        </w:rPr>
        <w:t xml:space="preserve"> institucij</w:t>
      </w:r>
      <w:r w:rsidRPr="631262B7" w:rsidR="631262B7">
        <w:rPr>
          <w:b w:val="1"/>
          <w:bCs w:val="1"/>
        </w:rPr>
        <w:t>os</w:t>
      </w:r>
      <w:r w:rsidR="631262B7">
        <w:rPr/>
        <w:t xml:space="preserve"> 3–5 valstybės tarnautojų</w:t>
      </w:r>
      <w:r w:rsidR="631262B7">
        <w:rPr/>
        <w:t>.</w:t>
      </w:r>
      <w:r w:rsidRPr="631262B7" w:rsidR="631262B7">
        <w:rPr>
          <w:color w:val="000000" w:themeColor="text1" w:themeTint="FF" w:themeShade="FF"/>
          <w:lang w:eastAsia="lt-LT"/>
        </w:rPr>
        <w:t>“</w:t>
      </w:r>
    </w:p>
    <w:p xmlns:wp14="http://schemas.microsoft.com/office/word/2010/wordml" w:rsidRPr="00D22864" w:rsidR="003603C5" w:rsidP="003603C5" w:rsidRDefault="00F01A50" w14:paraId="39965855" wp14:textId="77777777">
      <w:pPr>
        <w:tabs>
          <w:tab w:val="left" w:pos="993"/>
        </w:tabs>
        <w:spacing w:line="360" w:lineRule="auto"/>
        <w:ind w:firstLine="567"/>
        <w:jc w:val="both"/>
        <w:rPr>
          <w:szCs w:val="24"/>
        </w:rPr>
      </w:pPr>
      <w:r>
        <w:rPr>
          <w:szCs w:val="24"/>
        </w:rPr>
        <w:t>2</w:t>
      </w:r>
      <w:r w:rsidR="0035703B">
        <w:rPr>
          <w:szCs w:val="24"/>
        </w:rPr>
        <w:t>.1</w:t>
      </w:r>
      <w:r w:rsidR="00C35F4A">
        <w:rPr>
          <w:szCs w:val="24"/>
        </w:rPr>
        <w:t>1</w:t>
      </w:r>
      <w:r w:rsidR="0035703B">
        <w:rPr>
          <w:szCs w:val="24"/>
        </w:rPr>
        <w:t>. Pakeisti 15</w:t>
      </w:r>
      <w:r w:rsidR="003603C5">
        <w:rPr>
          <w:szCs w:val="24"/>
        </w:rPr>
        <w:t xml:space="preserve"> punktą ir jį išdėstyti taip:</w:t>
      </w:r>
    </w:p>
    <w:p xmlns:wp14="http://schemas.microsoft.com/office/word/2010/wordml" w:rsidRPr="00D22864" w:rsidR="003603C5" w:rsidP="003603C5" w:rsidRDefault="003603C5" w14:paraId="53128261" wp14:textId="77777777">
      <w:pPr>
        <w:tabs>
          <w:tab w:val="left" w:pos="993"/>
        </w:tabs>
        <w:spacing w:line="360" w:lineRule="auto"/>
        <w:ind w:firstLine="567"/>
        <w:jc w:val="both"/>
        <w:rPr>
          <w:szCs w:val="24"/>
        </w:rPr>
        <w:sectPr w:rsidRPr="00D22864" w:rsidR="003603C5" w:rsidSect="00D22864">
          <w:headerReference w:type="even" r:id="rId66"/>
          <w:headerReference w:type="default" r:id="rId67"/>
          <w:footerReference w:type="even" r:id="rId68"/>
          <w:footerReference w:type="default" r:id="rId69"/>
          <w:headerReference w:type="first" r:id="rId70"/>
          <w:footerReference w:type="first" r:id="rId71"/>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4A46FBD2" wp14:textId="77777777">
      <w:pPr>
        <w:tabs>
          <w:tab w:val="left" w:pos="993"/>
        </w:tabs>
        <w:spacing w:line="360" w:lineRule="auto"/>
        <w:ind w:firstLine="567"/>
        <w:jc w:val="both"/>
        <w:rPr>
          <w:szCs w:val="24"/>
        </w:rPr>
      </w:pPr>
      <w:r>
        <w:rPr>
          <w:szCs w:val="24"/>
          <w:lang w:eastAsia="lt-LT"/>
        </w:rPr>
        <w:lastRenderedPageBreak/>
        <w:t>„</w:t>
      </w:r>
      <w:r>
        <w:rPr>
          <w:szCs w:val="24"/>
        </w:rPr>
        <w:t xml:space="preserve">15. Sprendimas skirti rentą priimamas per 20 darbo dienų nuo visų Aprašo 5 punkte nurodytų dokumentų gavimo </w:t>
      </w:r>
      <w:r w:rsidRPr="00D2633E">
        <w:rPr>
          <w:strike/>
          <w:szCs w:val="24"/>
        </w:rPr>
        <w:t>Ministerijoje</w:t>
      </w:r>
      <w:r>
        <w:rPr>
          <w:szCs w:val="24"/>
        </w:rPr>
        <w:t xml:space="preserve"> </w:t>
      </w:r>
      <w:r w:rsidRPr="00D2633E">
        <w:rPr>
          <w:b/>
          <w:szCs w:val="24"/>
        </w:rPr>
        <w:t>Vyriausybės įgaliot</w:t>
      </w:r>
      <w:r>
        <w:rPr>
          <w:b/>
          <w:szCs w:val="24"/>
        </w:rPr>
        <w:t>oje</w:t>
      </w:r>
      <w:r w:rsidRPr="00D2633E">
        <w:rPr>
          <w:b/>
          <w:szCs w:val="24"/>
        </w:rPr>
        <w:t xml:space="preserve"> institucij</w:t>
      </w:r>
      <w:r>
        <w:rPr>
          <w:b/>
          <w:szCs w:val="24"/>
        </w:rPr>
        <w:t>oje</w:t>
      </w:r>
      <w:r>
        <w:rPr>
          <w:szCs w:val="24"/>
        </w:rPr>
        <w:t xml:space="preserve">. Apie sprendimą skirti rentą arba atsisakyti ją skirti per 3 darbo dienas nuo šio sprendimo priėmimo pranešama asmeniui raštu, pridedama </w:t>
      </w:r>
      <w:r w:rsidRPr="00D2633E">
        <w:rPr>
          <w:strike/>
          <w:szCs w:val="24"/>
        </w:rPr>
        <w:t>Ministro</w:t>
      </w:r>
      <w:r>
        <w:rPr>
          <w:szCs w:val="24"/>
        </w:rPr>
        <w:t xml:space="preserve"> </w:t>
      </w:r>
      <w:r w:rsidRPr="00D2633E">
        <w:rPr>
          <w:b/>
          <w:szCs w:val="24"/>
        </w:rPr>
        <w:t>Vyriausybės įgaliot</w:t>
      </w:r>
      <w:r>
        <w:rPr>
          <w:b/>
          <w:szCs w:val="24"/>
        </w:rPr>
        <w:t>os</w:t>
      </w:r>
      <w:r w:rsidRPr="00D2633E">
        <w:rPr>
          <w:b/>
          <w:szCs w:val="24"/>
        </w:rPr>
        <w:t xml:space="preserve"> </w:t>
      </w:r>
      <w:r>
        <w:rPr>
          <w:b/>
          <w:szCs w:val="24"/>
        </w:rPr>
        <w:t>institucijos vadovo</w:t>
      </w:r>
      <w:r>
        <w:rPr>
          <w:szCs w:val="24"/>
        </w:rPr>
        <w:t xml:space="preserve"> sprendimo kopija. Jeigu priimamas sprendimas skirti rentą, pranešime kartu nurodoma ir paskirtąją rentą mokanti įstaiga. Informuojant asmenį apie sprendimą, kuriuo atsisakoma skirti rentą, nurodoma motyvuota atsisakymo priežastis ir sprendimo apskundimo tvarka.</w:t>
      </w:r>
      <w:r w:rsidRPr="00E67AE1">
        <w:rPr>
          <w:color w:val="000000"/>
          <w:szCs w:val="24"/>
          <w:lang w:eastAsia="lt-LT"/>
        </w:rPr>
        <w:t>“</w:t>
      </w:r>
    </w:p>
    <w:p xmlns:wp14="http://schemas.microsoft.com/office/word/2010/wordml" w:rsidRPr="00D22864" w:rsidR="003603C5" w:rsidP="003603C5" w:rsidRDefault="00F01A50" w14:paraId="5B458587" wp14:textId="77777777">
      <w:pPr>
        <w:tabs>
          <w:tab w:val="left" w:pos="993"/>
        </w:tabs>
        <w:spacing w:line="360" w:lineRule="auto"/>
        <w:ind w:firstLine="567"/>
        <w:jc w:val="both"/>
        <w:rPr>
          <w:szCs w:val="24"/>
        </w:rPr>
      </w:pPr>
      <w:r>
        <w:rPr>
          <w:szCs w:val="24"/>
        </w:rPr>
        <w:t>2</w:t>
      </w:r>
      <w:r w:rsidR="0035703B">
        <w:rPr>
          <w:szCs w:val="24"/>
        </w:rPr>
        <w:t>.1</w:t>
      </w:r>
      <w:r w:rsidR="00C35F4A">
        <w:rPr>
          <w:szCs w:val="24"/>
        </w:rPr>
        <w:t>2</w:t>
      </w:r>
      <w:r w:rsidR="003603C5">
        <w:rPr>
          <w:szCs w:val="24"/>
        </w:rPr>
        <w:t xml:space="preserve">. Pakeisti </w:t>
      </w:r>
      <w:r w:rsidR="0035703B">
        <w:rPr>
          <w:szCs w:val="24"/>
        </w:rPr>
        <w:t>16</w:t>
      </w:r>
      <w:r w:rsidR="003603C5">
        <w:rPr>
          <w:szCs w:val="24"/>
        </w:rPr>
        <w:t xml:space="preserve"> punktą ir jį išdėstyti taip:</w:t>
      </w:r>
    </w:p>
    <w:p xmlns:wp14="http://schemas.microsoft.com/office/word/2010/wordml" w:rsidRPr="00D22864" w:rsidR="003603C5" w:rsidP="003603C5" w:rsidRDefault="003603C5" w14:paraId="62486C05" wp14:textId="77777777">
      <w:pPr>
        <w:tabs>
          <w:tab w:val="left" w:pos="993"/>
        </w:tabs>
        <w:spacing w:line="360" w:lineRule="auto"/>
        <w:ind w:firstLine="567"/>
        <w:jc w:val="both"/>
        <w:rPr>
          <w:szCs w:val="24"/>
        </w:rPr>
        <w:sectPr w:rsidRPr="00D22864" w:rsidR="003603C5" w:rsidSect="00D22864">
          <w:headerReference w:type="even" r:id="rId72"/>
          <w:headerReference w:type="default" r:id="rId73"/>
          <w:footerReference w:type="even" r:id="rId74"/>
          <w:footerReference w:type="default" r:id="rId75"/>
          <w:headerReference w:type="first" r:id="rId76"/>
          <w:footerReference w:type="first" r:id="rId77"/>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3D33619F" wp14:textId="77777777">
      <w:pPr>
        <w:tabs>
          <w:tab w:val="left" w:pos="993"/>
        </w:tabs>
        <w:spacing w:line="360" w:lineRule="auto"/>
        <w:ind w:firstLine="567"/>
        <w:jc w:val="both"/>
        <w:rPr>
          <w:szCs w:val="24"/>
        </w:rPr>
      </w:pPr>
      <w:r>
        <w:rPr>
          <w:szCs w:val="24"/>
          <w:lang w:eastAsia="lt-LT"/>
        </w:rPr>
        <w:lastRenderedPageBreak/>
        <w:t>„</w:t>
      </w:r>
      <w:r>
        <w:rPr>
          <w:szCs w:val="24"/>
        </w:rPr>
        <w:t xml:space="preserve">16. </w:t>
      </w:r>
      <w:r w:rsidRPr="00D2633E">
        <w:rPr>
          <w:strike/>
          <w:szCs w:val="24"/>
        </w:rPr>
        <w:t>Ministrui</w:t>
      </w:r>
      <w:r>
        <w:rPr>
          <w:szCs w:val="24"/>
        </w:rPr>
        <w:t xml:space="preserve"> </w:t>
      </w:r>
      <w:r w:rsidRPr="00D2633E">
        <w:rPr>
          <w:b/>
          <w:szCs w:val="24"/>
        </w:rPr>
        <w:t>Vyriausybės įgaliot</w:t>
      </w:r>
      <w:r>
        <w:rPr>
          <w:b/>
          <w:szCs w:val="24"/>
        </w:rPr>
        <w:t>os</w:t>
      </w:r>
      <w:r w:rsidRPr="00D2633E">
        <w:rPr>
          <w:b/>
          <w:szCs w:val="24"/>
        </w:rPr>
        <w:t xml:space="preserve"> </w:t>
      </w:r>
      <w:r>
        <w:rPr>
          <w:b/>
          <w:szCs w:val="24"/>
        </w:rPr>
        <w:t>institucijos vadovui</w:t>
      </w:r>
      <w:r>
        <w:rPr>
          <w:szCs w:val="24"/>
        </w:rPr>
        <w:t xml:space="preserve"> priėmus sprendimą skirti rentą, per 10 darbo dienų nuo sprendimo priėmimo rentą mokančiai įstaigai persiunčiamos sprendimo skirti rentą ir rentos gavėjo asmens tapatybę patvirtinančio dokumento teisės aktų nustatyta tvarka patvirtintos kopijos.</w:t>
      </w:r>
      <w:r w:rsidRPr="00E67AE1">
        <w:rPr>
          <w:color w:val="000000"/>
          <w:szCs w:val="24"/>
          <w:lang w:eastAsia="lt-LT"/>
        </w:rPr>
        <w:t>“</w:t>
      </w:r>
    </w:p>
    <w:p xmlns:wp14="http://schemas.microsoft.com/office/word/2010/wordml" w:rsidRPr="00D22864" w:rsidR="003603C5" w:rsidP="003603C5" w:rsidRDefault="00F01A50" w14:paraId="58758179" wp14:textId="77777777">
      <w:pPr>
        <w:tabs>
          <w:tab w:val="left" w:pos="993"/>
        </w:tabs>
        <w:spacing w:line="360" w:lineRule="auto"/>
        <w:ind w:firstLine="567"/>
        <w:jc w:val="both"/>
        <w:rPr>
          <w:szCs w:val="24"/>
        </w:rPr>
      </w:pPr>
      <w:r>
        <w:rPr>
          <w:szCs w:val="24"/>
        </w:rPr>
        <w:t>2</w:t>
      </w:r>
      <w:r w:rsidR="0035703B">
        <w:rPr>
          <w:szCs w:val="24"/>
        </w:rPr>
        <w:t>.1</w:t>
      </w:r>
      <w:r w:rsidR="00C35F4A">
        <w:rPr>
          <w:szCs w:val="24"/>
        </w:rPr>
        <w:t>3</w:t>
      </w:r>
      <w:r w:rsidR="003603C5">
        <w:rPr>
          <w:szCs w:val="24"/>
        </w:rPr>
        <w:t>. Pake</w:t>
      </w:r>
      <w:r w:rsidR="0035703B">
        <w:rPr>
          <w:szCs w:val="24"/>
        </w:rPr>
        <w:t>isti 18</w:t>
      </w:r>
      <w:r w:rsidR="003603C5">
        <w:rPr>
          <w:szCs w:val="24"/>
        </w:rPr>
        <w:t xml:space="preserve"> punktą ir jį išdėstyti taip:</w:t>
      </w:r>
    </w:p>
    <w:p xmlns:wp14="http://schemas.microsoft.com/office/word/2010/wordml" w:rsidRPr="00D22864" w:rsidR="003603C5" w:rsidP="003603C5" w:rsidRDefault="003603C5" w14:paraId="4101652C" wp14:textId="77777777">
      <w:pPr>
        <w:tabs>
          <w:tab w:val="left" w:pos="993"/>
        </w:tabs>
        <w:spacing w:line="360" w:lineRule="auto"/>
        <w:ind w:firstLine="567"/>
        <w:jc w:val="both"/>
        <w:rPr>
          <w:szCs w:val="24"/>
        </w:rPr>
        <w:sectPr w:rsidRPr="00D22864" w:rsidR="003603C5" w:rsidSect="00D22864">
          <w:headerReference w:type="even" r:id="rId78"/>
          <w:headerReference w:type="default" r:id="rId79"/>
          <w:footerReference w:type="even" r:id="rId80"/>
          <w:footerReference w:type="default" r:id="rId81"/>
          <w:headerReference w:type="first" r:id="rId82"/>
          <w:footerReference w:type="first" r:id="rId83"/>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0CBC2EE9" wp14:textId="77777777">
      <w:pPr>
        <w:tabs>
          <w:tab w:val="left" w:pos="993"/>
        </w:tabs>
        <w:spacing w:line="360" w:lineRule="auto"/>
        <w:ind w:firstLine="567"/>
        <w:jc w:val="both"/>
        <w:rPr>
          <w:szCs w:val="24"/>
        </w:rPr>
      </w:pPr>
      <w:r>
        <w:rPr>
          <w:szCs w:val="24"/>
          <w:lang w:eastAsia="lt-LT"/>
        </w:rPr>
        <w:lastRenderedPageBreak/>
        <w:t>„</w:t>
      </w:r>
      <w:r>
        <w:rPr>
          <w:szCs w:val="24"/>
        </w:rPr>
        <w:t xml:space="preserve">18. Atsiradus aplinkybėms, nurodytoms Sporto įstatymo 25 straipsnio 3 dalyje, sprendimas panaikinti rentą arba sustabdyti rentos mokėjimą priimamas per 10 darbo dienų nuo šių aplinkybių paaiškėjimo </w:t>
      </w:r>
      <w:r w:rsidRPr="00D2633E">
        <w:rPr>
          <w:strike/>
          <w:szCs w:val="24"/>
        </w:rPr>
        <w:t>Ministerijoje</w:t>
      </w:r>
      <w:r w:rsidRPr="00D2633E">
        <w:rPr>
          <w:b/>
          <w:szCs w:val="24"/>
        </w:rPr>
        <w:t xml:space="preserve"> Vyriausybės įgaliot</w:t>
      </w:r>
      <w:r>
        <w:rPr>
          <w:b/>
          <w:szCs w:val="24"/>
        </w:rPr>
        <w:t>oje</w:t>
      </w:r>
      <w:r w:rsidRPr="00D2633E">
        <w:rPr>
          <w:b/>
          <w:szCs w:val="24"/>
        </w:rPr>
        <w:t xml:space="preserve"> institucij</w:t>
      </w:r>
      <w:r>
        <w:rPr>
          <w:b/>
          <w:szCs w:val="24"/>
        </w:rPr>
        <w:t>oje</w:t>
      </w:r>
      <w:r>
        <w:rPr>
          <w:szCs w:val="24"/>
        </w:rPr>
        <w:t xml:space="preserve"> arba rentą mokančioje įstaigoje. </w:t>
      </w:r>
      <w:r w:rsidRPr="00D2633E">
        <w:rPr>
          <w:strike/>
          <w:szCs w:val="24"/>
        </w:rPr>
        <w:t>Ministrui</w:t>
      </w:r>
      <w:r w:rsidRPr="00D2633E">
        <w:rPr>
          <w:szCs w:val="24"/>
        </w:rPr>
        <w:t xml:space="preserve"> </w:t>
      </w:r>
      <w:r w:rsidRPr="00D2633E">
        <w:rPr>
          <w:b/>
          <w:szCs w:val="24"/>
        </w:rPr>
        <w:t>Vyriausybės įgaliot</w:t>
      </w:r>
      <w:r>
        <w:rPr>
          <w:b/>
          <w:szCs w:val="24"/>
        </w:rPr>
        <w:t>os</w:t>
      </w:r>
      <w:r w:rsidRPr="00D2633E">
        <w:rPr>
          <w:b/>
          <w:szCs w:val="24"/>
        </w:rPr>
        <w:t xml:space="preserve"> institucij</w:t>
      </w:r>
      <w:r>
        <w:rPr>
          <w:b/>
          <w:szCs w:val="24"/>
        </w:rPr>
        <w:t xml:space="preserve">os vadovui </w:t>
      </w:r>
      <w:r>
        <w:rPr>
          <w:szCs w:val="24"/>
        </w:rPr>
        <w:t xml:space="preserve">priėmus sprendimą panaikinti rentos skyrimą, apie tai </w:t>
      </w:r>
      <w:r w:rsidRPr="00D2633E">
        <w:rPr>
          <w:strike/>
          <w:szCs w:val="24"/>
        </w:rPr>
        <w:t>Ministerija</w:t>
      </w:r>
      <w:r>
        <w:rPr>
          <w:szCs w:val="24"/>
        </w:rPr>
        <w:t xml:space="preserve"> </w:t>
      </w:r>
      <w:r w:rsidRPr="00D2633E">
        <w:rPr>
          <w:b/>
          <w:szCs w:val="24"/>
        </w:rPr>
        <w:t>V</w:t>
      </w:r>
      <w:r>
        <w:rPr>
          <w:b/>
          <w:szCs w:val="24"/>
        </w:rPr>
        <w:t>yriausybės įgaliota</w:t>
      </w:r>
      <w:r w:rsidRPr="00D2633E">
        <w:rPr>
          <w:b/>
          <w:szCs w:val="24"/>
        </w:rPr>
        <w:t xml:space="preserve"> institucij</w:t>
      </w:r>
      <w:r>
        <w:rPr>
          <w:b/>
          <w:szCs w:val="24"/>
        </w:rPr>
        <w:t>a</w:t>
      </w:r>
      <w:r>
        <w:rPr>
          <w:szCs w:val="24"/>
        </w:rPr>
        <w:t xml:space="preserve"> per 3 darbo dienas nuo sprendimo priėmimo informuoja rentą mokančią įstaigą. Asmuo, dėl kurio priimtas sprendimas, apie tai informuojamas per 3 darbo dienas, kartu nurodomos tokio sprendimo priežastys ir sprendimo apskundimo tvarka.</w:t>
      </w:r>
      <w:r w:rsidRPr="00E67AE1">
        <w:rPr>
          <w:color w:val="000000"/>
          <w:szCs w:val="24"/>
          <w:lang w:eastAsia="lt-LT"/>
        </w:rPr>
        <w:t>“</w:t>
      </w:r>
    </w:p>
    <w:p xmlns:wp14="http://schemas.microsoft.com/office/word/2010/wordml" w:rsidRPr="00D22864" w:rsidR="003603C5" w:rsidP="003603C5" w:rsidRDefault="00F01A50" w14:paraId="03125512" wp14:textId="77777777">
      <w:pPr>
        <w:tabs>
          <w:tab w:val="left" w:pos="993"/>
        </w:tabs>
        <w:spacing w:line="360" w:lineRule="auto"/>
        <w:ind w:firstLine="567"/>
        <w:jc w:val="both"/>
        <w:rPr>
          <w:szCs w:val="24"/>
        </w:rPr>
      </w:pPr>
      <w:r>
        <w:rPr>
          <w:szCs w:val="24"/>
        </w:rPr>
        <w:t>2</w:t>
      </w:r>
      <w:r w:rsidR="0035703B">
        <w:rPr>
          <w:szCs w:val="24"/>
        </w:rPr>
        <w:t>.1</w:t>
      </w:r>
      <w:r w:rsidR="00C35F4A">
        <w:rPr>
          <w:szCs w:val="24"/>
        </w:rPr>
        <w:t>4</w:t>
      </w:r>
      <w:r w:rsidR="0035703B">
        <w:rPr>
          <w:szCs w:val="24"/>
        </w:rPr>
        <w:t>. Pakeisti 25</w:t>
      </w:r>
      <w:r w:rsidR="003603C5">
        <w:rPr>
          <w:szCs w:val="24"/>
        </w:rPr>
        <w:t xml:space="preserve"> punktą ir jį išdėstyti taip:</w:t>
      </w:r>
    </w:p>
    <w:p xmlns:wp14="http://schemas.microsoft.com/office/word/2010/wordml" w:rsidRPr="00D22864" w:rsidR="003603C5" w:rsidP="003603C5" w:rsidRDefault="003603C5" w14:paraId="4B99056E" wp14:textId="77777777">
      <w:pPr>
        <w:tabs>
          <w:tab w:val="left" w:pos="993"/>
        </w:tabs>
        <w:spacing w:line="360" w:lineRule="auto"/>
        <w:ind w:firstLine="567"/>
        <w:jc w:val="both"/>
        <w:rPr>
          <w:szCs w:val="24"/>
        </w:rPr>
        <w:sectPr w:rsidRPr="00D22864" w:rsidR="003603C5" w:rsidSect="00D22864">
          <w:headerReference w:type="even" r:id="rId84"/>
          <w:headerReference w:type="default" r:id="rId85"/>
          <w:footerReference w:type="even" r:id="rId86"/>
          <w:footerReference w:type="default" r:id="rId87"/>
          <w:headerReference w:type="first" r:id="rId88"/>
          <w:footerReference w:type="first" r:id="rId89"/>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395C2049" wp14:textId="77777777">
      <w:pPr>
        <w:tabs>
          <w:tab w:val="left" w:pos="993"/>
        </w:tabs>
        <w:spacing w:line="360" w:lineRule="auto"/>
        <w:ind w:firstLine="567"/>
        <w:jc w:val="both"/>
        <w:rPr>
          <w:szCs w:val="24"/>
        </w:rPr>
      </w:pPr>
      <w:r>
        <w:rPr>
          <w:szCs w:val="24"/>
          <w:lang w:eastAsia="lt-LT"/>
        </w:rPr>
        <w:lastRenderedPageBreak/>
        <w:t>„</w:t>
      </w:r>
      <w:r>
        <w:rPr>
          <w:szCs w:val="24"/>
        </w:rPr>
        <w:t xml:space="preserve">25. Priimto sprendimo sustabdyti rentos mokėjimą (jį atnaujinti ar atsisakyti atnaujinti) nuorašas buvusiam sportininkui ir </w:t>
      </w:r>
      <w:r w:rsidRPr="00D2633E">
        <w:rPr>
          <w:strike/>
          <w:szCs w:val="24"/>
        </w:rPr>
        <w:t>Ministerijai</w:t>
      </w:r>
      <w:r>
        <w:rPr>
          <w:szCs w:val="24"/>
        </w:rPr>
        <w:t xml:space="preserve"> </w:t>
      </w:r>
      <w:r w:rsidRPr="00D2633E">
        <w:rPr>
          <w:b/>
          <w:szCs w:val="24"/>
        </w:rPr>
        <w:t>V</w:t>
      </w:r>
      <w:r>
        <w:rPr>
          <w:b/>
          <w:szCs w:val="24"/>
        </w:rPr>
        <w:t>yriausybės įgaliotai</w:t>
      </w:r>
      <w:r w:rsidRPr="00D2633E">
        <w:rPr>
          <w:b/>
          <w:szCs w:val="24"/>
        </w:rPr>
        <w:t xml:space="preserve"> institucij</w:t>
      </w:r>
      <w:r>
        <w:rPr>
          <w:b/>
          <w:szCs w:val="24"/>
        </w:rPr>
        <w:t>ai</w:t>
      </w:r>
      <w:r>
        <w:rPr>
          <w:szCs w:val="24"/>
        </w:rPr>
        <w:t xml:space="preserve"> išsiunčiamas per 3 darbo dienas nuo šio sprendimo priėmimo.</w:t>
      </w:r>
      <w:r w:rsidRPr="00E67AE1">
        <w:rPr>
          <w:color w:val="000000"/>
          <w:szCs w:val="24"/>
          <w:lang w:eastAsia="lt-LT"/>
        </w:rPr>
        <w:t>“</w:t>
      </w:r>
    </w:p>
    <w:p xmlns:wp14="http://schemas.microsoft.com/office/word/2010/wordml" w:rsidRPr="00D22864" w:rsidR="003603C5" w:rsidP="003603C5" w:rsidRDefault="00F01A50" w14:paraId="50491670" wp14:textId="77777777">
      <w:pPr>
        <w:tabs>
          <w:tab w:val="left" w:pos="993"/>
        </w:tabs>
        <w:spacing w:line="360" w:lineRule="auto"/>
        <w:ind w:firstLine="567"/>
        <w:jc w:val="both"/>
        <w:rPr>
          <w:szCs w:val="24"/>
        </w:rPr>
      </w:pPr>
      <w:r>
        <w:rPr>
          <w:szCs w:val="24"/>
        </w:rPr>
        <w:t>2</w:t>
      </w:r>
      <w:r w:rsidR="003603C5">
        <w:rPr>
          <w:szCs w:val="24"/>
        </w:rPr>
        <w:t>.</w:t>
      </w:r>
      <w:r w:rsidR="0035703B">
        <w:rPr>
          <w:szCs w:val="24"/>
        </w:rPr>
        <w:t>1</w:t>
      </w:r>
      <w:r w:rsidR="00C35F4A">
        <w:rPr>
          <w:szCs w:val="24"/>
        </w:rPr>
        <w:t>5</w:t>
      </w:r>
      <w:r w:rsidR="0035703B">
        <w:rPr>
          <w:szCs w:val="24"/>
        </w:rPr>
        <w:t>. Pakeisti 28</w:t>
      </w:r>
      <w:r w:rsidR="003603C5">
        <w:rPr>
          <w:szCs w:val="24"/>
        </w:rPr>
        <w:t xml:space="preserve"> punktą ir jį išdėstyti taip:</w:t>
      </w:r>
    </w:p>
    <w:p xmlns:wp14="http://schemas.microsoft.com/office/word/2010/wordml" w:rsidRPr="00D22864" w:rsidR="003603C5" w:rsidP="003603C5" w:rsidRDefault="003603C5" w14:paraId="1299C43A" wp14:textId="77777777">
      <w:pPr>
        <w:tabs>
          <w:tab w:val="left" w:pos="993"/>
        </w:tabs>
        <w:spacing w:line="360" w:lineRule="auto"/>
        <w:ind w:firstLine="567"/>
        <w:jc w:val="both"/>
        <w:rPr>
          <w:szCs w:val="24"/>
        </w:rPr>
        <w:sectPr w:rsidRPr="00D22864" w:rsidR="003603C5" w:rsidSect="00D22864">
          <w:headerReference w:type="even" r:id="rId90"/>
          <w:headerReference w:type="default" r:id="rId91"/>
          <w:footerReference w:type="even" r:id="rId92"/>
          <w:footerReference w:type="default" r:id="rId93"/>
          <w:headerReference w:type="first" r:id="rId94"/>
          <w:footerReference w:type="first" r:id="rId95"/>
          <w:type w:val="continuous"/>
          <w:pgSz w:w="11906" w:h="16838" w:orient="portrait"/>
          <w:pgMar w:top="1134" w:right="567" w:bottom="1134" w:left="1701" w:header="567" w:footer="567" w:gutter="0"/>
          <w:pgNumType w:start="1"/>
          <w:cols w:space="1296"/>
          <w:titlePg/>
          <w:docGrid w:linePitch="360"/>
        </w:sectPr>
      </w:pPr>
    </w:p>
    <w:p xmlns:wp14="http://schemas.microsoft.com/office/word/2010/wordml" w:rsidR="003603C5" w:rsidP="003603C5" w:rsidRDefault="003603C5" w14:paraId="4FC7C70B" wp14:textId="77777777">
      <w:pPr>
        <w:tabs>
          <w:tab w:val="left" w:pos="993"/>
        </w:tabs>
        <w:spacing w:line="360" w:lineRule="auto"/>
        <w:ind w:firstLine="567"/>
        <w:jc w:val="both"/>
        <w:rPr>
          <w:szCs w:val="24"/>
        </w:rPr>
      </w:pPr>
      <w:r>
        <w:rPr>
          <w:szCs w:val="24"/>
          <w:lang w:eastAsia="lt-LT"/>
        </w:rPr>
        <w:lastRenderedPageBreak/>
        <w:t>„</w:t>
      </w:r>
      <w:r>
        <w:rPr>
          <w:szCs w:val="24"/>
        </w:rPr>
        <w:t xml:space="preserve">28. Rentą mokanti įstaiga apie Sporto įstatymo 25 straipsnio 3 dalyje nurodytas aplinkybes, kurios gali turėti įtakos rentos skyrimo panaikinimui, privalo pranešti </w:t>
      </w:r>
      <w:r w:rsidRPr="00D2633E">
        <w:rPr>
          <w:strike/>
          <w:szCs w:val="24"/>
        </w:rPr>
        <w:t>Ministerijai</w:t>
      </w:r>
      <w:r w:rsidRPr="002A493A">
        <w:rPr>
          <w:szCs w:val="24"/>
        </w:rPr>
        <w:t xml:space="preserve"> </w:t>
      </w:r>
      <w:r w:rsidRPr="00D2633E">
        <w:rPr>
          <w:b/>
          <w:szCs w:val="24"/>
        </w:rPr>
        <w:t xml:space="preserve">Vyriausybės </w:t>
      </w:r>
      <w:r w:rsidRPr="00D2633E">
        <w:rPr>
          <w:b/>
          <w:szCs w:val="24"/>
        </w:rPr>
        <w:lastRenderedPageBreak/>
        <w:t>įgaliot</w:t>
      </w:r>
      <w:r>
        <w:rPr>
          <w:b/>
          <w:szCs w:val="24"/>
        </w:rPr>
        <w:t>ai</w:t>
      </w:r>
      <w:r w:rsidRPr="00D2633E">
        <w:rPr>
          <w:b/>
          <w:szCs w:val="24"/>
        </w:rPr>
        <w:t xml:space="preserve"> institucij</w:t>
      </w:r>
      <w:r>
        <w:rPr>
          <w:b/>
          <w:szCs w:val="24"/>
        </w:rPr>
        <w:t>ai</w:t>
      </w:r>
      <w:r>
        <w:rPr>
          <w:szCs w:val="24"/>
        </w:rPr>
        <w:t xml:space="preserve"> per 3 darbo dienas nuo informacijos apie šių aplinkybių atsiradimą rentą mokančioje įstaigoje gavimo.</w:t>
      </w:r>
      <w:r w:rsidRPr="00E67AE1">
        <w:rPr>
          <w:color w:val="000000"/>
          <w:szCs w:val="24"/>
          <w:lang w:eastAsia="lt-LT"/>
        </w:rPr>
        <w:t>“</w:t>
      </w:r>
    </w:p>
    <w:p xmlns:wp14="http://schemas.microsoft.com/office/word/2010/wordml" w:rsidR="003603C5" w:rsidP="003603C5" w:rsidRDefault="003603C5" w14:paraId="4DDBEF00" wp14:textId="77777777">
      <w:pPr>
        <w:rPr>
          <w:szCs w:val="24"/>
        </w:rPr>
      </w:pPr>
    </w:p>
    <w:p xmlns:wp14="http://schemas.microsoft.com/office/word/2010/wordml" w:rsidR="003603C5" w:rsidP="003603C5" w:rsidRDefault="003603C5" w14:paraId="3461D779" wp14:textId="77777777">
      <w:pPr>
        <w:rPr>
          <w:szCs w:val="24"/>
        </w:rPr>
      </w:pPr>
    </w:p>
    <w:p xmlns:wp14="http://schemas.microsoft.com/office/word/2010/wordml" w:rsidR="003603C5" w:rsidP="003603C5" w:rsidRDefault="003603C5" w14:paraId="29001E90" wp14:textId="77777777">
      <w:pPr>
        <w:tabs>
          <w:tab w:val="right" w:pos="9071"/>
        </w:tabs>
      </w:pPr>
      <w:r>
        <w:t>Ministras Pirmininkas</w:t>
      </w:r>
    </w:p>
    <w:p xmlns:wp14="http://schemas.microsoft.com/office/word/2010/wordml" w:rsidR="003603C5" w:rsidP="003603C5" w:rsidRDefault="003603C5" w14:paraId="3CF2D8B6" wp14:textId="77777777"/>
    <w:p xmlns:wp14="http://schemas.microsoft.com/office/word/2010/wordml" w:rsidR="003603C5" w:rsidP="003603C5" w:rsidRDefault="003603C5" w14:paraId="0FB78278" wp14:textId="77777777"/>
    <w:p xmlns:wp14="http://schemas.microsoft.com/office/word/2010/wordml" w:rsidR="003603C5" w:rsidP="003603C5" w:rsidRDefault="003603C5" w14:paraId="1FC39945" wp14:textId="77777777"/>
    <w:p xmlns:wp14="http://schemas.microsoft.com/office/word/2010/wordml" w:rsidR="003603C5" w:rsidP="003603C5" w:rsidRDefault="003603C5" w14:paraId="70185471" wp14:textId="77777777">
      <w:pPr>
        <w:tabs>
          <w:tab w:val="right" w:pos="9071"/>
        </w:tabs>
      </w:pPr>
      <w:r>
        <w:t>Švietimo, mokslo ir sporto ministras</w:t>
      </w:r>
    </w:p>
    <w:p xmlns:wp14="http://schemas.microsoft.com/office/word/2010/wordml" w:rsidR="003603C5" w:rsidP="003603C5" w:rsidRDefault="003603C5" w14:paraId="0562CB0E" wp14:textId="77777777">
      <w:pPr>
        <w:spacing w:line="360" w:lineRule="auto"/>
        <w:rPr>
          <w:szCs w:val="24"/>
        </w:rPr>
      </w:pPr>
    </w:p>
    <w:p xmlns:wp14="http://schemas.microsoft.com/office/word/2010/wordml" w:rsidRPr="003603C5" w:rsidR="00B42088" w:rsidP="003603C5" w:rsidRDefault="00B42088" w14:paraId="34CE0A41" wp14:textId="77777777"/>
    <w:sectPr w:rsidRPr="003603C5" w:rsidR="00B42088" w:rsidSect="00006378">
      <w:headerReference w:type="even" r:id="rId96"/>
      <w:headerReference w:type="default" r:id="rId97"/>
      <w:footerReference w:type="even" r:id="rId98"/>
      <w:footerReference w:type="default" r:id="rId99"/>
      <w:headerReference w:type="first" r:id="rId100"/>
      <w:footerReference w:type="first" r:id="rId101"/>
      <w:type w:val="continuous"/>
      <w:pgSz w:w="11906" w:h="16838" w:orient="portrait"/>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7366A7" w:rsidRDefault="007366A7" w14:paraId="5997CC1D" wp14:textId="77777777">
      <w:pPr>
        <w:rPr>
          <w:sz w:val="22"/>
          <w:szCs w:val="22"/>
        </w:rPr>
      </w:pPr>
      <w:r>
        <w:rPr>
          <w:sz w:val="22"/>
          <w:szCs w:val="22"/>
        </w:rPr>
        <w:separator/>
      </w:r>
    </w:p>
  </w:endnote>
  <w:endnote w:type="continuationSeparator" w:id="0">
    <w:p xmlns:wp14="http://schemas.microsoft.com/office/word/2010/wordml" w:rsidR="007366A7" w:rsidRDefault="007366A7" w14:paraId="110FFD37" wp14:textId="7777777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ourier New"/>
    <w:charset w:val="BA"/>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F72F646" wp14:textId="77777777">
    <w:pPr>
      <w:tabs>
        <w:tab w:val="center" w:pos="4986"/>
        <w:tab w:val="right" w:pos="9972"/>
      </w:tabs>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537F28F" wp14:textId="77777777">
    <w:pPr>
      <w:tabs>
        <w:tab w:val="center" w:pos="4986"/>
        <w:tab w:val="right" w:pos="9972"/>
      </w:tabs>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DFB9E20" wp14:textId="77777777">
    <w:pPr>
      <w:tabs>
        <w:tab w:val="center" w:pos="4986"/>
        <w:tab w:val="right" w:pos="9972"/>
      </w:tabs>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4E871BC" wp14:textId="77777777">
    <w:pPr>
      <w:tabs>
        <w:tab w:val="center" w:pos="4986"/>
        <w:tab w:val="right" w:pos="9972"/>
      </w:tabs>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37805D2" wp14:textId="77777777">
    <w:pPr>
      <w:tabs>
        <w:tab w:val="center" w:pos="4986"/>
        <w:tab w:val="right" w:pos="9972"/>
      </w:tabs>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63F29E8" wp14:textId="77777777">
    <w:pPr>
      <w:tabs>
        <w:tab w:val="center" w:pos="4986"/>
        <w:tab w:val="right" w:pos="9972"/>
      </w:tabs>
    </w:pP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22B00AE" wp14:textId="77777777">
    <w:pPr>
      <w:tabs>
        <w:tab w:val="center" w:pos="4986"/>
        <w:tab w:val="right" w:pos="9972"/>
      </w:tabs>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31126E5D" wp14:textId="77777777">
    <w:pPr>
      <w:tabs>
        <w:tab w:val="center" w:pos="4986"/>
        <w:tab w:val="right" w:pos="9972"/>
      </w:tabs>
    </w:pP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2DE403A5" wp14:textId="77777777">
    <w:pPr>
      <w:tabs>
        <w:tab w:val="center" w:pos="4986"/>
        <w:tab w:val="right" w:pos="9972"/>
      </w:tabs>
    </w:pPr>
  </w:p>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9E398E2" wp14:textId="77777777">
    <w:pPr>
      <w:tabs>
        <w:tab w:val="center" w:pos="4986"/>
        <w:tab w:val="right" w:pos="9972"/>
      </w:tabs>
    </w:pPr>
  </w:p>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3B7B4B86" wp14:textId="77777777">
    <w:pPr>
      <w:tabs>
        <w:tab w:val="center" w:pos="4986"/>
        <w:tab w:val="right" w:pos="9972"/>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8CE6F91" wp14:textId="77777777">
    <w:pPr>
      <w:tabs>
        <w:tab w:val="center" w:pos="4986"/>
        <w:tab w:val="right" w:pos="9972"/>
      </w:tabs>
    </w:pPr>
  </w:p>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3A0FF5F2" wp14:textId="77777777">
    <w:pPr>
      <w:tabs>
        <w:tab w:val="center" w:pos="4986"/>
        <w:tab w:val="right" w:pos="9972"/>
      </w:tabs>
    </w:pPr>
  </w:p>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1829076" wp14:textId="77777777">
    <w:pPr>
      <w:tabs>
        <w:tab w:val="center" w:pos="4986"/>
        <w:tab w:val="right" w:pos="9972"/>
      </w:tabs>
    </w:pPr>
  </w:p>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DE4B5B7" wp14:textId="77777777">
    <w:pPr>
      <w:tabs>
        <w:tab w:val="center" w:pos="4986"/>
        <w:tab w:val="right" w:pos="9972"/>
      </w:tabs>
    </w:pPr>
  </w:p>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6204FF1" wp14:textId="77777777">
    <w:pPr>
      <w:tabs>
        <w:tab w:val="center" w:pos="4986"/>
        <w:tab w:val="right" w:pos="9972"/>
      </w:tabs>
    </w:pPr>
  </w:p>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B62F1B3" wp14:textId="77777777">
    <w:pPr>
      <w:tabs>
        <w:tab w:val="center" w:pos="4986"/>
        <w:tab w:val="right" w:pos="9972"/>
      </w:tabs>
    </w:pPr>
  </w:p>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D34F5C7" wp14:textId="77777777">
    <w:pPr>
      <w:tabs>
        <w:tab w:val="center" w:pos="4986"/>
        <w:tab w:val="right" w:pos="9972"/>
      </w:tabs>
    </w:pPr>
  </w:p>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B4020A7" wp14:textId="77777777">
    <w:pPr>
      <w:tabs>
        <w:tab w:val="center" w:pos="4986"/>
        <w:tab w:val="right" w:pos="9972"/>
      </w:tabs>
    </w:pPr>
  </w:p>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F904CB7" wp14:textId="77777777">
    <w:pPr>
      <w:tabs>
        <w:tab w:val="center" w:pos="4986"/>
        <w:tab w:val="right" w:pos="9972"/>
      </w:tabs>
    </w:pPr>
  </w:p>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3EFCA41" wp14:textId="77777777">
    <w:pPr>
      <w:tabs>
        <w:tab w:val="center" w:pos="4986"/>
        <w:tab w:val="right" w:pos="9972"/>
      </w:tabs>
    </w:pPr>
  </w:p>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F96A722" wp14:textId="77777777">
    <w:pPr>
      <w:tabs>
        <w:tab w:val="center" w:pos="4986"/>
        <w:tab w:val="right" w:pos="9972"/>
      </w:tabs>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BB9E253" wp14:textId="77777777">
    <w:pPr>
      <w:tabs>
        <w:tab w:val="center" w:pos="4986"/>
        <w:tab w:val="right" w:pos="9972"/>
      </w:tabs>
    </w:pP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80A4E5D" wp14:textId="77777777">
    <w:pPr>
      <w:tabs>
        <w:tab w:val="center" w:pos="4986"/>
        <w:tab w:val="right" w:pos="9972"/>
      </w:tabs>
    </w:pPr>
  </w:p>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194DBDC" wp14:textId="77777777">
    <w:pPr>
      <w:tabs>
        <w:tab w:val="center" w:pos="4986"/>
        <w:tab w:val="right" w:pos="9972"/>
      </w:tabs>
    </w:pPr>
  </w:p>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69D0D3C" wp14:textId="77777777">
    <w:pPr>
      <w:tabs>
        <w:tab w:val="center" w:pos="4986"/>
        <w:tab w:val="right" w:pos="9972"/>
      </w:tabs>
    </w:pPr>
  </w:p>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231BE67" wp14:textId="77777777">
    <w:pPr>
      <w:tabs>
        <w:tab w:val="center" w:pos="4986"/>
        <w:tab w:val="right" w:pos="9972"/>
      </w:tabs>
    </w:pPr>
  </w:p>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220BBB2" wp14:textId="77777777">
    <w:pPr>
      <w:tabs>
        <w:tab w:val="center" w:pos="4986"/>
        <w:tab w:val="right" w:pos="9972"/>
      </w:tabs>
    </w:pPr>
  </w:p>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3CB595B" wp14:textId="77777777">
    <w:pPr>
      <w:tabs>
        <w:tab w:val="center" w:pos="4986"/>
        <w:tab w:val="right" w:pos="9972"/>
      </w:tabs>
    </w:pPr>
  </w:p>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75E05EE" wp14:textId="77777777">
    <w:pPr>
      <w:tabs>
        <w:tab w:val="center" w:pos="4986"/>
        <w:tab w:val="right" w:pos="9972"/>
      </w:tabs>
    </w:pPr>
  </w:p>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AE48A43" wp14:textId="77777777">
    <w:pPr>
      <w:tabs>
        <w:tab w:val="center" w:pos="4986"/>
        <w:tab w:val="right" w:pos="9972"/>
      </w:tabs>
    </w:pPr>
  </w:p>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0F40DEB" wp14:textId="77777777">
    <w:pPr>
      <w:tabs>
        <w:tab w:val="center" w:pos="4986"/>
        <w:tab w:val="right" w:pos="9972"/>
      </w:tabs>
    </w:pPr>
  </w:p>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07DCDA8" wp14:textId="77777777">
    <w:pPr>
      <w:tabs>
        <w:tab w:val="center" w:pos="4986"/>
        <w:tab w:val="right" w:pos="9972"/>
      </w:tabs>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B1F511A" wp14:textId="77777777">
    <w:pPr>
      <w:tabs>
        <w:tab w:val="center" w:pos="4986"/>
        <w:tab w:val="right" w:pos="9972"/>
      </w:tabs>
    </w:pPr>
  </w:p>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D072C0D" wp14:textId="77777777">
    <w:pPr>
      <w:tabs>
        <w:tab w:val="center" w:pos="4986"/>
        <w:tab w:val="right" w:pos="9972"/>
      </w:tabs>
    </w:pPr>
  </w:p>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8A21919" wp14:textId="77777777">
    <w:pPr>
      <w:tabs>
        <w:tab w:val="center" w:pos="4986"/>
        <w:tab w:val="right" w:pos="9972"/>
      </w:tabs>
    </w:pPr>
  </w:p>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238601FE" wp14:textId="77777777">
    <w:pPr>
      <w:tabs>
        <w:tab w:val="center" w:pos="4986"/>
        <w:tab w:val="right" w:pos="9972"/>
      </w:tabs>
    </w:pPr>
  </w:p>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42088" w:rsidRDefault="00B42088" w14:paraId="16DEB4AB" wp14:textId="77777777">
    <w:pPr>
      <w:tabs>
        <w:tab w:val="center" w:pos="4986"/>
        <w:tab w:val="right" w:pos="9972"/>
      </w:tabs>
    </w:pPr>
  </w:p>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42088" w:rsidRDefault="00B42088" w14:paraId="0AD9C6F4" wp14:textId="77777777">
    <w:pPr>
      <w:tabs>
        <w:tab w:val="center" w:pos="4986"/>
        <w:tab w:val="right" w:pos="9972"/>
      </w:tabs>
    </w:pPr>
  </w:p>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42088" w:rsidRDefault="00B42088" w14:paraId="62EBF3C5" wp14:textId="77777777">
    <w:pPr>
      <w:tabs>
        <w:tab w:val="center" w:pos="4986"/>
        <w:tab w:val="right" w:pos="9972"/>
      </w:tabs>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5F9C3DC" wp14:textId="77777777">
    <w:pPr>
      <w:tabs>
        <w:tab w:val="center" w:pos="4986"/>
        <w:tab w:val="right" w:pos="9972"/>
      </w:tabs>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F3B1409" wp14:textId="77777777">
    <w:pPr>
      <w:tabs>
        <w:tab w:val="center" w:pos="4986"/>
        <w:tab w:val="right" w:pos="9972"/>
      </w:tabs>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A965116" wp14:textId="77777777">
    <w:pPr>
      <w:tabs>
        <w:tab w:val="center" w:pos="4986"/>
        <w:tab w:val="right" w:pos="9972"/>
      </w:tabs>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DF4E37C" wp14:textId="77777777">
    <w:pPr>
      <w:tabs>
        <w:tab w:val="center" w:pos="4986"/>
        <w:tab w:val="right" w:pos="9972"/>
      </w:tabs>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DA6542E" wp14:textId="77777777">
    <w:pPr>
      <w:tabs>
        <w:tab w:val="center" w:pos="4986"/>
        <w:tab w:val="right" w:pos="9972"/>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7366A7" w:rsidRDefault="007366A7" w14:paraId="6D98A12B" wp14:textId="77777777">
      <w:pPr>
        <w:rPr>
          <w:sz w:val="22"/>
          <w:szCs w:val="22"/>
        </w:rPr>
      </w:pPr>
      <w:r>
        <w:rPr>
          <w:sz w:val="22"/>
          <w:szCs w:val="22"/>
        </w:rPr>
        <w:separator/>
      </w:r>
    </w:p>
  </w:footnote>
  <w:footnote w:type="continuationSeparator" w:id="0">
    <w:p xmlns:wp14="http://schemas.microsoft.com/office/word/2010/wordml" w:rsidR="007366A7" w:rsidRDefault="007366A7" w14:paraId="2946DB82" wp14:textId="77777777">
      <w:pPr>
        <w:rPr>
          <w:sz w:val="22"/>
          <w:szCs w:val="22"/>
        </w:rPr>
      </w:pPr>
      <w:r>
        <w:rPr>
          <w:sz w:val="22"/>
          <w:szCs w:val="22"/>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B699379" wp14:textId="77777777">
    <w:pPr>
      <w:tabs>
        <w:tab w:val="center" w:pos="4986"/>
        <w:tab w:val="right" w:pos="9972"/>
      </w:tabs>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043CB0F" wp14:textId="77777777">
    <w:pPr>
      <w:tabs>
        <w:tab w:val="center" w:pos="4986"/>
        <w:tab w:val="right" w:pos="9972"/>
      </w:tabs>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96868"/>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075C4ADA"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Pr>
            <w:rFonts w:ascii="Times New Roman" w:hAnsi="Times New Roman" w:cs="Times New Roman"/>
            <w:noProof/>
            <w:sz w:val="24"/>
            <w:szCs w:val="24"/>
          </w:rPr>
          <w:t>4</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07459315" wp14:textId="77777777">
    <w:pPr>
      <w:tabs>
        <w:tab w:val="center" w:pos="4986"/>
        <w:tab w:val="right" w:pos="9972"/>
      </w:tabs>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0DF9E56" wp14:textId="77777777">
    <w:pPr>
      <w:tabs>
        <w:tab w:val="center" w:pos="4986"/>
        <w:tab w:val="right" w:pos="9972"/>
      </w:tabs>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44A5D23" wp14:textId="77777777">
    <w:pPr>
      <w:tabs>
        <w:tab w:val="center" w:pos="4986"/>
        <w:tab w:val="right" w:pos="9972"/>
      </w:tabs>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570418"/>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5DC1C3B9"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738610EB" wp14:textId="77777777">
    <w:pPr>
      <w:tabs>
        <w:tab w:val="center" w:pos="4986"/>
        <w:tab w:val="right" w:pos="9972"/>
      </w:tabs>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3041E394" wp14:textId="77777777">
    <w:pPr>
      <w:tabs>
        <w:tab w:val="center" w:pos="4986"/>
        <w:tab w:val="right" w:pos="9972"/>
      </w:tabs>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2C6D796" wp14:textId="77777777">
    <w:pPr>
      <w:tabs>
        <w:tab w:val="center" w:pos="4986"/>
        <w:tab w:val="right" w:pos="9972"/>
      </w:tabs>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F72D07" w:rsidR="003603C5" w:rsidRDefault="003603C5" w14:paraId="6E1831B3" wp14:textId="77777777">
    <w:pPr>
      <w:pStyle w:val="Header"/>
      <w:jc w:val="center"/>
      <w:rPr>
        <w:rFonts w:ascii="Times New Roman" w:hAnsi="Times New Roman" w:cs="Times New Roman"/>
        <w:sz w:val="24"/>
        <w:szCs w:val="24"/>
      </w:rPr>
    </w:pPr>
  </w:p>
  <w:p xmlns:wp14="http://schemas.microsoft.com/office/word/2010/wordml" w:rsidR="003603C5" w:rsidRDefault="003603C5" w14:paraId="54E11D2A" wp14:textId="77777777">
    <w:pPr>
      <w:tabs>
        <w:tab w:val="center" w:pos="4986"/>
        <w:tab w:val="right" w:pos="9972"/>
      </w:tabs>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2431CDC" wp14:textId="77777777">
    <w:pPr>
      <w:tabs>
        <w:tab w:val="center" w:pos="4986"/>
        <w:tab w:val="right" w:pos="9972"/>
      </w:tabs>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6287F21" wp14:textId="77777777">
    <w:pPr>
      <w:tabs>
        <w:tab w:val="center" w:pos="4986"/>
        <w:tab w:val="right" w:pos="997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409680"/>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0EB546F9"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3FE9F23F" wp14:textId="77777777">
    <w:pPr>
      <w:tabs>
        <w:tab w:val="center" w:pos="4986"/>
        <w:tab w:val="right" w:pos="9972"/>
      </w:tabs>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61922"/>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77FC470E"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5BE93A62" wp14:textId="77777777">
    <w:pPr>
      <w:tabs>
        <w:tab w:val="center" w:pos="4986"/>
        <w:tab w:val="right" w:pos="9972"/>
      </w:tabs>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630AD66" wp14:textId="77777777">
    <w:pPr>
      <w:tabs>
        <w:tab w:val="center" w:pos="4986"/>
        <w:tab w:val="right" w:pos="9972"/>
      </w:tabs>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2BA226A1" wp14:textId="77777777">
    <w:pPr>
      <w:tabs>
        <w:tab w:val="center" w:pos="4986"/>
        <w:tab w:val="right" w:pos="9972"/>
      </w:tabs>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741000"/>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044132A8"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5D7284">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17AD93B2" wp14:textId="77777777">
    <w:pPr>
      <w:tabs>
        <w:tab w:val="center" w:pos="4986"/>
        <w:tab w:val="right" w:pos="9972"/>
      </w:tabs>
    </w:pP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2DBF0D7D" wp14:textId="77777777">
    <w:pPr>
      <w:tabs>
        <w:tab w:val="center" w:pos="4986"/>
        <w:tab w:val="right" w:pos="9972"/>
      </w:tabs>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384BA73E" wp14:textId="77777777">
    <w:pPr>
      <w:tabs>
        <w:tab w:val="center" w:pos="4986"/>
        <w:tab w:val="right" w:pos="9972"/>
      </w:tabs>
    </w:pP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50458"/>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5CF5B5D7"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5D7284">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34B3F2EB" wp14:textId="77777777">
    <w:pPr>
      <w:tabs>
        <w:tab w:val="center" w:pos="4986"/>
        <w:tab w:val="right" w:pos="9972"/>
      </w:tabs>
    </w:pP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D7B270A" wp14:textId="77777777">
    <w:pPr>
      <w:tabs>
        <w:tab w:val="center" w:pos="4986"/>
        <w:tab w:val="right" w:pos="9972"/>
      </w:tabs>
    </w:pP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6971CD3" wp14:textId="77777777">
    <w:pPr>
      <w:tabs>
        <w:tab w:val="center" w:pos="4986"/>
        <w:tab w:val="right" w:pos="9972"/>
      </w:tabs>
    </w:pP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198902"/>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7F5237C8"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2A1F701D" wp14:textId="77777777">
    <w:pPr>
      <w:tabs>
        <w:tab w:val="center" w:pos="4986"/>
        <w:tab w:val="right" w:pos="9972"/>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1CDCEAD" wp14:textId="77777777">
    <w:pPr>
      <w:tabs>
        <w:tab w:val="center" w:pos="4986"/>
        <w:tab w:val="right" w:pos="9972"/>
      </w:tabs>
    </w:pP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02F2C34E" wp14:textId="77777777">
    <w:pPr>
      <w:tabs>
        <w:tab w:val="center" w:pos="4986"/>
        <w:tab w:val="right" w:pos="9972"/>
      </w:tabs>
    </w:pP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19219836" wp14:textId="77777777">
    <w:pPr>
      <w:tabs>
        <w:tab w:val="center" w:pos="4986"/>
        <w:tab w:val="right" w:pos="9972"/>
      </w:tabs>
    </w:pP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026523"/>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37B60692"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F01A50">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296FEF7D" wp14:textId="77777777">
    <w:pPr>
      <w:tabs>
        <w:tab w:val="center" w:pos="4986"/>
        <w:tab w:val="right" w:pos="9972"/>
      </w:tabs>
    </w:pP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4CD245A" wp14:textId="77777777">
    <w:pPr>
      <w:tabs>
        <w:tab w:val="center" w:pos="4986"/>
        <w:tab w:val="right" w:pos="9972"/>
      </w:tabs>
    </w:pP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36FEB5B0" wp14:textId="77777777">
    <w:pPr>
      <w:tabs>
        <w:tab w:val="center" w:pos="4986"/>
        <w:tab w:val="right" w:pos="9972"/>
      </w:tabs>
    </w:pP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639341"/>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634D37DD"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F01A50">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30D7AA69" wp14:textId="77777777">
    <w:pPr>
      <w:tabs>
        <w:tab w:val="center" w:pos="4986"/>
        <w:tab w:val="right" w:pos="9972"/>
      </w:tabs>
    </w:pP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D9C8D39" wp14:textId="77777777">
    <w:pPr>
      <w:tabs>
        <w:tab w:val="center" w:pos="4986"/>
        <w:tab w:val="right" w:pos="9972"/>
      </w:tabs>
    </w:pP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2FC17F8B" wp14:textId="77777777">
    <w:pPr>
      <w:tabs>
        <w:tab w:val="center" w:pos="4986"/>
        <w:tab w:val="right" w:pos="9972"/>
      </w:tabs>
    </w:pPr>
  </w:p>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55666"/>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4006A0CF"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E412C7">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0A4F7224" wp14:textId="77777777">
    <w:pPr>
      <w:tabs>
        <w:tab w:val="center" w:pos="4986"/>
        <w:tab w:val="right" w:pos="9972"/>
      </w:tabs>
    </w:pPr>
  </w:p>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7A52294" wp14:textId="77777777">
    <w:pPr>
      <w:tabs>
        <w:tab w:val="center" w:pos="4986"/>
        <w:tab w:val="right" w:pos="9972"/>
      </w:tabs>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23DE523C" wp14:textId="77777777">
    <w:pPr>
      <w:tabs>
        <w:tab w:val="center" w:pos="4986"/>
        <w:tab w:val="right" w:pos="9972"/>
      </w:tabs>
    </w:pPr>
  </w:p>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7196D064" wp14:textId="77777777">
    <w:pPr>
      <w:tabs>
        <w:tab w:val="center" w:pos="4986"/>
        <w:tab w:val="right" w:pos="9972"/>
      </w:tabs>
    </w:pPr>
  </w:p>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305263"/>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488DFC22"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9F6BD1">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34FF1C98" wp14:textId="77777777">
    <w:pPr>
      <w:tabs>
        <w:tab w:val="center" w:pos="4986"/>
        <w:tab w:val="right" w:pos="9972"/>
      </w:tabs>
    </w:pPr>
  </w:p>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6BD18F9B" wp14:textId="77777777">
    <w:pPr>
      <w:tabs>
        <w:tab w:val="center" w:pos="4986"/>
        <w:tab w:val="right" w:pos="9972"/>
      </w:tabs>
    </w:pPr>
  </w:p>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42088" w:rsidRDefault="00B42088" w14:paraId="0F3CABC7" wp14:textId="77777777">
    <w:pPr>
      <w:tabs>
        <w:tab w:val="center" w:pos="4986"/>
        <w:tab w:val="right" w:pos="9972"/>
      </w:tabs>
    </w:pPr>
  </w:p>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363369"/>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BD26DD" w:rsidRDefault="00BD26DD" w14:paraId="383DD472"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68609D">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B42088" w:rsidRDefault="00B42088" w14:paraId="5B08B5D1" wp14:textId="77777777">
    <w:pPr>
      <w:tabs>
        <w:tab w:val="center" w:pos="4986"/>
        <w:tab w:val="right" w:pos="9972"/>
      </w:tabs>
    </w:pPr>
  </w:p>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42088" w:rsidRDefault="00B42088" w14:paraId="5B95CD12" wp14:textId="77777777">
    <w:pPr>
      <w:tabs>
        <w:tab w:val="center" w:pos="4986"/>
        <w:tab w:val="right" w:pos="9972"/>
      </w:tabs>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F72D07" w:rsidR="003603C5" w:rsidRDefault="003603C5" w14:paraId="52E56223" wp14:textId="77777777">
    <w:pPr>
      <w:pStyle w:val="Header"/>
      <w:jc w:val="center"/>
      <w:rPr>
        <w:rFonts w:ascii="Times New Roman" w:hAnsi="Times New Roman" w:cs="Times New Roman"/>
        <w:sz w:val="24"/>
        <w:szCs w:val="24"/>
      </w:rPr>
    </w:pPr>
  </w:p>
  <w:p xmlns:wp14="http://schemas.microsoft.com/office/word/2010/wordml" w:rsidR="003603C5" w:rsidRDefault="003603C5" w14:paraId="07547A01" wp14:textId="77777777">
    <w:pPr>
      <w:tabs>
        <w:tab w:val="center" w:pos="4986"/>
        <w:tab w:val="right" w:pos="9972"/>
      </w:tabs>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023141B" wp14:textId="77777777">
    <w:pPr>
      <w:tabs>
        <w:tab w:val="center" w:pos="4986"/>
        <w:tab w:val="right" w:pos="9972"/>
      </w:tabs>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562C75D1" wp14:textId="77777777">
    <w:pPr>
      <w:tabs>
        <w:tab w:val="center" w:pos="4986"/>
        <w:tab w:val="right" w:pos="9972"/>
      </w:tabs>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880965"/>
      <w:docPartObj>
        <w:docPartGallery w:val="Page Numbers (Top of Page)"/>
        <w:docPartUnique/>
      </w:docPartObj>
    </w:sdtPr>
    <w:sdtEndPr>
      <w:rPr>
        <w:rFonts w:ascii="Times New Roman" w:hAnsi="Times New Roman" w:cs="Times New Roman"/>
        <w:sz w:val="24"/>
        <w:szCs w:val="24"/>
      </w:rPr>
    </w:sdtEndPr>
    <w:sdtContent>
      <w:p xmlns:wp14="http://schemas.microsoft.com/office/word/2010/wordml" w:rsidRPr="00F72D07" w:rsidR="003603C5" w:rsidRDefault="003603C5" w14:paraId="54328636" wp14:textId="77777777">
        <w:pPr>
          <w:pStyle w:val="Header"/>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68609D">
          <w:rPr>
            <w:rFonts w:ascii="Times New Roman" w:hAnsi="Times New Roman" w:cs="Times New Roman"/>
            <w:noProof/>
            <w:sz w:val="24"/>
            <w:szCs w:val="24"/>
          </w:rPr>
          <w:t>2</w:t>
        </w:r>
        <w:r w:rsidRPr="00F72D07">
          <w:rPr>
            <w:rFonts w:ascii="Times New Roman" w:hAnsi="Times New Roman" w:cs="Times New Roman"/>
            <w:sz w:val="24"/>
            <w:szCs w:val="24"/>
          </w:rPr>
          <w:fldChar w:fldCharType="end"/>
        </w:r>
      </w:p>
    </w:sdtContent>
  </w:sdt>
  <w:p xmlns:wp14="http://schemas.microsoft.com/office/word/2010/wordml" w:rsidR="003603C5" w:rsidRDefault="003603C5" w14:paraId="664355AD" wp14:textId="77777777">
    <w:pPr>
      <w:tabs>
        <w:tab w:val="center" w:pos="4986"/>
        <w:tab w:val="right" w:pos="9972"/>
      </w:tabs>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603C5" w:rsidRDefault="003603C5" w14:paraId="44FB30F8" wp14:textId="77777777">
    <w:pPr>
      <w:tabs>
        <w:tab w:val="center" w:pos="4986"/>
        <w:tab w:val="right" w:pos="9972"/>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46B76"/>
    <w:multiLevelType w:val="hybridMultilevel"/>
    <w:tmpl w:val="44CCC87C"/>
    <w:lvl w:ilvl="0" w:tplc="FA121F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85F78D4"/>
    <w:multiLevelType w:val="hybridMultilevel"/>
    <w:tmpl w:val="A47C9A26"/>
    <w:lvl w:ilvl="0" w:tplc="310882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G.">
    <w15:presenceInfo w15:providerId="AD" w15:userId="S-1-5-21-57989841-1060284298-1417001333-7705"/>
  </w15:person>
  <w15:person w15:author="Gedminas Tomas">
    <w15:presenceInfo w15:providerId="AD" w15:userId="S-1-5-21-57989841-1060284298-1417001333-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30"/>
    <w:rsid w:val="00006378"/>
    <w:rsid w:val="00032CD6"/>
    <w:rsid w:val="001969C2"/>
    <w:rsid w:val="00256CBC"/>
    <w:rsid w:val="0028604A"/>
    <w:rsid w:val="002A493A"/>
    <w:rsid w:val="00340D1B"/>
    <w:rsid w:val="00343944"/>
    <w:rsid w:val="0035703B"/>
    <w:rsid w:val="003603C5"/>
    <w:rsid w:val="003F0635"/>
    <w:rsid w:val="00507875"/>
    <w:rsid w:val="005D7284"/>
    <w:rsid w:val="006378BF"/>
    <w:rsid w:val="00643AA4"/>
    <w:rsid w:val="0068609D"/>
    <w:rsid w:val="006A7E84"/>
    <w:rsid w:val="006D1804"/>
    <w:rsid w:val="006D3AA8"/>
    <w:rsid w:val="007366A7"/>
    <w:rsid w:val="00796ACF"/>
    <w:rsid w:val="007C75F1"/>
    <w:rsid w:val="009B0630"/>
    <w:rsid w:val="009E166D"/>
    <w:rsid w:val="009F6BD1"/>
    <w:rsid w:val="00A436CF"/>
    <w:rsid w:val="00B3464E"/>
    <w:rsid w:val="00B42088"/>
    <w:rsid w:val="00B7029E"/>
    <w:rsid w:val="00BC554F"/>
    <w:rsid w:val="00BD26DD"/>
    <w:rsid w:val="00C35F4A"/>
    <w:rsid w:val="00C44278"/>
    <w:rsid w:val="00D03295"/>
    <w:rsid w:val="00D2633E"/>
    <w:rsid w:val="00D40B72"/>
    <w:rsid w:val="00D80DBC"/>
    <w:rsid w:val="00D8402D"/>
    <w:rsid w:val="00E12A98"/>
    <w:rsid w:val="00E412C7"/>
    <w:rsid w:val="00E67AE1"/>
    <w:rsid w:val="00EA231A"/>
    <w:rsid w:val="00F01A50"/>
    <w:rsid w:val="00F61ABA"/>
    <w:rsid w:val="00F72D07"/>
    <w:rsid w:val="00FB68F1"/>
    <w:rsid w:val="00FD0E90"/>
    <w:rsid w:val="631262B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09B7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26DD"/>
    <w:pPr>
      <w:tabs>
        <w:tab w:val="center" w:pos="4680"/>
        <w:tab w:val="right" w:pos="9360"/>
      </w:tabs>
    </w:pPr>
    <w:rPr>
      <w:rFonts w:asciiTheme="minorHAnsi" w:hAnsiTheme="minorHAnsi" w:eastAsiaTheme="minorEastAsia" w:cstheme="minorBidi"/>
      <w:sz w:val="22"/>
      <w:szCs w:val="22"/>
      <w:lang w:eastAsia="lt-LT"/>
    </w:rPr>
  </w:style>
  <w:style w:type="character" w:styleId="HeaderChar" w:customStyle="1">
    <w:name w:val="Header Char"/>
    <w:basedOn w:val="DefaultParagraphFont"/>
    <w:link w:val="Header"/>
    <w:uiPriority w:val="99"/>
    <w:rsid w:val="00BD26DD"/>
    <w:rPr>
      <w:rFonts w:asciiTheme="minorHAnsi" w:hAnsiTheme="minorHAnsi" w:eastAsiaTheme="minorEastAsia" w:cstheme="minorBidi"/>
      <w:sz w:val="22"/>
      <w:szCs w:val="22"/>
      <w:lang w:eastAsia="lt-LT"/>
    </w:rPr>
  </w:style>
  <w:style w:type="paragraph" w:styleId="ListParagraph">
    <w:name w:val="List Paragraph"/>
    <w:basedOn w:val="Normal"/>
    <w:rsid w:val="00343944"/>
    <w:pPr>
      <w:ind w:left="720"/>
      <w:contextualSpacing/>
    </w:pPr>
  </w:style>
  <w:style w:type="character" w:styleId="apple-converted-space" w:customStyle="1">
    <w:name w:val="apple-converted-space"/>
    <w:basedOn w:val="DefaultParagraphFont"/>
    <w:rsid w:val="00F01A50"/>
  </w:style>
  <w:style w:type="character" w:styleId="CommentReference">
    <w:name w:val="annotation reference"/>
    <w:basedOn w:val="DefaultParagraphFont"/>
    <w:semiHidden/>
    <w:unhideWhenUsed/>
    <w:rsid w:val="006D1804"/>
    <w:rPr>
      <w:sz w:val="16"/>
      <w:szCs w:val="16"/>
    </w:rPr>
  </w:style>
  <w:style w:type="paragraph" w:styleId="CommentText">
    <w:name w:val="annotation text"/>
    <w:basedOn w:val="Normal"/>
    <w:link w:val="CommentTextChar"/>
    <w:semiHidden/>
    <w:unhideWhenUsed/>
    <w:rsid w:val="006D1804"/>
    <w:rPr>
      <w:sz w:val="20"/>
    </w:rPr>
  </w:style>
  <w:style w:type="character" w:styleId="CommentTextChar" w:customStyle="1">
    <w:name w:val="Comment Text Char"/>
    <w:basedOn w:val="DefaultParagraphFont"/>
    <w:link w:val="CommentText"/>
    <w:semiHidden/>
    <w:rsid w:val="006D1804"/>
    <w:rPr>
      <w:sz w:val="20"/>
    </w:rPr>
  </w:style>
  <w:style w:type="paragraph" w:styleId="CommentSubject">
    <w:name w:val="annotation subject"/>
    <w:basedOn w:val="CommentText"/>
    <w:next w:val="CommentText"/>
    <w:link w:val="CommentSubjectChar"/>
    <w:semiHidden/>
    <w:unhideWhenUsed/>
    <w:rsid w:val="006D1804"/>
    <w:rPr>
      <w:b/>
      <w:bCs/>
    </w:rPr>
  </w:style>
  <w:style w:type="character" w:styleId="CommentSubjectChar" w:customStyle="1">
    <w:name w:val="Comment Subject Char"/>
    <w:basedOn w:val="CommentTextChar"/>
    <w:link w:val="CommentSubject"/>
    <w:semiHidden/>
    <w:rsid w:val="006D1804"/>
    <w:rPr>
      <w:b/>
      <w:bCs/>
      <w:sz w:val="20"/>
    </w:rPr>
  </w:style>
  <w:style w:type="paragraph" w:styleId="BalloonText">
    <w:name w:val="Balloon Text"/>
    <w:basedOn w:val="Normal"/>
    <w:link w:val="BalloonTextChar"/>
    <w:semiHidden/>
    <w:unhideWhenUsed/>
    <w:rsid w:val="006D1804"/>
    <w:rPr>
      <w:rFonts w:ascii="Segoe UI" w:hAnsi="Segoe UI" w:cs="Segoe UI"/>
      <w:sz w:val="18"/>
      <w:szCs w:val="18"/>
    </w:rPr>
  </w:style>
  <w:style w:type="character" w:styleId="BalloonTextChar" w:customStyle="1">
    <w:name w:val="Balloon Text Char"/>
    <w:basedOn w:val="DefaultParagraphFont"/>
    <w:link w:val="BalloonText"/>
    <w:semiHidden/>
    <w:rsid w:val="006D180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6D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D26DD"/>
    <w:rPr>
      <w:rFonts w:asciiTheme="minorHAnsi" w:eastAsiaTheme="minorEastAsia" w:hAnsiTheme="minorHAnsi" w:cstheme="minorBidi"/>
      <w:sz w:val="22"/>
      <w:szCs w:val="22"/>
      <w:lang w:eastAsia="lt-LT"/>
    </w:rPr>
  </w:style>
  <w:style w:type="paragraph" w:styleId="ListParagraph">
    <w:name w:val="List Paragraph"/>
    <w:basedOn w:val="Normal"/>
    <w:rsid w:val="00343944"/>
    <w:pPr>
      <w:ind w:left="720"/>
      <w:contextualSpacing/>
    </w:pPr>
  </w:style>
  <w:style w:type="character" w:customStyle="1" w:styleId="apple-converted-space">
    <w:name w:val="apple-converted-space"/>
    <w:basedOn w:val="DefaultParagraphFont"/>
    <w:rsid w:val="00F01A50"/>
  </w:style>
  <w:style w:type="character" w:styleId="CommentReference">
    <w:name w:val="annotation reference"/>
    <w:basedOn w:val="DefaultParagraphFont"/>
    <w:semiHidden/>
    <w:unhideWhenUsed/>
    <w:rsid w:val="006D1804"/>
    <w:rPr>
      <w:sz w:val="16"/>
      <w:szCs w:val="16"/>
    </w:rPr>
  </w:style>
  <w:style w:type="paragraph" w:styleId="CommentText">
    <w:name w:val="annotation text"/>
    <w:basedOn w:val="Normal"/>
    <w:link w:val="CommentTextChar"/>
    <w:semiHidden/>
    <w:unhideWhenUsed/>
    <w:rsid w:val="006D1804"/>
    <w:rPr>
      <w:sz w:val="20"/>
    </w:rPr>
  </w:style>
  <w:style w:type="character" w:customStyle="1" w:styleId="CommentTextChar">
    <w:name w:val="Comment Text Char"/>
    <w:basedOn w:val="DefaultParagraphFont"/>
    <w:link w:val="CommentText"/>
    <w:semiHidden/>
    <w:rsid w:val="006D1804"/>
    <w:rPr>
      <w:sz w:val="20"/>
    </w:rPr>
  </w:style>
  <w:style w:type="paragraph" w:styleId="CommentSubject">
    <w:name w:val="annotation subject"/>
    <w:basedOn w:val="CommentText"/>
    <w:next w:val="CommentText"/>
    <w:link w:val="CommentSubjectChar"/>
    <w:semiHidden/>
    <w:unhideWhenUsed/>
    <w:rsid w:val="006D1804"/>
    <w:rPr>
      <w:b/>
      <w:bCs/>
    </w:rPr>
  </w:style>
  <w:style w:type="character" w:customStyle="1" w:styleId="CommentSubjectChar">
    <w:name w:val="Comment Subject Char"/>
    <w:basedOn w:val="CommentTextChar"/>
    <w:link w:val="CommentSubject"/>
    <w:semiHidden/>
    <w:rsid w:val="006D1804"/>
    <w:rPr>
      <w:b/>
      <w:bCs/>
      <w:sz w:val="20"/>
    </w:rPr>
  </w:style>
  <w:style w:type="paragraph" w:styleId="BalloonText">
    <w:name w:val="Balloon Text"/>
    <w:basedOn w:val="Normal"/>
    <w:link w:val="BalloonTextChar"/>
    <w:semiHidden/>
    <w:unhideWhenUsed/>
    <w:rsid w:val="006D1804"/>
    <w:rPr>
      <w:rFonts w:ascii="Segoe UI" w:hAnsi="Segoe UI" w:cs="Segoe UI"/>
      <w:sz w:val="18"/>
      <w:szCs w:val="18"/>
    </w:rPr>
  </w:style>
  <w:style w:type="character" w:customStyle="1" w:styleId="BalloonTextChar">
    <w:name w:val="Balloon Text Char"/>
    <w:basedOn w:val="DefaultParagraphFont"/>
    <w:link w:val="BalloonText"/>
    <w:semiHidden/>
    <w:rsid w:val="006D1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55837">
      <w:bodyDiv w:val="1"/>
      <w:marLeft w:val="0"/>
      <w:marRight w:val="0"/>
      <w:marTop w:val="0"/>
      <w:marBottom w:val="0"/>
      <w:divBdr>
        <w:top w:val="none" w:sz="0" w:space="0" w:color="auto"/>
        <w:left w:val="none" w:sz="0" w:space="0" w:color="auto"/>
        <w:bottom w:val="none" w:sz="0" w:space="0" w:color="auto"/>
        <w:right w:val="none" w:sz="0" w:space="0" w:color="auto"/>
      </w:divBdr>
    </w:div>
    <w:div w:id="789320240">
      <w:bodyDiv w:val="1"/>
      <w:marLeft w:val="0"/>
      <w:marRight w:val="0"/>
      <w:marTop w:val="0"/>
      <w:marBottom w:val="0"/>
      <w:divBdr>
        <w:top w:val="none" w:sz="0" w:space="0" w:color="auto"/>
        <w:left w:val="none" w:sz="0" w:space="0" w:color="auto"/>
        <w:bottom w:val="none" w:sz="0" w:space="0" w:color="auto"/>
        <w:right w:val="none" w:sz="0" w:space="0" w:color="auto"/>
      </w:divBdr>
    </w:div>
    <w:div w:id="1165314525">
      <w:bodyDiv w:val="1"/>
      <w:marLeft w:val="0"/>
      <w:marRight w:val="0"/>
      <w:marTop w:val="0"/>
      <w:marBottom w:val="0"/>
      <w:divBdr>
        <w:top w:val="none" w:sz="0" w:space="0" w:color="auto"/>
        <w:left w:val="none" w:sz="0" w:space="0" w:color="auto"/>
        <w:bottom w:val="none" w:sz="0" w:space="0" w:color="auto"/>
        <w:right w:val="none" w:sz="0" w:space="0" w:color="auto"/>
      </w:divBdr>
    </w:div>
    <w:div w:id="1173102933">
      <w:bodyDiv w:val="1"/>
      <w:marLeft w:val="0"/>
      <w:marRight w:val="0"/>
      <w:marTop w:val="0"/>
      <w:marBottom w:val="0"/>
      <w:divBdr>
        <w:top w:val="none" w:sz="0" w:space="0" w:color="auto"/>
        <w:left w:val="none" w:sz="0" w:space="0" w:color="auto"/>
        <w:bottom w:val="none" w:sz="0" w:space="0" w:color="auto"/>
        <w:right w:val="none" w:sz="0" w:space="0" w:color="auto"/>
      </w:divBdr>
    </w:div>
    <w:div w:id="1322924033">
      <w:bodyDiv w:val="1"/>
      <w:marLeft w:val="0"/>
      <w:marRight w:val="0"/>
      <w:marTop w:val="0"/>
      <w:marBottom w:val="0"/>
      <w:divBdr>
        <w:top w:val="none" w:sz="0" w:space="0" w:color="auto"/>
        <w:left w:val="none" w:sz="0" w:space="0" w:color="auto"/>
        <w:bottom w:val="none" w:sz="0" w:space="0" w:color="auto"/>
        <w:right w:val="none" w:sz="0" w:space="0" w:color="auto"/>
      </w:divBdr>
    </w:div>
    <w:div w:id="15300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00" Target="header45.xml"
                 Type="http://schemas.openxmlformats.org/officeDocument/2006/relationships/header"/>
   <Relationship Id="rId101" Target="footer45.xml"
                 Type="http://schemas.openxmlformats.org/officeDocument/2006/relationships/footer"/>
   <Relationship Id="rId102" Target="fontTable.xml"
                 Type="http://schemas.openxmlformats.org/officeDocument/2006/relationships/fontTable"/>
   <Relationship Id="rId103" Target="theme/theme1.xml"
                 Type="http://schemas.openxmlformats.org/officeDocument/2006/relationships/theme"/>
   <Relationship Id="rId104" Target="people.xml"
                 Type="http://schemas.microsoft.com/office/2011/relationships/people"/>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header4.xml"
                 Type="http://schemas.openxmlformats.org/officeDocument/2006/relationships/header"/>
   <Relationship Id="rId19" Target="header5.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footer5.xml"
                 Type="http://schemas.openxmlformats.org/officeDocument/2006/relationships/footer"/>
   <Relationship Id="rId22" Target="header6.xml"
                 Type="http://schemas.openxmlformats.org/officeDocument/2006/relationships/header"/>
   <Relationship Id="rId23" Target="footer6.xml"
                 Type="http://schemas.openxmlformats.org/officeDocument/2006/relationships/footer"/>
   <Relationship Id="rId24" Target="header7.xml"
                 Type="http://schemas.openxmlformats.org/officeDocument/2006/relationships/header"/>
   <Relationship Id="rId25" Target="header8.xml"
                 Type="http://schemas.openxmlformats.org/officeDocument/2006/relationships/header"/>
   <Relationship Id="rId26" Target="footer7.xml"
                 Type="http://schemas.openxmlformats.org/officeDocument/2006/relationships/footer"/>
   <Relationship Id="rId27" Target="footer8.xml"
                 Type="http://schemas.openxmlformats.org/officeDocument/2006/relationships/footer"/>
   <Relationship Id="rId28" Target="header9.xml"
                 Type="http://schemas.openxmlformats.org/officeDocument/2006/relationships/header"/>
   <Relationship Id="rId29" Target="footer9.xml"
                 Type="http://schemas.openxmlformats.org/officeDocument/2006/relationships/footer"/>
   <Relationship Id="rId3" Target="../customXml/item3.xml"
                 Type="http://schemas.openxmlformats.org/officeDocument/2006/relationships/customXml"/>
   <Relationship Id="rId30" Target="header10.xml"
                 Type="http://schemas.openxmlformats.org/officeDocument/2006/relationships/header"/>
   <Relationship Id="rId31" Target="header11.xml"
                 Type="http://schemas.openxmlformats.org/officeDocument/2006/relationships/header"/>
   <Relationship Id="rId32" Target="footer10.xml"
                 Type="http://schemas.openxmlformats.org/officeDocument/2006/relationships/footer"/>
   <Relationship Id="rId33" Target="footer11.xml"
                 Type="http://schemas.openxmlformats.org/officeDocument/2006/relationships/footer"/>
   <Relationship Id="rId34" Target="header12.xml"
                 Type="http://schemas.openxmlformats.org/officeDocument/2006/relationships/header"/>
   <Relationship Id="rId35" Target="footer12.xml"
                 Type="http://schemas.openxmlformats.org/officeDocument/2006/relationships/footer"/>
   <Relationship Id="rId36" Target="header13.xml"
                 Type="http://schemas.openxmlformats.org/officeDocument/2006/relationships/header"/>
   <Relationship Id="rId37" Target="header14.xml"
                 Type="http://schemas.openxmlformats.org/officeDocument/2006/relationships/header"/>
   <Relationship Id="rId38" Target="footer13.xml"
                 Type="http://schemas.openxmlformats.org/officeDocument/2006/relationships/footer"/>
   <Relationship Id="rId39" Target="footer14.xml"
                 Type="http://schemas.openxmlformats.org/officeDocument/2006/relationships/footer"/>
   <Relationship Id="rId4" Target="../customXml/item4.xml"
                 Type="http://schemas.openxmlformats.org/officeDocument/2006/relationships/customXml"/>
   <Relationship Id="rId40" Target="header15.xml"
                 Type="http://schemas.openxmlformats.org/officeDocument/2006/relationships/header"/>
   <Relationship Id="rId41" Target="footer15.xml"
                 Type="http://schemas.openxmlformats.org/officeDocument/2006/relationships/footer"/>
   <Relationship Id="rId42" Target="header16.xml"
                 Type="http://schemas.openxmlformats.org/officeDocument/2006/relationships/header"/>
   <Relationship Id="rId43" Target="header17.xml"
                 Type="http://schemas.openxmlformats.org/officeDocument/2006/relationships/header"/>
   <Relationship Id="rId44" Target="footer16.xml"
                 Type="http://schemas.openxmlformats.org/officeDocument/2006/relationships/footer"/>
   <Relationship Id="rId45" Target="footer17.xml"
                 Type="http://schemas.openxmlformats.org/officeDocument/2006/relationships/footer"/>
   <Relationship Id="rId46" Target="header18.xml"
                 Type="http://schemas.openxmlformats.org/officeDocument/2006/relationships/header"/>
   <Relationship Id="rId47" Target="footer18.xml"
                 Type="http://schemas.openxmlformats.org/officeDocument/2006/relationships/footer"/>
   <Relationship Id="rId48" Target="header19.xml"
                 Type="http://schemas.openxmlformats.org/officeDocument/2006/relationships/header"/>
   <Relationship Id="rId49" Target="header20.xml"
                 Type="http://schemas.openxmlformats.org/officeDocument/2006/relationships/header"/>
   <Relationship Id="rId5" Target="numbering.xml"
                 Type="http://schemas.openxmlformats.org/officeDocument/2006/relationships/numbering"/>
   <Relationship Id="rId50" Target="footer19.xml"
                 Type="http://schemas.openxmlformats.org/officeDocument/2006/relationships/footer"/>
   <Relationship Id="rId51" Target="footer20.xml"
                 Type="http://schemas.openxmlformats.org/officeDocument/2006/relationships/footer"/>
   <Relationship Id="rId52" Target="header21.xml"
                 Type="http://schemas.openxmlformats.org/officeDocument/2006/relationships/header"/>
   <Relationship Id="rId53" Target="footer21.xml"
                 Type="http://schemas.openxmlformats.org/officeDocument/2006/relationships/footer"/>
   <Relationship Id="rId54" Target="header22.xml"
                 Type="http://schemas.openxmlformats.org/officeDocument/2006/relationships/header"/>
   <Relationship Id="rId55" Target="header23.xml"
                 Type="http://schemas.openxmlformats.org/officeDocument/2006/relationships/header"/>
   <Relationship Id="rId56" Target="footer22.xml"
                 Type="http://schemas.openxmlformats.org/officeDocument/2006/relationships/footer"/>
   <Relationship Id="rId57" Target="footer23.xml"
                 Type="http://schemas.openxmlformats.org/officeDocument/2006/relationships/footer"/>
   <Relationship Id="rId58" Target="header24.xml"
                 Type="http://schemas.openxmlformats.org/officeDocument/2006/relationships/header"/>
   <Relationship Id="rId59" Target="footer24.xml"
                 Type="http://schemas.openxmlformats.org/officeDocument/2006/relationships/footer"/>
   <Relationship Id="rId6" Target="styles.xml"
                 Type="http://schemas.openxmlformats.org/officeDocument/2006/relationships/styles"/>
   <Relationship Id="rId60" Target="header25.xml"
                 Type="http://schemas.openxmlformats.org/officeDocument/2006/relationships/header"/>
   <Relationship Id="rId61" Target="header26.xml"
                 Type="http://schemas.openxmlformats.org/officeDocument/2006/relationships/header"/>
   <Relationship Id="rId62" Target="footer25.xml"
                 Type="http://schemas.openxmlformats.org/officeDocument/2006/relationships/footer"/>
   <Relationship Id="rId63" Target="footer26.xml"
                 Type="http://schemas.openxmlformats.org/officeDocument/2006/relationships/footer"/>
   <Relationship Id="rId64" Target="header27.xml"
                 Type="http://schemas.openxmlformats.org/officeDocument/2006/relationships/header"/>
   <Relationship Id="rId65" Target="footer27.xml"
                 Type="http://schemas.openxmlformats.org/officeDocument/2006/relationships/footer"/>
   <Relationship Id="rId66" Target="header28.xml"
                 Type="http://schemas.openxmlformats.org/officeDocument/2006/relationships/header"/>
   <Relationship Id="rId67" Target="header29.xml"
                 Type="http://schemas.openxmlformats.org/officeDocument/2006/relationships/header"/>
   <Relationship Id="rId68" Target="footer28.xml"
                 Type="http://schemas.openxmlformats.org/officeDocument/2006/relationships/footer"/>
   <Relationship Id="rId69" Target="footer29.xml"
                 Type="http://schemas.openxmlformats.org/officeDocument/2006/relationships/footer"/>
   <Relationship Id="rId7" Target="stylesWithEffects.xml"
                 Type="http://schemas.microsoft.com/office/2007/relationships/stylesWithEffects"/>
   <Relationship Id="rId70" Target="header30.xml"
                 Type="http://schemas.openxmlformats.org/officeDocument/2006/relationships/header"/>
   <Relationship Id="rId71" Target="footer30.xml"
                 Type="http://schemas.openxmlformats.org/officeDocument/2006/relationships/footer"/>
   <Relationship Id="rId72" Target="header31.xml"
                 Type="http://schemas.openxmlformats.org/officeDocument/2006/relationships/header"/>
   <Relationship Id="rId73" Target="header32.xml"
                 Type="http://schemas.openxmlformats.org/officeDocument/2006/relationships/header"/>
   <Relationship Id="rId74" Target="footer31.xml"
                 Type="http://schemas.openxmlformats.org/officeDocument/2006/relationships/footer"/>
   <Relationship Id="rId75" Target="footer32.xml"
                 Type="http://schemas.openxmlformats.org/officeDocument/2006/relationships/footer"/>
   <Relationship Id="rId76" Target="header33.xml"
                 Type="http://schemas.openxmlformats.org/officeDocument/2006/relationships/header"/>
   <Relationship Id="rId77" Target="footer33.xml"
                 Type="http://schemas.openxmlformats.org/officeDocument/2006/relationships/footer"/>
   <Relationship Id="rId78" Target="header34.xml"
                 Type="http://schemas.openxmlformats.org/officeDocument/2006/relationships/header"/>
   <Relationship Id="rId79" Target="header35.xml"
                 Type="http://schemas.openxmlformats.org/officeDocument/2006/relationships/header"/>
   <Relationship Id="rId8" Target="settings.xml"
                 Type="http://schemas.openxmlformats.org/officeDocument/2006/relationships/settings"/>
   <Relationship Id="rId80" Target="footer34.xml"
                 Type="http://schemas.openxmlformats.org/officeDocument/2006/relationships/footer"/>
   <Relationship Id="rId81" Target="footer35.xml"
                 Type="http://schemas.openxmlformats.org/officeDocument/2006/relationships/footer"/>
   <Relationship Id="rId82" Target="header36.xml"
                 Type="http://schemas.openxmlformats.org/officeDocument/2006/relationships/header"/>
   <Relationship Id="rId83" Target="footer36.xml"
                 Type="http://schemas.openxmlformats.org/officeDocument/2006/relationships/footer"/>
   <Relationship Id="rId84" Target="header37.xml"
                 Type="http://schemas.openxmlformats.org/officeDocument/2006/relationships/header"/>
   <Relationship Id="rId85" Target="header38.xml"
                 Type="http://schemas.openxmlformats.org/officeDocument/2006/relationships/header"/>
   <Relationship Id="rId86" Target="footer37.xml"
                 Type="http://schemas.openxmlformats.org/officeDocument/2006/relationships/footer"/>
   <Relationship Id="rId87" Target="footer38.xml"
                 Type="http://schemas.openxmlformats.org/officeDocument/2006/relationships/footer"/>
   <Relationship Id="rId88" Target="header39.xml"
                 Type="http://schemas.openxmlformats.org/officeDocument/2006/relationships/header"/>
   <Relationship Id="rId89" Target="footer39.xml"
                 Type="http://schemas.openxmlformats.org/officeDocument/2006/relationships/footer"/>
   <Relationship Id="rId9" Target="webSettings.xml"
                 Type="http://schemas.openxmlformats.org/officeDocument/2006/relationships/webSettings"/>
   <Relationship Id="rId90" Target="header40.xml"
                 Type="http://schemas.openxmlformats.org/officeDocument/2006/relationships/header"/>
   <Relationship Id="rId91" Target="header41.xml"
                 Type="http://schemas.openxmlformats.org/officeDocument/2006/relationships/header"/>
   <Relationship Id="rId92" Target="footer40.xml"
                 Type="http://schemas.openxmlformats.org/officeDocument/2006/relationships/footer"/>
   <Relationship Id="rId93" Target="footer41.xml"
                 Type="http://schemas.openxmlformats.org/officeDocument/2006/relationships/footer"/>
   <Relationship Id="rId94" Target="header42.xml"
                 Type="http://schemas.openxmlformats.org/officeDocument/2006/relationships/header"/>
   <Relationship Id="rId95" Target="footer42.xml"
                 Type="http://schemas.openxmlformats.org/officeDocument/2006/relationships/footer"/>
   <Relationship Id="rId96" Target="header43.xml"
                 Type="http://schemas.openxmlformats.org/officeDocument/2006/relationships/header"/>
   <Relationship Id="rId97" Target="header44.xml"
                 Type="http://schemas.openxmlformats.org/officeDocument/2006/relationships/header"/>
   <Relationship Id="rId98" Target="footer43.xml"
                 Type="http://schemas.openxmlformats.org/officeDocument/2006/relationships/footer"/>
   <Relationship Id="rId99" Target="footer44.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1D9F-CE9F-42E9-B626-1F8209B64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6B811-75EA-48A7-87C2-112455DBAA4B}">
  <ds:schemaRefs>
    <ds:schemaRef ds:uri="http://schemas.microsoft.com/sharepoint/v3/contenttype/forms"/>
  </ds:schemaRefs>
</ds:datastoreItem>
</file>

<file path=customXml/itemProps3.xml><?xml version="1.0" encoding="utf-8"?>
<ds:datastoreItem xmlns:ds="http://schemas.openxmlformats.org/officeDocument/2006/customXml" ds:itemID="{DE513A10-4B5E-465F-A7D4-6E0341A7FAF0}"/>
</file>

<file path=customXml/itemProps4.xml><?xml version="1.0" encoding="utf-8"?>
<ds:datastoreItem xmlns:ds="http://schemas.openxmlformats.org/officeDocument/2006/customXml" ds:itemID="{184175A0-1487-A343-88CB-24C3FE98C3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2020-05-19T10:14:00Z</dcterms:created>
  <dc:creator>Vieslav Januškevič</dc:creator>
  <cp:lastModifiedBy>Ilona Šimkūnaitė</cp:lastModifiedBy>
  <cp:lastPrinted>2018-12-12T06:46:00Z</cp:lastPrinted>
  <dcterms:modified xsi:type="dcterms:W3CDTF">2020-05-22T08:45:56Z</dcterms:modified>
  <cp:revision>3</cp:revision>
  <dc:title>3755ba50-7b41-48a2-a004-4a62a67fde29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