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193" w:rsidRPr="007327C2" w:rsidRDefault="00D757F0" w:rsidP="00550CB2">
      <w:pPr>
        <w:jc w:val="right"/>
        <w:rPr>
          <w:rFonts w:ascii="Times New Roman" w:hAnsi="Times New Roman"/>
          <w:b/>
        </w:rPr>
      </w:pPr>
      <w:bookmarkStart w:id="0" w:name="_GoBack"/>
      <w:bookmarkEnd w:id="0"/>
      <w:r w:rsidRPr="007327C2">
        <w:rPr>
          <w:rFonts w:ascii="Times New Roman" w:hAnsi="Times New Roman"/>
          <w:b/>
        </w:rPr>
        <w:t>P</w:t>
      </w:r>
      <w:r w:rsidR="000B622F" w:rsidRPr="007327C2">
        <w:rPr>
          <w:rFonts w:ascii="Times New Roman" w:hAnsi="Times New Roman"/>
          <w:b/>
        </w:rPr>
        <w:t>rojekt</w:t>
      </w:r>
      <w:r w:rsidR="00DA6AA2" w:rsidRPr="007327C2">
        <w:rPr>
          <w:rFonts w:ascii="Times New Roman" w:hAnsi="Times New Roman"/>
          <w:b/>
        </w:rPr>
        <w:t>as</w:t>
      </w:r>
      <w:r w:rsidRPr="007327C2">
        <w:rPr>
          <w:rFonts w:ascii="Times New Roman" w:hAnsi="Times New Roman"/>
          <w:b/>
        </w:rPr>
        <w:t xml:space="preserve"> </w:t>
      </w:r>
    </w:p>
    <w:p w:rsidR="00550CB2" w:rsidRPr="007327C2" w:rsidRDefault="00550CB2" w:rsidP="00550CB2">
      <w:pPr>
        <w:jc w:val="right"/>
        <w:rPr>
          <w:rFonts w:ascii="Times New Roman" w:hAnsi="Times New Roman"/>
        </w:rPr>
      </w:pPr>
    </w:p>
    <w:p w:rsidR="00550CB2" w:rsidRPr="007327C2" w:rsidRDefault="00550CB2" w:rsidP="00550CB2">
      <w:pPr>
        <w:pStyle w:val="Heading1"/>
        <w:spacing w:before="120"/>
        <w:rPr>
          <w:rFonts w:ascii="Times New Roman" w:hAnsi="Times New Roman"/>
          <w:b/>
          <w:sz w:val="24"/>
          <w:szCs w:val="24"/>
          <w:lang w:val="lt-LT"/>
        </w:rPr>
      </w:pPr>
      <w:r w:rsidRPr="007327C2">
        <w:rPr>
          <w:rFonts w:ascii="Times New Roman" w:hAnsi="Times New Roman"/>
          <w:b/>
          <w:sz w:val="24"/>
          <w:szCs w:val="24"/>
          <w:lang w:val="lt-LT"/>
        </w:rPr>
        <w:t>Lietuvos Respublikos Vyriausybė</w:t>
      </w:r>
    </w:p>
    <w:p w:rsidR="00550CB2" w:rsidRPr="007327C2" w:rsidRDefault="00550CB2" w:rsidP="00550CB2">
      <w:pPr>
        <w:jc w:val="center"/>
        <w:rPr>
          <w:rFonts w:ascii="Times New Roman" w:hAnsi="Times New Roman"/>
          <w:b/>
          <w:caps/>
        </w:rPr>
      </w:pPr>
    </w:p>
    <w:p w:rsidR="00550CB2" w:rsidRPr="007327C2" w:rsidRDefault="00550CB2" w:rsidP="001E581B">
      <w:pPr>
        <w:spacing w:after="0" w:line="240" w:lineRule="auto"/>
        <w:jc w:val="center"/>
        <w:rPr>
          <w:rFonts w:ascii="Times New Roman" w:hAnsi="Times New Roman"/>
          <w:b/>
          <w:caps/>
          <w:sz w:val="24"/>
          <w:szCs w:val="24"/>
        </w:rPr>
      </w:pPr>
      <w:r w:rsidRPr="007327C2">
        <w:rPr>
          <w:rFonts w:ascii="Times New Roman" w:hAnsi="Times New Roman"/>
          <w:b/>
          <w:caps/>
          <w:sz w:val="24"/>
          <w:szCs w:val="24"/>
        </w:rPr>
        <w:t>nutarimas</w:t>
      </w:r>
    </w:p>
    <w:p w:rsidR="00BC210A" w:rsidRPr="007327C2" w:rsidRDefault="00550CB2" w:rsidP="001E581B">
      <w:pPr>
        <w:spacing w:after="0" w:line="240" w:lineRule="auto"/>
        <w:jc w:val="center"/>
        <w:rPr>
          <w:rFonts w:ascii="Times New Roman" w:hAnsi="Times New Roman"/>
          <w:b/>
          <w:bCs/>
          <w:sz w:val="24"/>
          <w:szCs w:val="24"/>
        </w:rPr>
      </w:pPr>
      <w:r w:rsidRPr="007327C2">
        <w:rPr>
          <w:rFonts w:ascii="Times New Roman" w:hAnsi="Times New Roman"/>
          <w:b/>
          <w:caps/>
          <w:sz w:val="24"/>
          <w:szCs w:val="24"/>
        </w:rPr>
        <w:t xml:space="preserve">Dėl </w:t>
      </w:r>
      <w:r w:rsidRPr="007327C2">
        <w:rPr>
          <w:rFonts w:ascii="Times New Roman" w:hAnsi="Times New Roman"/>
          <w:b/>
          <w:bCs/>
          <w:sz w:val="24"/>
          <w:szCs w:val="24"/>
        </w:rPr>
        <w:t>LIETUVOS RESPUBLIKOS VYRIAUSYBĖS 201</w:t>
      </w:r>
      <w:r w:rsidR="0073356B" w:rsidRPr="007327C2">
        <w:rPr>
          <w:rFonts w:ascii="Times New Roman" w:hAnsi="Times New Roman"/>
          <w:b/>
          <w:bCs/>
          <w:sz w:val="24"/>
          <w:szCs w:val="24"/>
        </w:rPr>
        <w:t>7</w:t>
      </w:r>
      <w:r w:rsidRPr="007327C2">
        <w:rPr>
          <w:rFonts w:ascii="Times New Roman" w:hAnsi="Times New Roman"/>
          <w:b/>
          <w:bCs/>
          <w:sz w:val="24"/>
          <w:szCs w:val="24"/>
        </w:rPr>
        <w:t xml:space="preserve"> M. KOVO 13 D. NUTARIMO </w:t>
      </w:r>
    </w:p>
    <w:p w:rsidR="00550CB2" w:rsidRPr="007327C2" w:rsidRDefault="00550CB2" w:rsidP="001E581B">
      <w:pPr>
        <w:spacing w:after="0" w:line="240" w:lineRule="auto"/>
        <w:jc w:val="center"/>
        <w:rPr>
          <w:rFonts w:ascii="Times New Roman" w:hAnsi="Times New Roman"/>
          <w:b/>
          <w:caps/>
          <w:sz w:val="24"/>
          <w:szCs w:val="24"/>
        </w:rPr>
      </w:pPr>
      <w:r w:rsidRPr="007327C2">
        <w:rPr>
          <w:rFonts w:ascii="Times New Roman" w:hAnsi="Times New Roman"/>
          <w:b/>
          <w:bCs/>
          <w:sz w:val="24"/>
          <w:szCs w:val="24"/>
        </w:rPr>
        <w:t xml:space="preserve">NR. </w:t>
      </w:r>
      <w:r w:rsidR="0073356B" w:rsidRPr="007327C2">
        <w:rPr>
          <w:rFonts w:ascii="Times New Roman" w:hAnsi="Times New Roman"/>
          <w:b/>
          <w:bCs/>
          <w:sz w:val="24"/>
          <w:szCs w:val="24"/>
        </w:rPr>
        <w:t>167</w:t>
      </w:r>
      <w:r w:rsidRPr="007327C2">
        <w:rPr>
          <w:rFonts w:ascii="Times New Roman" w:hAnsi="Times New Roman"/>
          <w:b/>
          <w:bCs/>
          <w:sz w:val="24"/>
          <w:szCs w:val="24"/>
        </w:rPr>
        <w:t xml:space="preserve"> „</w:t>
      </w:r>
      <w:r w:rsidRPr="007327C2">
        <w:rPr>
          <w:rFonts w:ascii="Times New Roman" w:hAnsi="Times New Roman"/>
          <w:b/>
          <w:caps/>
          <w:sz w:val="24"/>
          <w:szCs w:val="24"/>
        </w:rPr>
        <w:t xml:space="preserve">Dėl </w:t>
      </w:r>
      <w:r w:rsidRPr="007327C2">
        <w:rPr>
          <w:rFonts w:ascii="Times New Roman" w:hAnsi="Times New Roman"/>
          <w:b/>
          <w:sz w:val="24"/>
          <w:szCs w:val="24"/>
        </w:rPr>
        <w:t xml:space="preserve">LIETUVOS RESPUBLIKOS VYRIAUSYBĖS PROGRAMOS ĮGYVENDINIMO </w:t>
      </w:r>
      <w:r w:rsidR="006E2029" w:rsidRPr="007327C2">
        <w:rPr>
          <w:rFonts w:ascii="Times New Roman" w:hAnsi="Times New Roman"/>
          <w:b/>
          <w:sz w:val="24"/>
          <w:szCs w:val="24"/>
        </w:rPr>
        <w:t xml:space="preserve">PLANO </w:t>
      </w:r>
      <w:r w:rsidRPr="007327C2">
        <w:rPr>
          <w:rFonts w:ascii="Times New Roman" w:hAnsi="Times New Roman"/>
          <w:b/>
          <w:caps/>
          <w:sz w:val="24"/>
          <w:szCs w:val="24"/>
        </w:rPr>
        <w:t>patvirtinimo“ PAKEITIMO</w:t>
      </w:r>
    </w:p>
    <w:p w:rsidR="00550CB2" w:rsidRPr="007327C2" w:rsidRDefault="00550CB2" w:rsidP="00550CB2">
      <w:pPr>
        <w:pStyle w:val="BodyTextIndent"/>
        <w:tabs>
          <w:tab w:val="left" w:pos="6804"/>
        </w:tabs>
        <w:spacing w:before="0"/>
        <w:ind w:left="0"/>
        <w:jc w:val="left"/>
        <w:rPr>
          <w:sz w:val="22"/>
          <w:szCs w:val="22"/>
          <w:lang w:val="lt-LT"/>
        </w:rPr>
      </w:pPr>
    </w:p>
    <w:p w:rsidR="00550CB2" w:rsidRPr="007327C2" w:rsidRDefault="00C34BD8" w:rsidP="00550CB2">
      <w:pPr>
        <w:pStyle w:val="BodyTextIndent"/>
        <w:tabs>
          <w:tab w:val="left" w:pos="6804"/>
        </w:tabs>
        <w:spacing w:before="0"/>
        <w:ind w:left="0"/>
        <w:rPr>
          <w:szCs w:val="24"/>
          <w:lang w:val="lt-LT" w:eastAsia="ar-SA"/>
        </w:rPr>
      </w:pPr>
      <w:r w:rsidRPr="007327C2">
        <w:rPr>
          <w:szCs w:val="24"/>
          <w:lang w:val="lt-LT"/>
        </w:rPr>
        <w:t>201</w:t>
      </w:r>
      <w:r w:rsidR="00614956" w:rsidRPr="007327C2">
        <w:rPr>
          <w:szCs w:val="24"/>
          <w:lang w:val="lt-LT"/>
        </w:rPr>
        <w:t>9</w:t>
      </w:r>
      <w:r w:rsidR="00550CB2" w:rsidRPr="007327C2">
        <w:rPr>
          <w:szCs w:val="24"/>
          <w:lang w:val="lt-LT"/>
        </w:rPr>
        <w:t xml:space="preserve"> m. </w:t>
      </w:r>
      <w:r w:rsidR="00162E23" w:rsidRPr="007327C2">
        <w:rPr>
          <w:szCs w:val="24"/>
          <w:lang w:val="lt-LT"/>
        </w:rPr>
        <w:t>vasario</w:t>
      </w:r>
      <w:r w:rsidR="001E581B" w:rsidRPr="007327C2">
        <w:rPr>
          <w:szCs w:val="24"/>
          <w:lang w:val="lt-LT"/>
        </w:rPr>
        <w:t xml:space="preserve">     </w:t>
      </w:r>
      <w:r w:rsidR="00550CB2" w:rsidRPr="007327C2">
        <w:rPr>
          <w:szCs w:val="24"/>
          <w:lang w:val="lt-LT"/>
        </w:rPr>
        <w:t>d.</w:t>
      </w:r>
      <w:r w:rsidR="00550CB2" w:rsidRPr="007327C2">
        <w:rPr>
          <w:szCs w:val="24"/>
          <w:lang w:val="lt-LT" w:eastAsia="ar-SA"/>
        </w:rPr>
        <w:t xml:space="preserve"> Nr. </w:t>
      </w:r>
      <w:r w:rsidR="00550CB2" w:rsidRPr="007327C2">
        <w:rPr>
          <w:szCs w:val="24"/>
          <w:lang w:val="lt-LT" w:eastAsia="ar-SA"/>
        </w:rPr>
        <w:br/>
        <w:t>Vilnius</w:t>
      </w:r>
    </w:p>
    <w:p w:rsidR="001E581B" w:rsidRPr="007327C2" w:rsidRDefault="001E581B" w:rsidP="00550CB2">
      <w:pPr>
        <w:pStyle w:val="BodyTextIndent"/>
        <w:tabs>
          <w:tab w:val="left" w:pos="6804"/>
        </w:tabs>
        <w:spacing w:before="0"/>
        <w:ind w:left="0"/>
        <w:rPr>
          <w:sz w:val="22"/>
          <w:szCs w:val="22"/>
          <w:lang w:val="lt-LT" w:eastAsia="ar-SA"/>
        </w:rPr>
      </w:pPr>
    </w:p>
    <w:p w:rsidR="00550CB2" w:rsidRPr="007327C2" w:rsidRDefault="00550CB2" w:rsidP="0057121D">
      <w:pPr>
        <w:pStyle w:val="Header"/>
        <w:tabs>
          <w:tab w:val="left" w:pos="6237"/>
        </w:tabs>
        <w:spacing w:after="0" w:line="360" w:lineRule="atLeast"/>
        <w:ind w:firstLine="720"/>
        <w:jc w:val="both"/>
        <w:rPr>
          <w:rFonts w:ascii="Times New Roman" w:hAnsi="Times New Roman"/>
          <w:sz w:val="24"/>
          <w:szCs w:val="24"/>
          <w:lang w:val="lt-LT"/>
        </w:rPr>
      </w:pPr>
      <w:r w:rsidRPr="007327C2">
        <w:rPr>
          <w:rFonts w:ascii="Times New Roman" w:hAnsi="Times New Roman"/>
          <w:sz w:val="24"/>
          <w:szCs w:val="24"/>
          <w:lang w:val="lt-LT"/>
        </w:rPr>
        <w:t>Lietuvos Respublikos Vyriausybė</w:t>
      </w:r>
      <w:r w:rsidRPr="007327C2">
        <w:rPr>
          <w:rFonts w:ascii="Times New Roman" w:hAnsi="Times New Roman"/>
          <w:spacing w:val="100"/>
          <w:sz w:val="24"/>
          <w:szCs w:val="24"/>
          <w:lang w:val="lt-LT"/>
        </w:rPr>
        <w:t xml:space="preserve"> nutari</w:t>
      </w:r>
      <w:r w:rsidRPr="00F24F8C">
        <w:rPr>
          <w:rFonts w:ascii="Times New Roman" w:hAnsi="Times New Roman"/>
          <w:sz w:val="24"/>
          <w:szCs w:val="24"/>
          <w:lang w:val="lt-LT"/>
        </w:rPr>
        <w:t>a</w:t>
      </w:r>
      <w:r w:rsidRPr="007327C2">
        <w:rPr>
          <w:rFonts w:ascii="Times New Roman" w:hAnsi="Times New Roman"/>
          <w:sz w:val="24"/>
          <w:szCs w:val="24"/>
          <w:lang w:val="lt-LT"/>
        </w:rPr>
        <w:t>:</w:t>
      </w:r>
    </w:p>
    <w:p w:rsidR="00550CB2" w:rsidRPr="007327C2" w:rsidRDefault="00550CB2" w:rsidP="0057121D">
      <w:pPr>
        <w:spacing w:after="0" w:line="360" w:lineRule="atLeast"/>
        <w:ind w:firstLine="720"/>
        <w:jc w:val="both"/>
        <w:rPr>
          <w:rFonts w:ascii="Times New Roman" w:hAnsi="Times New Roman"/>
          <w:sz w:val="24"/>
          <w:szCs w:val="24"/>
        </w:rPr>
      </w:pPr>
      <w:r w:rsidRPr="007327C2">
        <w:rPr>
          <w:rFonts w:ascii="Times New Roman" w:hAnsi="Times New Roman"/>
          <w:sz w:val="24"/>
          <w:szCs w:val="24"/>
        </w:rPr>
        <w:t>Pakeisti Lietuvos Respublikos Vyriausybės programos įgyvendinimo</w:t>
      </w:r>
      <w:r w:rsidR="00707D08" w:rsidRPr="007327C2">
        <w:rPr>
          <w:rFonts w:ascii="Times New Roman" w:hAnsi="Times New Roman"/>
          <w:sz w:val="24"/>
          <w:szCs w:val="24"/>
        </w:rPr>
        <w:t xml:space="preserve"> </w:t>
      </w:r>
      <w:r w:rsidR="0073356B" w:rsidRPr="007327C2">
        <w:rPr>
          <w:rFonts w:ascii="Times New Roman" w:hAnsi="Times New Roman"/>
          <w:sz w:val="24"/>
          <w:szCs w:val="24"/>
        </w:rPr>
        <w:t>planą</w:t>
      </w:r>
      <w:r w:rsidRPr="007327C2">
        <w:rPr>
          <w:rFonts w:ascii="Times New Roman" w:hAnsi="Times New Roman"/>
          <w:sz w:val="24"/>
          <w:szCs w:val="24"/>
        </w:rPr>
        <w:t>, patvirtint</w:t>
      </w:r>
      <w:r w:rsidR="0073356B" w:rsidRPr="007327C2">
        <w:rPr>
          <w:rFonts w:ascii="Times New Roman" w:hAnsi="Times New Roman"/>
          <w:sz w:val="24"/>
          <w:szCs w:val="24"/>
        </w:rPr>
        <w:t>ą</w:t>
      </w:r>
      <w:r w:rsidRPr="007327C2">
        <w:rPr>
          <w:rFonts w:ascii="Times New Roman" w:hAnsi="Times New Roman"/>
          <w:sz w:val="24"/>
          <w:szCs w:val="24"/>
        </w:rPr>
        <w:t xml:space="preserve"> Lietuvos Respublikos Vyriausybės 201</w:t>
      </w:r>
      <w:r w:rsidR="003969A1" w:rsidRPr="007327C2">
        <w:rPr>
          <w:rFonts w:ascii="Times New Roman" w:hAnsi="Times New Roman"/>
          <w:sz w:val="24"/>
          <w:szCs w:val="24"/>
        </w:rPr>
        <w:t>7</w:t>
      </w:r>
      <w:r w:rsidRPr="007327C2">
        <w:rPr>
          <w:rFonts w:ascii="Times New Roman" w:hAnsi="Times New Roman"/>
          <w:sz w:val="24"/>
          <w:szCs w:val="24"/>
        </w:rPr>
        <w:t xml:space="preserve"> m. kovo 13 d. nutarimu Nr. </w:t>
      </w:r>
      <w:r w:rsidR="0073356B" w:rsidRPr="007327C2">
        <w:rPr>
          <w:rFonts w:ascii="Times New Roman" w:hAnsi="Times New Roman"/>
          <w:sz w:val="24"/>
          <w:szCs w:val="24"/>
        </w:rPr>
        <w:t>167</w:t>
      </w:r>
      <w:r w:rsidRPr="007327C2">
        <w:rPr>
          <w:rFonts w:ascii="Times New Roman" w:hAnsi="Times New Roman"/>
          <w:sz w:val="24"/>
          <w:szCs w:val="24"/>
        </w:rPr>
        <w:t xml:space="preserve"> „Dėl Lietuvos Respublikos Vyriausybės programos įgyvendinimo </w:t>
      </w:r>
      <w:r w:rsidR="00707D08" w:rsidRPr="007327C2">
        <w:rPr>
          <w:rFonts w:ascii="Times New Roman" w:hAnsi="Times New Roman"/>
          <w:sz w:val="24"/>
          <w:szCs w:val="24"/>
        </w:rPr>
        <w:t xml:space="preserve">plano </w:t>
      </w:r>
      <w:r w:rsidRPr="007327C2">
        <w:rPr>
          <w:rFonts w:ascii="Times New Roman" w:hAnsi="Times New Roman"/>
          <w:sz w:val="24"/>
          <w:szCs w:val="24"/>
        </w:rPr>
        <w:t>patvirtinimo“:</w:t>
      </w:r>
    </w:p>
    <w:p w:rsidR="008D48BA" w:rsidRPr="007327C2" w:rsidRDefault="00C73E04" w:rsidP="0057121D">
      <w:pPr>
        <w:pStyle w:val="ListParagraph"/>
        <w:spacing w:line="360" w:lineRule="atLeast"/>
        <w:ind w:left="0" w:firstLine="720"/>
        <w:contextualSpacing w:val="0"/>
        <w:jc w:val="both"/>
        <w:rPr>
          <w:sz w:val="24"/>
          <w:szCs w:val="24"/>
        </w:rPr>
      </w:pPr>
      <w:r w:rsidRPr="007327C2">
        <w:rPr>
          <w:sz w:val="24"/>
          <w:szCs w:val="24"/>
        </w:rPr>
        <w:t>1. Skyri</w:t>
      </w:r>
      <w:r w:rsidR="001E581B" w:rsidRPr="007327C2">
        <w:rPr>
          <w:sz w:val="24"/>
          <w:szCs w:val="24"/>
        </w:rPr>
        <w:t>uje</w:t>
      </w:r>
      <w:r w:rsidR="008D48BA" w:rsidRPr="007327C2">
        <w:rPr>
          <w:sz w:val="24"/>
          <w:szCs w:val="24"/>
        </w:rPr>
        <w:t xml:space="preserve"> „I PRIORITETAS. Darni, atsakinga ir sveika visuomenė“:</w:t>
      </w:r>
    </w:p>
    <w:p w:rsidR="00641B10" w:rsidRPr="007327C2" w:rsidRDefault="00CC713D" w:rsidP="0057121D">
      <w:pPr>
        <w:spacing w:after="0" w:line="360" w:lineRule="atLeast"/>
        <w:ind w:firstLine="720"/>
        <w:jc w:val="both"/>
        <w:rPr>
          <w:rFonts w:ascii="Times New Roman" w:hAnsi="Times New Roman"/>
          <w:bCs/>
          <w:noProof/>
          <w:sz w:val="24"/>
          <w:szCs w:val="24"/>
        </w:rPr>
      </w:pPr>
      <w:r w:rsidRPr="007327C2">
        <w:rPr>
          <w:rFonts w:ascii="Times New Roman" w:hAnsi="Times New Roman"/>
          <w:sz w:val="24"/>
          <w:szCs w:val="24"/>
        </w:rPr>
        <w:t>1.1</w:t>
      </w:r>
      <w:r w:rsidR="00D818D1" w:rsidRPr="007327C2">
        <w:rPr>
          <w:rFonts w:ascii="Times New Roman" w:hAnsi="Times New Roman"/>
          <w:sz w:val="24"/>
          <w:szCs w:val="24"/>
        </w:rPr>
        <w:t>. P</w:t>
      </w:r>
      <w:r w:rsidR="001E581B" w:rsidRPr="007327C2">
        <w:rPr>
          <w:rFonts w:ascii="Times New Roman" w:hAnsi="Times New Roman"/>
          <w:sz w:val="24"/>
          <w:szCs w:val="24"/>
        </w:rPr>
        <w:t>akeisti p</w:t>
      </w:r>
      <w:r w:rsidR="00D818D1" w:rsidRPr="007327C2">
        <w:rPr>
          <w:rFonts w:ascii="Times New Roman" w:hAnsi="Times New Roman"/>
          <w:sz w:val="24"/>
          <w:szCs w:val="24"/>
        </w:rPr>
        <w:t>oskyr</w:t>
      </w:r>
      <w:r w:rsidR="001E581B" w:rsidRPr="007327C2">
        <w:rPr>
          <w:rFonts w:ascii="Times New Roman" w:hAnsi="Times New Roman"/>
          <w:sz w:val="24"/>
          <w:szCs w:val="24"/>
        </w:rPr>
        <w:t>io</w:t>
      </w:r>
      <w:r w:rsidR="00641B10" w:rsidRPr="007327C2">
        <w:rPr>
          <w:rFonts w:ascii="Times New Roman" w:hAnsi="Times New Roman"/>
          <w:sz w:val="24"/>
          <w:szCs w:val="24"/>
        </w:rPr>
        <w:t xml:space="preserve"> „</w:t>
      </w:r>
      <w:r w:rsidR="00D51712" w:rsidRPr="007327C2">
        <w:rPr>
          <w:rFonts w:ascii="Times New Roman" w:hAnsi="Times New Roman"/>
          <w:sz w:val="24"/>
          <w:szCs w:val="24"/>
        </w:rPr>
        <w:t>1.1</w:t>
      </w:r>
      <w:r w:rsidR="00641B10" w:rsidRPr="007327C2">
        <w:rPr>
          <w:rFonts w:ascii="Times New Roman" w:hAnsi="Times New Roman"/>
          <w:sz w:val="24"/>
          <w:szCs w:val="24"/>
        </w:rPr>
        <w:t>. Kryptis.</w:t>
      </w:r>
      <w:r w:rsidR="0081690F" w:rsidRPr="007327C2">
        <w:rPr>
          <w:rFonts w:ascii="Times New Roman" w:hAnsi="Times New Roman"/>
          <w:sz w:val="24"/>
          <w:szCs w:val="24"/>
        </w:rPr>
        <w:t xml:space="preserve"> Skurdo, socialinės atskirties ir pajamų nelygybės mažinimas, užimtumo skatinimas</w:t>
      </w:r>
      <w:r w:rsidR="003A507D" w:rsidRPr="007327C2">
        <w:rPr>
          <w:rFonts w:ascii="Times New Roman" w:hAnsi="Times New Roman"/>
          <w:bCs/>
          <w:noProof/>
          <w:sz w:val="24"/>
          <w:szCs w:val="24"/>
        </w:rPr>
        <w:t xml:space="preserve">“ </w:t>
      </w:r>
      <w:r w:rsidR="007B3965" w:rsidRPr="007327C2">
        <w:rPr>
          <w:rFonts w:ascii="Times New Roman" w:hAnsi="Times New Roman"/>
          <w:bCs/>
          <w:noProof/>
          <w:sz w:val="24"/>
          <w:szCs w:val="24"/>
        </w:rPr>
        <w:t>lentelės</w:t>
      </w:r>
      <w:r w:rsidR="00641B10" w:rsidRPr="007327C2">
        <w:rPr>
          <w:rFonts w:ascii="Times New Roman" w:hAnsi="Times New Roman"/>
          <w:bCs/>
          <w:noProof/>
          <w:sz w:val="24"/>
          <w:szCs w:val="24"/>
        </w:rPr>
        <w:t xml:space="preserve"> „</w:t>
      </w:r>
      <w:r w:rsidR="00D51712" w:rsidRPr="007327C2">
        <w:rPr>
          <w:rFonts w:ascii="Times New Roman" w:hAnsi="Times New Roman"/>
          <w:sz w:val="24"/>
          <w:szCs w:val="24"/>
        </w:rPr>
        <w:t>1.1</w:t>
      </w:r>
      <w:r w:rsidR="00641B10" w:rsidRPr="007327C2">
        <w:rPr>
          <w:rFonts w:ascii="Times New Roman" w:hAnsi="Times New Roman"/>
          <w:sz w:val="24"/>
          <w:szCs w:val="24"/>
        </w:rPr>
        <w:t>.1. Darbas.</w:t>
      </w:r>
      <w:r w:rsidR="0081690F" w:rsidRPr="007327C2">
        <w:rPr>
          <w:rFonts w:ascii="Times New Roman" w:hAnsi="Times New Roman"/>
          <w:sz w:val="24"/>
          <w:szCs w:val="24"/>
        </w:rPr>
        <w:t xml:space="preserve"> </w:t>
      </w:r>
      <w:r w:rsidR="0081690F" w:rsidRPr="007327C2">
        <w:rPr>
          <w:rFonts w:ascii="Times New Roman" w:eastAsia="Times New Roman" w:hAnsi="Times New Roman"/>
          <w:bCs/>
          <w:sz w:val="24"/>
          <w:szCs w:val="24"/>
          <w:lang w:eastAsia="lt-LT"/>
        </w:rPr>
        <w:t>Aktyvių ir užimtumą skatinančių paramos formų plėtra</w:t>
      </w:r>
      <w:r w:rsidR="00C73E04" w:rsidRPr="007327C2">
        <w:rPr>
          <w:rFonts w:ascii="Times New Roman" w:hAnsi="Times New Roman"/>
          <w:sz w:val="24"/>
          <w:szCs w:val="24"/>
        </w:rPr>
        <w:t>“</w:t>
      </w:r>
      <w:r w:rsidR="00641B10" w:rsidRPr="007327C2">
        <w:rPr>
          <w:rFonts w:ascii="Times New Roman" w:hAnsi="Times New Roman"/>
          <w:sz w:val="24"/>
          <w:szCs w:val="24"/>
        </w:rPr>
        <w:t xml:space="preserve"> </w:t>
      </w:r>
      <w:r w:rsidR="00D51712" w:rsidRPr="007327C2">
        <w:rPr>
          <w:rFonts w:ascii="Times New Roman" w:hAnsi="Times New Roman"/>
          <w:sz w:val="24"/>
          <w:szCs w:val="24"/>
        </w:rPr>
        <w:t>6</w:t>
      </w:r>
      <w:r w:rsidR="00641B10" w:rsidRPr="007327C2">
        <w:rPr>
          <w:rFonts w:ascii="Times New Roman" w:hAnsi="Times New Roman"/>
          <w:sz w:val="24"/>
          <w:szCs w:val="24"/>
        </w:rPr>
        <w:t xml:space="preserve"> punktą ir jį išdėstyti taip:</w:t>
      </w:r>
    </w:p>
    <w:p w:rsidR="007E3A08" w:rsidRPr="002C77C2" w:rsidRDefault="007E3A08" w:rsidP="007E3A08">
      <w:pPr>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EB3845" w:rsidRPr="002C77C2" w:rsidTr="009B33D4">
        <w:tc>
          <w:tcPr>
            <w:tcW w:w="534" w:type="dxa"/>
            <w:shd w:val="clear" w:color="auto" w:fill="auto"/>
          </w:tcPr>
          <w:p w:rsidR="00EB3845" w:rsidRPr="002C77C2" w:rsidRDefault="00EE66DC" w:rsidP="009B33D4">
            <w:pPr>
              <w:spacing w:after="0" w:line="240" w:lineRule="auto"/>
              <w:rPr>
                <w:rFonts w:ascii="Times New Roman" w:hAnsi="Times New Roman"/>
              </w:rPr>
            </w:pPr>
            <w:r w:rsidRPr="002C77C2">
              <w:rPr>
                <w:rFonts w:ascii="Times New Roman" w:hAnsi="Times New Roman"/>
              </w:rPr>
              <w:t>„</w:t>
            </w:r>
            <w:r w:rsidR="00D51712" w:rsidRPr="002C77C2">
              <w:rPr>
                <w:rFonts w:ascii="Times New Roman" w:hAnsi="Times New Roman"/>
              </w:rPr>
              <w:t>6</w:t>
            </w:r>
          </w:p>
        </w:tc>
        <w:tc>
          <w:tcPr>
            <w:tcW w:w="6945" w:type="dxa"/>
            <w:shd w:val="clear" w:color="auto" w:fill="auto"/>
          </w:tcPr>
          <w:p w:rsidR="00EB3845" w:rsidRPr="002C77C2" w:rsidRDefault="0081690F" w:rsidP="009B33D4">
            <w:pPr>
              <w:spacing w:after="0" w:line="240" w:lineRule="auto"/>
              <w:rPr>
                <w:rFonts w:ascii="Times New Roman" w:hAnsi="Times New Roman"/>
              </w:rPr>
            </w:pPr>
            <w:r w:rsidRPr="002C77C2">
              <w:rPr>
                <w:rFonts w:ascii="Times New Roman" w:hAnsi="Times New Roman"/>
              </w:rPr>
              <w:t>Laisvės atėmimo bausmę atlikusių asmenų integracijos į visuomenę modelio parengimas</w:t>
            </w:r>
          </w:p>
        </w:tc>
        <w:tc>
          <w:tcPr>
            <w:tcW w:w="1134" w:type="dxa"/>
            <w:shd w:val="clear" w:color="auto" w:fill="auto"/>
          </w:tcPr>
          <w:p w:rsidR="00EB3845" w:rsidRPr="002C77C2" w:rsidRDefault="0081690F" w:rsidP="009B33D4">
            <w:pPr>
              <w:spacing w:after="0" w:line="240" w:lineRule="auto"/>
              <w:jc w:val="center"/>
              <w:rPr>
                <w:rFonts w:ascii="Times New Roman" w:hAnsi="Times New Roman"/>
              </w:rPr>
            </w:pPr>
            <w:r w:rsidRPr="002C77C2">
              <w:rPr>
                <w:rFonts w:ascii="Times New Roman" w:hAnsi="Times New Roman"/>
              </w:rPr>
              <w:t>2019 m.</w:t>
            </w:r>
            <w:r w:rsidRPr="002C77C2">
              <w:rPr>
                <w:rFonts w:ascii="Times New Roman" w:hAnsi="Times New Roman"/>
              </w:rPr>
              <w:br/>
              <w:t>IV ketv.</w:t>
            </w:r>
          </w:p>
        </w:tc>
        <w:tc>
          <w:tcPr>
            <w:tcW w:w="1134" w:type="dxa"/>
            <w:shd w:val="clear" w:color="auto" w:fill="auto"/>
          </w:tcPr>
          <w:p w:rsidR="00EB3845" w:rsidRPr="002C77C2" w:rsidRDefault="00EB3845" w:rsidP="009B33D4">
            <w:pPr>
              <w:spacing w:after="0" w:line="240" w:lineRule="auto"/>
              <w:jc w:val="center"/>
              <w:rPr>
                <w:rFonts w:ascii="Times New Roman" w:hAnsi="Times New Roman"/>
              </w:rPr>
            </w:pPr>
            <w:r w:rsidRPr="002C77C2">
              <w:rPr>
                <w:rFonts w:ascii="Times New Roman" w:hAnsi="Times New Roman"/>
              </w:rPr>
              <w:t>SADM</w:t>
            </w:r>
            <w:r w:rsidR="0081690F" w:rsidRPr="002C77C2">
              <w:rPr>
                <w:rFonts w:ascii="Times New Roman" w:hAnsi="Times New Roman"/>
              </w:rPr>
              <w:t>, TM (KD)</w:t>
            </w:r>
            <w:r w:rsidRPr="002C77C2">
              <w:rPr>
                <w:rFonts w:ascii="Times New Roman" w:hAnsi="Times New Roman"/>
              </w:rPr>
              <w:t>“</w:t>
            </w:r>
            <w:r w:rsidR="00C73E04" w:rsidRPr="002C77C2">
              <w:rPr>
                <w:rFonts w:ascii="Times New Roman" w:hAnsi="Times New Roman"/>
              </w:rPr>
              <w:t>.</w:t>
            </w:r>
          </w:p>
        </w:tc>
      </w:tr>
    </w:tbl>
    <w:p w:rsidR="00641B10" w:rsidRPr="002C77C2" w:rsidRDefault="00641B10" w:rsidP="007E3A08">
      <w:pPr>
        <w:pStyle w:val="PlainText"/>
        <w:jc w:val="both"/>
        <w:rPr>
          <w:rFonts w:ascii="Times New Roman" w:hAnsi="Times New Roman"/>
          <w:bCs/>
          <w:noProof/>
          <w:sz w:val="22"/>
          <w:szCs w:val="22"/>
          <w:lang w:val="lt-LT"/>
        </w:rPr>
      </w:pPr>
    </w:p>
    <w:p w:rsidR="00D51712" w:rsidRPr="002C77C2" w:rsidRDefault="00D51712"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1.2. Poskyryje „1.2. Kryptis. Šeimai palankios aplinkos kūrimas, bendruomenių stiprinimas ir smurto visose gyvenimo srityse mažinimas</w:t>
      </w:r>
      <w:r w:rsidRPr="002C77C2">
        <w:rPr>
          <w:rFonts w:ascii="Times New Roman" w:hAnsi="Times New Roman"/>
          <w:bCs/>
          <w:noProof/>
          <w:sz w:val="24"/>
          <w:szCs w:val="24"/>
        </w:rPr>
        <w:t>“:</w:t>
      </w:r>
    </w:p>
    <w:p w:rsidR="00D51712" w:rsidRPr="002C77C2" w:rsidRDefault="00D51712"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bCs/>
          <w:noProof/>
          <w:sz w:val="24"/>
          <w:szCs w:val="24"/>
          <w:lang w:val="lt-LT"/>
        </w:rPr>
        <w:t xml:space="preserve">1.2.1. </w:t>
      </w:r>
      <w:r w:rsidR="003A507D" w:rsidRPr="002C77C2">
        <w:rPr>
          <w:rFonts w:ascii="Times New Roman" w:hAnsi="Times New Roman"/>
          <w:bCs/>
          <w:noProof/>
          <w:sz w:val="24"/>
          <w:szCs w:val="24"/>
          <w:lang w:val="lt-LT"/>
        </w:rPr>
        <w:t>Pakeisti lentelės</w:t>
      </w:r>
      <w:r w:rsidRPr="002C77C2">
        <w:rPr>
          <w:rFonts w:ascii="Times New Roman" w:hAnsi="Times New Roman"/>
          <w:bCs/>
          <w:noProof/>
          <w:sz w:val="24"/>
          <w:szCs w:val="24"/>
          <w:lang w:val="lt-LT"/>
        </w:rPr>
        <w:t xml:space="preserve"> „</w:t>
      </w:r>
      <w:r w:rsidRPr="002C77C2">
        <w:rPr>
          <w:rFonts w:ascii="Times New Roman" w:hAnsi="Times New Roman"/>
          <w:sz w:val="24"/>
          <w:szCs w:val="24"/>
          <w:lang w:val="lt-LT"/>
        </w:rPr>
        <w:t>1.2.1. Darbas. Finansinių paskatų ir paslaugų jaunoms ar vaikus auginančioms šeimoms plėtra“</w:t>
      </w:r>
      <w:r w:rsidR="003A507D" w:rsidRPr="002C77C2">
        <w:rPr>
          <w:rFonts w:ascii="Times New Roman" w:hAnsi="Times New Roman"/>
          <w:sz w:val="24"/>
          <w:szCs w:val="24"/>
          <w:lang w:val="lt-LT"/>
        </w:rPr>
        <w:t xml:space="preserve"> </w:t>
      </w:r>
      <w:r w:rsidRPr="002C77C2">
        <w:rPr>
          <w:rFonts w:ascii="Times New Roman" w:hAnsi="Times New Roman"/>
          <w:sz w:val="24"/>
          <w:szCs w:val="24"/>
          <w:lang w:val="lt-LT"/>
        </w:rPr>
        <w:t>5 punktą ir jį išdėstyti taip:</w:t>
      </w:r>
    </w:p>
    <w:p w:rsidR="00D51712" w:rsidRPr="002C77C2" w:rsidRDefault="00D51712" w:rsidP="00D51712">
      <w:pPr>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85302A" w:rsidRPr="002C77C2" w:rsidTr="00450963">
        <w:tc>
          <w:tcPr>
            <w:tcW w:w="534" w:type="dxa"/>
            <w:shd w:val="clear" w:color="auto" w:fill="auto"/>
          </w:tcPr>
          <w:p w:rsidR="0085302A" w:rsidRPr="002C77C2" w:rsidRDefault="0085302A" w:rsidP="00450963">
            <w:pPr>
              <w:spacing w:after="0" w:line="240" w:lineRule="auto"/>
              <w:rPr>
                <w:rFonts w:ascii="Times New Roman" w:hAnsi="Times New Roman"/>
              </w:rPr>
            </w:pPr>
            <w:r w:rsidRPr="002C77C2">
              <w:rPr>
                <w:rFonts w:ascii="Times New Roman" w:hAnsi="Times New Roman"/>
              </w:rPr>
              <w:t>„5</w:t>
            </w:r>
          </w:p>
        </w:tc>
        <w:tc>
          <w:tcPr>
            <w:tcW w:w="6945" w:type="dxa"/>
            <w:shd w:val="clear" w:color="auto" w:fill="auto"/>
          </w:tcPr>
          <w:p w:rsidR="0085302A" w:rsidRPr="002C77C2" w:rsidRDefault="0085302A" w:rsidP="00450963">
            <w:pPr>
              <w:spacing w:after="0" w:line="240" w:lineRule="auto"/>
              <w:rPr>
                <w:rFonts w:ascii="Times New Roman" w:hAnsi="Times New Roman"/>
              </w:rPr>
            </w:pPr>
            <w:r w:rsidRPr="002C77C2">
              <w:rPr>
                <w:rFonts w:ascii="Times New Roman" w:hAnsi="Times New Roman"/>
              </w:rPr>
              <w:t>Išmokų vaikams teisinio reguliavimo tobulinimas, užtikrinant išmokos vaikui („vaiko pinigų“) nuoseklų didinimą</w:t>
            </w:r>
          </w:p>
        </w:tc>
        <w:tc>
          <w:tcPr>
            <w:tcW w:w="1134" w:type="dxa"/>
            <w:shd w:val="clear" w:color="auto" w:fill="auto"/>
          </w:tcPr>
          <w:p w:rsidR="0085302A" w:rsidRPr="002C77C2" w:rsidRDefault="0085302A" w:rsidP="00450963">
            <w:pPr>
              <w:spacing w:after="0" w:line="240" w:lineRule="auto"/>
              <w:jc w:val="center"/>
              <w:rPr>
                <w:rFonts w:ascii="Times New Roman" w:hAnsi="Times New Roman"/>
              </w:rPr>
            </w:pPr>
            <w:r w:rsidRPr="002C77C2">
              <w:rPr>
                <w:rFonts w:ascii="Times New Roman" w:hAnsi="Times New Roman"/>
              </w:rPr>
              <w:t>2018 m.</w:t>
            </w:r>
          </w:p>
          <w:p w:rsidR="0085302A" w:rsidRPr="002C77C2" w:rsidRDefault="0085302A" w:rsidP="00450963">
            <w:pPr>
              <w:spacing w:after="0" w:line="240" w:lineRule="auto"/>
              <w:jc w:val="center"/>
              <w:rPr>
                <w:rFonts w:ascii="Times New Roman" w:hAnsi="Times New Roman"/>
              </w:rPr>
            </w:pPr>
            <w:r w:rsidRPr="002C77C2">
              <w:rPr>
                <w:rFonts w:ascii="Times New Roman" w:hAnsi="Times New Roman"/>
              </w:rPr>
              <w:t>IV ketv.–2020 m.</w:t>
            </w:r>
          </w:p>
          <w:p w:rsidR="0085302A" w:rsidRPr="002C77C2" w:rsidRDefault="0085302A" w:rsidP="00450963">
            <w:pPr>
              <w:spacing w:after="0" w:line="240" w:lineRule="auto"/>
              <w:jc w:val="center"/>
              <w:rPr>
                <w:rFonts w:ascii="Times New Roman" w:hAnsi="Times New Roman"/>
              </w:rPr>
            </w:pPr>
            <w:r w:rsidRPr="002C77C2">
              <w:rPr>
                <w:rFonts w:ascii="Times New Roman" w:hAnsi="Times New Roman"/>
              </w:rPr>
              <w:t>III ketv.</w:t>
            </w:r>
          </w:p>
        </w:tc>
        <w:tc>
          <w:tcPr>
            <w:tcW w:w="1134" w:type="dxa"/>
            <w:shd w:val="clear" w:color="auto" w:fill="auto"/>
          </w:tcPr>
          <w:p w:rsidR="0085302A" w:rsidRPr="002C77C2" w:rsidRDefault="0085302A" w:rsidP="00450963">
            <w:pPr>
              <w:spacing w:after="0" w:line="240" w:lineRule="auto"/>
              <w:jc w:val="center"/>
              <w:rPr>
                <w:rFonts w:ascii="Times New Roman" w:hAnsi="Times New Roman"/>
              </w:rPr>
            </w:pPr>
            <w:r w:rsidRPr="002C77C2">
              <w:rPr>
                <w:rFonts w:ascii="Times New Roman" w:hAnsi="Times New Roman"/>
              </w:rPr>
              <w:t>SADM“.</w:t>
            </w:r>
          </w:p>
        </w:tc>
      </w:tr>
    </w:tbl>
    <w:p w:rsidR="0085302A" w:rsidRPr="002C77C2" w:rsidRDefault="0085302A" w:rsidP="0085302A">
      <w:pPr>
        <w:pStyle w:val="PlainText"/>
        <w:jc w:val="both"/>
        <w:rPr>
          <w:rFonts w:ascii="Times New Roman" w:hAnsi="Times New Roman"/>
          <w:bCs/>
          <w:noProof/>
          <w:sz w:val="22"/>
          <w:szCs w:val="22"/>
          <w:lang w:val="lt-LT"/>
        </w:rPr>
      </w:pPr>
    </w:p>
    <w:p w:rsidR="0085302A" w:rsidRPr="002C77C2" w:rsidRDefault="0085302A" w:rsidP="0085302A">
      <w:pPr>
        <w:pStyle w:val="PlainText"/>
        <w:keepNext/>
        <w:keepLines/>
        <w:spacing w:line="360" w:lineRule="atLeast"/>
        <w:ind w:firstLine="720"/>
        <w:jc w:val="both"/>
        <w:rPr>
          <w:rFonts w:ascii="Times New Roman" w:hAnsi="Times New Roman"/>
          <w:bCs/>
          <w:noProof/>
          <w:sz w:val="24"/>
          <w:szCs w:val="24"/>
          <w:lang w:val="lt-LT"/>
        </w:rPr>
      </w:pPr>
      <w:r w:rsidRPr="002C77C2">
        <w:rPr>
          <w:rFonts w:ascii="Times New Roman" w:hAnsi="Times New Roman"/>
          <w:bCs/>
          <w:noProof/>
          <w:sz w:val="24"/>
          <w:szCs w:val="24"/>
          <w:lang w:val="lt-LT"/>
        </w:rPr>
        <w:t>1.2.2. Lentelėje „</w:t>
      </w:r>
      <w:r w:rsidRPr="002C77C2">
        <w:rPr>
          <w:rFonts w:ascii="Times New Roman" w:hAnsi="Times New Roman"/>
          <w:sz w:val="24"/>
          <w:szCs w:val="24"/>
          <w:lang w:val="lt-LT"/>
        </w:rPr>
        <w:t xml:space="preserve">1.2.2. Darbas. </w:t>
      </w:r>
      <w:r w:rsidRPr="002C77C2">
        <w:rPr>
          <w:rFonts w:ascii="Times New Roman" w:hAnsi="Times New Roman"/>
          <w:bCs/>
          <w:sz w:val="24"/>
          <w:szCs w:val="24"/>
          <w:lang w:val="lt-LT"/>
        </w:rPr>
        <w:t>Šeimoje ir bendruomenėje teikiamų paslaugų vaikams, neįgaliesiems, jų šeimoms plėtra</w:t>
      </w:r>
      <w:r w:rsidRPr="002C77C2">
        <w:rPr>
          <w:rFonts w:ascii="Times New Roman" w:hAnsi="Times New Roman"/>
          <w:sz w:val="24"/>
          <w:szCs w:val="24"/>
          <w:lang w:val="lt-LT"/>
        </w:rPr>
        <w:t>“:</w:t>
      </w:r>
    </w:p>
    <w:p w:rsidR="0085302A" w:rsidRPr="002C77C2" w:rsidRDefault="0085302A" w:rsidP="00D51712">
      <w:pPr>
        <w:spacing w:after="0" w:line="240" w:lineRule="auto"/>
        <w:jc w:val="both"/>
        <w:rPr>
          <w:rFonts w:ascii="Times New Roman" w:hAnsi="Times New Roman"/>
          <w:bCs/>
          <w:noProof/>
        </w:rPr>
      </w:pPr>
    </w:p>
    <w:p w:rsidR="00C14651" w:rsidRPr="002C77C2" w:rsidRDefault="00CC713D" w:rsidP="001449EB">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1.</w:t>
      </w:r>
      <w:r w:rsidR="000C7EF8" w:rsidRPr="002C77C2">
        <w:rPr>
          <w:rFonts w:ascii="Times New Roman" w:hAnsi="Times New Roman"/>
          <w:bCs/>
          <w:noProof/>
          <w:sz w:val="24"/>
          <w:szCs w:val="24"/>
        </w:rPr>
        <w:t>2</w:t>
      </w:r>
      <w:r w:rsidR="00C14651" w:rsidRPr="002C77C2">
        <w:rPr>
          <w:rFonts w:ascii="Times New Roman" w:hAnsi="Times New Roman"/>
          <w:bCs/>
          <w:noProof/>
          <w:sz w:val="24"/>
          <w:szCs w:val="24"/>
        </w:rPr>
        <w:t>.</w:t>
      </w:r>
      <w:r w:rsidR="000C7EF8" w:rsidRPr="002C77C2">
        <w:rPr>
          <w:rFonts w:ascii="Times New Roman" w:hAnsi="Times New Roman"/>
          <w:bCs/>
          <w:noProof/>
          <w:sz w:val="24"/>
          <w:szCs w:val="24"/>
        </w:rPr>
        <w:t>2</w:t>
      </w:r>
      <w:r w:rsidR="00C14651" w:rsidRPr="002C77C2">
        <w:rPr>
          <w:rFonts w:ascii="Times New Roman" w:hAnsi="Times New Roman"/>
          <w:bCs/>
          <w:noProof/>
          <w:sz w:val="24"/>
          <w:szCs w:val="24"/>
        </w:rPr>
        <w:t xml:space="preserve">.1. </w:t>
      </w:r>
      <w:r w:rsidR="00B50FED" w:rsidRPr="002C77C2">
        <w:rPr>
          <w:rFonts w:ascii="Times New Roman" w:hAnsi="Times New Roman"/>
          <w:sz w:val="24"/>
          <w:szCs w:val="24"/>
        </w:rPr>
        <w:t>P</w:t>
      </w:r>
      <w:r w:rsidR="00CE4368" w:rsidRPr="002C77C2">
        <w:rPr>
          <w:rFonts w:ascii="Times New Roman" w:hAnsi="Times New Roman"/>
          <w:sz w:val="24"/>
          <w:szCs w:val="24"/>
        </w:rPr>
        <w:t>akeisti 4</w:t>
      </w:r>
      <w:r w:rsidR="00C14651" w:rsidRPr="002C77C2">
        <w:rPr>
          <w:rFonts w:ascii="Times New Roman" w:hAnsi="Times New Roman"/>
          <w:sz w:val="24"/>
          <w:szCs w:val="24"/>
        </w:rPr>
        <w:t xml:space="preserve"> punktą ir jį išdėstyti taip:</w:t>
      </w:r>
    </w:p>
    <w:p w:rsidR="0083244F" w:rsidRPr="002C77C2" w:rsidRDefault="0083244F" w:rsidP="001449EB">
      <w:pPr>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C14651" w:rsidRPr="002C77C2" w:rsidTr="00B90A06">
        <w:trPr>
          <w:trHeight w:val="23"/>
        </w:trPr>
        <w:tc>
          <w:tcPr>
            <w:tcW w:w="534" w:type="dxa"/>
            <w:shd w:val="clear" w:color="auto" w:fill="auto"/>
          </w:tcPr>
          <w:p w:rsidR="00C14651" w:rsidRPr="002C77C2" w:rsidRDefault="00EE66DC" w:rsidP="001449EB">
            <w:pPr>
              <w:spacing w:after="0" w:line="240" w:lineRule="auto"/>
              <w:rPr>
                <w:rFonts w:ascii="Times New Roman" w:hAnsi="Times New Roman"/>
              </w:rPr>
            </w:pPr>
            <w:r w:rsidRPr="002C77C2">
              <w:rPr>
                <w:rFonts w:ascii="Times New Roman" w:hAnsi="Times New Roman"/>
              </w:rPr>
              <w:t>„</w:t>
            </w:r>
            <w:r w:rsidR="00CE4368" w:rsidRPr="002C77C2">
              <w:rPr>
                <w:rFonts w:ascii="Times New Roman" w:hAnsi="Times New Roman"/>
              </w:rPr>
              <w:t>4</w:t>
            </w:r>
          </w:p>
        </w:tc>
        <w:tc>
          <w:tcPr>
            <w:tcW w:w="6945" w:type="dxa"/>
            <w:shd w:val="clear" w:color="auto" w:fill="auto"/>
          </w:tcPr>
          <w:p w:rsidR="00C14651" w:rsidRPr="002C77C2" w:rsidRDefault="00BF2E20" w:rsidP="001449EB">
            <w:pPr>
              <w:spacing w:after="0" w:line="240" w:lineRule="auto"/>
              <w:rPr>
                <w:rFonts w:ascii="Times New Roman" w:hAnsi="Times New Roman"/>
              </w:rPr>
            </w:pPr>
            <w:r w:rsidRPr="002C77C2">
              <w:rPr>
                <w:rFonts w:ascii="Times New Roman" w:hAnsi="Times New Roman"/>
              </w:rPr>
              <w:t>Naujų  bendruomeninių paslaugų neįgaliajam ir jo šeimai (apsaugotas būstas, socialinė reabilitacija po ilgalaikės institucinės globos ar hospitalizacijos, asmeninio asistento, savarankiško gyvenimo namų, atokvėpio paslaugų) sukūrimas ir plėtra, skatinant žmonių su negalia savarankiškumą ir jų įgalinimą</w:t>
            </w:r>
          </w:p>
        </w:tc>
        <w:tc>
          <w:tcPr>
            <w:tcW w:w="1134" w:type="dxa"/>
            <w:shd w:val="clear" w:color="auto" w:fill="auto"/>
          </w:tcPr>
          <w:p w:rsidR="00BF2E20" w:rsidRPr="002C77C2" w:rsidRDefault="00BF2E20" w:rsidP="001449EB">
            <w:pPr>
              <w:spacing w:after="0" w:line="240" w:lineRule="auto"/>
              <w:jc w:val="center"/>
              <w:rPr>
                <w:rFonts w:ascii="Times New Roman" w:hAnsi="Times New Roman"/>
              </w:rPr>
            </w:pPr>
            <w:r w:rsidRPr="002C77C2">
              <w:rPr>
                <w:rFonts w:ascii="Times New Roman" w:hAnsi="Times New Roman"/>
              </w:rPr>
              <w:t>2019 m.</w:t>
            </w:r>
          </w:p>
          <w:p w:rsidR="00C14651" w:rsidRPr="002C77C2" w:rsidRDefault="00BF2E20" w:rsidP="001449EB">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C14651" w:rsidRPr="002C77C2" w:rsidRDefault="00C14651" w:rsidP="001449EB">
            <w:pPr>
              <w:spacing w:after="0" w:line="240" w:lineRule="auto"/>
              <w:rPr>
                <w:rFonts w:ascii="Times New Roman" w:hAnsi="Times New Roman"/>
              </w:rPr>
            </w:pPr>
            <w:r w:rsidRPr="002C77C2">
              <w:rPr>
                <w:rFonts w:ascii="Times New Roman" w:hAnsi="Times New Roman"/>
              </w:rPr>
              <w:t xml:space="preserve"> SADM“</w:t>
            </w:r>
            <w:r w:rsidR="00B50FED" w:rsidRPr="002C77C2">
              <w:rPr>
                <w:rFonts w:ascii="Times New Roman" w:hAnsi="Times New Roman"/>
              </w:rPr>
              <w:t>.</w:t>
            </w:r>
          </w:p>
        </w:tc>
      </w:tr>
    </w:tbl>
    <w:p w:rsidR="00C14651" w:rsidRPr="002C77C2" w:rsidRDefault="00C14651" w:rsidP="00C14651">
      <w:pPr>
        <w:pStyle w:val="PlainText"/>
        <w:jc w:val="both"/>
        <w:rPr>
          <w:rFonts w:ascii="Times New Roman" w:hAnsi="Times New Roman"/>
          <w:bCs/>
          <w:noProof/>
          <w:sz w:val="22"/>
          <w:szCs w:val="22"/>
          <w:lang w:val="lt-LT"/>
        </w:rPr>
      </w:pPr>
    </w:p>
    <w:p w:rsidR="009C48CC" w:rsidRPr="002C77C2" w:rsidRDefault="00CC713D" w:rsidP="0057121D">
      <w:pPr>
        <w:spacing w:after="0" w:line="360" w:lineRule="atLeast"/>
        <w:ind w:firstLine="720"/>
        <w:jc w:val="both"/>
        <w:rPr>
          <w:rFonts w:ascii="Times New Roman" w:hAnsi="Times New Roman"/>
          <w:bCs/>
          <w:noProof/>
          <w:sz w:val="24"/>
          <w:szCs w:val="24"/>
        </w:rPr>
      </w:pPr>
      <w:r w:rsidRPr="002C77C2">
        <w:rPr>
          <w:rFonts w:ascii="Times New Roman" w:hAnsi="Times New Roman"/>
          <w:bCs/>
          <w:noProof/>
          <w:sz w:val="24"/>
          <w:szCs w:val="24"/>
        </w:rPr>
        <w:t>1.</w:t>
      </w:r>
      <w:r w:rsidR="000C7EF8" w:rsidRPr="002C77C2">
        <w:rPr>
          <w:rFonts w:ascii="Times New Roman" w:hAnsi="Times New Roman"/>
          <w:bCs/>
          <w:noProof/>
          <w:sz w:val="24"/>
          <w:szCs w:val="24"/>
        </w:rPr>
        <w:t>2</w:t>
      </w:r>
      <w:r w:rsidR="009933BB" w:rsidRPr="002C77C2">
        <w:rPr>
          <w:rFonts w:ascii="Times New Roman" w:hAnsi="Times New Roman"/>
          <w:bCs/>
          <w:noProof/>
          <w:sz w:val="24"/>
          <w:szCs w:val="24"/>
        </w:rPr>
        <w:t>.</w:t>
      </w:r>
      <w:r w:rsidR="000C7EF8" w:rsidRPr="002C77C2">
        <w:rPr>
          <w:rFonts w:ascii="Times New Roman" w:hAnsi="Times New Roman"/>
          <w:bCs/>
          <w:noProof/>
          <w:sz w:val="24"/>
          <w:szCs w:val="24"/>
        </w:rPr>
        <w:t>2</w:t>
      </w:r>
      <w:r w:rsidR="00C14651" w:rsidRPr="002C77C2">
        <w:rPr>
          <w:rFonts w:ascii="Times New Roman" w:hAnsi="Times New Roman"/>
          <w:bCs/>
          <w:noProof/>
          <w:sz w:val="24"/>
          <w:szCs w:val="24"/>
        </w:rPr>
        <w:t>.2.</w:t>
      </w:r>
      <w:r w:rsidR="00B50FED" w:rsidRPr="002C77C2">
        <w:rPr>
          <w:rFonts w:ascii="Times New Roman" w:hAnsi="Times New Roman"/>
          <w:bCs/>
          <w:noProof/>
          <w:sz w:val="24"/>
          <w:szCs w:val="24"/>
        </w:rPr>
        <w:t xml:space="preserve"> P</w:t>
      </w:r>
      <w:r w:rsidR="009C48CC" w:rsidRPr="002C77C2">
        <w:rPr>
          <w:rFonts w:ascii="Times New Roman" w:hAnsi="Times New Roman"/>
          <w:bCs/>
          <w:noProof/>
          <w:sz w:val="24"/>
          <w:szCs w:val="24"/>
        </w:rPr>
        <w:t>ripa</w:t>
      </w:r>
      <w:r w:rsidR="00CE4368" w:rsidRPr="002C77C2">
        <w:rPr>
          <w:rFonts w:ascii="Times New Roman" w:hAnsi="Times New Roman"/>
          <w:bCs/>
          <w:noProof/>
          <w:sz w:val="24"/>
          <w:szCs w:val="24"/>
        </w:rPr>
        <w:t>žinti netekusiu galios 5</w:t>
      </w:r>
      <w:r w:rsidR="00B50FED" w:rsidRPr="002C77C2">
        <w:rPr>
          <w:rFonts w:ascii="Times New Roman" w:hAnsi="Times New Roman"/>
          <w:bCs/>
          <w:noProof/>
          <w:sz w:val="24"/>
          <w:szCs w:val="24"/>
        </w:rPr>
        <w:t xml:space="preserve"> punktą.</w:t>
      </w:r>
    </w:p>
    <w:p w:rsidR="000C7EF8" w:rsidRPr="002C77C2" w:rsidRDefault="000C7EF8"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bCs/>
          <w:noProof/>
          <w:sz w:val="24"/>
          <w:szCs w:val="24"/>
          <w:lang w:val="lt-LT"/>
        </w:rPr>
        <w:lastRenderedPageBreak/>
        <w:t>1.2.3. Lentelėje „</w:t>
      </w:r>
      <w:r w:rsidRPr="002C77C2">
        <w:rPr>
          <w:rFonts w:ascii="Times New Roman" w:hAnsi="Times New Roman"/>
          <w:sz w:val="24"/>
          <w:szCs w:val="24"/>
          <w:lang w:val="lt-LT"/>
        </w:rPr>
        <w:t>1.2.3. Darbas.</w:t>
      </w:r>
      <w:r w:rsidR="000B36A7" w:rsidRPr="002C77C2">
        <w:rPr>
          <w:rFonts w:ascii="Times New Roman" w:hAnsi="Times New Roman"/>
          <w:sz w:val="24"/>
          <w:szCs w:val="24"/>
          <w:lang w:val="lt-LT"/>
        </w:rPr>
        <w:t xml:space="preserve"> </w:t>
      </w:r>
      <w:r w:rsidR="000B36A7" w:rsidRPr="002C77C2">
        <w:rPr>
          <w:rFonts w:ascii="Times New Roman" w:hAnsi="Times New Roman"/>
          <w:bCs/>
          <w:sz w:val="24"/>
          <w:szCs w:val="24"/>
          <w:lang w:val="lt-LT"/>
        </w:rPr>
        <w:t>Bendruomeniškumo sustiprinimas, įtraukiant nevyriausybines organizacijas ir bendruomenes į sprendimų priėmimo procesus</w:t>
      </w:r>
      <w:r w:rsidRPr="002C77C2">
        <w:rPr>
          <w:rFonts w:ascii="Times New Roman" w:hAnsi="Times New Roman"/>
          <w:sz w:val="24"/>
          <w:szCs w:val="24"/>
          <w:lang w:val="lt-LT"/>
        </w:rPr>
        <w:t>“:</w:t>
      </w:r>
    </w:p>
    <w:p w:rsidR="000C7EF8" w:rsidRPr="002C77C2" w:rsidRDefault="000C7EF8" w:rsidP="0057121D">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 xml:space="preserve">1.2.3.1. </w:t>
      </w:r>
      <w:r w:rsidRPr="002C77C2">
        <w:rPr>
          <w:rFonts w:ascii="Times New Roman" w:hAnsi="Times New Roman"/>
          <w:sz w:val="24"/>
          <w:szCs w:val="24"/>
        </w:rPr>
        <w:t>Pakeisti 4 punktą ir jį išdėstyti taip:</w:t>
      </w:r>
    </w:p>
    <w:p w:rsidR="000C7EF8" w:rsidRPr="002C77C2" w:rsidRDefault="000C7EF8" w:rsidP="000C7EF8">
      <w:pPr>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0C7EF8" w:rsidRPr="002C77C2" w:rsidTr="009B33D4">
        <w:tc>
          <w:tcPr>
            <w:tcW w:w="534" w:type="dxa"/>
            <w:shd w:val="clear" w:color="auto" w:fill="auto"/>
          </w:tcPr>
          <w:p w:rsidR="000C7EF8" w:rsidRPr="002C77C2" w:rsidRDefault="000C7EF8" w:rsidP="009B33D4">
            <w:pPr>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0C7EF8" w:rsidRPr="007C0BEA" w:rsidRDefault="000B36A7" w:rsidP="00076315">
            <w:pPr>
              <w:pStyle w:val="Lentelsturinys"/>
              <w:widowControl/>
              <w:suppressLineNumbers w:val="0"/>
              <w:suppressAutoHyphens w:val="0"/>
              <w:rPr>
                <w:rFonts w:cs="Times New Roman"/>
                <w:sz w:val="22"/>
                <w:szCs w:val="22"/>
              </w:rPr>
            </w:pPr>
            <w:r w:rsidRPr="007C0BEA">
              <w:rPr>
                <w:rFonts w:cs="Times New Roman"/>
                <w:sz w:val="22"/>
                <w:szCs w:val="22"/>
              </w:rPr>
              <w:t xml:space="preserve">Laipsniškas viešųjų paslaugų perdavimas nevyriausybinėms </w:t>
            </w:r>
            <w:r w:rsidR="00076315" w:rsidRPr="007C0BEA">
              <w:rPr>
                <w:rFonts w:cs="Times New Roman"/>
                <w:sz w:val="22"/>
                <w:szCs w:val="22"/>
              </w:rPr>
              <w:t>organizacijoms ir bendruomenėms</w:t>
            </w:r>
            <w:r w:rsidRPr="007C0BEA">
              <w:rPr>
                <w:rFonts w:cs="Times New Roman"/>
                <w:sz w:val="22"/>
                <w:szCs w:val="22"/>
              </w:rPr>
              <w:t xml:space="preserve">, sukuriant paskatų sistemą ir užtikrinant </w:t>
            </w:r>
            <w:r w:rsidR="00076315" w:rsidRPr="007C0BEA">
              <w:rPr>
                <w:rFonts w:cs="Times New Roman"/>
                <w:sz w:val="22"/>
                <w:szCs w:val="22"/>
              </w:rPr>
              <w:t>nevyriausybinių organizacijų</w:t>
            </w:r>
            <w:r w:rsidRPr="007C0BEA">
              <w:rPr>
                <w:rFonts w:cs="Times New Roman"/>
                <w:sz w:val="22"/>
                <w:szCs w:val="22"/>
              </w:rPr>
              <w:t xml:space="preserve"> ir bendruomenių teikiamų paslaugų kokybės gerėjimą</w:t>
            </w:r>
          </w:p>
        </w:tc>
        <w:tc>
          <w:tcPr>
            <w:tcW w:w="1134" w:type="dxa"/>
            <w:shd w:val="clear" w:color="auto" w:fill="auto"/>
          </w:tcPr>
          <w:p w:rsidR="000B36A7" w:rsidRPr="002C77C2" w:rsidRDefault="000B36A7" w:rsidP="009B33D4">
            <w:pPr>
              <w:pStyle w:val="Lentelsturinys"/>
              <w:widowControl/>
              <w:suppressLineNumbers w:val="0"/>
              <w:suppressAutoHyphens w:val="0"/>
              <w:jc w:val="center"/>
              <w:rPr>
                <w:rFonts w:cs="Times New Roman"/>
                <w:sz w:val="22"/>
                <w:szCs w:val="22"/>
              </w:rPr>
            </w:pPr>
            <w:r w:rsidRPr="002C77C2">
              <w:rPr>
                <w:rFonts w:cs="Times New Roman"/>
                <w:sz w:val="22"/>
                <w:szCs w:val="22"/>
              </w:rPr>
              <w:t>2019 m.</w:t>
            </w:r>
            <w:r w:rsidRPr="002C77C2">
              <w:rPr>
                <w:rFonts w:cs="Times New Roman"/>
                <w:sz w:val="22"/>
                <w:szCs w:val="22"/>
              </w:rPr>
              <w:br/>
              <w:t>IV ketv.</w:t>
            </w:r>
          </w:p>
          <w:p w:rsidR="000C7EF8" w:rsidRPr="002C77C2" w:rsidRDefault="000C7EF8" w:rsidP="009B33D4">
            <w:pPr>
              <w:spacing w:after="0" w:line="240" w:lineRule="auto"/>
              <w:jc w:val="center"/>
              <w:rPr>
                <w:rFonts w:ascii="Times New Roman" w:hAnsi="Times New Roman"/>
              </w:rPr>
            </w:pPr>
          </w:p>
        </w:tc>
        <w:tc>
          <w:tcPr>
            <w:tcW w:w="1134" w:type="dxa"/>
            <w:shd w:val="clear" w:color="auto" w:fill="auto"/>
          </w:tcPr>
          <w:p w:rsidR="000C7EF8" w:rsidRPr="002C77C2" w:rsidRDefault="000B36A7" w:rsidP="009B33D4">
            <w:pPr>
              <w:spacing w:after="0" w:line="240" w:lineRule="auto"/>
              <w:jc w:val="center"/>
              <w:rPr>
                <w:rFonts w:ascii="Times New Roman" w:hAnsi="Times New Roman"/>
              </w:rPr>
            </w:pPr>
            <w:r w:rsidRPr="002C77C2">
              <w:rPr>
                <w:rFonts w:ascii="Times New Roman" w:hAnsi="Times New Roman"/>
              </w:rPr>
              <w:t>SADM, FM, VRM</w:t>
            </w:r>
            <w:r w:rsidR="000C7EF8" w:rsidRPr="002C77C2">
              <w:rPr>
                <w:rFonts w:ascii="Times New Roman" w:hAnsi="Times New Roman"/>
              </w:rPr>
              <w:t>“.</w:t>
            </w:r>
          </w:p>
        </w:tc>
      </w:tr>
    </w:tbl>
    <w:p w:rsidR="000C7EF8" w:rsidRPr="002C77C2" w:rsidRDefault="000C7EF8" w:rsidP="000C7EF8">
      <w:pPr>
        <w:pStyle w:val="PlainText"/>
        <w:jc w:val="both"/>
        <w:rPr>
          <w:rFonts w:ascii="Times New Roman" w:hAnsi="Times New Roman"/>
          <w:bCs/>
          <w:noProof/>
          <w:sz w:val="22"/>
          <w:szCs w:val="22"/>
          <w:lang w:val="lt-LT"/>
        </w:rPr>
      </w:pPr>
    </w:p>
    <w:p w:rsidR="000C7EF8" w:rsidRPr="002C77C2" w:rsidRDefault="000C7EF8" w:rsidP="0057121D">
      <w:pPr>
        <w:spacing w:after="0" w:line="360" w:lineRule="atLeast"/>
        <w:ind w:firstLine="720"/>
        <w:jc w:val="both"/>
        <w:rPr>
          <w:rFonts w:ascii="Times New Roman" w:hAnsi="Times New Roman"/>
          <w:bCs/>
          <w:noProof/>
          <w:sz w:val="24"/>
          <w:szCs w:val="24"/>
        </w:rPr>
      </w:pPr>
      <w:r w:rsidRPr="002C77C2">
        <w:rPr>
          <w:rFonts w:ascii="Times New Roman" w:hAnsi="Times New Roman"/>
          <w:bCs/>
          <w:noProof/>
          <w:sz w:val="24"/>
          <w:szCs w:val="24"/>
        </w:rPr>
        <w:t>1.2.3.2. Pripažinti netekusiu galios 5 punktą.</w:t>
      </w:r>
    </w:p>
    <w:p w:rsidR="00374335" w:rsidRPr="002C77C2" w:rsidRDefault="00374335" w:rsidP="0057121D">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 xml:space="preserve">1.2.3.3. </w:t>
      </w:r>
      <w:r w:rsidRPr="002C77C2">
        <w:rPr>
          <w:rFonts w:ascii="Times New Roman" w:hAnsi="Times New Roman"/>
          <w:sz w:val="24"/>
          <w:szCs w:val="24"/>
        </w:rPr>
        <w:t>Pakeisti 7 punktą ir jį išdėstyti taip:</w:t>
      </w:r>
    </w:p>
    <w:p w:rsidR="00374335" w:rsidRPr="002C77C2" w:rsidRDefault="00374335" w:rsidP="00374335">
      <w:pPr>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374335" w:rsidRPr="002C77C2" w:rsidTr="009B33D4">
        <w:tc>
          <w:tcPr>
            <w:tcW w:w="534" w:type="dxa"/>
            <w:shd w:val="clear" w:color="auto" w:fill="auto"/>
          </w:tcPr>
          <w:p w:rsidR="00374335" w:rsidRPr="002C77C2" w:rsidRDefault="00374335" w:rsidP="009B33D4">
            <w:pPr>
              <w:spacing w:after="0" w:line="240" w:lineRule="auto"/>
              <w:rPr>
                <w:rFonts w:ascii="Times New Roman" w:hAnsi="Times New Roman"/>
              </w:rPr>
            </w:pPr>
            <w:r w:rsidRPr="002C77C2">
              <w:rPr>
                <w:rFonts w:ascii="Times New Roman" w:hAnsi="Times New Roman"/>
              </w:rPr>
              <w:t>„</w:t>
            </w:r>
            <w:r w:rsidR="0047079B" w:rsidRPr="002C77C2">
              <w:rPr>
                <w:rFonts w:ascii="Times New Roman" w:hAnsi="Times New Roman"/>
              </w:rPr>
              <w:t>7</w:t>
            </w:r>
          </w:p>
        </w:tc>
        <w:tc>
          <w:tcPr>
            <w:tcW w:w="6945" w:type="dxa"/>
            <w:shd w:val="clear" w:color="auto" w:fill="auto"/>
          </w:tcPr>
          <w:p w:rsidR="00374335" w:rsidRPr="002C77C2" w:rsidRDefault="0047079B" w:rsidP="009B33D4">
            <w:pPr>
              <w:spacing w:after="0" w:line="240" w:lineRule="auto"/>
              <w:rPr>
                <w:rFonts w:ascii="Times New Roman" w:hAnsi="Times New Roman"/>
              </w:rPr>
            </w:pPr>
            <w:r w:rsidRPr="002C77C2">
              <w:rPr>
                <w:rFonts w:ascii="Times New Roman" w:hAnsi="Times New Roman"/>
              </w:rPr>
              <w:t>Teisinių, techninių ir organizacinių priemonių sukūrimas bei įgyvendinimas, užtikrinant nevyriausybinių organizacijų sektoriaus skaidrumą ir viešumą</w:t>
            </w:r>
          </w:p>
        </w:tc>
        <w:tc>
          <w:tcPr>
            <w:tcW w:w="1134" w:type="dxa"/>
            <w:shd w:val="clear" w:color="auto" w:fill="auto"/>
          </w:tcPr>
          <w:p w:rsidR="00374335" w:rsidRPr="001A7240" w:rsidRDefault="0047079B" w:rsidP="001A7240">
            <w:pPr>
              <w:pStyle w:val="Lentelsturinys"/>
              <w:widowControl/>
              <w:suppressLineNumbers w:val="0"/>
              <w:suppressAutoHyphens w:val="0"/>
              <w:jc w:val="center"/>
              <w:rPr>
                <w:sz w:val="22"/>
                <w:szCs w:val="22"/>
              </w:rPr>
            </w:pPr>
            <w:r w:rsidRPr="001A7240">
              <w:rPr>
                <w:rFonts w:cs="Times New Roman"/>
                <w:sz w:val="22"/>
                <w:szCs w:val="22"/>
              </w:rPr>
              <w:t>2019 m.</w:t>
            </w:r>
            <w:r w:rsidRPr="001A7240">
              <w:rPr>
                <w:rFonts w:cs="Times New Roman"/>
                <w:sz w:val="22"/>
                <w:szCs w:val="22"/>
              </w:rPr>
              <w:br/>
              <w:t>I</w:t>
            </w:r>
            <w:r w:rsidR="00D16A74" w:rsidRPr="001A7240">
              <w:rPr>
                <w:rFonts w:cs="Times New Roman"/>
                <w:sz w:val="22"/>
                <w:szCs w:val="22"/>
              </w:rPr>
              <w:t>–</w:t>
            </w:r>
            <w:r w:rsidRPr="001A7240">
              <w:rPr>
                <w:sz w:val="22"/>
                <w:szCs w:val="22"/>
              </w:rPr>
              <w:t>IV ketv.</w:t>
            </w:r>
          </w:p>
        </w:tc>
        <w:tc>
          <w:tcPr>
            <w:tcW w:w="1134" w:type="dxa"/>
            <w:shd w:val="clear" w:color="auto" w:fill="auto"/>
          </w:tcPr>
          <w:p w:rsidR="00374335" w:rsidRPr="002C77C2" w:rsidRDefault="00374335" w:rsidP="009B33D4">
            <w:pPr>
              <w:spacing w:after="0" w:line="240" w:lineRule="auto"/>
              <w:jc w:val="center"/>
              <w:rPr>
                <w:rFonts w:ascii="Times New Roman" w:hAnsi="Times New Roman"/>
              </w:rPr>
            </w:pPr>
            <w:r w:rsidRPr="002C77C2">
              <w:rPr>
                <w:rFonts w:ascii="Times New Roman" w:hAnsi="Times New Roman"/>
              </w:rPr>
              <w:t>SADM, TM“.</w:t>
            </w:r>
          </w:p>
        </w:tc>
      </w:tr>
    </w:tbl>
    <w:p w:rsidR="007B5E0C" w:rsidRPr="002C77C2" w:rsidRDefault="007B5E0C" w:rsidP="007E3A08">
      <w:pPr>
        <w:pStyle w:val="PlainText"/>
        <w:jc w:val="both"/>
        <w:rPr>
          <w:rFonts w:ascii="Times New Roman" w:hAnsi="Times New Roman"/>
          <w:sz w:val="22"/>
          <w:szCs w:val="22"/>
          <w:lang w:val="lt-LT"/>
        </w:rPr>
      </w:pPr>
    </w:p>
    <w:p w:rsidR="007E2670" w:rsidRPr="002C77C2" w:rsidRDefault="00CB115B" w:rsidP="00B90A06">
      <w:pPr>
        <w:keepNext/>
        <w:keepLines/>
        <w:spacing w:after="0" w:line="360" w:lineRule="atLeast"/>
        <w:ind w:firstLine="720"/>
        <w:jc w:val="both"/>
        <w:rPr>
          <w:rFonts w:ascii="Times New Roman" w:hAnsi="Times New Roman"/>
          <w:sz w:val="24"/>
          <w:szCs w:val="24"/>
        </w:rPr>
      </w:pPr>
      <w:r w:rsidRPr="002C77C2">
        <w:rPr>
          <w:rFonts w:ascii="Times New Roman" w:hAnsi="Times New Roman"/>
          <w:sz w:val="24"/>
          <w:szCs w:val="24"/>
        </w:rPr>
        <w:t>1.3</w:t>
      </w:r>
      <w:r w:rsidR="007E2670" w:rsidRPr="002C77C2">
        <w:rPr>
          <w:rFonts w:ascii="Times New Roman" w:hAnsi="Times New Roman"/>
          <w:sz w:val="24"/>
          <w:szCs w:val="24"/>
        </w:rPr>
        <w:t>. Poskyryje „1.3. Kryptis. Sveikatos priežiūros kokybės ir paslaugų prieinamumo didinimas</w:t>
      </w:r>
      <w:r w:rsidR="007E2670" w:rsidRPr="002C77C2">
        <w:rPr>
          <w:rFonts w:ascii="Times New Roman" w:hAnsi="Times New Roman"/>
          <w:bCs/>
          <w:noProof/>
          <w:sz w:val="24"/>
          <w:szCs w:val="24"/>
        </w:rPr>
        <w:t>“:</w:t>
      </w:r>
    </w:p>
    <w:p w:rsidR="007E2670" w:rsidRPr="002C77C2" w:rsidRDefault="00CB115B" w:rsidP="00B90A06">
      <w:pPr>
        <w:pStyle w:val="PlainText"/>
        <w:keepNext/>
        <w:keepLines/>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1.3</w:t>
      </w:r>
      <w:r w:rsidR="007E2670" w:rsidRPr="002C77C2">
        <w:rPr>
          <w:rFonts w:ascii="Times New Roman" w:hAnsi="Times New Roman"/>
          <w:bCs/>
          <w:noProof/>
          <w:sz w:val="24"/>
          <w:szCs w:val="24"/>
          <w:lang w:val="lt-LT"/>
        </w:rPr>
        <w:t xml:space="preserve">.1. </w:t>
      </w:r>
      <w:r w:rsidR="00573428" w:rsidRPr="002C77C2">
        <w:rPr>
          <w:rFonts w:ascii="Times New Roman" w:hAnsi="Times New Roman"/>
          <w:bCs/>
          <w:noProof/>
          <w:sz w:val="24"/>
          <w:szCs w:val="24"/>
          <w:lang w:val="lt-LT"/>
        </w:rPr>
        <w:t>Pakeisti lentelės</w:t>
      </w:r>
      <w:r w:rsidR="009D123F" w:rsidRPr="002C77C2">
        <w:rPr>
          <w:rFonts w:ascii="Times New Roman" w:hAnsi="Times New Roman"/>
          <w:bCs/>
          <w:noProof/>
          <w:sz w:val="24"/>
          <w:szCs w:val="24"/>
          <w:lang w:val="lt-LT"/>
        </w:rPr>
        <w:t xml:space="preserve"> </w:t>
      </w:r>
      <w:r w:rsidR="007E2670" w:rsidRPr="002C77C2">
        <w:rPr>
          <w:rFonts w:ascii="Times New Roman" w:hAnsi="Times New Roman"/>
          <w:bCs/>
          <w:noProof/>
          <w:sz w:val="24"/>
          <w:szCs w:val="24"/>
          <w:lang w:val="lt-LT"/>
        </w:rPr>
        <w:t>„</w:t>
      </w:r>
      <w:r w:rsidR="007E2670" w:rsidRPr="002C77C2">
        <w:rPr>
          <w:rFonts w:ascii="Times New Roman" w:hAnsi="Times New Roman"/>
          <w:bCs/>
          <w:sz w:val="24"/>
          <w:szCs w:val="24"/>
          <w:lang w:val="lt-LT"/>
        </w:rPr>
        <w:t>1.3.</w:t>
      </w:r>
      <w:r w:rsidR="0060652F" w:rsidRPr="002C77C2">
        <w:rPr>
          <w:rFonts w:ascii="Times New Roman" w:hAnsi="Times New Roman"/>
          <w:bCs/>
          <w:sz w:val="24"/>
          <w:szCs w:val="24"/>
          <w:lang w:val="lt-LT"/>
        </w:rPr>
        <w:t>3</w:t>
      </w:r>
      <w:r w:rsidR="007E2670" w:rsidRPr="002C77C2">
        <w:rPr>
          <w:rFonts w:ascii="Times New Roman" w:hAnsi="Times New Roman"/>
          <w:sz w:val="24"/>
          <w:szCs w:val="24"/>
          <w:lang w:val="lt-LT"/>
        </w:rPr>
        <w:t>.</w:t>
      </w:r>
      <w:r w:rsidR="001E581B" w:rsidRPr="002C77C2">
        <w:rPr>
          <w:rFonts w:ascii="Times New Roman" w:hAnsi="Times New Roman"/>
          <w:sz w:val="24"/>
          <w:szCs w:val="24"/>
          <w:lang w:val="lt-LT"/>
        </w:rPr>
        <w:t xml:space="preserve"> </w:t>
      </w:r>
      <w:r w:rsidR="007E2670" w:rsidRPr="002C77C2">
        <w:rPr>
          <w:rFonts w:ascii="Times New Roman" w:hAnsi="Times New Roman"/>
          <w:bCs/>
          <w:sz w:val="24"/>
          <w:szCs w:val="24"/>
          <w:lang w:val="lt-LT"/>
        </w:rPr>
        <w:t>Darbas</w:t>
      </w:r>
      <w:r w:rsidR="009D123F" w:rsidRPr="002C77C2">
        <w:rPr>
          <w:rFonts w:ascii="Times New Roman" w:hAnsi="Times New Roman"/>
          <w:bCs/>
          <w:sz w:val="24"/>
          <w:szCs w:val="24"/>
          <w:lang w:val="lt-LT"/>
        </w:rPr>
        <w:t>.</w:t>
      </w:r>
      <w:r w:rsidR="00B66332" w:rsidRPr="002C77C2">
        <w:rPr>
          <w:rFonts w:ascii="Times New Roman" w:hAnsi="Times New Roman"/>
          <w:bCs/>
          <w:sz w:val="24"/>
          <w:szCs w:val="24"/>
          <w:lang w:val="lt-LT"/>
        </w:rPr>
        <w:t xml:space="preserve"> </w:t>
      </w:r>
      <w:r w:rsidR="00B66332" w:rsidRPr="002C77C2">
        <w:rPr>
          <w:rFonts w:ascii="Times New Roman" w:hAnsi="Times New Roman"/>
          <w:sz w:val="24"/>
          <w:szCs w:val="24"/>
          <w:lang w:val="lt-LT"/>
        </w:rPr>
        <w:t>Sveikatos priežiūros įstaigų tinklo konsolidavimas</w:t>
      </w:r>
      <w:r w:rsidR="007E2670" w:rsidRPr="002C77C2">
        <w:rPr>
          <w:rFonts w:ascii="Times New Roman" w:hAnsi="Times New Roman"/>
          <w:bCs/>
          <w:sz w:val="24"/>
          <w:szCs w:val="24"/>
          <w:lang w:val="lt-LT"/>
        </w:rPr>
        <w:t xml:space="preserve">“ </w:t>
      </w:r>
      <w:r w:rsidR="0060652F" w:rsidRPr="002C77C2">
        <w:rPr>
          <w:rFonts w:ascii="Times New Roman" w:hAnsi="Times New Roman"/>
          <w:sz w:val="24"/>
          <w:szCs w:val="24"/>
          <w:lang w:val="lt-LT"/>
        </w:rPr>
        <w:t>6</w:t>
      </w:r>
      <w:r w:rsidR="009B33D4" w:rsidRPr="002C77C2">
        <w:rPr>
          <w:rFonts w:ascii="Times New Roman" w:hAnsi="Times New Roman"/>
          <w:sz w:val="24"/>
          <w:szCs w:val="24"/>
          <w:lang w:val="lt-LT"/>
        </w:rPr>
        <w:t> </w:t>
      </w:r>
      <w:r w:rsidR="007E2670" w:rsidRPr="002C77C2">
        <w:rPr>
          <w:rFonts w:ascii="Times New Roman" w:hAnsi="Times New Roman"/>
          <w:sz w:val="24"/>
          <w:szCs w:val="24"/>
          <w:lang w:val="lt-LT"/>
        </w:rPr>
        <w:t>punktą ir jį išdėstyti taip:</w:t>
      </w:r>
    </w:p>
    <w:p w:rsidR="007E2670" w:rsidRPr="002C77C2" w:rsidRDefault="007E2670" w:rsidP="00B90A06">
      <w:pPr>
        <w:pStyle w:val="PlainText"/>
        <w:keepNext/>
        <w:keepLines/>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E2670" w:rsidRPr="002C77C2" w:rsidTr="009B33D4">
        <w:tc>
          <w:tcPr>
            <w:tcW w:w="534" w:type="dxa"/>
            <w:shd w:val="clear" w:color="auto" w:fill="auto"/>
          </w:tcPr>
          <w:p w:rsidR="007E2670" w:rsidRPr="002C77C2" w:rsidRDefault="00EE66DC" w:rsidP="00B90A06">
            <w:pPr>
              <w:keepNext/>
              <w:keepLines/>
              <w:spacing w:after="0" w:line="240" w:lineRule="auto"/>
              <w:rPr>
                <w:rFonts w:ascii="Times New Roman" w:hAnsi="Times New Roman"/>
              </w:rPr>
            </w:pPr>
            <w:r w:rsidRPr="002C77C2">
              <w:rPr>
                <w:rFonts w:ascii="Times New Roman" w:hAnsi="Times New Roman"/>
              </w:rPr>
              <w:t>„</w:t>
            </w:r>
            <w:r w:rsidR="0060652F" w:rsidRPr="002C77C2">
              <w:rPr>
                <w:rFonts w:ascii="Times New Roman" w:hAnsi="Times New Roman"/>
              </w:rPr>
              <w:t>6</w:t>
            </w:r>
          </w:p>
        </w:tc>
        <w:tc>
          <w:tcPr>
            <w:tcW w:w="6945" w:type="dxa"/>
            <w:shd w:val="clear" w:color="auto" w:fill="auto"/>
          </w:tcPr>
          <w:p w:rsidR="007E2670" w:rsidRPr="002C77C2" w:rsidRDefault="00B66332" w:rsidP="00B90A06">
            <w:pPr>
              <w:keepNext/>
              <w:keepLines/>
              <w:spacing w:after="0" w:line="240" w:lineRule="auto"/>
              <w:rPr>
                <w:rFonts w:ascii="Times New Roman" w:hAnsi="Times New Roman"/>
              </w:rPr>
            </w:pPr>
            <w:r w:rsidRPr="002C77C2">
              <w:rPr>
                <w:rFonts w:ascii="Times New Roman" w:hAnsi="Times New Roman"/>
                <w:bCs/>
              </w:rPr>
              <w:t>Pasirengimas asmens sveikatos priežiūros įstaigų kokybės rodiklių stebėsenai (paraiškos parengimas)</w:t>
            </w:r>
          </w:p>
        </w:tc>
        <w:tc>
          <w:tcPr>
            <w:tcW w:w="1134" w:type="dxa"/>
            <w:shd w:val="clear" w:color="auto" w:fill="auto"/>
          </w:tcPr>
          <w:p w:rsidR="00B66332" w:rsidRPr="002C77C2" w:rsidRDefault="00B66332" w:rsidP="00B90A06">
            <w:pPr>
              <w:keepNext/>
              <w:keepLines/>
              <w:spacing w:after="0" w:line="240" w:lineRule="auto"/>
              <w:jc w:val="center"/>
              <w:rPr>
                <w:rFonts w:ascii="Times New Roman" w:hAnsi="Times New Roman"/>
              </w:rPr>
            </w:pPr>
            <w:r w:rsidRPr="002C77C2">
              <w:rPr>
                <w:rFonts w:ascii="Times New Roman" w:hAnsi="Times New Roman"/>
              </w:rPr>
              <w:t>2019 m.</w:t>
            </w:r>
          </w:p>
          <w:p w:rsidR="007E2670" w:rsidRPr="002C77C2" w:rsidRDefault="00B66332" w:rsidP="00B90A06">
            <w:pPr>
              <w:keepNext/>
              <w:keepLines/>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7E2670" w:rsidRPr="002C77C2" w:rsidRDefault="0060652F" w:rsidP="00B90A06">
            <w:pPr>
              <w:keepNext/>
              <w:keepLines/>
              <w:spacing w:after="0" w:line="240" w:lineRule="auto"/>
              <w:jc w:val="center"/>
              <w:rPr>
                <w:rFonts w:ascii="Times New Roman" w:hAnsi="Times New Roman"/>
              </w:rPr>
            </w:pPr>
            <w:r w:rsidRPr="002C77C2">
              <w:rPr>
                <w:rFonts w:ascii="Times New Roman" w:hAnsi="Times New Roman"/>
              </w:rPr>
              <w:t>SAM</w:t>
            </w:r>
            <w:r w:rsidR="007E2670" w:rsidRPr="002C77C2">
              <w:rPr>
                <w:rFonts w:ascii="Times New Roman" w:hAnsi="Times New Roman"/>
              </w:rPr>
              <w:t>“</w:t>
            </w:r>
            <w:r w:rsidR="00573428" w:rsidRPr="002C77C2">
              <w:rPr>
                <w:rFonts w:ascii="Times New Roman" w:hAnsi="Times New Roman"/>
              </w:rPr>
              <w:t>.</w:t>
            </w:r>
          </w:p>
        </w:tc>
      </w:tr>
    </w:tbl>
    <w:p w:rsidR="00624D34" w:rsidRPr="002C77C2" w:rsidRDefault="00CB115B"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1.3</w:t>
      </w:r>
      <w:r w:rsidR="00624D34" w:rsidRPr="002C77C2">
        <w:rPr>
          <w:rFonts w:ascii="Times New Roman" w:hAnsi="Times New Roman"/>
          <w:bCs/>
          <w:noProof/>
          <w:sz w:val="24"/>
          <w:szCs w:val="24"/>
          <w:lang w:val="lt-LT"/>
        </w:rPr>
        <w:t xml:space="preserve">.2. </w:t>
      </w:r>
      <w:r w:rsidR="008A5204" w:rsidRPr="002C77C2">
        <w:rPr>
          <w:rFonts w:ascii="Times New Roman" w:hAnsi="Times New Roman"/>
          <w:bCs/>
          <w:noProof/>
          <w:sz w:val="24"/>
          <w:szCs w:val="24"/>
          <w:lang w:val="lt-LT"/>
        </w:rPr>
        <w:t>Lentelėje</w:t>
      </w:r>
      <w:r w:rsidR="00624D34" w:rsidRPr="002C77C2">
        <w:rPr>
          <w:rFonts w:ascii="Times New Roman" w:hAnsi="Times New Roman"/>
          <w:bCs/>
          <w:noProof/>
          <w:sz w:val="24"/>
          <w:szCs w:val="24"/>
          <w:lang w:val="lt-LT"/>
        </w:rPr>
        <w:t xml:space="preserve"> „</w:t>
      </w:r>
      <w:r w:rsidR="0060652F" w:rsidRPr="002C77C2">
        <w:rPr>
          <w:rFonts w:ascii="Times New Roman" w:hAnsi="Times New Roman"/>
          <w:sz w:val="24"/>
          <w:szCs w:val="24"/>
          <w:lang w:val="lt-LT"/>
        </w:rPr>
        <w:t>1.3.5</w:t>
      </w:r>
      <w:r w:rsidR="00066518" w:rsidRPr="002C77C2">
        <w:rPr>
          <w:rFonts w:ascii="Times New Roman" w:hAnsi="Times New Roman"/>
          <w:sz w:val="24"/>
          <w:szCs w:val="24"/>
          <w:lang w:val="lt-LT"/>
        </w:rPr>
        <w:t>.</w:t>
      </w:r>
      <w:r w:rsidR="00624D34" w:rsidRPr="002C77C2">
        <w:rPr>
          <w:rFonts w:ascii="Times New Roman" w:hAnsi="Times New Roman"/>
          <w:sz w:val="24"/>
          <w:szCs w:val="24"/>
          <w:lang w:val="lt-LT"/>
        </w:rPr>
        <w:t xml:space="preserve"> Darbas.</w:t>
      </w:r>
      <w:r w:rsidR="00D206C3" w:rsidRPr="002C77C2">
        <w:rPr>
          <w:rFonts w:ascii="Times New Roman" w:hAnsi="Times New Roman"/>
          <w:sz w:val="24"/>
          <w:szCs w:val="24"/>
          <w:lang w:val="lt-LT"/>
        </w:rPr>
        <w:t xml:space="preserve"> </w:t>
      </w:r>
      <w:r w:rsidR="00D206C3" w:rsidRPr="002C77C2">
        <w:rPr>
          <w:rFonts w:ascii="Times New Roman" w:hAnsi="Times New Roman"/>
          <w:bCs/>
          <w:sz w:val="24"/>
          <w:szCs w:val="24"/>
          <w:lang w:val="lt-LT"/>
        </w:rPr>
        <w:t>Vyresnio amžiaus žmonėms skirtų kompleksinių ir integruotų paslaugų teikimo sistemos sukūrimas</w:t>
      </w:r>
      <w:r w:rsidR="00573428" w:rsidRPr="002C77C2">
        <w:rPr>
          <w:rFonts w:ascii="Times New Roman" w:hAnsi="Times New Roman"/>
          <w:bCs/>
          <w:sz w:val="24"/>
          <w:szCs w:val="24"/>
          <w:lang w:val="lt-LT"/>
        </w:rPr>
        <w:t>“</w:t>
      </w:r>
      <w:r w:rsidR="00D206C3" w:rsidRPr="002C77C2">
        <w:rPr>
          <w:rFonts w:ascii="Times New Roman" w:hAnsi="Times New Roman"/>
          <w:sz w:val="24"/>
          <w:szCs w:val="24"/>
          <w:lang w:val="lt-LT"/>
        </w:rPr>
        <w:t>:</w:t>
      </w:r>
    </w:p>
    <w:p w:rsidR="007860C3" w:rsidRPr="002C77C2" w:rsidRDefault="007860C3"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 xml:space="preserve">1.3.2.1. </w:t>
      </w:r>
      <w:r w:rsidRPr="002C77C2">
        <w:rPr>
          <w:rFonts w:ascii="Times New Roman" w:hAnsi="Times New Roman"/>
          <w:sz w:val="24"/>
          <w:szCs w:val="24"/>
          <w:lang w:val="lt-LT"/>
        </w:rPr>
        <w:t>Pakeisti 1 punktą ir jį išdėstyti taip:</w:t>
      </w:r>
    </w:p>
    <w:p w:rsidR="007860C3" w:rsidRPr="002C77C2" w:rsidRDefault="007860C3" w:rsidP="007860C3">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860C3" w:rsidRPr="002C77C2" w:rsidTr="009B33D4">
        <w:tc>
          <w:tcPr>
            <w:tcW w:w="534" w:type="dxa"/>
            <w:shd w:val="clear" w:color="auto" w:fill="auto"/>
          </w:tcPr>
          <w:p w:rsidR="007860C3" w:rsidRPr="002C77C2" w:rsidRDefault="007860C3" w:rsidP="009B33D4">
            <w:pPr>
              <w:spacing w:after="0" w:line="240" w:lineRule="auto"/>
              <w:rPr>
                <w:rFonts w:ascii="Times New Roman" w:hAnsi="Times New Roman"/>
              </w:rPr>
            </w:pPr>
            <w:r w:rsidRPr="002C77C2">
              <w:rPr>
                <w:rFonts w:ascii="Times New Roman" w:hAnsi="Times New Roman"/>
              </w:rPr>
              <w:t>„1</w:t>
            </w:r>
          </w:p>
        </w:tc>
        <w:tc>
          <w:tcPr>
            <w:tcW w:w="6945" w:type="dxa"/>
            <w:shd w:val="clear" w:color="auto" w:fill="auto"/>
          </w:tcPr>
          <w:p w:rsidR="007860C3" w:rsidRPr="002C77C2" w:rsidRDefault="00D206C3" w:rsidP="009B33D4">
            <w:pPr>
              <w:spacing w:after="0" w:line="240" w:lineRule="auto"/>
              <w:rPr>
                <w:rFonts w:ascii="Times New Roman" w:hAnsi="Times New Roman"/>
              </w:rPr>
            </w:pPr>
            <w:r w:rsidRPr="002C77C2">
              <w:rPr>
                <w:rFonts w:ascii="Times New Roman" w:hAnsi="Times New Roman"/>
              </w:rPr>
              <w:t xml:space="preserve"> </w:t>
            </w:r>
            <w:r w:rsidRPr="002C77C2">
              <w:rPr>
                <w:rFonts w:ascii="Times New Roman" w:hAnsi="Times New Roman"/>
                <w:bCs/>
              </w:rPr>
              <w:t>Integruotų socialinių ir asmens sveikatos priežiūros paslaugų diegimas</w:t>
            </w:r>
            <w:r w:rsidRPr="002C77C2">
              <w:rPr>
                <w:rFonts w:ascii="Times New Roman" w:hAnsi="Times New Roman"/>
              </w:rPr>
              <w:t xml:space="preserve"> </w:t>
            </w:r>
            <w:r w:rsidRPr="002C77C2">
              <w:rPr>
                <w:rFonts w:ascii="Times New Roman" w:hAnsi="Times New Roman"/>
                <w:bCs/>
              </w:rPr>
              <w:t>savivaldybėse</w:t>
            </w:r>
            <w:r w:rsidRPr="002C77C2">
              <w:rPr>
                <w:rFonts w:ascii="Times New Roman" w:hAnsi="Times New Roman"/>
              </w:rPr>
              <w:t xml:space="preserve">, siekiant efektyvinti vyresnio amžiaus žmonių (65 m. ir vyresnių) socialinę ir medicininę </w:t>
            </w:r>
            <w:r w:rsidRPr="002C77C2">
              <w:rPr>
                <w:rFonts w:ascii="Times New Roman" w:hAnsi="Times New Roman"/>
                <w:bCs/>
              </w:rPr>
              <w:t>priežiūrą</w:t>
            </w:r>
          </w:p>
        </w:tc>
        <w:tc>
          <w:tcPr>
            <w:tcW w:w="1134" w:type="dxa"/>
            <w:shd w:val="clear" w:color="auto" w:fill="auto"/>
          </w:tcPr>
          <w:p w:rsidR="00D206C3" w:rsidRPr="002C77C2" w:rsidRDefault="00D206C3" w:rsidP="009B33D4">
            <w:pPr>
              <w:spacing w:after="0" w:line="240" w:lineRule="auto"/>
              <w:jc w:val="center"/>
              <w:rPr>
                <w:rFonts w:ascii="Times New Roman" w:hAnsi="Times New Roman"/>
              </w:rPr>
            </w:pPr>
            <w:r w:rsidRPr="002C77C2">
              <w:rPr>
                <w:rFonts w:ascii="Times New Roman" w:hAnsi="Times New Roman"/>
              </w:rPr>
              <w:t>2018 m.</w:t>
            </w:r>
          </w:p>
          <w:p w:rsidR="00D206C3" w:rsidRPr="002C77C2" w:rsidRDefault="00D206C3" w:rsidP="009B33D4">
            <w:pPr>
              <w:spacing w:after="0" w:line="240" w:lineRule="auto"/>
              <w:jc w:val="center"/>
              <w:rPr>
                <w:rFonts w:ascii="Times New Roman" w:hAnsi="Times New Roman"/>
              </w:rPr>
            </w:pPr>
            <w:r w:rsidRPr="002C77C2">
              <w:rPr>
                <w:rFonts w:ascii="Times New Roman" w:hAnsi="Times New Roman"/>
              </w:rPr>
              <w:t>II ketv.</w:t>
            </w:r>
            <w:r w:rsidR="00D16A74" w:rsidRPr="002C77C2">
              <w:rPr>
                <w:rFonts w:ascii="Times New Roman" w:hAnsi="Times New Roman"/>
              </w:rPr>
              <w:t>–</w:t>
            </w:r>
          </w:p>
          <w:p w:rsidR="00D206C3" w:rsidRPr="002C77C2" w:rsidRDefault="00D206C3" w:rsidP="009B33D4">
            <w:pPr>
              <w:spacing w:after="0" w:line="240" w:lineRule="auto"/>
              <w:jc w:val="center"/>
              <w:rPr>
                <w:rFonts w:ascii="Times New Roman" w:hAnsi="Times New Roman"/>
                <w:bCs/>
              </w:rPr>
            </w:pPr>
            <w:r w:rsidRPr="002C77C2">
              <w:rPr>
                <w:rFonts w:ascii="Times New Roman" w:hAnsi="Times New Roman"/>
                <w:bCs/>
              </w:rPr>
              <w:t>2019 m.</w:t>
            </w:r>
          </w:p>
          <w:p w:rsidR="007860C3" w:rsidRPr="002C77C2" w:rsidRDefault="00D206C3" w:rsidP="009B33D4">
            <w:pPr>
              <w:spacing w:after="0" w:line="240" w:lineRule="auto"/>
              <w:jc w:val="center"/>
              <w:rPr>
                <w:rFonts w:ascii="Times New Roman" w:hAnsi="Times New Roman"/>
              </w:rPr>
            </w:pPr>
            <w:r w:rsidRPr="002C77C2">
              <w:rPr>
                <w:rFonts w:ascii="Times New Roman" w:hAnsi="Times New Roman"/>
                <w:bCs/>
              </w:rPr>
              <w:t>IV ketv.</w:t>
            </w:r>
          </w:p>
        </w:tc>
        <w:tc>
          <w:tcPr>
            <w:tcW w:w="1134" w:type="dxa"/>
            <w:shd w:val="clear" w:color="auto" w:fill="auto"/>
          </w:tcPr>
          <w:p w:rsidR="007860C3" w:rsidRPr="002C77C2" w:rsidRDefault="003B06E6" w:rsidP="009B33D4">
            <w:pPr>
              <w:spacing w:after="0" w:line="240" w:lineRule="auto"/>
              <w:jc w:val="center"/>
              <w:rPr>
                <w:rFonts w:ascii="Times New Roman" w:hAnsi="Times New Roman"/>
              </w:rPr>
            </w:pPr>
            <w:r w:rsidRPr="002C77C2">
              <w:rPr>
                <w:rFonts w:ascii="Times New Roman" w:hAnsi="Times New Roman"/>
                <w:bCs/>
                <w:noProof/>
              </w:rPr>
              <w:t>SAM, SADM</w:t>
            </w:r>
            <w:r w:rsidR="007860C3" w:rsidRPr="002C77C2">
              <w:rPr>
                <w:rFonts w:ascii="Times New Roman" w:hAnsi="Times New Roman"/>
              </w:rPr>
              <w:t>“.</w:t>
            </w:r>
          </w:p>
        </w:tc>
      </w:tr>
    </w:tbl>
    <w:p w:rsidR="007860C3" w:rsidRPr="002C77C2" w:rsidRDefault="007860C3" w:rsidP="0057121D">
      <w:pPr>
        <w:spacing w:after="0" w:line="360" w:lineRule="atLeast"/>
        <w:ind w:firstLine="720"/>
        <w:jc w:val="both"/>
        <w:rPr>
          <w:rFonts w:ascii="Times New Roman" w:hAnsi="Times New Roman"/>
          <w:bCs/>
          <w:noProof/>
          <w:sz w:val="24"/>
          <w:szCs w:val="24"/>
        </w:rPr>
      </w:pPr>
      <w:r w:rsidRPr="002C77C2">
        <w:rPr>
          <w:rFonts w:ascii="Times New Roman" w:hAnsi="Times New Roman"/>
          <w:bCs/>
          <w:noProof/>
          <w:sz w:val="24"/>
          <w:szCs w:val="24"/>
        </w:rPr>
        <w:t xml:space="preserve">1.3.2.2. </w:t>
      </w:r>
      <w:r w:rsidR="003B06E6" w:rsidRPr="002C77C2">
        <w:rPr>
          <w:rFonts w:ascii="Times New Roman" w:hAnsi="Times New Roman"/>
          <w:bCs/>
          <w:noProof/>
          <w:sz w:val="24"/>
          <w:szCs w:val="24"/>
        </w:rPr>
        <w:t xml:space="preserve">Pripažinti netekusiu galios 2 punktą. </w:t>
      </w:r>
    </w:p>
    <w:p w:rsidR="007860C3" w:rsidRPr="002C77C2" w:rsidRDefault="007860C3" w:rsidP="0057121D">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 xml:space="preserve">1.3.2.3. </w:t>
      </w:r>
      <w:r w:rsidRPr="002C77C2">
        <w:rPr>
          <w:rFonts w:ascii="Times New Roman" w:hAnsi="Times New Roman"/>
          <w:sz w:val="24"/>
          <w:szCs w:val="24"/>
        </w:rPr>
        <w:t>Pakeisti 3 punktą ir jį išdėstyti taip:</w:t>
      </w:r>
    </w:p>
    <w:p w:rsidR="007860C3" w:rsidRPr="002C77C2" w:rsidRDefault="007860C3" w:rsidP="007860C3">
      <w:pPr>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860C3" w:rsidRPr="002C77C2" w:rsidTr="009B33D4">
        <w:tc>
          <w:tcPr>
            <w:tcW w:w="534" w:type="dxa"/>
            <w:shd w:val="clear" w:color="auto" w:fill="auto"/>
          </w:tcPr>
          <w:p w:rsidR="007860C3" w:rsidRPr="002C77C2" w:rsidRDefault="007860C3" w:rsidP="009B33D4">
            <w:pPr>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7860C3" w:rsidRPr="002C77C2" w:rsidRDefault="005E2A69" w:rsidP="00402851">
            <w:pPr>
              <w:spacing w:after="0" w:line="240" w:lineRule="auto"/>
              <w:jc w:val="both"/>
              <w:rPr>
                <w:rFonts w:ascii="Times New Roman" w:hAnsi="Times New Roman"/>
              </w:rPr>
            </w:pPr>
            <w:r w:rsidRPr="002C77C2">
              <w:rPr>
                <w:rFonts w:ascii="Times New Roman" w:hAnsi="Times New Roman"/>
              </w:rPr>
              <w:t>Vyresnio amžiaus žmonėms palankios įstaigos aprašo sukūrimas ir tokios įstaigos vertinimo kriterijų nustatymas</w:t>
            </w:r>
          </w:p>
        </w:tc>
        <w:tc>
          <w:tcPr>
            <w:tcW w:w="1134" w:type="dxa"/>
            <w:shd w:val="clear" w:color="auto" w:fill="auto"/>
          </w:tcPr>
          <w:p w:rsidR="005E2A69" w:rsidRPr="002C77C2" w:rsidRDefault="005E2A69" w:rsidP="009B33D4">
            <w:pPr>
              <w:spacing w:after="0" w:line="240" w:lineRule="auto"/>
              <w:jc w:val="center"/>
              <w:rPr>
                <w:rFonts w:ascii="Times New Roman" w:hAnsi="Times New Roman"/>
              </w:rPr>
            </w:pPr>
            <w:r w:rsidRPr="002C77C2">
              <w:rPr>
                <w:rFonts w:ascii="Times New Roman" w:hAnsi="Times New Roman"/>
              </w:rPr>
              <w:t>2017 m.</w:t>
            </w:r>
          </w:p>
          <w:p w:rsidR="005E2A69" w:rsidRPr="002C77C2" w:rsidRDefault="005E2A69" w:rsidP="009B33D4">
            <w:pPr>
              <w:spacing w:after="0" w:line="240" w:lineRule="auto"/>
              <w:jc w:val="center"/>
              <w:rPr>
                <w:rFonts w:ascii="Times New Roman" w:hAnsi="Times New Roman"/>
              </w:rPr>
            </w:pPr>
            <w:r w:rsidRPr="002C77C2">
              <w:rPr>
                <w:rFonts w:ascii="Times New Roman" w:hAnsi="Times New Roman"/>
              </w:rPr>
              <w:t>III ketv.</w:t>
            </w:r>
            <w:r w:rsidR="00D16A74" w:rsidRPr="002C77C2">
              <w:rPr>
                <w:rFonts w:ascii="Times New Roman" w:hAnsi="Times New Roman"/>
              </w:rPr>
              <w:t>–</w:t>
            </w:r>
          </w:p>
          <w:p w:rsidR="005E2A69" w:rsidRPr="002C77C2" w:rsidRDefault="005E2A69" w:rsidP="009B33D4">
            <w:pPr>
              <w:spacing w:after="0" w:line="240" w:lineRule="auto"/>
              <w:jc w:val="center"/>
              <w:rPr>
                <w:rFonts w:ascii="Times New Roman" w:hAnsi="Times New Roman"/>
                <w:bCs/>
              </w:rPr>
            </w:pPr>
            <w:r w:rsidRPr="002C77C2">
              <w:rPr>
                <w:rFonts w:ascii="Times New Roman" w:hAnsi="Times New Roman"/>
                <w:bCs/>
              </w:rPr>
              <w:t>2019 m.</w:t>
            </w:r>
          </w:p>
          <w:p w:rsidR="007860C3" w:rsidRPr="002C77C2" w:rsidRDefault="005E2A69" w:rsidP="009B33D4">
            <w:pPr>
              <w:spacing w:after="0" w:line="240" w:lineRule="auto"/>
              <w:jc w:val="center"/>
              <w:rPr>
                <w:rFonts w:ascii="Times New Roman" w:hAnsi="Times New Roman"/>
              </w:rPr>
            </w:pPr>
            <w:r w:rsidRPr="002C77C2">
              <w:rPr>
                <w:rFonts w:ascii="Times New Roman" w:hAnsi="Times New Roman"/>
                <w:bCs/>
              </w:rPr>
              <w:t>II ketv.</w:t>
            </w:r>
          </w:p>
        </w:tc>
        <w:tc>
          <w:tcPr>
            <w:tcW w:w="1134" w:type="dxa"/>
            <w:shd w:val="clear" w:color="auto" w:fill="auto"/>
          </w:tcPr>
          <w:p w:rsidR="007860C3" w:rsidRPr="002C77C2" w:rsidRDefault="007554E6" w:rsidP="009B33D4">
            <w:pPr>
              <w:spacing w:after="0" w:line="240" w:lineRule="auto"/>
              <w:jc w:val="center"/>
              <w:rPr>
                <w:rFonts w:ascii="Times New Roman" w:hAnsi="Times New Roman"/>
              </w:rPr>
            </w:pPr>
            <w:r w:rsidRPr="002C77C2">
              <w:rPr>
                <w:rFonts w:ascii="Times New Roman" w:hAnsi="Times New Roman"/>
              </w:rPr>
              <w:t>SAM, SADM</w:t>
            </w:r>
            <w:r w:rsidR="007860C3" w:rsidRPr="002C77C2">
              <w:rPr>
                <w:rFonts w:ascii="Times New Roman" w:hAnsi="Times New Roman"/>
              </w:rPr>
              <w:t>“.</w:t>
            </w:r>
          </w:p>
        </w:tc>
      </w:tr>
    </w:tbl>
    <w:p w:rsidR="007860C3" w:rsidRPr="002C77C2" w:rsidRDefault="007860C3" w:rsidP="007860C3">
      <w:pPr>
        <w:pStyle w:val="PlainText"/>
        <w:jc w:val="both"/>
        <w:rPr>
          <w:rFonts w:ascii="Times New Roman" w:hAnsi="Times New Roman"/>
          <w:bCs/>
          <w:noProof/>
          <w:sz w:val="22"/>
          <w:szCs w:val="22"/>
          <w:lang w:val="lt-LT"/>
        </w:rPr>
      </w:pPr>
    </w:p>
    <w:p w:rsidR="00FE44CA" w:rsidRPr="002C77C2" w:rsidRDefault="00CB115B"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1.4</w:t>
      </w:r>
      <w:r w:rsidR="00E60065" w:rsidRPr="002C77C2">
        <w:rPr>
          <w:rFonts w:ascii="Times New Roman" w:hAnsi="Times New Roman"/>
          <w:sz w:val="24"/>
          <w:szCs w:val="24"/>
        </w:rPr>
        <w:t xml:space="preserve">. </w:t>
      </w:r>
      <w:r w:rsidR="001E581B" w:rsidRPr="002C77C2">
        <w:rPr>
          <w:rFonts w:ascii="Times New Roman" w:hAnsi="Times New Roman"/>
          <w:bCs/>
          <w:noProof/>
          <w:sz w:val="24"/>
          <w:szCs w:val="24"/>
        </w:rPr>
        <w:t>P</w:t>
      </w:r>
      <w:r w:rsidR="001E581B" w:rsidRPr="002C77C2">
        <w:rPr>
          <w:rFonts w:ascii="Times New Roman" w:hAnsi="Times New Roman"/>
          <w:sz w:val="24"/>
          <w:szCs w:val="24"/>
        </w:rPr>
        <w:t>ripažinti netekusiu galios p</w:t>
      </w:r>
      <w:r w:rsidR="00E60065" w:rsidRPr="002C77C2">
        <w:rPr>
          <w:rFonts w:ascii="Times New Roman" w:hAnsi="Times New Roman"/>
          <w:sz w:val="24"/>
          <w:szCs w:val="24"/>
        </w:rPr>
        <w:t>oskyr</w:t>
      </w:r>
      <w:r w:rsidR="001E581B" w:rsidRPr="002C77C2">
        <w:rPr>
          <w:rFonts w:ascii="Times New Roman" w:hAnsi="Times New Roman"/>
          <w:sz w:val="24"/>
          <w:szCs w:val="24"/>
        </w:rPr>
        <w:t>io</w:t>
      </w:r>
      <w:r w:rsidR="00E60065" w:rsidRPr="002C77C2">
        <w:rPr>
          <w:rFonts w:ascii="Times New Roman" w:hAnsi="Times New Roman"/>
          <w:sz w:val="24"/>
          <w:szCs w:val="24"/>
        </w:rPr>
        <w:t xml:space="preserve"> „1.4. Kryptis. Visuomenės sveikatos stiprinimas</w:t>
      </w:r>
      <w:r w:rsidR="00E60065" w:rsidRPr="002C77C2">
        <w:rPr>
          <w:rFonts w:ascii="Times New Roman" w:hAnsi="Times New Roman"/>
          <w:bCs/>
          <w:noProof/>
          <w:sz w:val="24"/>
          <w:szCs w:val="24"/>
        </w:rPr>
        <w:t>“</w:t>
      </w:r>
      <w:r w:rsidR="00FE44CA" w:rsidRPr="002C77C2">
        <w:rPr>
          <w:rFonts w:ascii="Times New Roman" w:hAnsi="Times New Roman"/>
          <w:bCs/>
          <w:noProof/>
          <w:sz w:val="24"/>
          <w:szCs w:val="24"/>
        </w:rPr>
        <w:t xml:space="preserve"> </w:t>
      </w:r>
      <w:r w:rsidR="00FE44CA" w:rsidRPr="002C77C2">
        <w:rPr>
          <w:rFonts w:ascii="Times New Roman" w:hAnsi="Times New Roman"/>
          <w:sz w:val="24"/>
          <w:szCs w:val="24"/>
        </w:rPr>
        <w:t>lentelės „1.4.2. Darbas.</w:t>
      </w:r>
      <w:r w:rsidR="00B1688E" w:rsidRPr="002C77C2">
        <w:rPr>
          <w:rFonts w:ascii="Times New Roman" w:hAnsi="Times New Roman"/>
          <w:sz w:val="24"/>
          <w:szCs w:val="24"/>
        </w:rPr>
        <w:t xml:space="preserve"> </w:t>
      </w:r>
      <w:r w:rsidR="00B1688E" w:rsidRPr="002C77C2">
        <w:rPr>
          <w:rFonts w:ascii="Times New Roman" w:hAnsi="Times New Roman"/>
          <w:bCs/>
          <w:sz w:val="24"/>
          <w:szCs w:val="24"/>
        </w:rPr>
        <w:t>Pagalbos teikimas turintiems žalingų įpročių asmenims, psichoaktyviųjų medžiagų (tarp jų – alkoholio) pasiūlos ir paklausos mažinimas</w:t>
      </w:r>
      <w:r w:rsidR="00FE44CA" w:rsidRPr="002C77C2">
        <w:rPr>
          <w:rFonts w:ascii="Times New Roman" w:hAnsi="Times New Roman"/>
          <w:sz w:val="24"/>
          <w:szCs w:val="24"/>
        </w:rPr>
        <w:t>“ 8 punktą.</w:t>
      </w:r>
    </w:p>
    <w:p w:rsidR="009A7A75" w:rsidRPr="002C77C2" w:rsidRDefault="00CB115B" w:rsidP="00B90A06">
      <w:pPr>
        <w:keepNext/>
        <w:keepLines/>
        <w:spacing w:after="0" w:line="360" w:lineRule="atLeast"/>
        <w:ind w:firstLine="720"/>
        <w:jc w:val="both"/>
        <w:rPr>
          <w:rFonts w:ascii="Times New Roman" w:hAnsi="Times New Roman"/>
          <w:sz w:val="24"/>
          <w:szCs w:val="24"/>
        </w:rPr>
      </w:pPr>
      <w:r w:rsidRPr="002C77C2">
        <w:rPr>
          <w:rFonts w:ascii="Times New Roman" w:hAnsi="Times New Roman"/>
          <w:sz w:val="24"/>
          <w:szCs w:val="24"/>
        </w:rPr>
        <w:t>1.5</w:t>
      </w:r>
      <w:r w:rsidR="009A7A75" w:rsidRPr="002C77C2">
        <w:rPr>
          <w:rFonts w:ascii="Times New Roman" w:hAnsi="Times New Roman"/>
          <w:sz w:val="24"/>
          <w:szCs w:val="24"/>
        </w:rPr>
        <w:t>. Poskyryje „</w:t>
      </w:r>
      <w:r w:rsidR="009A7A75" w:rsidRPr="002C77C2">
        <w:rPr>
          <w:rFonts w:ascii="Times New Roman" w:hAnsi="Times New Roman"/>
          <w:bCs/>
          <w:sz w:val="24"/>
          <w:szCs w:val="24"/>
        </w:rPr>
        <w:t>1.5. Kryptis. Aplinkos, tinkamos darniai gyventi visoms gyvybės formoms, kokybės užtikrinimas</w:t>
      </w:r>
      <w:r w:rsidR="009A7A75" w:rsidRPr="002C77C2">
        <w:rPr>
          <w:rFonts w:ascii="Times New Roman" w:hAnsi="Times New Roman"/>
          <w:bCs/>
          <w:noProof/>
          <w:sz w:val="24"/>
          <w:szCs w:val="24"/>
        </w:rPr>
        <w:t>“:</w:t>
      </w:r>
    </w:p>
    <w:p w:rsidR="009A7A75" w:rsidRPr="002C77C2" w:rsidRDefault="00E5437E" w:rsidP="00B90A06">
      <w:pPr>
        <w:pStyle w:val="PlainText"/>
        <w:keepNext/>
        <w:keepLines/>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1.5</w:t>
      </w:r>
      <w:r w:rsidR="009A7A75" w:rsidRPr="002C77C2">
        <w:rPr>
          <w:rFonts w:ascii="Times New Roman" w:hAnsi="Times New Roman"/>
          <w:bCs/>
          <w:noProof/>
          <w:sz w:val="24"/>
          <w:szCs w:val="24"/>
          <w:lang w:val="lt-LT"/>
        </w:rPr>
        <w:t xml:space="preserve">.1. </w:t>
      </w:r>
      <w:r w:rsidR="0009686A" w:rsidRPr="002C77C2">
        <w:rPr>
          <w:rFonts w:ascii="Times New Roman" w:hAnsi="Times New Roman"/>
          <w:bCs/>
          <w:noProof/>
          <w:sz w:val="24"/>
          <w:szCs w:val="24"/>
          <w:lang w:val="lt-LT"/>
        </w:rPr>
        <w:t>Pakeisti lentelės</w:t>
      </w:r>
      <w:r w:rsidR="009A7A75" w:rsidRPr="002C77C2">
        <w:rPr>
          <w:rFonts w:ascii="Times New Roman" w:hAnsi="Times New Roman"/>
          <w:bCs/>
          <w:noProof/>
          <w:sz w:val="24"/>
          <w:szCs w:val="24"/>
          <w:lang w:val="lt-LT"/>
        </w:rPr>
        <w:t xml:space="preserve"> „</w:t>
      </w:r>
      <w:r w:rsidRPr="002C77C2">
        <w:rPr>
          <w:rFonts w:ascii="Times New Roman" w:hAnsi="Times New Roman"/>
          <w:sz w:val="24"/>
          <w:szCs w:val="24"/>
          <w:lang w:val="lt-LT"/>
        </w:rPr>
        <w:t>1.5.1</w:t>
      </w:r>
      <w:r w:rsidR="009A7A75" w:rsidRPr="002C77C2">
        <w:rPr>
          <w:rFonts w:ascii="Times New Roman" w:hAnsi="Times New Roman"/>
          <w:sz w:val="24"/>
          <w:szCs w:val="24"/>
          <w:lang w:val="lt-LT"/>
        </w:rPr>
        <w:t>. Darbas.</w:t>
      </w:r>
      <w:r w:rsidR="0090653F" w:rsidRPr="002C77C2">
        <w:rPr>
          <w:rFonts w:ascii="Times New Roman" w:hAnsi="Times New Roman"/>
          <w:sz w:val="24"/>
          <w:szCs w:val="24"/>
          <w:lang w:val="lt-LT"/>
        </w:rPr>
        <w:t xml:space="preserve"> </w:t>
      </w:r>
      <w:r w:rsidR="0090653F" w:rsidRPr="002C77C2">
        <w:rPr>
          <w:rFonts w:ascii="Times New Roman" w:hAnsi="Times New Roman"/>
          <w:bCs/>
          <w:sz w:val="24"/>
          <w:szCs w:val="24"/>
          <w:lang w:val="lt-LT" w:eastAsia="lt-LT"/>
        </w:rPr>
        <w:t>Vandens telkinių ir jų vandens naudojimo valdymo upių baseinų principu įdiegimas, siekiant pagerinti vandens telkinių būklę</w:t>
      </w:r>
      <w:r w:rsidR="009A7A75" w:rsidRPr="002C77C2">
        <w:rPr>
          <w:rFonts w:ascii="Times New Roman" w:hAnsi="Times New Roman"/>
          <w:bCs/>
          <w:sz w:val="24"/>
          <w:szCs w:val="24"/>
          <w:lang w:val="lt-LT"/>
        </w:rPr>
        <w:t xml:space="preserve">“ </w:t>
      </w:r>
      <w:r w:rsidRPr="002C77C2">
        <w:rPr>
          <w:rFonts w:ascii="Times New Roman" w:hAnsi="Times New Roman"/>
          <w:bCs/>
          <w:sz w:val="24"/>
          <w:szCs w:val="24"/>
          <w:lang w:val="lt-LT"/>
        </w:rPr>
        <w:t>2</w:t>
      </w:r>
      <w:r w:rsidR="009A7A75" w:rsidRPr="002C77C2">
        <w:rPr>
          <w:rFonts w:ascii="Times New Roman" w:hAnsi="Times New Roman"/>
          <w:sz w:val="24"/>
          <w:szCs w:val="24"/>
          <w:lang w:val="lt-LT"/>
        </w:rPr>
        <w:t xml:space="preserve"> punktą ir jį išdėstyti taip:</w:t>
      </w:r>
    </w:p>
    <w:p w:rsidR="009A7A75" w:rsidRPr="002C77C2" w:rsidRDefault="009A7A75" w:rsidP="009A7A75">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90653F" w:rsidRPr="002C77C2" w:rsidTr="009B33D4">
        <w:tc>
          <w:tcPr>
            <w:tcW w:w="534" w:type="dxa"/>
            <w:shd w:val="clear" w:color="auto" w:fill="auto"/>
          </w:tcPr>
          <w:p w:rsidR="0090653F" w:rsidRPr="002C77C2" w:rsidRDefault="0090653F" w:rsidP="009B33D4">
            <w:pPr>
              <w:spacing w:after="0" w:line="240" w:lineRule="auto"/>
              <w:rPr>
                <w:rFonts w:ascii="Times New Roman" w:hAnsi="Times New Roman"/>
              </w:rPr>
            </w:pPr>
            <w:r w:rsidRPr="002C77C2">
              <w:rPr>
                <w:rFonts w:ascii="Times New Roman" w:hAnsi="Times New Roman"/>
              </w:rPr>
              <w:lastRenderedPageBreak/>
              <w:t>„2</w:t>
            </w:r>
          </w:p>
        </w:tc>
        <w:tc>
          <w:tcPr>
            <w:tcW w:w="6945" w:type="dxa"/>
            <w:shd w:val="clear" w:color="auto" w:fill="auto"/>
          </w:tcPr>
          <w:p w:rsidR="0090653F" w:rsidRPr="002C77C2" w:rsidRDefault="0090653F" w:rsidP="009B33D4">
            <w:pPr>
              <w:spacing w:after="0" w:line="240" w:lineRule="auto"/>
              <w:rPr>
                <w:rFonts w:ascii="Times New Roman" w:hAnsi="Times New Roman"/>
              </w:rPr>
            </w:pPr>
            <w:r w:rsidRPr="002C77C2">
              <w:rPr>
                <w:rFonts w:ascii="Times New Roman" w:hAnsi="Times New Roman"/>
              </w:rPr>
              <w:t>Aplinkosaugos atžvilgiu funkcionalios tręšimo ir stebėsenos sistemos sukūrimas</w:t>
            </w:r>
            <w:r w:rsidR="001E581B" w:rsidRPr="002C77C2">
              <w:rPr>
                <w:rFonts w:ascii="Times New Roman" w:hAnsi="Times New Roman"/>
              </w:rPr>
              <w:t xml:space="preserve"> </w:t>
            </w:r>
          </w:p>
        </w:tc>
        <w:tc>
          <w:tcPr>
            <w:tcW w:w="1134" w:type="dxa"/>
            <w:shd w:val="clear" w:color="auto" w:fill="auto"/>
          </w:tcPr>
          <w:p w:rsidR="00EB0513" w:rsidRPr="002C77C2" w:rsidRDefault="0090653F" w:rsidP="009B33D4">
            <w:pPr>
              <w:spacing w:after="0" w:line="240" w:lineRule="auto"/>
              <w:jc w:val="center"/>
              <w:rPr>
                <w:rFonts w:ascii="Times New Roman" w:eastAsia="Times New Roman" w:hAnsi="Times New Roman"/>
                <w:lang w:eastAsia="lt-LT"/>
              </w:rPr>
            </w:pPr>
            <w:r w:rsidRPr="002C77C2">
              <w:rPr>
                <w:rFonts w:ascii="Times New Roman" w:eastAsia="Times New Roman" w:hAnsi="Times New Roman"/>
                <w:lang w:eastAsia="lt-LT"/>
              </w:rPr>
              <w:t xml:space="preserve">2018 m. </w:t>
            </w:r>
          </w:p>
          <w:p w:rsidR="0090653F" w:rsidRPr="002C77C2" w:rsidRDefault="001E581B" w:rsidP="009B33D4">
            <w:pPr>
              <w:spacing w:after="0" w:line="240" w:lineRule="auto"/>
              <w:jc w:val="center"/>
              <w:rPr>
                <w:rFonts w:ascii="Times New Roman" w:eastAsia="Times New Roman" w:hAnsi="Times New Roman"/>
                <w:lang w:eastAsia="lt-LT"/>
              </w:rPr>
            </w:pPr>
            <w:r w:rsidRPr="002C77C2">
              <w:rPr>
                <w:rFonts w:ascii="Times New Roman" w:eastAsia="Times New Roman" w:hAnsi="Times New Roman"/>
                <w:lang w:eastAsia="lt-LT"/>
              </w:rPr>
              <w:t>IV ketv.</w:t>
            </w:r>
            <w:r w:rsidR="00D16A74" w:rsidRPr="002C77C2">
              <w:rPr>
                <w:rFonts w:ascii="Times New Roman" w:hAnsi="Times New Roman"/>
              </w:rPr>
              <w:t>–</w:t>
            </w:r>
          </w:p>
          <w:p w:rsidR="0090653F" w:rsidRPr="002C77C2" w:rsidRDefault="0090653F" w:rsidP="009B33D4">
            <w:pPr>
              <w:spacing w:after="0" w:line="240" w:lineRule="auto"/>
              <w:jc w:val="center"/>
              <w:rPr>
                <w:rFonts w:ascii="Times New Roman" w:hAnsi="Times New Roman"/>
              </w:rPr>
            </w:pPr>
            <w:r w:rsidRPr="002C77C2">
              <w:rPr>
                <w:rFonts w:ascii="Times New Roman" w:hAnsi="Times New Roman"/>
              </w:rPr>
              <w:t>2020 m. III ketv.</w:t>
            </w:r>
          </w:p>
        </w:tc>
        <w:tc>
          <w:tcPr>
            <w:tcW w:w="1134" w:type="dxa"/>
            <w:shd w:val="clear" w:color="auto" w:fill="auto"/>
          </w:tcPr>
          <w:p w:rsidR="0090653F" w:rsidRPr="002C77C2" w:rsidRDefault="0090653F" w:rsidP="009B33D4">
            <w:pPr>
              <w:spacing w:after="0" w:line="240" w:lineRule="auto"/>
              <w:jc w:val="center"/>
              <w:rPr>
                <w:rFonts w:ascii="Times New Roman" w:hAnsi="Times New Roman"/>
              </w:rPr>
            </w:pPr>
            <w:r w:rsidRPr="002C77C2">
              <w:rPr>
                <w:rFonts w:ascii="Times New Roman" w:eastAsia="Times New Roman" w:hAnsi="Times New Roman"/>
                <w:lang w:eastAsia="lt-LT"/>
              </w:rPr>
              <w:t>ŽŪM, AM“.</w:t>
            </w:r>
          </w:p>
        </w:tc>
      </w:tr>
    </w:tbl>
    <w:p w:rsidR="00E35442" w:rsidRPr="002C77C2" w:rsidRDefault="00E35442" w:rsidP="000025BE">
      <w:pPr>
        <w:pStyle w:val="PlainText"/>
        <w:jc w:val="both"/>
        <w:rPr>
          <w:rFonts w:ascii="Times New Roman" w:hAnsi="Times New Roman"/>
          <w:sz w:val="22"/>
          <w:szCs w:val="22"/>
          <w:lang w:val="lt-LT"/>
        </w:rPr>
      </w:pPr>
    </w:p>
    <w:p w:rsidR="00E5437E" w:rsidRPr="002C77C2" w:rsidRDefault="00E5437E"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1.5.2. Lentelėje „</w:t>
      </w:r>
      <w:r w:rsidRPr="002C77C2">
        <w:rPr>
          <w:rFonts w:ascii="Times New Roman" w:hAnsi="Times New Roman"/>
          <w:sz w:val="24"/>
          <w:szCs w:val="24"/>
          <w:lang w:val="lt-LT"/>
        </w:rPr>
        <w:t>1.5.3. Darbas.</w:t>
      </w:r>
      <w:r w:rsidR="000760DB" w:rsidRPr="002C77C2">
        <w:rPr>
          <w:rFonts w:ascii="Times New Roman" w:hAnsi="Times New Roman"/>
          <w:sz w:val="24"/>
          <w:szCs w:val="24"/>
          <w:lang w:val="lt-LT"/>
        </w:rPr>
        <w:t xml:space="preserve"> </w:t>
      </w:r>
      <w:r w:rsidR="000760DB" w:rsidRPr="002C77C2">
        <w:rPr>
          <w:rFonts w:ascii="Times New Roman" w:hAnsi="Times New Roman"/>
          <w:bCs/>
          <w:sz w:val="24"/>
          <w:szCs w:val="24"/>
          <w:lang w:val="lt-LT"/>
        </w:rPr>
        <w:t>Teisinių ir ekonominių priemonių sukūrimas, siekiant sumažinti oro taršą ir klimato kaitą</w:t>
      </w:r>
      <w:r w:rsidRPr="002C77C2">
        <w:rPr>
          <w:rFonts w:ascii="Times New Roman" w:hAnsi="Times New Roman"/>
          <w:bCs/>
          <w:sz w:val="24"/>
          <w:szCs w:val="24"/>
          <w:lang w:val="lt-LT"/>
        </w:rPr>
        <w:t>“</w:t>
      </w:r>
      <w:r w:rsidR="000760DB" w:rsidRPr="002C77C2">
        <w:rPr>
          <w:rFonts w:ascii="Times New Roman" w:hAnsi="Times New Roman"/>
          <w:bCs/>
          <w:sz w:val="24"/>
          <w:szCs w:val="24"/>
          <w:lang w:val="lt-LT"/>
        </w:rPr>
        <w:t>:</w:t>
      </w:r>
      <w:r w:rsidRPr="002C77C2">
        <w:rPr>
          <w:rFonts w:ascii="Times New Roman" w:hAnsi="Times New Roman"/>
          <w:sz w:val="24"/>
          <w:szCs w:val="24"/>
          <w:lang w:val="lt-LT"/>
        </w:rPr>
        <w:t xml:space="preserve"> </w:t>
      </w:r>
    </w:p>
    <w:p w:rsidR="00E5437E" w:rsidRPr="002C77C2" w:rsidRDefault="00E5437E"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 xml:space="preserve">1.5.2.1. </w:t>
      </w:r>
      <w:r w:rsidRPr="002C77C2">
        <w:rPr>
          <w:rFonts w:ascii="Times New Roman" w:hAnsi="Times New Roman"/>
          <w:sz w:val="24"/>
          <w:szCs w:val="24"/>
          <w:lang w:val="lt-LT"/>
        </w:rPr>
        <w:t>Pakeisti 6 punktą ir jį išdėstyti taip:</w:t>
      </w:r>
    </w:p>
    <w:p w:rsidR="00E5437E" w:rsidRPr="002C77C2" w:rsidRDefault="00E5437E" w:rsidP="00E5437E">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5A05E0" w:rsidRPr="002C77C2" w:rsidTr="009B33D4">
        <w:tc>
          <w:tcPr>
            <w:tcW w:w="534" w:type="dxa"/>
            <w:shd w:val="clear" w:color="auto" w:fill="auto"/>
          </w:tcPr>
          <w:p w:rsidR="005A05E0" w:rsidRPr="002C77C2" w:rsidRDefault="005A05E0" w:rsidP="009B33D4">
            <w:pPr>
              <w:spacing w:after="0" w:line="240" w:lineRule="auto"/>
              <w:rPr>
                <w:rFonts w:ascii="Times New Roman" w:hAnsi="Times New Roman"/>
              </w:rPr>
            </w:pPr>
            <w:r w:rsidRPr="002C77C2">
              <w:rPr>
                <w:rFonts w:ascii="Times New Roman" w:hAnsi="Times New Roman"/>
              </w:rPr>
              <w:t>„6</w:t>
            </w:r>
          </w:p>
        </w:tc>
        <w:tc>
          <w:tcPr>
            <w:tcW w:w="6945" w:type="dxa"/>
            <w:shd w:val="clear" w:color="auto" w:fill="auto"/>
          </w:tcPr>
          <w:p w:rsidR="00074351" w:rsidRPr="002C77C2" w:rsidRDefault="00074351" w:rsidP="009B33D4">
            <w:pPr>
              <w:spacing w:after="0" w:line="240" w:lineRule="auto"/>
              <w:rPr>
                <w:rFonts w:ascii="Times New Roman" w:hAnsi="Times New Roman"/>
              </w:rPr>
            </w:pPr>
            <w:r w:rsidRPr="002C77C2">
              <w:rPr>
                <w:rFonts w:ascii="Times New Roman" w:hAnsi="Times New Roman"/>
              </w:rPr>
              <w:t xml:space="preserve">Teisinių ir </w:t>
            </w:r>
            <w:r w:rsidRPr="002C77C2">
              <w:rPr>
                <w:rFonts w:ascii="Times New Roman" w:hAnsi="Times New Roman"/>
                <w:bCs/>
              </w:rPr>
              <w:t>(ar)</w:t>
            </w:r>
            <w:r w:rsidRPr="002C77C2">
              <w:rPr>
                <w:rFonts w:ascii="Times New Roman" w:hAnsi="Times New Roman"/>
              </w:rPr>
              <w:t xml:space="preserve"> finansinių priemonių nustatymas siekiant, kad teritorijose, kuriose veikia aplinkosaugos požiūriu efektyvi centralizuoto šilumos tiekimo sistema, šilumos vartotojai toje teritorijoje būtų aprūpinami centralizuotai tiekiama šiluma arba šilumos energijos gamybai naudotų elektros, saulės ar geoterminę energiją</w:t>
            </w:r>
          </w:p>
        </w:tc>
        <w:tc>
          <w:tcPr>
            <w:tcW w:w="1134" w:type="dxa"/>
            <w:shd w:val="clear" w:color="auto" w:fill="auto"/>
          </w:tcPr>
          <w:p w:rsidR="00EB0513" w:rsidRPr="002C77C2" w:rsidRDefault="005A05E0" w:rsidP="009B33D4">
            <w:pPr>
              <w:spacing w:after="0" w:line="240" w:lineRule="auto"/>
              <w:jc w:val="center"/>
              <w:rPr>
                <w:rFonts w:ascii="Times New Roman" w:hAnsi="Times New Roman"/>
              </w:rPr>
            </w:pPr>
            <w:r w:rsidRPr="002C77C2">
              <w:rPr>
                <w:rFonts w:ascii="Times New Roman" w:hAnsi="Times New Roman"/>
              </w:rPr>
              <w:t xml:space="preserve">2019 m. </w:t>
            </w:r>
          </w:p>
          <w:p w:rsidR="005A05E0" w:rsidRPr="002C77C2" w:rsidRDefault="005A05E0" w:rsidP="009B33D4">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5A05E0" w:rsidRPr="002C77C2" w:rsidRDefault="005A05E0" w:rsidP="009B33D4">
            <w:pPr>
              <w:spacing w:after="0" w:line="240" w:lineRule="auto"/>
              <w:jc w:val="center"/>
              <w:rPr>
                <w:rFonts w:ascii="Times New Roman" w:hAnsi="Times New Roman"/>
              </w:rPr>
            </w:pPr>
            <w:r w:rsidRPr="002C77C2">
              <w:rPr>
                <w:rFonts w:ascii="Times New Roman" w:hAnsi="Times New Roman"/>
              </w:rPr>
              <w:t>AM, EM“.</w:t>
            </w:r>
          </w:p>
        </w:tc>
      </w:tr>
    </w:tbl>
    <w:p w:rsidR="00E5437E" w:rsidRPr="002C77C2" w:rsidRDefault="00E5437E" w:rsidP="00E5437E">
      <w:pPr>
        <w:spacing w:after="0" w:line="240" w:lineRule="auto"/>
        <w:jc w:val="both"/>
        <w:rPr>
          <w:rFonts w:ascii="Times New Roman" w:hAnsi="Times New Roman"/>
          <w:bCs/>
          <w:noProof/>
        </w:rPr>
      </w:pPr>
    </w:p>
    <w:p w:rsidR="00E5437E" w:rsidRPr="002C77C2" w:rsidRDefault="00E5437E" w:rsidP="0057121D">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 xml:space="preserve">1.5.2.2. </w:t>
      </w:r>
      <w:r w:rsidRPr="002C77C2">
        <w:rPr>
          <w:rFonts w:ascii="Times New Roman" w:hAnsi="Times New Roman"/>
          <w:sz w:val="24"/>
          <w:szCs w:val="24"/>
        </w:rPr>
        <w:t>Pakeisti 13 punktą ir jį išdėstyti taip:</w:t>
      </w:r>
    </w:p>
    <w:p w:rsidR="00E5437E" w:rsidRPr="002C77C2" w:rsidRDefault="00E5437E" w:rsidP="00E5437E">
      <w:pPr>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5A05E0" w:rsidRPr="002C77C2" w:rsidTr="009B33D4">
        <w:tc>
          <w:tcPr>
            <w:tcW w:w="534" w:type="dxa"/>
            <w:shd w:val="clear" w:color="auto" w:fill="auto"/>
          </w:tcPr>
          <w:p w:rsidR="005A05E0" w:rsidRPr="002C77C2" w:rsidRDefault="005A05E0" w:rsidP="009B33D4">
            <w:pPr>
              <w:spacing w:after="0" w:line="240" w:lineRule="auto"/>
              <w:rPr>
                <w:rFonts w:ascii="Times New Roman" w:hAnsi="Times New Roman"/>
              </w:rPr>
            </w:pPr>
            <w:r w:rsidRPr="002C77C2">
              <w:rPr>
                <w:rFonts w:ascii="Times New Roman" w:hAnsi="Times New Roman"/>
              </w:rPr>
              <w:t>„13</w:t>
            </w:r>
          </w:p>
        </w:tc>
        <w:tc>
          <w:tcPr>
            <w:tcW w:w="6945" w:type="dxa"/>
            <w:shd w:val="clear" w:color="auto" w:fill="auto"/>
          </w:tcPr>
          <w:p w:rsidR="005A05E0" w:rsidRPr="002C77C2" w:rsidRDefault="005A05E0" w:rsidP="009B33D4">
            <w:pPr>
              <w:spacing w:after="0" w:line="240" w:lineRule="auto"/>
              <w:rPr>
                <w:rFonts w:ascii="Times New Roman" w:hAnsi="Times New Roman"/>
                <w:bCs/>
                <w:strike/>
              </w:rPr>
            </w:pPr>
            <w:r w:rsidRPr="002C77C2">
              <w:rPr>
                <w:rFonts w:ascii="Times New Roman" w:hAnsi="Times New Roman"/>
                <w:bCs/>
              </w:rPr>
              <w:t>Energijos vartojimo ir gamybos efektyvumo didinimo, atsinaujinančių energijos šaltinių panaudojimo, aplinkai palankių technologijų, visuomenės informavimo ir švietimo, mokslo tiriamųjų darbų ir jų sklaidos klimato kaitos srityje projektų finansavimas Klimato kaitos  programos lėšomis</w:t>
            </w:r>
          </w:p>
        </w:tc>
        <w:tc>
          <w:tcPr>
            <w:tcW w:w="1134" w:type="dxa"/>
            <w:shd w:val="clear" w:color="auto" w:fill="auto"/>
          </w:tcPr>
          <w:p w:rsidR="00EB0513" w:rsidRPr="002C77C2" w:rsidRDefault="005A05E0" w:rsidP="009B33D4">
            <w:pPr>
              <w:spacing w:after="0" w:line="240" w:lineRule="auto"/>
              <w:jc w:val="center"/>
              <w:rPr>
                <w:rFonts w:ascii="Times New Roman" w:hAnsi="Times New Roman"/>
              </w:rPr>
            </w:pPr>
            <w:r w:rsidRPr="002C77C2">
              <w:rPr>
                <w:rFonts w:ascii="Times New Roman" w:hAnsi="Times New Roman"/>
              </w:rPr>
              <w:t xml:space="preserve">2020 m. </w:t>
            </w:r>
          </w:p>
          <w:p w:rsidR="005A05E0" w:rsidRPr="002C77C2" w:rsidRDefault="005A05E0" w:rsidP="009B33D4">
            <w:pPr>
              <w:spacing w:after="0" w:line="240" w:lineRule="auto"/>
              <w:jc w:val="center"/>
              <w:rPr>
                <w:rFonts w:ascii="Times New Roman" w:hAnsi="Times New Roman"/>
              </w:rPr>
            </w:pPr>
            <w:r w:rsidRPr="002C77C2">
              <w:rPr>
                <w:rFonts w:ascii="Times New Roman" w:hAnsi="Times New Roman"/>
              </w:rPr>
              <w:t>III ketv.</w:t>
            </w:r>
          </w:p>
        </w:tc>
        <w:tc>
          <w:tcPr>
            <w:tcW w:w="1134" w:type="dxa"/>
            <w:shd w:val="clear" w:color="auto" w:fill="auto"/>
          </w:tcPr>
          <w:p w:rsidR="005A05E0" w:rsidRPr="002C77C2" w:rsidRDefault="005A05E0" w:rsidP="009B33D4">
            <w:pPr>
              <w:spacing w:after="0" w:line="240" w:lineRule="auto"/>
              <w:jc w:val="center"/>
              <w:rPr>
                <w:rFonts w:ascii="Times New Roman" w:hAnsi="Times New Roman"/>
              </w:rPr>
            </w:pPr>
            <w:r w:rsidRPr="002C77C2">
              <w:rPr>
                <w:rFonts w:ascii="Times New Roman" w:hAnsi="Times New Roman"/>
              </w:rPr>
              <w:t>AM“.</w:t>
            </w:r>
          </w:p>
        </w:tc>
      </w:tr>
    </w:tbl>
    <w:p w:rsidR="00E5437E" w:rsidRPr="002C77C2" w:rsidRDefault="00E5437E" w:rsidP="00E5437E">
      <w:pPr>
        <w:spacing w:after="0" w:line="240" w:lineRule="auto"/>
        <w:jc w:val="both"/>
        <w:rPr>
          <w:rFonts w:ascii="Times New Roman" w:hAnsi="Times New Roman"/>
          <w:bCs/>
          <w:noProof/>
        </w:rPr>
      </w:pPr>
    </w:p>
    <w:p w:rsidR="00FB5ADE" w:rsidRPr="007327C2" w:rsidRDefault="005B1DEE" w:rsidP="0057121D">
      <w:pPr>
        <w:pStyle w:val="PlainText"/>
        <w:spacing w:line="360" w:lineRule="atLeast"/>
        <w:ind w:firstLine="720"/>
        <w:jc w:val="both"/>
        <w:rPr>
          <w:rFonts w:ascii="Times New Roman" w:hAnsi="Times New Roman"/>
          <w:bCs/>
          <w:noProof/>
          <w:sz w:val="24"/>
          <w:szCs w:val="24"/>
          <w:lang w:val="lt-LT"/>
        </w:rPr>
      </w:pPr>
      <w:r w:rsidRPr="007327C2">
        <w:rPr>
          <w:rFonts w:ascii="Times New Roman" w:hAnsi="Times New Roman"/>
          <w:bCs/>
          <w:noProof/>
          <w:sz w:val="24"/>
          <w:szCs w:val="24"/>
          <w:lang w:val="lt-LT"/>
        </w:rPr>
        <w:t xml:space="preserve">1.5.3. </w:t>
      </w:r>
      <w:r w:rsidR="00FB5ADE" w:rsidRPr="007327C2">
        <w:rPr>
          <w:rFonts w:ascii="Times New Roman" w:hAnsi="Times New Roman"/>
          <w:sz w:val="24"/>
          <w:szCs w:val="24"/>
          <w:lang w:val="lt-LT"/>
        </w:rPr>
        <w:t>Pakeisti</w:t>
      </w:r>
      <w:r w:rsidR="00A35D02" w:rsidRPr="007327C2">
        <w:rPr>
          <w:rFonts w:ascii="Times New Roman" w:hAnsi="Times New Roman"/>
          <w:sz w:val="24"/>
          <w:szCs w:val="24"/>
          <w:lang w:val="lt-LT"/>
        </w:rPr>
        <w:t xml:space="preserve"> </w:t>
      </w:r>
      <w:r w:rsidR="00FB5ADE" w:rsidRPr="007327C2">
        <w:rPr>
          <w:rFonts w:ascii="Times New Roman" w:hAnsi="Times New Roman"/>
          <w:sz w:val="24"/>
          <w:szCs w:val="24"/>
          <w:lang w:val="lt-LT"/>
        </w:rPr>
        <w:t xml:space="preserve">1.5.4 darbo pavadinimą ir jį išdėstyti taip: „1.5.4. Darbas. Ekosistemų, jų paslaugų vertinimo mechanizmo integravimas į nacionalinės politikos formavimą ir įgyvendinimą, siekiant išsaugoti visuomenei </w:t>
      </w:r>
      <w:r w:rsidR="00FB5ADE" w:rsidRPr="002C77C2">
        <w:rPr>
          <w:rFonts w:ascii="Times New Roman" w:hAnsi="Times New Roman"/>
          <w:sz w:val="24"/>
          <w:szCs w:val="24"/>
          <w:lang w:val="lt-LT"/>
        </w:rPr>
        <w:t>svarbias ekosistemines</w:t>
      </w:r>
      <w:r w:rsidR="00FB5ADE" w:rsidRPr="007327C2">
        <w:rPr>
          <w:rFonts w:ascii="Times New Roman" w:hAnsi="Times New Roman"/>
          <w:b/>
          <w:sz w:val="24"/>
          <w:szCs w:val="24"/>
          <w:lang w:val="lt-LT"/>
        </w:rPr>
        <w:t xml:space="preserve"> </w:t>
      </w:r>
      <w:r w:rsidR="00FB5ADE" w:rsidRPr="007327C2">
        <w:rPr>
          <w:rFonts w:ascii="Times New Roman" w:hAnsi="Times New Roman"/>
          <w:sz w:val="24"/>
          <w:szCs w:val="24"/>
          <w:lang w:val="lt-LT"/>
        </w:rPr>
        <w:t>paslaugas</w:t>
      </w:r>
      <w:r w:rsidR="00FB5ADE" w:rsidRPr="007327C2">
        <w:rPr>
          <w:rFonts w:ascii="Times New Roman" w:hAnsi="Times New Roman"/>
          <w:bCs/>
          <w:sz w:val="24"/>
          <w:szCs w:val="24"/>
          <w:lang w:val="lt-LT"/>
        </w:rPr>
        <w:t>“.</w:t>
      </w:r>
    </w:p>
    <w:p w:rsidR="005B1DEE" w:rsidRPr="007327C2" w:rsidRDefault="00A35D02" w:rsidP="0057121D">
      <w:pPr>
        <w:pStyle w:val="PlainText"/>
        <w:spacing w:line="360" w:lineRule="atLeast"/>
        <w:ind w:firstLine="720"/>
        <w:jc w:val="both"/>
        <w:rPr>
          <w:rFonts w:ascii="Times New Roman" w:hAnsi="Times New Roman"/>
          <w:sz w:val="24"/>
          <w:szCs w:val="24"/>
          <w:lang w:val="lt-LT"/>
        </w:rPr>
      </w:pPr>
      <w:r w:rsidRPr="007327C2">
        <w:rPr>
          <w:rFonts w:ascii="Times New Roman" w:hAnsi="Times New Roman"/>
          <w:bCs/>
          <w:noProof/>
          <w:sz w:val="24"/>
          <w:szCs w:val="24"/>
          <w:lang w:val="lt-LT"/>
        </w:rPr>
        <w:t xml:space="preserve">1.5.4. </w:t>
      </w:r>
      <w:r w:rsidR="005B1DEE" w:rsidRPr="007327C2">
        <w:rPr>
          <w:rFonts w:ascii="Times New Roman" w:hAnsi="Times New Roman"/>
          <w:bCs/>
          <w:noProof/>
          <w:sz w:val="24"/>
          <w:szCs w:val="24"/>
          <w:lang w:val="lt-LT"/>
        </w:rPr>
        <w:t>Lentelėje „</w:t>
      </w:r>
      <w:r w:rsidR="005B1DEE" w:rsidRPr="007327C2">
        <w:rPr>
          <w:rFonts w:ascii="Times New Roman" w:hAnsi="Times New Roman"/>
          <w:sz w:val="24"/>
          <w:szCs w:val="24"/>
          <w:lang w:val="lt-LT"/>
        </w:rPr>
        <w:t>1.5.4. Darbas.</w:t>
      </w:r>
      <w:r w:rsidR="00CC4873" w:rsidRPr="007327C2">
        <w:rPr>
          <w:rFonts w:ascii="Times New Roman" w:hAnsi="Times New Roman"/>
          <w:sz w:val="24"/>
          <w:szCs w:val="24"/>
          <w:lang w:val="lt-LT"/>
        </w:rPr>
        <w:t xml:space="preserve"> Ekosistemų, jų paslaugų vertinimo mechanizmo integravimas į nacionalinės politikos formavimą ir įgyvendinimą, siekiant išsaugoti visuomenei svarbias ekosistemines paslaugas</w:t>
      </w:r>
      <w:r w:rsidR="005B1DEE" w:rsidRPr="007327C2">
        <w:rPr>
          <w:rFonts w:ascii="Times New Roman" w:hAnsi="Times New Roman"/>
          <w:bCs/>
          <w:sz w:val="24"/>
          <w:szCs w:val="24"/>
          <w:lang w:val="lt-LT"/>
        </w:rPr>
        <w:t>“</w:t>
      </w:r>
      <w:r w:rsidR="00CC4873" w:rsidRPr="007327C2">
        <w:rPr>
          <w:rFonts w:ascii="Times New Roman" w:hAnsi="Times New Roman"/>
          <w:bCs/>
          <w:sz w:val="24"/>
          <w:szCs w:val="24"/>
          <w:lang w:val="lt-LT"/>
        </w:rPr>
        <w:t>:</w:t>
      </w:r>
      <w:r w:rsidR="005B1DEE" w:rsidRPr="007327C2">
        <w:rPr>
          <w:rFonts w:ascii="Times New Roman" w:hAnsi="Times New Roman"/>
          <w:sz w:val="24"/>
          <w:szCs w:val="24"/>
          <w:lang w:val="lt-LT"/>
        </w:rPr>
        <w:t xml:space="preserve"> </w:t>
      </w:r>
    </w:p>
    <w:p w:rsidR="005B1DEE" w:rsidRPr="007327C2" w:rsidRDefault="005B1DEE" w:rsidP="0057121D">
      <w:pPr>
        <w:pStyle w:val="PlainText"/>
        <w:spacing w:line="360" w:lineRule="atLeast"/>
        <w:ind w:firstLine="720"/>
        <w:jc w:val="both"/>
        <w:rPr>
          <w:rFonts w:ascii="Times New Roman" w:hAnsi="Times New Roman"/>
          <w:sz w:val="24"/>
          <w:szCs w:val="24"/>
          <w:lang w:val="lt-LT"/>
        </w:rPr>
      </w:pPr>
      <w:r w:rsidRPr="007327C2">
        <w:rPr>
          <w:rFonts w:ascii="Times New Roman" w:hAnsi="Times New Roman"/>
          <w:bCs/>
          <w:noProof/>
          <w:sz w:val="24"/>
          <w:szCs w:val="24"/>
          <w:lang w:val="lt-LT"/>
        </w:rPr>
        <w:t>1.5.</w:t>
      </w:r>
      <w:r w:rsidR="00DF7788" w:rsidRPr="007327C2">
        <w:rPr>
          <w:rFonts w:ascii="Times New Roman" w:hAnsi="Times New Roman"/>
          <w:bCs/>
          <w:noProof/>
          <w:sz w:val="24"/>
          <w:szCs w:val="24"/>
          <w:lang w:val="lt-LT"/>
        </w:rPr>
        <w:t>4</w:t>
      </w:r>
      <w:r w:rsidRPr="007327C2">
        <w:rPr>
          <w:rFonts w:ascii="Times New Roman" w:hAnsi="Times New Roman"/>
          <w:bCs/>
          <w:noProof/>
          <w:sz w:val="24"/>
          <w:szCs w:val="24"/>
          <w:lang w:val="lt-LT"/>
        </w:rPr>
        <w:t xml:space="preserve">.1. </w:t>
      </w:r>
      <w:r w:rsidRPr="007327C2">
        <w:rPr>
          <w:rFonts w:ascii="Times New Roman" w:hAnsi="Times New Roman"/>
          <w:sz w:val="24"/>
          <w:szCs w:val="24"/>
          <w:lang w:val="lt-LT"/>
        </w:rPr>
        <w:t>P</w:t>
      </w:r>
      <w:r w:rsidR="004236AD" w:rsidRPr="007327C2">
        <w:rPr>
          <w:rFonts w:ascii="Times New Roman" w:hAnsi="Times New Roman"/>
          <w:sz w:val="24"/>
          <w:szCs w:val="24"/>
          <w:lang w:val="lt-LT"/>
        </w:rPr>
        <w:t xml:space="preserve">ripažinti netekusiu galios </w:t>
      </w:r>
      <w:r w:rsidRPr="007327C2">
        <w:rPr>
          <w:rFonts w:ascii="Times New Roman" w:hAnsi="Times New Roman"/>
          <w:sz w:val="24"/>
          <w:szCs w:val="24"/>
          <w:lang w:val="lt-LT"/>
        </w:rPr>
        <w:t>1</w:t>
      </w:r>
      <w:r w:rsidR="004236AD" w:rsidRPr="007327C2">
        <w:rPr>
          <w:rFonts w:ascii="Times New Roman" w:hAnsi="Times New Roman"/>
          <w:sz w:val="24"/>
          <w:szCs w:val="24"/>
          <w:lang w:val="lt-LT"/>
        </w:rPr>
        <w:t xml:space="preserve"> punktą.</w:t>
      </w:r>
    </w:p>
    <w:p w:rsidR="005B1DEE" w:rsidRPr="002C77C2" w:rsidRDefault="005B1DEE" w:rsidP="00B90A06">
      <w:pPr>
        <w:keepNext/>
        <w:keepLines/>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1.5.</w:t>
      </w:r>
      <w:r w:rsidR="00DF7788" w:rsidRPr="002C77C2">
        <w:rPr>
          <w:rFonts w:ascii="Times New Roman" w:hAnsi="Times New Roman"/>
          <w:bCs/>
          <w:noProof/>
          <w:sz w:val="24"/>
          <w:szCs w:val="24"/>
        </w:rPr>
        <w:t>4</w:t>
      </w:r>
      <w:r w:rsidRPr="002C77C2">
        <w:rPr>
          <w:rFonts w:ascii="Times New Roman" w:hAnsi="Times New Roman"/>
          <w:bCs/>
          <w:noProof/>
          <w:sz w:val="24"/>
          <w:szCs w:val="24"/>
        </w:rPr>
        <w:t xml:space="preserve">.2. </w:t>
      </w:r>
      <w:r w:rsidRPr="002C77C2">
        <w:rPr>
          <w:rFonts w:ascii="Times New Roman" w:hAnsi="Times New Roman"/>
          <w:sz w:val="24"/>
          <w:szCs w:val="24"/>
        </w:rPr>
        <w:t>Pakeisti 2 punktą ir jį išdėstyti taip:</w:t>
      </w:r>
    </w:p>
    <w:p w:rsidR="005B1DEE" w:rsidRPr="002C77C2" w:rsidRDefault="005B1DEE" w:rsidP="00B90A06">
      <w:pPr>
        <w:keepNext/>
        <w:keepLines/>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4236AD" w:rsidRPr="002C77C2" w:rsidTr="009B33D4">
        <w:tc>
          <w:tcPr>
            <w:tcW w:w="534" w:type="dxa"/>
            <w:shd w:val="clear" w:color="auto" w:fill="auto"/>
          </w:tcPr>
          <w:p w:rsidR="004236AD" w:rsidRPr="002C77C2" w:rsidRDefault="004236AD" w:rsidP="00B90A06">
            <w:pPr>
              <w:keepNext/>
              <w:keepLines/>
              <w:spacing w:after="0" w:line="240" w:lineRule="auto"/>
              <w:rPr>
                <w:rFonts w:ascii="Times New Roman" w:hAnsi="Times New Roman"/>
              </w:rPr>
            </w:pPr>
            <w:r w:rsidRPr="002C77C2">
              <w:rPr>
                <w:rFonts w:ascii="Times New Roman" w:hAnsi="Times New Roman"/>
              </w:rPr>
              <w:t>„2</w:t>
            </w:r>
          </w:p>
        </w:tc>
        <w:tc>
          <w:tcPr>
            <w:tcW w:w="6945" w:type="dxa"/>
            <w:shd w:val="clear" w:color="auto" w:fill="auto"/>
          </w:tcPr>
          <w:p w:rsidR="004236AD" w:rsidRPr="002C77C2" w:rsidRDefault="004236AD" w:rsidP="00B90A06">
            <w:pPr>
              <w:keepNext/>
              <w:keepLines/>
              <w:spacing w:after="0" w:line="240" w:lineRule="auto"/>
              <w:rPr>
                <w:rFonts w:ascii="Times New Roman" w:hAnsi="Times New Roman"/>
              </w:rPr>
            </w:pPr>
            <w:r w:rsidRPr="002C77C2">
              <w:rPr>
                <w:rFonts w:ascii="Times New Roman" w:hAnsi="Times New Roman"/>
                <w:bCs/>
              </w:rPr>
              <w:t xml:space="preserve">Ekosistemų ir 24 pagrindinių jų paslaugų būklės kartografavimas ir įvertinimas nacionaliniu mastu, situacijos analizės studijos parengimas, ekosistemų ir jų paslaugų atkūrimo prioritetų nustatymas, Aplinkos apsaugos įstatymo ir kitų susijusių įstatymų pakeitimo įstatymų projektų parengimas </w:t>
            </w:r>
            <w:r w:rsidRPr="001C3AC5">
              <w:rPr>
                <w:rFonts w:ascii="Times New Roman" w:hAnsi="Times New Roman"/>
                <w:bCs/>
              </w:rPr>
              <w:t>įdiegiant ekosistem</w:t>
            </w:r>
            <w:r w:rsidR="008B4BEC" w:rsidRPr="001C3AC5">
              <w:rPr>
                <w:rFonts w:ascii="Times New Roman" w:hAnsi="Times New Roman"/>
                <w:bCs/>
              </w:rPr>
              <w:t>inių</w:t>
            </w:r>
            <w:r w:rsidRPr="002C77C2">
              <w:rPr>
                <w:rFonts w:ascii="Times New Roman" w:hAnsi="Times New Roman"/>
                <w:bCs/>
              </w:rPr>
              <w:t xml:space="preserve"> paslaugų „Vystymosi be praradimo“ (angl. </w:t>
            </w:r>
            <w:r w:rsidRPr="002C77C2">
              <w:rPr>
                <w:rFonts w:ascii="Times New Roman" w:hAnsi="Times New Roman"/>
                <w:bCs/>
                <w:i/>
              </w:rPr>
              <w:t>No Net Loss</w:t>
            </w:r>
            <w:r w:rsidRPr="002C77C2">
              <w:rPr>
                <w:rFonts w:ascii="Times New Roman" w:hAnsi="Times New Roman"/>
                <w:bCs/>
              </w:rPr>
              <w:t>) principą, priimant viešosios politikos sprendimus 7 ūkio sektoriuose</w:t>
            </w:r>
          </w:p>
        </w:tc>
        <w:tc>
          <w:tcPr>
            <w:tcW w:w="1134" w:type="dxa"/>
            <w:shd w:val="clear" w:color="auto" w:fill="auto"/>
          </w:tcPr>
          <w:p w:rsidR="00AC254C" w:rsidRPr="002C77C2" w:rsidRDefault="004236AD" w:rsidP="00B90A06">
            <w:pPr>
              <w:pStyle w:val="LenteleSA"/>
              <w:keepNext/>
              <w:keepLines/>
              <w:spacing w:line="240" w:lineRule="auto"/>
              <w:jc w:val="center"/>
              <w:rPr>
                <w:rFonts w:cs="Times New Roman"/>
                <w:sz w:val="22"/>
                <w:szCs w:val="22"/>
              </w:rPr>
            </w:pPr>
            <w:r w:rsidRPr="002C77C2">
              <w:rPr>
                <w:rFonts w:cs="Times New Roman"/>
                <w:smallCaps/>
                <w:sz w:val="22"/>
                <w:szCs w:val="22"/>
              </w:rPr>
              <w:t xml:space="preserve">2019 </w:t>
            </w:r>
            <w:r w:rsidRPr="002C77C2">
              <w:rPr>
                <w:rFonts w:cs="Times New Roman"/>
                <w:sz w:val="22"/>
                <w:szCs w:val="22"/>
              </w:rPr>
              <w:t xml:space="preserve">m. </w:t>
            </w:r>
          </w:p>
          <w:p w:rsidR="004236AD" w:rsidRPr="002C77C2" w:rsidRDefault="001E581B" w:rsidP="00B90A06">
            <w:pPr>
              <w:pStyle w:val="LenteleSA"/>
              <w:keepNext/>
              <w:keepLines/>
              <w:spacing w:line="240" w:lineRule="auto"/>
              <w:jc w:val="center"/>
              <w:rPr>
                <w:rFonts w:cs="Times New Roman"/>
                <w:sz w:val="22"/>
                <w:szCs w:val="22"/>
              </w:rPr>
            </w:pPr>
            <w:r w:rsidRPr="002C77C2">
              <w:rPr>
                <w:rFonts w:cs="Times New Roman"/>
                <w:sz w:val="22"/>
                <w:szCs w:val="22"/>
              </w:rPr>
              <w:t>III ketv.</w:t>
            </w:r>
            <w:r w:rsidR="00D16A74" w:rsidRPr="002C77C2">
              <w:rPr>
                <w:rFonts w:cs="Times New Roman"/>
                <w:sz w:val="22"/>
                <w:szCs w:val="22"/>
              </w:rPr>
              <w:t>–</w:t>
            </w:r>
          </w:p>
          <w:p w:rsidR="00AC254C" w:rsidRPr="002C77C2" w:rsidRDefault="004236AD" w:rsidP="00B90A06">
            <w:pPr>
              <w:keepNext/>
              <w:keepLines/>
              <w:spacing w:after="0" w:line="240" w:lineRule="auto"/>
              <w:jc w:val="center"/>
              <w:rPr>
                <w:rFonts w:ascii="Times New Roman" w:hAnsi="Times New Roman"/>
              </w:rPr>
            </w:pPr>
            <w:r w:rsidRPr="002C77C2">
              <w:rPr>
                <w:rFonts w:ascii="Times New Roman" w:hAnsi="Times New Roman"/>
                <w:smallCaps/>
              </w:rPr>
              <w:t xml:space="preserve">2020 </w:t>
            </w:r>
            <w:r w:rsidRPr="002C77C2">
              <w:rPr>
                <w:rFonts w:ascii="Times New Roman" w:hAnsi="Times New Roman"/>
              </w:rPr>
              <w:t xml:space="preserve">m. </w:t>
            </w:r>
          </w:p>
          <w:p w:rsidR="004236AD" w:rsidRPr="002C77C2" w:rsidRDefault="004236AD" w:rsidP="00B90A06">
            <w:pPr>
              <w:keepNext/>
              <w:keepLines/>
              <w:spacing w:after="0" w:line="240" w:lineRule="auto"/>
              <w:jc w:val="center"/>
              <w:rPr>
                <w:rFonts w:ascii="Times New Roman" w:hAnsi="Times New Roman"/>
              </w:rPr>
            </w:pPr>
            <w:r w:rsidRPr="002C77C2">
              <w:rPr>
                <w:rFonts w:ascii="Times New Roman" w:hAnsi="Times New Roman"/>
              </w:rPr>
              <w:t>III ketv.</w:t>
            </w:r>
          </w:p>
        </w:tc>
        <w:tc>
          <w:tcPr>
            <w:tcW w:w="1134" w:type="dxa"/>
            <w:shd w:val="clear" w:color="auto" w:fill="auto"/>
          </w:tcPr>
          <w:p w:rsidR="004236AD" w:rsidRPr="002C77C2" w:rsidRDefault="004236AD" w:rsidP="00B90A06">
            <w:pPr>
              <w:keepNext/>
              <w:keepLines/>
              <w:spacing w:after="0" w:line="240" w:lineRule="auto"/>
              <w:jc w:val="center"/>
              <w:rPr>
                <w:rFonts w:ascii="Times New Roman" w:hAnsi="Times New Roman"/>
              </w:rPr>
            </w:pPr>
            <w:r w:rsidRPr="002C77C2">
              <w:rPr>
                <w:rFonts w:ascii="Times New Roman" w:hAnsi="Times New Roman"/>
                <w:smallCaps/>
              </w:rPr>
              <w:t>AM</w:t>
            </w:r>
            <w:r w:rsidR="00186981" w:rsidRPr="002C77C2">
              <w:rPr>
                <w:rFonts w:ascii="Times New Roman" w:hAnsi="Times New Roman"/>
                <w:smallCaps/>
              </w:rPr>
              <w:t>“.</w:t>
            </w:r>
          </w:p>
        </w:tc>
      </w:tr>
    </w:tbl>
    <w:p w:rsidR="005B1DEE" w:rsidRPr="002C77C2" w:rsidRDefault="005B1DEE" w:rsidP="005B1DEE">
      <w:pPr>
        <w:spacing w:after="0" w:line="240" w:lineRule="auto"/>
        <w:jc w:val="both"/>
        <w:rPr>
          <w:rFonts w:ascii="Times New Roman" w:hAnsi="Times New Roman"/>
          <w:bCs/>
          <w:noProof/>
        </w:rPr>
      </w:pPr>
    </w:p>
    <w:p w:rsidR="006D2D53" w:rsidRPr="002C77C2" w:rsidRDefault="00DF7788"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1.5.5</w:t>
      </w:r>
      <w:r w:rsidR="006D2D53" w:rsidRPr="002C77C2">
        <w:rPr>
          <w:rFonts w:ascii="Times New Roman" w:hAnsi="Times New Roman"/>
          <w:bCs/>
          <w:noProof/>
          <w:sz w:val="24"/>
          <w:szCs w:val="24"/>
          <w:lang w:val="lt-LT"/>
        </w:rPr>
        <w:t>. Pakeisti lentelės „</w:t>
      </w:r>
      <w:r w:rsidR="006D2D53" w:rsidRPr="002C77C2">
        <w:rPr>
          <w:rFonts w:ascii="Times New Roman" w:hAnsi="Times New Roman"/>
          <w:sz w:val="24"/>
          <w:szCs w:val="24"/>
          <w:lang w:val="lt-LT"/>
        </w:rPr>
        <w:t>1.5.5. Darbas.</w:t>
      </w:r>
      <w:r w:rsidR="00146EA0" w:rsidRPr="002C77C2">
        <w:rPr>
          <w:rFonts w:ascii="Times New Roman" w:hAnsi="Times New Roman"/>
          <w:sz w:val="24"/>
          <w:szCs w:val="24"/>
          <w:lang w:val="lt-LT"/>
        </w:rPr>
        <w:t xml:space="preserve"> </w:t>
      </w:r>
      <w:r w:rsidR="00146EA0" w:rsidRPr="002C77C2">
        <w:rPr>
          <w:rFonts w:ascii="Times New Roman" w:hAnsi="Times New Roman"/>
          <w:bCs/>
          <w:sz w:val="24"/>
          <w:szCs w:val="24"/>
          <w:lang w:val="lt-LT" w:eastAsia="lt-LT"/>
        </w:rPr>
        <w:t>Darnaus vystymosi principų įdiegimas viešojo valdymo srityje ir bendruomeniniame gyvenime, didinant visuomenės aplinkosauginį sąmoningumą, piliečių ir nevyriausybinių organizacijų dalyvavimą priimant sprendimus, perkeliant ekologinius principus į viešąjį sektorių</w:t>
      </w:r>
      <w:r w:rsidR="006D2D53" w:rsidRPr="002C77C2">
        <w:rPr>
          <w:rFonts w:ascii="Times New Roman" w:hAnsi="Times New Roman"/>
          <w:bCs/>
          <w:sz w:val="24"/>
          <w:szCs w:val="24"/>
          <w:lang w:val="lt-LT"/>
        </w:rPr>
        <w:t>“ 3</w:t>
      </w:r>
      <w:r w:rsidR="006D2D53" w:rsidRPr="002C77C2">
        <w:rPr>
          <w:rFonts w:ascii="Times New Roman" w:hAnsi="Times New Roman"/>
          <w:sz w:val="24"/>
          <w:szCs w:val="24"/>
          <w:lang w:val="lt-LT"/>
        </w:rPr>
        <w:t xml:space="preserve"> punktą ir jį išdėstyti taip:</w:t>
      </w:r>
    </w:p>
    <w:p w:rsidR="006D2D53" w:rsidRPr="002C77C2" w:rsidRDefault="006D2D53" w:rsidP="006D2D53">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3646CD" w:rsidRPr="002C77C2" w:rsidTr="00B90A06">
        <w:tc>
          <w:tcPr>
            <w:tcW w:w="534" w:type="dxa"/>
            <w:shd w:val="clear" w:color="auto" w:fill="auto"/>
          </w:tcPr>
          <w:p w:rsidR="003646CD" w:rsidRPr="002C77C2" w:rsidRDefault="003646CD" w:rsidP="00B90A06">
            <w:pPr>
              <w:keepNext/>
              <w:keepLines/>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D70145" w:rsidRPr="00D70145" w:rsidRDefault="00D70145" w:rsidP="00B119B3">
            <w:pPr>
              <w:keepNext/>
              <w:keepLines/>
              <w:spacing w:after="0" w:line="240" w:lineRule="auto"/>
              <w:rPr>
                <w:rFonts w:ascii="Times New Roman" w:hAnsi="Times New Roman"/>
              </w:rPr>
            </w:pPr>
            <w:r w:rsidRPr="001C3AC5">
              <w:rPr>
                <w:rFonts w:ascii="Times New Roman" w:hAnsi="Times New Roman"/>
              </w:rPr>
              <w:t>Darnaus vystymosi politikos, atsižvelgiant į Jungtinių Tautų Darnaus vystymosi darbotvarkėje iki 2030 metų nustatytus darnaus vystymosi tikslus, integravimas į 2021–2030 metų nacionalinę pažangos programą</w:t>
            </w:r>
          </w:p>
        </w:tc>
        <w:tc>
          <w:tcPr>
            <w:tcW w:w="1134" w:type="dxa"/>
            <w:shd w:val="clear" w:color="auto" w:fill="auto"/>
          </w:tcPr>
          <w:p w:rsidR="00B755FE" w:rsidRPr="002C77C2" w:rsidRDefault="003646CD" w:rsidP="00B90A06">
            <w:pPr>
              <w:keepNext/>
              <w:keepLines/>
              <w:spacing w:after="0" w:line="240" w:lineRule="auto"/>
              <w:jc w:val="center"/>
              <w:rPr>
                <w:rFonts w:ascii="Times New Roman" w:hAnsi="Times New Roman"/>
              </w:rPr>
            </w:pPr>
            <w:r w:rsidRPr="002C77C2">
              <w:rPr>
                <w:rFonts w:ascii="Times New Roman" w:hAnsi="Times New Roman"/>
              </w:rPr>
              <w:t xml:space="preserve">2019 m. </w:t>
            </w:r>
          </w:p>
          <w:p w:rsidR="003646CD" w:rsidRPr="002C77C2" w:rsidRDefault="003646CD" w:rsidP="00B90A06">
            <w:pPr>
              <w:keepNext/>
              <w:keepLines/>
              <w:spacing w:after="0" w:line="240" w:lineRule="auto"/>
              <w:jc w:val="center"/>
              <w:rPr>
                <w:rFonts w:ascii="Times New Roman" w:hAnsi="Times New Roman"/>
              </w:rPr>
            </w:pPr>
            <w:r w:rsidRPr="002C77C2">
              <w:rPr>
                <w:rFonts w:ascii="Times New Roman" w:hAnsi="Times New Roman"/>
              </w:rPr>
              <w:t>III ketv.</w:t>
            </w:r>
          </w:p>
        </w:tc>
        <w:tc>
          <w:tcPr>
            <w:tcW w:w="1134" w:type="dxa"/>
            <w:shd w:val="clear" w:color="auto" w:fill="auto"/>
          </w:tcPr>
          <w:p w:rsidR="003646CD" w:rsidRPr="002C77C2" w:rsidRDefault="003646CD" w:rsidP="00B90A06">
            <w:pPr>
              <w:keepNext/>
              <w:keepLines/>
              <w:spacing w:after="0" w:line="240" w:lineRule="auto"/>
              <w:jc w:val="center"/>
              <w:rPr>
                <w:rFonts w:ascii="Times New Roman" w:hAnsi="Times New Roman"/>
              </w:rPr>
            </w:pPr>
            <w:r w:rsidRPr="002C77C2">
              <w:rPr>
                <w:rFonts w:ascii="Times New Roman" w:hAnsi="Times New Roman"/>
                <w:smallCaps/>
              </w:rPr>
              <w:t xml:space="preserve">AM, LRVK, </w:t>
            </w:r>
            <w:r w:rsidRPr="002C77C2">
              <w:rPr>
                <w:rFonts w:ascii="Times New Roman" w:hAnsi="Times New Roman"/>
              </w:rPr>
              <w:t>kitos ministe</w:t>
            </w:r>
            <w:r w:rsidR="00B90A06" w:rsidRPr="002C77C2">
              <w:rPr>
                <w:rFonts w:ascii="Times New Roman" w:hAnsi="Times New Roman"/>
              </w:rPr>
              <w:t>-</w:t>
            </w:r>
            <w:r w:rsidRPr="002C77C2">
              <w:rPr>
                <w:rFonts w:ascii="Times New Roman" w:hAnsi="Times New Roman"/>
              </w:rPr>
              <w:t>rijos pagal kompe</w:t>
            </w:r>
            <w:r w:rsidR="00B90A06" w:rsidRPr="002C77C2">
              <w:rPr>
                <w:rFonts w:ascii="Times New Roman" w:hAnsi="Times New Roman"/>
              </w:rPr>
              <w:t>-</w:t>
            </w:r>
            <w:r w:rsidRPr="002C77C2">
              <w:rPr>
                <w:rFonts w:ascii="Times New Roman" w:hAnsi="Times New Roman"/>
              </w:rPr>
              <w:t>tenciją“.</w:t>
            </w:r>
          </w:p>
        </w:tc>
      </w:tr>
    </w:tbl>
    <w:p w:rsidR="006D2D53" w:rsidRPr="002C77C2" w:rsidRDefault="006D2D53" w:rsidP="006D2D53">
      <w:pPr>
        <w:pStyle w:val="PlainText"/>
        <w:jc w:val="both"/>
        <w:rPr>
          <w:rFonts w:ascii="Times New Roman" w:hAnsi="Times New Roman"/>
          <w:sz w:val="22"/>
          <w:szCs w:val="22"/>
          <w:lang w:val="lt-LT"/>
        </w:rPr>
      </w:pPr>
    </w:p>
    <w:p w:rsidR="005C4EB7" w:rsidRPr="002C77C2" w:rsidRDefault="00DF7788"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1.5.6</w:t>
      </w:r>
      <w:r w:rsidR="005C4EB7" w:rsidRPr="002C77C2">
        <w:rPr>
          <w:rFonts w:ascii="Times New Roman" w:hAnsi="Times New Roman"/>
          <w:bCs/>
          <w:noProof/>
          <w:sz w:val="24"/>
          <w:szCs w:val="24"/>
          <w:lang w:val="lt-LT"/>
        </w:rPr>
        <w:t xml:space="preserve">. </w:t>
      </w:r>
      <w:r w:rsidR="00E3787D" w:rsidRPr="002C77C2">
        <w:rPr>
          <w:rFonts w:ascii="Times New Roman" w:hAnsi="Times New Roman"/>
          <w:bCs/>
          <w:noProof/>
          <w:sz w:val="24"/>
          <w:szCs w:val="24"/>
          <w:lang w:val="lt-LT"/>
        </w:rPr>
        <w:t>Pakeisti l</w:t>
      </w:r>
      <w:r w:rsidR="005C4EB7" w:rsidRPr="002C77C2">
        <w:rPr>
          <w:rFonts w:ascii="Times New Roman" w:hAnsi="Times New Roman"/>
          <w:bCs/>
          <w:noProof/>
          <w:sz w:val="24"/>
          <w:szCs w:val="24"/>
          <w:lang w:val="lt-LT"/>
        </w:rPr>
        <w:t>entelė</w:t>
      </w:r>
      <w:r w:rsidR="00E3787D" w:rsidRPr="002C77C2">
        <w:rPr>
          <w:rFonts w:ascii="Times New Roman" w:hAnsi="Times New Roman"/>
          <w:bCs/>
          <w:noProof/>
          <w:sz w:val="24"/>
          <w:szCs w:val="24"/>
          <w:lang w:val="lt-LT"/>
        </w:rPr>
        <w:t>s</w:t>
      </w:r>
      <w:r w:rsidR="005C4EB7" w:rsidRPr="002C77C2">
        <w:rPr>
          <w:rFonts w:ascii="Times New Roman" w:hAnsi="Times New Roman"/>
          <w:bCs/>
          <w:noProof/>
          <w:sz w:val="24"/>
          <w:szCs w:val="24"/>
          <w:lang w:val="lt-LT"/>
        </w:rPr>
        <w:t xml:space="preserve"> „</w:t>
      </w:r>
      <w:r w:rsidR="005C4EB7" w:rsidRPr="002C77C2">
        <w:rPr>
          <w:rFonts w:ascii="Times New Roman" w:hAnsi="Times New Roman"/>
          <w:sz w:val="24"/>
          <w:szCs w:val="24"/>
          <w:lang w:val="lt-LT"/>
        </w:rPr>
        <w:t>1.5.7. Darbas.</w:t>
      </w:r>
      <w:r w:rsidR="00EC14D7" w:rsidRPr="002C77C2">
        <w:rPr>
          <w:rFonts w:ascii="Times New Roman" w:hAnsi="Times New Roman"/>
          <w:sz w:val="24"/>
          <w:szCs w:val="24"/>
          <w:lang w:val="lt-LT"/>
        </w:rPr>
        <w:t xml:space="preserve"> </w:t>
      </w:r>
      <w:r w:rsidR="00EC14D7" w:rsidRPr="002C77C2">
        <w:rPr>
          <w:rFonts w:ascii="Times New Roman" w:hAnsi="Times New Roman"/>
          <w:bCs/>
          <w:sz w:val="24"/>
          <w:szCs w:val="24"/>
          <w:lang w:val="lt-LT" w:eastAsia="lt-LT"/>
        </w:rPr>
        <w:t>Ekologiško ir daugiarūšio viešojo transporto sistemos sukūrimas ir tam būtinos infrastruktūros įdiegimas</w:t>
      </w:r>
      <w:r w:rsidR="005C4EB7" w:rsidRPr="002C77C2">
        <w:rPr>
          <w:rFonts w:ascii="Times New Roman" w:hAnsi="Times New Roman"/>
          <w:bCs/>
          <w:sz w:val="24"/>
          <w:szCs w:val="24"/>
          <w:lang w:val="lt-LT"/>
        </w:rPr>
        <w:t>“</w:t>
      </w:r>
      <w:r w:rsidR="001E581B" w:rsidRPr="002C77C2">
        <w:rPr>
          <w:rFonts w:ascii="Times New Roman" w:hAnsi="Times New Roman"/>
          <w:bCs/>
          <w:sz w:val="24"/>
          <w:szCs w:val="24"/>
          <w:lang w:val="lt-LT"/>
        </w:rPr>
        <w:t xml:space="preserve"> </w:t>
      </w:r>
      <w:r w:rsidR="005C4EB7" w:rsidRPr="002C77C2">
        <w:rPr>
          <w:rFonts w:ascii="Times New Roman" w:hAnsi="Times New Roman"/>
          <w:sz w:val="24"/>
          <w:szCs w:val="24"/>
          <w:lang w:val="lt-LT"/>
        </w:rPr>
        <w:t>2 punktą ir jį išdėstyti taip:</w:t>
      </w:r>
    </w:p>
    <w:p w:rsidR="005C4EB7" w:rsidRPr="002C77C2" w:rsidRDefault="005C4EB7" w:rsidP="005C4EB7">
      <w:pPr>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1F0C97" w:rsidRPr="002C77C2" w:rsidTr="00B90A06">
        <w:tc>
          <w:tcPr>
            <w:tcW w:w="534" w:type="dxa"/>
            <w:shd w:val="clear" w:color="auto" w:fill="auto"/>
          </w:tcPr>
          <w:p w:rsidR="001F0C97" w:rsidRPr="002C77C2" w:rsidRDefault="001F0C97" w:rsidP="009B33D4">
            <w:pPr>
              <w:spacing w:after="0" w:line="240" w:lineRule="auto"/>
              <w:rPr>
                <w:rFonts w:ascii="Times New Roman" w:hAnsi="Times New Roman"/>
              </w:rPr>
            </w:pPr>
            <w:r w:rsidRPr="002C77C2">
              <w:rPr>
                <w:rFonts w:ascii="Times New Roman" w:hAnsi="Times New Roman"/>
              </w:rPr>
              <w:t>„2</w:t>
            </w:r>
          </w:p>
        </w:tc>
        <w:tc>
          <w:tcPr>
            <w:tcW w:w="6945" w:type="dxa"/>
            <w:shd w:val="clear" w:color="auto" w:fill="auto"/>
          </w:tcPr>
          <w:p w:rsidR="001F0C97" w:rsidRPr="002C77C2" w:rsidRDefault="001F0C97" w:rsidP="009B33D4">
            <w:pPr>
              <w:spacing w:after="0" w:line="240" w:lineRule="auto"/>
              <w:rPr>
                <w:rFonts w:ascii="Times New Roman" w:hAnsi="Times New Roman"/>
              </w:rPr>
            </w:pPr>
            <w:r w:rsidRPr="002C77C2">
              <w:rPr>
                <w:rFonts w:ascii="Times New Roman" w:hAnsi="Times New Roman"/>
              </w:rPr>
              <w:t>Kombinuoto maršruto ir kombinuoto bilieto sistemos įdiegimas</w:t>
            </w:r>
          </w:p>
          <w:p w:rsidR="001F0C97" w:rsidRPr="002C77C2" w:rsidRDefault="001F0C97" w:rsidP="009B33D4">
            <w:pPr>
              <w:spacing w:after="0" w:line="240" w:lineRule="auto"/>
              <w:rPr>
                <w:rFonts w:ascii="Times New Roman" w:hAnsi="Times New Roman"/>
              </w:rPr>
            </w:pPr>
          </w:p>
        </w:tc>
        <w:tc>
          <w:tcPr>
            <w:tcW w:w="1134" w:type="dxa"/>
            <w:shd w:val="clear" w:color="auto" w:fill="auto"/>
          </w:tcPr>
          <w:p w:rsidR="009E1355" w:rsidRPr="002C77C2" w:rsidRDefault="001F0C97" w:rsidP="009B33D4">
            <w:pPr>
              <w:spacing w:after="0" w:line="240" w:lineRule="auto"/>
              <w:jc w:val="center"/>
              <w:rPr>
                <w:rFonts w:ascii="Times New Roman" w:hAnsi="Times New Roman"/>
              </w:rPr>
            </w:pPr>
            <w:r w:rsidRPr="002C77C2">
              <w:rPr>
                <w:rFonts w:ascii="Times New Roman" w:hAnsi="Times New Roman"/>
              </w:rPr>
              <w:t xml:space="preserve">2018 m. </w:t>
            </w:r>
          </w:p>
          <w:p w:rsidR="001F0C97" w:rsidRPr="002C77C2" w:rsidRDefault="001E581B" w:rsidP="009B33D4">
            <w:pPr>
              <w:spacing w:after="0" w:line="240" w:lineRule="auto"/>
              <w:jc w:val="center"/>
              <w:rPr>
                <w:rFonts w:ascii="Times New Roman" w:hAnsi="Times New Roman"/>
              </w:rPr>
            </w:pPr>
            <w:r w:rsidRPr="002C77C2">
              <w:rPr>
                <w:rFonts w:ascii="Times New Roman" w:hAnsi="Times New Roman"/>
              </w:rPr>
              <w:t>IV ketv.</w:t>
            </w:r>
            <w:r w:rsidR="00D16A74" w:rsidRPr="002C77C2">
              <w:rPr>
                <w:rFonts w:ascii="Times New Roman" w:hAnsi="Times New Roman"/>
              </w:rPr>
              <w:t>–</w:t>
            </w:r>
          </w:p>
          <w:p w:rsidR="009E1355" w:rsidRPr="002C77C2" w:rsidRDefault="001F0C97" w:rsidP="009B33D4">
            <w:pPr>
              <w:spacing w:after="0" w:line="240" w:lineRule="auto"/>
              <w:jc w:val="center"/>
              <w:rPr>
                <w:rFonts w:ascii="Times New Roman" w:hAnsi="Times New Roman"/>
              </w:rPr>
            </w:pPr>
            <w:r w:rsidRPr="002C77C2">
              <w:rPr>
                <w:rFonts w:ascii="Times New Roman" w:hAnsi="Times New Roman"/>
              </w:rPr>
              <w:t>20</w:t>
            </w:r>
            <w:r w:rsidR="00E3787D" w:rsidRPr="002C77C2">
              <w:rPr>
                <w:rFonts w:ascii="Times New Roman" w:hAnsi="Times New Roman"/>
              </w:rPr>
              <w:t>19</w:t>
            </w:r>
            <w:r w:rsidRPr="002C77C2">
              <w:rPr>
                <w:rFonts w:ascii="Times New Roman" w:hAnsi="Times New Roman"/>
              </w:rPr>
              <w:t xml:space="preserve"> m. </w:t>
            </w:r>
          </w:p>
          <w:p w:rsidR="001F0C97" w:rsidRPr="002C77C2" w:rsidRDefault="001F0C97" w:rsidP="009B33D4">
            <w:pPr>
              <w:spacing w:after="0" w:line="240" w:lineRule="auto"/>
              <w:jc w:val="center"/>
              <w:rPr>
                <w:rFonts w:ascii="Times New Roman" w:hAnsi="Times New Roman"/>
                <w:strike/>
              </w:rPr>
            </w:pPr>
            <w:r w:rsidRPr="002C77C2">
              <w:rPr>
                <w:rFonts w:ascii="Times New Roman" w:hAnsi="Times New Roman"/>
              </w:rPr>
              <w:t>I</w:t>
            </w:r>
            <w:r w:rsidR="00E3787D" w:rsidRPr="002C77C2">
              <w:rPr>
                <w:rFonts w:ascii="Times New Roman" w:hAnsi="Times New Roman"/>
              </w:rPr>
              <w:t>I</w:t>
            </w:r>
            <w:r w:rsidRPr="002C77C2">
              <w:rPr>
                <w:rFonts w:ascii="Times New Roman" w:hAnsi="Times New Roman"/>
              </w:rPr>
              <w:t xml:space="preserve"> ketv.</w:t>
            </w:r>
          </w:p>
        </w:tc>
        <w:tc>
          <w:tcPr>
            <w:tcW w:w="1134" w:type="dxa"/>
            <w:shd w:val="clear" w:color="auto" w:fill="auto"/>
          </w:tcPr>
          <w:p w:rsidR="001F0C97" w:rsidRPr="002C77C2" w:rsidRDefault="001F0C97" w:rsidP="009B33D4">
            <w:pPr>
              <w:spacing w:after="0" w:line="240" w:lineRule="auto"/>
              <w:jc w:val="center"/>
              <w:rPr>
                <w:rFonts w:ascii="Times New Roman" w:hAnsi="Times New Roman"/>
              </w:rPr>
            </w:pPr>
            <w:r w:rsidRPr="002C77C2">
              <w:rPr>
                <w:rFonts w:ascii="Times New Roman" w:hAnsi="Times New Roman"/>
              </w:rPr>
              <w:t>SM</w:t>
            </w:r>
            <w:r w:rsidR="009E1355" w:rsidRPr="002C77C2">
              <w:rPr>
                <w:rFonts w:ascii="Times New Roman" w:hAnsi="Times New Roman"/>
              </w:rPr>
              <w:t>“.</w:t>
            </w:r>
          </w:p>
        </w:tc>
      </w:tr>
    </w:tbl>
    <w:p w:rsidR="0045790D" w:rsidRPr="002C77C2" w:rsidRDefault="0045790D" w:rsidP="000025BE">
      <w:pPr>
        <w:pStyle w:val="PlainText"/>
        <w:jc w:val="both"/>
        <w:rPr>
          <w:rFonts w:ascii="Times New Roman" w:hAnsi="Times New Roman"/>
          <w:sz w:val="22"/>
          <w:szCs w:val="22"/>
          <w:lang w:val="lt-LT"/>
        </w:rPr>
      </w:pPr>
    </w:p>
    <w:p w:rsidR="009949BC" w:rsidRPr="002C77C2" w:rsidRDefault="008D48BA" w:rsidP="0057121D">
      <w:pPr>
        <w:pStyle w:val="ListParagraph"/>
        <w:spacing w:line="360" w:lineRule="atLeast"/>
        <w:ind w:left="0" w:firstLine="720"/>
        <w:contextualSpacing w:val="0"/>
        <w:jc w:val="both"/>
        <w:rPr>
          <w:sz w:val="24"/>
          <w:szCs w:val="24"/>
        </w:rPr>
      </w:pPr>
      <w:r w:rsidRPr="002C77C2">
        <w:rPr>
          <w:sz w:val="24"/>
          <w:szCs w:val="24"/>
        </w:rPr>
        <w:t>2</w:t>
      </w:r>
      <w:r w:rsidR="00751D26" w:rsidRPr="002C77C2">
        <w:rPr>
          <w:sz w:val="24"/>
          <w:szCs w:val="24"/>
        </w:rPr>
        <w:t xml:space="preserve">. </w:t>
      </w:r>
      <w:r w:rsidR="009949BC" w:rsidRPr="002C77C2">
        <w:rPr>
          <w:sz w:val="24"/>
          <w:szCs w:val="24"/>
        </w:rPr>
        <w:t>Skyriuje „</w:t>
      </w:r>
      <w:r w:rsidR="00707D08" w:rsidRPr="002C77C2">
        <w:rPr>
          <w:sz w:val="24"/>
          <w:szCs w:val="24"/>
        </w:rPr>
        <w:t>I</w:t>
      </w:r>
      <w:r w:rsidR="001E6CEA" w:rsidRPr="002C77C2">
        <w:rPr>
          <w:sz w:val="24"/>
          <w:szCs w:val="24"/>
        </w:rPr>
        <w:t>I</w:t>
      </w:r>
      <w:r w:rsidR="00707D08" w:rsidRPr="002C77C2">
        <w:rPr>
          <w:sz w:val="24"/>
          <w:szCs w:val="24"/>
        </w:rPr>
        <w:t xml:space="preserve"> PRIORITETAS</w:t>
      </w:r>
      <w:r w:rsidR="009949BC" w:rsidRPr="002C77C2">
        <w:rPr>
          <w:sz w:val="24"/>
          <w:szCs w:val="24"/>
        </w:rPr>
        <w:t>.</w:t>
      </w:r>
      <w:r w:rsidR="001E6CEA" w:rsidRPr="002C77C2">
        <w:rPr>
          <w:sz w:val="24"/>
          <w:szCs w:val="24"/>
        </w:rPr>
        <w:t xml:space="preserve"> Švietimo, kultūros ir mokslo paslaugų kokybės bei efektyvumo didinimas</w:t>
      </w:r>
      <w:r w:rsidR="009949BC" w:rsidRPr="002C77C2">
        <w:rPr>
          <w:sz w:val="24"/>
          <w:szCs w:val="24"/>
        </w:rPr>
        <w:t>“:</w:t>
      </w:r>
    </w:p>
    <w:p w:rsidR="009949BC" w:rsidRPr="002C77C2" w:rsidRDefault="008D48BA"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2</w:t>
      </w:r>
      <w:r w:rsidR="009949BC" w:rsidRPr="002C77C2">
        <w:rPr>
          <w:rFonts w:ascii="Times New Roman" w:hAnsi="Times New Roman"/>
          <w:sz w:val="24"/>
          <w:szCs w:val="24"/>
        </w:rPr>
        <w:t xml:space="preserve">.1. </w:t>
      </w:r>
      <w:r w:rsidR="00D30C42" w:rsidRPr="002C77C2">
        <w:rPr>
          <w:rFonts w:ascii="Times New Roman" w:hAnsi="Times New Roman"/>
          <w:sz w:val="24"/>
          <w:szCs w:val="24"/>
        </w:rPr>
        <w:t>P</w:t>
      </w:r>
      <w:r w:rsidR="009949BC" w:rsidRPr="002C77C2">
        <w:rPr>
          <w:rFonts w:ascii="Times New Roman" w:hAnsi="Times New Roman"/>
          <w:sz w:val="24"/>
          <w:szCs w:val="24"/>
        </w:rPr>
        <w:t>oskyryje „</w:t>
      </w:r>
      <w:r w:rsidR="001E6CEA" w:rsidRPr="002C77C2">
        <w:rPr>
          <w:rFonts w:ascii="Times New Roman" w:hAnsi="Times New Roman"/>
          <w:sz w:val="24"/>
          <w:szCs w:val="24"/>
        </w:rPr>
        <w:t>2.1. Kryptis. Darnios ir kūrybingos asmenybės ugdymas kultūros, meno ir švietimo priemonėmis, kuriant darnią pilietinę visuomenę ir veiksmingą darbo rinką</w:t>
      </w:r>
      <w:r w:rsidR="009949BC" w:rsidRPr="002C77C2">
        <w:rPr>
          <w:rFonts w:ascii="Times New Roman" w:hAnsi="Times New Roman"/>
          <w:bCs/>
          <w:noProof/>
          <w:sz w:val="24"/>
          <w:szCs w:val="24"/>
        </w:rPr>
        <w:t>“:</w:t>
      </w:r>
    </w:p>
    <w:p w:rsidR="00E03ED6" w:rsidRPr="002C77C2" w:rsidRDefault="003D4CCB" w:rsidP="0057121D">
      <w:pPr>
        <w:pStyle w:val="PlainText"/>
        <w:spacing w:line="360" w:lineRule="atLeast"/>
        <w:ind w:firstLine="720"/>
        <w:jc w:val="both"/>
        <w:rPr>
          <w:rFonts w:ascii="Times New Roman" w:hAnsi="Times New Roman"/>
          <w:bCs/>
          <w:sz w:val="24"/>
          <w:szCs w:val="24"/>
          <w:lang w:val="lt-LT"/>
        </w:rPr>
      </w:pPr>
      <w:r w:rsidRPr="002C77C2">
        <w:rPr>
          <w:rFonts w:ascii="Times New Roman" w:hAnsi="Times New Roman"/>
          <w:bCs/>
          <w:noProof/>
          <w:sz w:val="24"/>
          <w:szCs w:val="24"/>
          <w:lang w:val="lt-LT"/>
        </w:rPr>
        <w:t>2</w:t>
      </w:r>
      <w:r w:rsidR="005D5278" w:rsidRPr="002C77C2">
        <w:rPr>
          <w:rFonts w:ascii="Times New Roman" w:hAnsi="Times New Roman"/>
          <w:bCs/>
          <w:noProof/>
          <w:sz w:val="24"/>
          <w:szCs w:val="24"/>
          <w:lang w:val="lt-LT"/>
        </w:rPr>
        <w:t>.1.</w:t>
      </w:r>
      <w:r w:rsidR="00BA6346" w:rsidRPr="002C77C2">
        <w:rPr>
          <w:rFonts w:ascii="Times New Roman" w:hAnsi="Times New Roman"/>
          <w:bCs/>
          <w:noProof/>
          <w:sz w:val="24"/>
          <w:szCs w:val="24"/>
          <w:lang w:val="lt-LT"/>
        </w:rPr>
        <w:t>1</w:t>
      </w:r>
      <w:r w:rsidR="00707D08" w:rsidRPr="002C77C2">
        <w:rPr>
          <w:rFonts w:ascii="Times New Roman" w:hAnsi="Times New Roman"/>
          <w:bCs/>
          <w:noProof/>
          <w:sz w:val="24"/>
          <w:szCs w:val="24"/>
          <w:lang w:val="lt-LT"/>
        </w:rPr>
        <w:t xml:space="preserve">. </w:t>
      </w:r>
      <w:r w:rsidR="00E03ED6" w:rsidRPr="002C77C2">
        <w:rPr>
          <w:rFonts w:ascii="Times New Roman" w:hAnsi="Times New Roman"/>
          <w:bCs/>
          <w:noProof/>
          <w:sz w:val="24"/>
          <w:szCs w:val="24"/>
          <w:lang w:val="lt-LT"/>
        </w:rPr>
        <w:t>Lentelėje</w:t>
      </w:r>
      <w:r w:rsidR="00D32337" w:rsidRPr="002C77C2">
        <w:rPr>
          <w:rFonts w:ascii="Times New Roman" w:hAnsi="Times New Roman"/>
          <w:bCs/>
          <w:noProof/>
          <w:sz w:val="24"/>
          <w:szCs w:val="24"/>
          <w:lang w:val="lt-LT"/>
        </w:rPr>
        <w:t xml:space="preserve"> „</w:t>
      </w:r>
      <w:r w:rsidR="00C96E54" w:rsidRPr="002C77C2">
        <w:rPr>
          <w:rFonts w:ascii="Times New Roman" w:hAnsi="Times New Roman"/>
          <w:sz w:val="24"/>
          <w:szCs w:val="24"/>
          <w:lang w:val="lt-LT"/>
        </w:rPr>
        <w:t>2.1.1. Darbas.</w:t>
      </w:r>
      <w:r w:rsidR="008B15C6" w:rsidRPr="002C77C2">
        <w:rPr>
          <w:rFonts w:ascii="Times New Roman" w:hAnsi="Times New Roman"/>
          <w:bCs/>
          <w:sz w:val="24"/>
          <w:szCs w:val="24"/>
          <w:lang w:val="lt-LT" w:eastAsia="lt-LT"/>
        </w:rPr>
        <w:t xml:space="preserve"> Ikimokyklinio, priešmokyklinio ir bendrojo ugdymo aplinkos ir turinio atnaujinimas, pritaikant įvairių ugdymosi poreikių turintiems mokiniams, integruojant darnaus vystymosi, kūrybingumo, verslumo ir STEAM kompetencija</w:t>
      </w:r>
      <w:r w:rsidR="00B119B3" w:rsidRPr="002C77C2">
        <w:rPr>
          <w:rFonts w:ascii="Times New Roman" w:hAnsi="Times New Roman"/>
          <w:bCs/>
          <w:sz w:val="24"/>
          <w:szCs w:val="24"/>
          <w:lang w:val="lt-LT" w:eastAsia="lt-LT"/>
        </w:rPr>
        <w:t>s</w:t>
      </w:r>
      <w:r w:rsidR="008B15C6" w:rsidRPr="002C77C2">
        <w:rPr>
          <w:rFonts w:ascii="Times New Roman" w:hAnsi="Times New Roman"/>
          <w:bCs/>
          <w:sz w:val="24"/>
          <w:szCs w:val="24"/>
          <w:lang w:val="lt-LT" w:eastAsia="lt-LT"/>
        </w:rPr>
        <w:t>“</w:t>
      </w:r>
      <w:r w:rsidR="00E03ED6" w:rsidRPr="002C77C2">
        <w:rPr>
          <w:rFonts w:ascii="Times New Roman" w:hAnsi="Times New Roman"/>
          <w:bCs/>
          <w:sz w:val="24"/>
          <w:szCs w:val="24"/>
          <w:lang w:val="lt-LT" w:eastAsia="lt-LT"/>
        </w:rPr>
        <w:t>:</w:t>
      </w:r>
      <w:r w:rsidR="00EE5353" w:rsidRPr="002C77C2">
        <w:rPr>
          <w:rFonts w:ascii="Times New Roman" w:hAnsi="Times New Roman"/>
          <w:bCs/>
          <w:sz w:val="24"/>
          <w:szCs w:val="24"/>
          <w:lang w:val="lt-LT"/>
        </w:rPr>
        <w:t xml:space="preserve"> </w:t>
      </w:r>
    </w:p>
    <w:p w:rsidR="00E03ED6" w:rsidRPr="002C77C2" w:rsidRDefault="00E03ED6"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bCs/>
          <w:sz w:val="24"/>
          <w:szCs w:val="24"/>
          <w:lang w:val="lt-LT"/>
        </w:rPr>
        <w:t>2.1.</w:t>
      </w:r>
      <w:r w:rsidR="00BA6346" w:rsidRPr="002C77C2">
        <w:rPr>
          <w:rFonts w:ascii="Times New Roman" w:hAnsi="Times New Roman"/>
          <w:bCs/>
          <w:sz w:val="24"/>
          <w:szCs w:val="24"/>
          <w:lang w:val="lt-LT"/>
        </w:rPr>
        <w:t>1</w:t>
      </w:r>
      <w:r w:rsidRPr="002C77C2">
        <w:rPr>
          <w:rFonts w:ascii="Times New Roman" w:hAnsi="Times New Roman"/>
          <w:bCs/>
          <w:sz w:val="24"/>
          <w:szCs w:val="24"/>
          <w:lang w:val="lt-LT"/>
        </w:rPr>
        <w:t xml:space="preserve">.1. </w:t>
      </w:r>
      <w:r w:rsidRPr="002C77C2">
        <w:rPr>
          <w:rFonts w:ascii="Times New Roman" w:hAnsi="Times New Roman"/>
          <w:bCs/>
          <w:noProof/>
          <w:sz w:val="24"/>
          <w:szCs w:val="24"/>
          <w:lang w:val="lt-LT"/>
        </w:rPr>
        <w:t>Pakeisti 3 punktą ir jį išdėstyti taip:</w:t>
      </w:r>
    </w:p>
    <w:p w:rsidR="00E03ED6" w:rsidRPr="002C77C2" w:rsidRDefault="00E03ED6" w:rsidP="00EE5353">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692285" w:rsidRPr="002C77C2" w:rsidTr="00B90A06">
        <w:trPr>
          <w:trHeight w:val="23"/>
        </w:trPr>
        <w:tc>
          <w:tcPr>
            <w:tcW w:w="534" w:type="dxa"/>
            <w:shd w:val="clear" w:color="auto" w:fill="auto"/>
          </w:tcPr>
          <w:p w:rsidR="00692285" w:rsidRPr="002C77C2" w:rsidRDefault="00692285" w:rsidP="009B33D4">
            <w:pPr>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692285" w:rsidRPr="002C77C2" w:rsidRDefault="00692285" w:rsidP="009B33D4">
            <w:pPr>
              <w:spacing w:after="0" w:line="240" w:lineRule="auto"/>
              <w:jc w:val="both"/>
              <w:rPr>
                <w:rFonts w:ascii="Times New Roman" w:hAnsi="Times New Roman"/>
                <w:lang w:eastAsia="lt-LT"/>
              </w:rPr>
            </w:pPr>
            <w:r w:rsidRPr="002C77C2">
              <w:rPr>
                <w:rFonts w:ascii="Times New Roman" w:hAnsi="Times New Roman"/>
                <w:lang w:eastAsia="lt-LT"/>
              </w:rPr>
              <w:t>Priešmokyklinio, pradinio, pagrindinio ir vidurinio ugdymo programų atnaujinimas ir ugdymo rezultatų aprašų parengimas</w:t>
            </w:r>
            <w:r w:rsidR="001E581B" w:rsidRPr="002C77C2">
              <w:rPr>
                <w:rFonts w:ascii="Times New Roman" w:hAnsi="Times New Roman"/>
                <w:lang w:eastAsia="lt-LT"/>
              </w:rPr>
              <w:t xml:space="preserve"> </w:t>
            </w:r>
            <w:r w:rsidRPr="002C77C2">
              <w:rPr>
                <w:rFonts w:ascii="Times New Roman" w:hAnsi="Times New Roman"/>
                <w:lang w:eastAsia="lt-LT"/>
              </w:rPr>
              <w:t>integruojant darnaus vystymosi, kūrybingumo, emocinio intelekto, bendradarbiavimo, sveikos gyvensenos nuostatas, verslumo, finansinio raštingumo, modernaus skaitymo ir rašymo sampratą, apimančią informacinį ir medijų raštingumą, išbandymas ir diegimas</w:t>
            </w:r>
          </w:p>
        </w:tc>
        <w:tc>
          <w:tcPr>
            <w:tcW w:w="1134" w:type="dxa"/>
            <w:shd w:val="clear" w:color="auto" w:fill="auto"/>
          </w:tcPr>
          <w:p w:rsidR="00692285" w:rsidRPr="002C77C2" w:rsidRDefault="00692285" w:rsidP="009B33D4">
            <w:pPr>
              <w:pStyle w:val="NoSpacing"/>
              <w:jc w:val="center"/>
              <w:rPr>
                <w:rFonts w:ascii="Times New Roman" w:hAnsi="Times New Roman"/>
              </w:rPr>
            </w:pPr>
            <w:r w:rsidRPr="002C77C2">
              <w:rPr>
                <w:rFonts w:ascii="Times New Roman" w:hAnsi="Times New Roman"/>
              </w:rPr>
              <w:t>2018 m.</w:t>
            </w:r>
          </w:p>
          <w:p w:rsidR="00692285" w:rsidRPr="002C77C2" w:rsidRDefault="008F2027" w:rsidP="009B33D4">
            <w:pPr>
              <w:pStyle w:val="NoSpacing"/>
              <w:jc w:val="center"/>
              <w:rPr>
                <w:rFonts w:ascii="Times New Roman" w:hAnsi="Times New Roman"/>
              </w:rPr>
            </w:pPr>
            <w:r w:rsidRPr="002C77C2">
              <w:rPr>
                <w:rFonts w:ascii="Times New Roman" w:hAnsi="Times New Roman"/>
              </w:rPr>
              <w:t>IV</w:t>
            </w:r>
            <w:r w:rsidR="00692285" w:rsidRPr="002C77C2">
              <w:rPr>
                <w:rFonts w:ascii="Times New Roman" w:hAnsi="Times New Roman"/>
              </w:rPr>
              <w:t xml:space="preserve"> ketv.</w:t>
            </w:r>
            <w:r w:rsidR="008949A9" w:rsidRPr="002C77C2">
              <w:rPr>
                <w:rFonts w:ascii="Times New Roman" w:hAnsi="Times New Roman"/>
              </w:rPr>
              <w:t>–</w:t>
            </w:r>
          </w:p>
          <w:p w:rsidR="008F2027" w:rsidRPr="002C77C2" w:rsidRDefault="008F2027" w:rsidP="009B33D4">
            <w:pPr>
              <w:pStyle w:val="NoSpacing"/>
              <w:jc w:val="center"/>
              <w:rPr>
                <w:rFonts w:ascii="Times New Roman" w:hAnsi="Times New Roman"/>
              </w:rPr>
            </w:pPr>
            <w:r w:rsidRPr="002C77C2">
              <w:rPr>
                <w:rFonts w:ascii="Times New Roman" w:hAnsi="Times New Roman"/>
              </w:rPr>
              <w:t>2020 m.</w:t>
            </w:r>
          </w:p>
          <w:p w:rsidR="00692285" w:rsidRPr="002C77C2" w:rsidRDefault="002C4F18" w:rsidP="009B33D4">
            <w:pPr>
              <w:pStyle w:val="NoSpacing"/>
              <w:jc w:val="center"/>
              <w:rPr>
                <w:rFonts w:ascii="Times New Roman" w:hAnsi="Times New Roman"/>
              </w:rPr>
            </w:pPr>
            <w:r w:rsidRPr="002C77C2">
              <w:rPr>
                <w:rFonts w:ascii="Times New Roman" w:hAnsi="Times New Roman"/>
              </w:rPr>
              <w:t>II</w:t>
            </w:r>
            <w:r w:rsidR="00692285" w:rsidRPr="002C77C2">
              <w:rPr>
                <w:rFonts w:ascii="Times New Roman" w:hAnsi="Times New Roman"/>
              </w:rPr>
              <w:t xml:space="preserve"> ketv.</w:t>
            </w:r>
          </w:p>
          <w:p w:rsidR="00692285" w:rsidRPr="002C77C2" w:rsidRDefault="00692285" w:rsidP="009B33D4">
            <w:pPr>
              <w:pStyle w:val="NoSpacing"/>
              <w:jc w:val="center"/>
              <w:rPr>
                <w:rFonts w:ascii="Times New Roman" w:hAnsi="Times New Roman"/>
              </w:rPr>
            </w:pPr>
          </w:p>
        </w:tc>
        <w:tc>
          <w:tcPr>
            <w:tcW w:w="1134" w:type="dxa"/>
            <w:shd w:val="clear" w:color="auto" w:fill="auto"/>
          </w:tcPr>
          <w:p w:rsidR="00692285" w:rsidRPr="002C77C2" w:rsidRDefault="008F2027" w:rsidP="00D03192">
            <w:pPr>
              <w:pStyle w:val="NoSpacing"/>
              <w:jc w:val="center"/>
              <w:rPr>
                <w:rFonts w:ascii="Times New Roman" w:hAnsi="Times New Roman"/>
              </w:rPr>
            </w:pPr>
            <w:r w:rsidRPr="002C77C2">
              <w:rPr>
                <w:rFonts w:ascii="Times New Roman" w:hAnsi="Times New Roman"/>
              </w:rPr>
              <w:t>ŠMSM</w:t>
            </w:r>
            <w:r w:rsidR="00692285" w:rsidRPr="002C77C2">
              <w:rPr>
                <w:rFonts w:ascii="Times New Roman" w:hAnsi="Times New Roman"/>
              </w:rPr>
              <w:t xml:space="preserve">, KM, </w:t>
            </w:r>
            <w:r w:rsidRPr="002C77C2">
              <w:rPr>
                <w:rFonts w:ascii="Times New Roman" w:hAnsi="Times New Roman"/>
              </w:rPr>
              <w:t>EIM</w:t>
            </w:r>
            <w:r w:rsidR="00692285" w:rsidRPr="002C77C2">
              <w:rPr>
                <w:rFonts w:ascii="Times New Roman" w:hAnsi="Times New Roman"/>
              </w:rPr>
              <w:t>“.</w:t>
            </w:r>
          </w:p>
        </w:tc>
      </w:tr>
    </w:tbl>
    <w:p w:rsidR="00E03ED6" w:rsidRPr="002C77C2" w:rsidRDefault="00E03ED6" w:rsidP="00EE5353">
      <w:pPr>
        <w:pStyle w:val="PlainText"/>
        <w:jc w:val="both"/>
        <w:rPr>
          <w:rFonts w:ascii="Times New Roman" w:hAnsi="Times New Roman"/>
          <w:bCs/>
          <w:noProof/>
          <w:sz w:val="22"/>
          <w:szCs w:val="22"/>
          <w:lang w:val="lt-LT"/>
        </w:rPr>
      </w:pPr>
    </w:p>
    <w:p w:rsidR="00E03ED6" w:rsidRPr="002C77C2" w:rsidRDefault="00612D57"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bCs/>
          <w:sz w:val="24"/>
          <w:szCs w:val="24"/>
          <w:lang w:val="lt-LT"/>
        </w:rPr>
        <w:t>2.1.</w:t>
      </w:r>
      <w:r w:rsidR="00BA6346" w:rsidRPr="002C77C2">
        <w:rPr>
          <w:rFonts w:ascii="Times New Roman" w:hAnsi="Times New Roman"/>
          <w:bCs/>
          <w:sz w:val="24"/>
          <w:szCs w:val="24"/>
          <w:lang w:val="lt-LT"/>
        </w:rPr>
        <w:t>1</w:t>
      </w:r>
      <w:r w:rsidRPr="002C77C2">
        <w:rPr>
          <w:rFonts w:ascii="Times New Roman" w:hAnsi="Times New Roman"/>
          <w:bCs/>
          <w:sz w:val="24"/>
          <w:szCs w:val="24"/>
          <w:lang w:val="lt-LT"/>
        </w:rPr>
        <w:t>.2</w:t>
      </w:r>
      <w:r w:rsidR="00E03ED6" w:rsidRPr="002C77C2">
        <w:rPr>
          <w:rFonts w:ascii="Times New Roman" w:hAnsi="Times New Roman"/>
          <w:bCs/>
          <w:sz w:val="24"/>
          <w:szCs w:val="24"/>
          <w:lang w:val="lt-LT"/>
        </w:rPr>
        <w:t xml:space="preserve">. </w:t>
      </w:r>
      <w:r w:rsidR="00E03ED6" w:rsidRPr="002C77C2">
        <w:rPr>
          <w:rFonts w:ascii="Times New Roman" w:hAnsi="Times New Roman"/>
          <w:bCs/>
          <w:noProof/>
          <w:sz w:val="24"/>
          <w:szCs w:val="24"/>
          <w:lang w:val="lt-LT"/>
        </w:rPr>
        <w:t xml:space="preserve">Pakeisti </w:t>
      </w:r>
      <w:r w:rsidR="00D32888" w:rsidRPr="002C77C2">
        <w:rPr>
          <w:rFonts w:ascii="Times New Roman" w:hAnsi="Times New Roman"/>
          <w:bCs/>
          <w:noProof/>
          <w:sz w:val="24"/>
          <w:szCs w:val="24"/>
          <w:lang w:val="lt-LT"/>
        </w:rPr>
        <w:t>7</w:t>
      </w:r>
      <w:r w:rsidR="001E581B" w:rsidRPr="002C77C2">
        <w:rPr>
          <w:rFonts w:ascii="Times New Roman" w:hAnsi="Times New Roman"/>
          <w:bCs/>
          <w:noProof/>
          <w:sz w:val="24"/>
          <w:szCs w:val="24"/>
          <w:lang w:val="lt-LT"/>
        </w:rPr>
        <w:t xml:space="preserve"> </w:t>
      </w:r>
      <w:r w:rsidR="00E03ED6" w:rsidRPr="002C77C2">
        <w:rPr>
          <w:rFonts w:ascii="Times New Roman" w:hAnsi="Times New Roman"/>
          <w:bCs/>
          <w:noProof/>
          <w:sz w:val="24"/>
          <w:szCs w:val="24"/>
          <w:lang w:val="lt-LT"/>
        </w:rPr>
        <w:t>punktą ir jį išdėstyti taip:</w:t>
      </w:r>
    </w:p>
    <w:p w:rsidR="00E03ED6" w:rsidRPr="002C77C2" w:rsidRDefault="00E03ED6" w:rsidP="00EE5353">
      <w:pPr>
        <w:pStyle w:val="PlainText"/>
        <w:jc w:val="both"/>
        <w:rPr>
          <w:rFonts w:ascii="Times New Roman" w:hAnsi="Times New Roman"/>
          <w:bCs/>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692285" w:rsidRPr="002C77C2" w:rsidTr="00B90A06">
        <w:tc>
          <w:tcPr>
            <w:tcW w:w="534" w:type="dxa"/>
            <w:shd w:val="clear" w:color="auto" w:fill="auto"/>
          </w:tcPr>
          <w:p w:rsidR="00692285" w:rsidRPr="002C77C2" w:rsidRDefault="00692285" w:rsidP="009B33D4">
            <w:pPr>
              <w:spacing w:after="0" w:line="240" w:lineRule="auto"/>
              <w:rPr>
                <w:rFonts w:ascii="Times New Roman" w:hAnsi="Times New Roman"/>
              </w:rPr>
            </w:pPr>
            <w:r w:rsidRPr="002C77C2">
              <w:rPr>
                <w:rFonts w:ascii="Times New Roman" w:hAnsi="Times New Roman"/>
              </w:rPr>
              <w:t>„7</w:t>
            </w:r>
          </w:p>
        </w:tc>
        <w:tc>
          <w:tcPr>
            <w:tcW w:w="6945" w:type="dxa"/>
            <w:shd w:val="clear" w:color="auto" w:fill="auto"/>
          </w:tcPr>
          <w:p w:rsidR="00692285" w:rsidRPr="002C77C2" w:rsidRDefault="00692285" w:rsidP="009B33D4">
            <w:pPr>
              <w:spacing w:after="0" w:line="240" w:lineRule="auto"/>
              <w:jc w:val="both"/>
              <w:rPr>
                <w:rFonts w:ascii="Times New Roman" w:hAnsi="Times New Roman"/>
                <w:lang w:eastAsia="lt-LT"/>
              </w:rPr>
            </w:pPr>
            <w:r w:rsidRPr="002C77C2">
              <w:rPr>
                <w:rFonts w:ascii="Times New Roman" w:hAnsi="Times New Roman"/>
                <w:lang w:eastAsia="lt-LT"/>
              </w:rPr>
              <w:t>Metodinės medžiagos rinkinių pedagogams, skirtų darnaus vystymosi, kūrybingumo kompetencijoms ir STEAM elementams ikimokyklinio ir priešmokyklinio ugdymo srityse diegti, parengimas ir išbandymas</w:t>
            </w:r>
          </w:p>
        </w:tc>
        <w:tc>
          <w:tcPr>
            <w:tcW w:w="1134" w:type="dxa"/>
            <w:shd w:val="clear" w:color="auto" w:fill="auto"/>
          </w:tcPr>
          <w:p w:rsidR="00692285" w:rsidRPr="002C77C2" w:rsidRDefault="00692285" w:rsidP="009B33D4">
            <w:pPr>
              <w:pStyle w:val="NoSpacing"/>
              <w:jc w:val="center"/>
              <w:rPr>
                <w:rFonts w:ascii="Times New Roman" w:hAnsi="Times New Roman"/>
              </w:rPr>
            </w:pPr>
            <w:r w:rsidRPr="002C77C2">
              <w:rPr>
                <w:rFonts w:ascii="Times New Roman" w:hAnsi="Times New Roman"/>
              </w:rPr>
              <w:t>2019 m.</w:t>
            </w:r>
          </w:p>
          <w:p w:rsidR="00612D57" w:rsidRPr="002C77C2" w:rsidRDefault="00612D57" w:rsidP="009B33D4">
            <w:pPr>
              <w:pStyle w:val="NoSpacing"/>
              <w:jc w:val="center"/>
              <w:rPr>
                <w:rFonts w:ascii="Times New Roman" w:hAnsi="Times New Roman"/>
              </w:rPr>
            </w:pPr>
            <w:r w:rsidRPr="002C77C2">
              <w:rPr>
                <w:rFonts w:ascii="Times New Roman" w:hAnsi="Times New Roman"/>
              </w:rPr>
              <w:t>IV ketv.</w:t>
            </w:r>
          </w:p>
          <w:p w:rsidR="00612D57" w:rsidRPr="002C77C2" w:rsidRDefault="00612D57" w:rsidP="009B33D4">
            <w:pPr>
              <w:pStyle w:val="NoSpacing"/>
              <w:jc w:val="center"/>
              <w:rPr>
                <w:rFonts w:ascii="Times New Roman" w:hAnsi="Times New Roman"/>
              </w:rPr>
            </w:pPr>
          </w:p>
        </w:tc>
        <w:tc>
          <w:tcPr>
            <w:tcW w:w="1134" w:type="dxa"/>
            <w:shd w:val="clear" w:color="auto" w:fill="auto"/>
          </w:tcPr>
          <w:p w:rsidR="00692285" w:rsidRPr="002C77C2" w:rsidRDefault="002C4F18" w:rsidP="00D03192">
            <w:pPr>
              <w:pStyle w:val="NoSpacing"/>
              <w:jc w:val="center"/>
              <w:rPr>
                <w:rFonts w:ascii="Times New Roman" w:hAnsi="Times New Roman"/>
              </w:rPr>
            </w:pPr>
            <w:r w:rsidRPr="002C77C2">
              <w:rPr>
                <w:rFonts w:ascii="Times New Roman" w:hAnsi="Times New Roman"/>
              </w:rPr>
              <w:t>ŠMSM, KM, EIM</w:t>
            </w:r>
            <w:r w:rsidR="00692285" w:rsidRPr="002C77C2">
              <w:rPr>
                <w:rFonts w:ascii="Times New Roman" w:hAnsi="Times New Roman"/>
              </w:rPr>
              <w:t>“.</w:t>
            </w:r>
          </w:p>
        </w:tc>
      </w:tr>
    </w:tbl>
    <w:p w:rsidR="00E03ED6" w:rsidRPr="002C77C2" w:rsidRDefault="00E03ED6" w:rsidP="00EE5353">
      <w:pPr>
        <w:pStyle w:val="PlainText"/>
        <w:jc w:val="both"/>
        <w:rPr>
          <w:rFonts w:ascii="Times New Roman" w:hAnsi="Times New Roman"/>
          <w:bCs/>
          <w:sz w:val="22"/>
          <w:szCs w:val="22"/>
          <w:lang w:val="lt-LT"/>
        </w:rPr>
      </w:pPr>
    </w:p>
    <w:p w:rsidR="00E03ED6" w:rsidRPr="002C77C2" w:rsidRDefault="00612D57" w:rsidP="001449EB">
      <w:pPr>
        <w:pStyle w:val="PlainText"/>
        <w:keepNext/>
        <w:spacing w:line="360" w:lineRule="atLeast"/>
        <w:ind w:firstLine="720"/>
        <w:jc w:val="both"/>
        <w:rPr>
          <w:rFonts w:ascii="Times New Roman" w:hAnsi="Times New Roman"/>
          <w:bCs/>
          <w:noProof/>
          <w:sz w:val="24"/>
          <w:szCs w:val="24"/>
          <w:lang w:val="lt-LT"/>
        </w:rPr>
      </w:pPr>
      <w:r w:rsidRPr="002C77C2">
        <w:rPr>
          <w:rFonts w:ascii="Times New Roman" w:hAnsi="Times New Roman"/>
          <w:bCs/>
          <w:sz w:val="24"/>
          <w:szCs w:val="24"/>
          <w:lang w:val="lt-LT"/>
        </w:rPr>
        <w:t>2.1.</w:t>
      </w:r>
      <w:r w:rsidR="00BA6346" w:rsidRPr="002C77C2">
        <w:rPr>
          <w:rFonts w:ascii="Times New Roman" w:hAnsi="Times New Roman"/>
          <w:bCs/>
          <w:sz w:val="24"/>
          <w:szCs w:val="24"/>
          <w:lang w:val="lt-LT"/>
        </w:rPr>
        <w:t>1</w:t>
      </w:r>
      <w:r w:rsidRPr="002C77C2">
        <w:rPr>
          <w:rFonts w:ascii="Times New Roman" w:hAnsi="Times New Roman"/>
          <w:bCs/>
          <w:sz w:val="24"/>
          <w:szCs w:val="24"/>
          <w:lang w:val="lt-LT"/>
        </w:rPr>
        <w:t>.3</w:t>
      </w:r>
      <w:r w:rsidR="00E03ED6" w:rsidRPr="002C77C2">
        <w:rPr>
          <w:rFonts w:ascii="Times New Roman" w:hAnsi="Times New Roman"/>
          <w:bCs/>
          <w:sz w:val="24"/>
          <w:szCs w:val="24"/>
          <w:lang w:val="lt-LT"/>
        </w:rPr>
        <w:t xml:space="preserve">. </w:t>
      </w:r>
      <w:r w:rsidR="00E03ED6" w:rsidRPr="002C77C2">
        <w:rPr>
          <w:rFonts w:ascii="Times New Roman" w:hAnsi="Times New Roman"/>
          <w:bCs/>
          <w:noProof/>
          <w:sz w:val="24"/>
          <w:szCs w:val="24"/>
          <w:lang w:val="lt-LT"/>
        </w:rPr>
        <w:t xml:space="preserve">Pakeisti </w:t>
      </w:r>
      <w:r w:rsidR="00D32888" w:rsidRPr="002C77C2">
        <w:rPr>
          <w:rFonts w:ascii="Times New Roman" w:hAnsi="Times New Roman"/>
          <w:bCs/>
          <w:noProof/>
          <w:sz w:val="24"/>
          <w:szCs w:val="24"/>
          <w:lang w:val="lt-LT"/>
        </w:rPr>
        <w:t>8</w:t>
      </w:r>
      <w:r w:rsidR="00E03ED6" w:rsidRPr="002C77C2">
        <w:rPr>
          <w:rFonts w:ascii="Times New Roman" w:hAnsi="Times New Roman"/>
          <w:bCs/>
          <w:noProof/>
          <w:sz w:val="24"/>
          <w:szCs w:val="24"/>
          <w:lang w:val="lt-LT"/>
        </w:rPr>
        <w:t xml:space="preserve"> punktą ir jį išdėstyti taip:</w:t>
      </w:r>
    </w:p>
    <w:p w:rsidR="00692285" w:rsidRPr="002C77C2" w:rsidRDefault="00692285" w:rsidP="001449EB">
      <w:pPr>
        <w:pStyle w:val="PlainText"/>
        <w:keepNext/>
        <w:ind w:firstLine="720"/>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692285" w:rsidRPr="002C77C2" w:rsidTr="00B90A06">
        <w:tc>
          <w:tcPr>
            <w:tcW w:w="534" w:type="dxa"/>
            <w:shd w:val="clear" w:color="auto" w:fill="auto"/>
          </w:tcPr>
          <w:p w:rsidR="00692285" w:rsidRPr="002C77C2" w:rsidRDefault="00692285" w:rsidP="001449EB">
            <w:pPr>
              <w:keepNext/>
              <w:spacing w:after="0" w:line="240" w:lineRule="auto"/>
              <w:rPr>
                <w:rFonts w:ascii="Times New Roman" w:hAnsi="Times New Roman"/>
              </w:rPr>
            </w:pPr>
            <w:r w:rsidRPr="002C77C2">
              <w:rPr>
                <w:rFonts w:ascii="Times New Roman" w:hAnsi="Times New Roman"/>
              </w:rPr>
              <w:t>„8</w:t>
            </w:r>
          </w:p>
        </w:tc>
        <w:tc>
          <w:tcPr>
            <w:tcW w:w="6945" w:type="dxa"/>
            <w:shd w:val="clear" w:color="auto" w:fill="auto"/>
          </w:tcPr>
          <w:p w:rsidR="00692285" w:rsidRPr="002C77C2" w:rsidRDefault="00692285" w:rsidP="001449EB">
            <w:pPr>
              <w:keepNext/>
              <w:spacing w:after="0" w:line="240" w:lineRule="auto"/>
              <w:jc w:val="both"/>
              <w:rPr>
                <w:rFonts w:ascii="Times New Roman" w:hAnsi="Times New Roman"/>
                <w:lang w:eastAsia="lt-LT"/>
              </w:rPr>
            </w:pPr>
            <w:r w:rsidRPr="002C77C2">
              <w:rPr>
                <w:rFonts w:ascii="Times New Roman" w:hAnsi="Times New Roman"/>
                <w:lang w:eastAsia="lt-LT"/>
              </w:rPr>
              <w:t>Darnaus vystymosi, kūrybingumo, informacinių technologijų ir STEAM ugdymo elementų ikimokyklinio ir priešmokyklinio ugdymo srityse įdiegimas</w:t>
            </w:r>
          </w:p>
        </w:tc>
        <w:tc>
          <w:tcPr>
            <w:tcW w:w="1134" w:type="dxa"/>
            <w:shd w:val="clear" w:color="auto" w:fill="auto"/>
          </w:tcPr>
          <w:p w:rsidR="00692285" w:rsidRPr="002C77C2" w:rsidRDefault="00692285" w:rsidP="001449EB">
            <w:pPr>
              <w:pStyle w:val="NoSpacing"/>
              <w:keepNext/>
              <w:jc w:val="center"/>
              <w:rPr>
                <w:rFonts w:ascii="Times New Roman" w:hAnsi="Times New Roman"/>
              </w:rPr>
            </w:pPr>
            <w:r w:rsidRPr="002C77C2">
              <w:rPr>
                <w:rFonts w:ascii="Times New Roman" w:hAnsi="Times New Roman"/>
              </w:rPr>
              <w:t>2019 m.</w:t>
            </w:r>
          </w:p>
          <w:p w:rsidR="00692285" w:rsidRPr="002C77C2" w:rsidRDefault="00692285" w:rsidP="001449EB">
            <w:pPr>
              <w:pStyle w:val="NoSpacing"/>
              <w:keepNext/>
              <w:jc w:val="center"/>
              <w:rPr>
                <w:rFonts w:ascii="Times New Roman" w:hAnsi="Times New Roman"/>
              </w:rPr>
            </w:pPr>
            <w:r w:rsidRPr="002C77C2">
              <w:rPr>
                <w:rFonts w:ascii="Times New Roman" w:hAnsi="Times New Roman"/>
              </w:rPr>
              <w:t>IV ketv.</w:t>
            </w:r>
            <w:r w:rsidR="00AB3397" w:rsidRPr="002C77C2">
              <w:rPr>
                <w:rFonts w:ascii="Times New Roman" w:hAnsi="Times New Roman"/>
              </w:rPr>
              <w:t>–</w:t>
            </w:r>
          </w:p>
          <w:p w:rsidR="00AB3397" w:rsidRPr="002C77C2" w:rsidRDefault="00AB3397" w:rsidP="001449EB">
            <w:pPr>
              <w:pStyle w:val="NoSpacing"/>
              <w:keepNext/>
              <w:jc w:val="center"/>
              <w:rPr>
                <w:rFonts w:ascii="Times New Roman" w:hAnsi="Times New Roman"/>
              </w:rPr>
            </w:pPr>
            <w:r w:rsidRPr="002C77C2">
              <w:rPr>
                <w:rFonts w:ascii="Times New Roman" w:hAnsi="Times New Roman"/>
              </w:rPr>
              <w:t>2020 m.</w:t>
            </w:r>
          </w:p>
          <w:p w:rsidR="00AB3397" w:rsidRPr="002C77C2" w:rsidRDefault="009B33D4" w:rsidP="001449EB">
            <w:pPr>
              <w:pStyle w:val="NoSpacing"/>
              <w:keepNext/>
              <w:jc w:val="center"/>
              <w:rPr>
                <w:rFonts w:ascii="Times New Roman" w:hAnsi="Times New Roman"/>
              </w:rPr>
            </w:pPr>
            <w:r w:rsidRPr="002C77C2">
              <w:rPr>
                <w:rFonts w:ascii="Times New Roman" w:hAnsi="Times New Roman"/>
              </w:rPr>
              <w:t>II ketv.</w:t>
            </w:r>
          </w:p>
        </w:tc>
        <w:tc>
          <w:tcPr>
            <w:tcW w:w="1134" w:type="dxa"/>
            <w:shd w:val="clear" w:color="auto" w:fill="auto"/>
          </w:tcPr>
          <w:p w:rsidR="00692285" w:rsidRPr="002C77C2" w:rsidRDefault="00A746C7" w:rsidP="001449EB">
            <w:pPr>
              <w:pStyle w:val="NoSpacing"/>
              <w:keepNext/>
              <w:jc w:val="center"/>
              <w:rPr>
                <w:rFonts w:ascii="Times New Roman" w:hAnsi="Times New Roman"/>
              </w:rPr>
            </w:pPr>
            <w:r w:rsidRPr="002C77C2">
              <w:rPr>
                <w:rFonts w:ascii="Times New Roman" w:hAnsi="Times New Roman"/>
              </w:rPr>
              <w:t xml:space="preserve">ŠMSM, </w:t>
            </w:r>
            <w:r w:rsidR="00692285" w:rsidRPr="002C77C2">
              <w:rPr>
                <w:rFonts w:ascii="Times New Roman" w:hAnsi="Times New Roman"/>
              </w:rPr>
              <w:t>KM“.</w:t>
            </w:r>
          </w:p>
        </w:tc>
      </w:tr>
    </w:tbl>
    <w:p w:rsidR="00C96E54" w:rsidRPr="002C77C2" w:rsidRDefault="00C96E54" w:rsidP="00C96E54">
      <w:pPr>
        <w:pStyle w:val="PlainText"/>
        <w:jc w:val="both"/>
        <w:rPr>
          <w:rFonts w:ascii="Times New Roman" w:hAnsi="Times New Roman"/>
          <w:bCs/>
          <w:noProof/>
          <w:sz w:val="22"/>
          <w:szCs w:val="22"/>
          <w:lang w:val="lt-LT"/>
        </w:rPr>
      </w:pPr>
    </w:p>
    <w:p w:rsidR="00DE4BE5" w:rsidRPr="002C77C2" w:rsidRDefault="00791D6A"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2.1.</w:t>
      </w:r>
      <w:r w:rsidR="00BA6346" w:rsidRPr="002C77C2">
        <w:rPr>
          <w:rFonts w:ascii="Times New Roman" w:hAnsi="Times New Roman"/>
          <w:bCs/>
          <w:noProof/>
          <w:sz w:val="24"/>
          <w:szCs w:val="24"/>
          <w:lang w:val="lt-LT"/>
        </w:rPr>
        <w:t>2</w:t>
      </w:r>
      <w:r w:rsidRPr="002C77C2">
        <w:rPr>
          <w:rFonts w:ascii="Times New Roman" w:hAnsi="Times New Roman"/>
          <w:bCs/>
          <w:noProof/>
          <w:sz w:val="24"/>
          <w:szCs w:val="24"/>
          <w:lang w:val="lt-LT"/>
        </w:rPr>
        <w:t xml:space="preserve">. </w:t>
      </w:r>
      <w:r w:rsidR="00DE4BE5" w:rsidRPr="002C77C2">
        <w:rPr>
          <w:rFonts w:ascii="Times New Roman" w:hAnsi="Times New Roman"/>
          <w:bCs/>
          <w:noProof/>
          <w:sz w:val="24"/>
          <w:szCs w:val="24"/>
          <w:lang w:val="lt-LT"/>
        </w:rPr>
        <w:t>Pakeisti l</w:t>
      </w:r>
      <w:r w:rsidR="00DE2724" w:rsidRPr="002C77C2">
        <w:rPr>
          <w:rFonts w:ascii="Times New Roman" w:hAnsi="Times New Roman"/>
          <w:bCs/>
          <w:noProof/>
          <w:sz w:val="24"/>
          <w:szCs w:val="24"/>
          <w:lang w:val="lt-LT"/>
        </w:rPr>
        <w:t>ente</w:t>
      </w:r>
      <w:r w:rsidR="00DE4BE5" w:rsidRPr="002C77C2">
        <w:rPr>
          <w:rFonts w:ascii="Times New Roman" w:hAnsi="Times New Roman"/>
          <w:bCs/>
          <w:noProof/>
          <w:sz w:val="24"/>
          <w:szCs w:val="24"/>
          <w:lang w:val="lt-LT"/>
        </w:rPr>
        <w:t>lės</w:t>
      </w:r>
      <w:r w:rsidR="008A4DAE" w:rsidRPr="002C77C2">
        <w:rPr>
          <w:rFonts w:ascii="Times New Roman" w:hAnsi="Times New Roman"/>
          <w:bCs/>
          <w:noProof/>
          <w:sz w:val="24"/>
          <w:szCs w:val="24"/>
          <w:lang w:val="lt-LT"/>
        </w:rPr>
        <w:t xml:space="preserve"> „</w:t>
      </w:r>
      <w:r w:rsidR="008A4DAE" w:rsidRPr="002C77C2">
        <w:rPr>
          <w:rFonts w:ascii="Times New Roman" w:hAnsi="Times New Roman"/>
          <w:sz w:val="24"/>
          <w:szCs w:val="24"/>
          <w:lang w:val="lt-LT"/>
        </w:rPr>
        <w:t xml:space="preserve">2.1.2. Darbas. </w:t>
      </w:r>
      <w:r w:rsidR="008A4DAE" w:rsidRPr="002C77C2">
        <w:rPr>
          <w:rFonts w:ascii="Times New Roman" w:hAnsi="Times New Roman"/>
          <w:bCs/>
          <w:sz w:val="24"/>
          <w:szCs w:val="24"/>
          <w:lang w:val="lt-LT"/>
        </w:rPr>
        <w:t>Į skirtingų ugdymosi poreikių asmenis orientuotos mokinio pasiekimų vertinimo sistemos sukūrimas ir įdiegimas</w:t>
      </w:r>
      <w:r w:rsidR="008A4DAE" w:rsidRPr="002C77C2">
        <w:rPr>
          <w:rFonts w:ascii="Times New Roman" w:hAnsi="Times New Roman"/>
          <w:sz w:val="24"/>
          <w:szCs w:val="24"/>
          <w:lang w:val="lt-LT"/>
        </w:rPr>
        <w:t>“</w:t>
      </w:r>
      <w:r w:rsidR="00DE4BE5" w:rsidRPr="002C77C2">
        <w:rPr>
          <w:rFonts w:ascii="Times New Roman" w:hAnsi="Times New Roman"/>
          <w:sz w:val="24"/>
          <w:szCs w:val="24"/>
          <w:lang w:val="lt-LT"/>
        </w:rPr>
        <w:t xml:space="preserve"> </w:t>
      </w:r>
      <w:r w:rsidR="00DE4BE5" w:rsidRPr="002C77C2">
        <w:rPr>
          <w:rFonts w:ascii="Times New Roman" w:hAnsi="Times New Roman"/>
          <w:bCs/>
          <w:sz w:val="24"/>
          <w:szCs w:val="24"/>
          <w:lang w:val="lt-LT"/>
        </w:rPr>
        <w:t>1</w:t>
      </w:r>
      <w:r w:rsidR="00DE4BE5" w:rsidRPr="002C77C2">
        <w:rPr>
          <w:rFonts w:ascii="Times New Roman" w:hAnsi="Times New Roman"/>
          <w:sz w:val="24"/>
          <w:szCs w:val="24"/>
          <w:lang w:val="lt-LT"/>
        </w:rPr>
        <w:t xml:space="preserve"> punktą ir jį išdėstyti taip:</w:t>
      </w:r>
    </w:p>
    <w:p w:rsidR="00DE4BE5" w:rsidRPr="002C77C2" w:rsidRDefault="00DE4BE5" w:rsidP="00DE4BE5">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4E22F7" w:rsidRPr="002C77C2" w:rsidTr="00B90A06">
        <w:tc>
          <w:tcPr>
            <w:tcW w:w="534" w:type="dxa"/>
            <w:shd w:val="clear" w:color="auto" w:fill="auto"/>
          </w:tcPr>
          <w:p w:rsidR="004E22F7" w:rsidRPr="002C77C2" w:rsidRDefault="004E22F7" w:rsidP="008D2D3B">
            <w:pPr>
              <w:keepNext/>
              <w:spacing w:after="0" w:line="240" w:lineRule="auto"/>
              <w:rPr>
                <w:rFonts w:ascii="Times New Roman" w:hAnsi="Times New Roman"/>
              </w:rPr>
            </w:pPr>
            <w:r w:rsidRPr="002C77C2">
              <w:rPr>
                <w:rFonts w:ascii="Times New Roman" w:hAnsi="Times New Roman"/>
              </w:rPr>
              <w:t>„1</w:t>
            </w:r>
          </w:p>
        </w:tc>
        <w:tc>
          <w:tcPr>
            <w:tcW w:w="6945" w:type="dxa"/>
            <w:shd w:val="clear" w:color="auto" w:fill="auto"/>
          </w:tcPr>
          <w:p w:rsidR="004E22F7" w:rsidRPr="002C77C2" w:rsidRDefault="004E22F7" w:rsidP="008D2D3B">
            <w:pPr>
              <w:keepNext/>
              <w:spacing w:after="0" w:line="240" w:lineRule="auto"/>
              <w:jc w:val="both"/>
              <w:rPr>
                <w:rFonts w:ascii="Times New Roman" w:hAnsi="Times New Roman"/>
              </w:rPr>
            </w:pPr>
            <w:r w:rsidRPr="002C77C2">
              <w:rPr>
                <w:rFonts w:ascii="Times New Roman" w:hAnsi="Times New Roman"/>
              </w:rPr>
              <w:t>Mokinių pasiekimų kaupiamojo vertinimo, apimančio neformaliuoju būdu įgytas kompetencijas, sampratos patvirtinimas ir įgyvendinimas</w:t>
            </w:r>
          </w:p>
        </w:tc>
        <w:tc>
          <w:tcPr>
            <w:tcW w:w="1134" w:type="dxa"/>
            <w:shd w:val="clear" w:color="auto" w:fill="auto"/>
          </w:tcPr>
          <w:p w:rsidR="004E22F7" w:rsidRPr="002C77C2" w:rsidRDefault="004E22F7" w:rsidP="008D2D3B">
            <w:pPr>
              <w:keepNext/>
              <w:spacing w:after="0" w:line="240" w:lineRule="auto"/>
              <w:jc w:val="center"/>
              <w:rPr>
                <w:rFonts w:ascii="Times New Roman" w:hAnsi="Times New Roman"/>
              </w:rPr>
            </w:pPr>
            <w:r w:rsidRPr="002C77C2">
              <w:rPr>
                <w:rFonts w:ascii="Times New Roman" w:hAnsi="Times New Roman"/>
              </w:rPr>
              <w:t>2018 m. II ketv.</w:t>
            </w:r>
            <w:r w:rsidR="00D16A74" w:rsidRPr="002C77C2">
              <w:rPr>
                <w:rFonts w:ascii="Times New Roman" w:hAnsi="Times New Roman"/>
              </w:rPr>
              <w:t>–</w:t>
            </w:r>
          </w:p>
          <w:p w:rsidR="004E22F7" w:rsidRPr="002C77C2" w:rsidRDefault="004E22F7" w:rsidP="008D2D3B">
            <w:pPr>
              <w:keepNext/>
              <w:spacing w:after="0" w:line="240" w:lineRule="auto"/>
              <w:jc w:val="center"/>
              <w:rPr>
                <w:rFonts w:ascii="Times New Roman" w:hAnsi="Times New Roman"/>
              </w:rPr>
            </w:pPr>
            <w:r w:rsidRPr="002C77C2">
              <w:rPr>
                <w:rFonts w:ascii="Times New Roman" w:hAnsi="Times New Roman"/>
              </w:rPr>
              <w:t xml:space="preserve">2019 m. </w:t>
            </w:r>
          </w:p>
          <w:p w:rsidR="004E22F7" w:rsidRPr="002C77C2" w:rsidRDefault="004E22F7" w:rsidP="008D2D3B">
            <w:pPr>
              <w:keepNext/>
              <w:spacing w:after="0" w:line="240" w:lineRule="auto"/>
              <w:jc w:val="center"/>
              <w:rPr>
                <w:rFonts w:ascii="Times New Roman" w:hAnsi="Times New Roman"/>
                <w:strike/>
              </w:rPr>
            </w:pPr>
            <w:r w:rsidRPr="002C77C2">
              <w:rPr>
                <w:rFonts w:ascii="Times New Roman" w:hAnsi="Times New Roman"/>
              </w:rPr>
              <w:t>II ketv.</w:t>
            </w:r>
          </w:p>
        </w:tc>
        <w:tc>
          <w:tcPr>
            <w:tcW w:w="1134" w:type="dxa"/>
            <w:shd w:val="clear" w:color="auto" w:fill="auto"/>
          </w:tcPr>
          <w:p w:rsidR="004E22F7" w:rsidRPr="002C77C2" w:rsidRDefault="004E22F7" w:rsidP="008D2D3B">
            <w:pPr>
              <w:keepNext/>
              <w:spacing w:after="0" w:line="240" w:lineRule="auto"/>
              <w:jc w:val="center"/>
              <w:rPr>
                <w:rFonts w:ascii="Times New Roman" w:hAnsi="Times New Roman"/>
              </w:rPr>
            </w:pPr>
            <w:r w:rsidRPr="002C77C2">
              <w:rPr>
                <w:rFonts w:ascii="Times New Roman" w:hAnsi="Times New Roman"/>
              </w:rPr>
              <w:t>ŠMSM</w:t>
            </w:r>
            <w:r w:rsidR="00F82DD7" w:rsidRPr="002C77C2">
              <w:rPr>
                <w:rFonts w:ascii="Times New Roman" w:hAnsi="Times New Roman"/>
              </w:rPr>
              <w:t>“.</w:t>
            </w:r>
          </w:p>
          <w:p w:rsidR="004E22F7" w:rsidRPr="002C77C2" w:rsidRDefault="004E22F7" w:rsidP="008D2D3B">
            <w:pPr>
              <w:keepNext/>
              <w:spacing w:after="0" w:line="240" w:lineRule="auto"/>
              <w:jc w:val="center"/>
              <w:rPr>
                <w:rFonts w:ascii="Times New Roman" w:hAnsi="Times New Roman"/>
              </w:rPr>
            </w:pPr>
          </w:p>
        </w:tc>
      </w:tr>
    </w:tbl>
    <w:p w:rsidR="00DE4BE5" w:rsidRPr="002C77C2" w:rsidRDefault="00DE4BE5" w:rsidP="00DE4BE5">
      <w:pPr>
        <w:pStyle w:val="PlainText"/>
        <w:jc w:val="both"/>
        <w:rPr>
          <w:rFonts w:ascii="Times New Roman" w:hAnsi="Times New Roman"/>
          <w:sz w:val="22"/>
          <w:szCs w:val="22"/>
          <w:lang w:val="lt-LT"/>
        </w:rPr>
      </w:pPr>
    </w:p>
    <w:p w:rsidR="002F1859" w:rsidRPr="002C77C2" w:rsidRDefault="00E32C6B"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2.1.</w:t>
      </w:r>
      <w:r w:rsidR="00BA6346" w:rsidRPr="002C77C2">
        <w:rPr>
          <w:rFonts w:ascii="Times New Roman" w:hAnsi="Times New Roman"/>
          <w:bCs/>
          <w:noProof/>
          <w:sz w:val="24"/>
          <w:szCs w:val="24"/>
          <w:lang w:val="lt-LT"/>
        </w:rPr>
        <w:t>3</w:t>
      </w:r>
      <w:r w:rsidRPr="002C77C2">
        <w:rPr>
          <w:rFonts w:ascii="Times New Roman" w:hAnsi="Times New Roman"/>
          <w:bCs/>
          <w:noProof/>
          <w:sz w:val="24"/>
          <w:szCs w:val="24"/>
          <w:lang w:val="lt-LT"/>
        </w:rPr>
        <w:t xml:space="preserve">. </w:t>
      </w:r>
      <w:r w:rsidR="002F1859" w:rsidRPr="002C77C2">
        <w:rPr>
          <w:rFonts w:ascii="Times New Roman" w:hAnsi="Times New Roman"/>
          <w:bCs/>
          <w:noProof/>
          <w:sz w:val="24"/>
          <w:szCs w:val="24"/>
          <w:lang w:val="lt-LT"/>
        </w:rPr>
        <w:t>Lentelėje</w:t>
      </w:r>
      <w:r w:rsidRPr="002C77C2">
        <w:rPr>
          <w:rFonts w:ascii="Times New Roman" w:hAnsi="Times New Roman"/>
          <w:bCs/>
          <w:noProof/>
          <w:sz w:val="24"/>
          <w:szCs w:val="24"/>
          <w:lang w:val="lt-LT"/>
        </w:rPr>
        <w:t xml:space="preserve"> „</w:t>
      </w:r>
      <w:r w:rsidRPr="002C77C2">
        <w:rPr>
          <w:rFonts w:ascii="Times New Roman" w:hAnsi="Times New Roman"/>
          <w:sz w:val="24"/>
          <w:szCs w:val="24"/>
          <w:lang w:val="lt-LT"/>
        </w:rPr>
        <w:t xml:space="preserve">2.1.3. Darbas. </w:t>
      </w:r>
      <w:r w:rsidRPr="002C77C2">
        <w:rPr>
          <w:rFonts w:ascii="Times New Roman" w:hAnsi="Times New Roman"/>
          <w:bCs/>
          <w:sz w:val="24"/>
          <w:szCs w:val="24"/>
          <w:lang w:val="lt-LT"/>
        </w:rPr>
        <w:t>Profesinio mokymo ir aukštojo mokslo studijų turinio ir metodų atnaujinimas, orientuojantis į konkurencingų XXI a. kompetencijų suteikimą</w:t>
      </w:r>
      <w:r w:rsidR="0031014F" w:rsidRPr="002C77C2">
        <w:rPr>
          <w:rFonts w:ascii="Times New Roman" w:hAnsi="Times New Roman"/>
          <w:sz w:val="24"/>
          <w:szCs w:val="24"/>
          <w:lang w:val="lt-LT"/>
        </w:rPr>
        <w:t>“</w:t>
      </w:r>
      <w:r w:rsidR="002F1859" w:rsidRPr="002C77C2">
        <w:rPr>
          <w:rFonts w:ascii="Times New Roman" w:hAnsi="Times New Roman"/>
          <w:sz w:val="24"/>
          <w:szCs w:val="24"/>
          <w:lang w:val="lt-LT"/>
        </w:rPr>
        <w:t>:</w:t>
      </w:r>
    </w:p>
    <w:p w:rsidR="00ED59ED" w:rsidRPr="002C77C2" w:rsidRDefault="002F1859"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sz w:val="24"/>
          <w:szCs w:val="24"/>
          <w:lang w:val="lt-LT"/>
        </w:rPr>
        <w:t>2.1.</w:t>
      </w:r>
      <w:r w:rsidR="00BA6346" w:rsidRPr="002C77C2">
        <w:rPr>
          <w:rFonts w:ascii="Times New Roman" w:hAnsi="Times New Roman"/>
          <w:sz w:val="24"/>
          <w:szCs w:val="24"/>
          <w:lang w:val="lt-LT"/>
        </w:rPr>
        <w:t>3</w:t>
      </w:r>
      <w:r w:rsidRPr="002C77C2">
        <w:rPr>
          <w:rFonts w:ascii="Times New Roman" w:hAnsi="Times New Roman"/>
          <w:sz w:val="24"/>
          <w:szCs w:val="24"/>
          <w:lang w:val="lt-LT"/>
        </w:rPr>
        <w:t>.1.</w:t>
      </w:r>
      <w:r w:rsidR="001E581B" w:rsidRPr="002C77C2">
        <w:rPr>
          <w:rFonts w:ascii="Times New Roman" w:hAnsi="Times New Roman"/>
          <w:sz w:val="24"/>
          <w:szCs w:val="24"/>
          <w:lang w:val="lt-LT"/>
        </w:rPr>
        <w:t xml:space="preserve"> </w:t>
      </w:r>
      <w:r w:rsidR="00FD1B5A" w:rsidRPr="002C77C2">
        <w:rPr>
          <w:rFonts w:ascii="Times New Roman" w:hAnsi="Times New Roman"/>
          <w:sz w:val="24"/>
          <w:szCs w:val="24"/>
          <w:lang w:val="lt-LT"/>
        </w:rPr>
        <w:t>P</w:t>
      </w:r>
      <w:r w:rsidRPr="002C77C2">
        <w:rPr>
          <w:rFonts w:ascii="Times New Roman" w:hAnsi="Times New Roman"/>
          <w:sz w:val="24"/>
          <w:szCs w:val="24"/>
          <w:lang w:val="lt-LT"/>
        </w:rPr>
        <w:t xml:space="preserve">akeisti </w:t>
      </w:r>
      <w:r w:rsidR="00BC03FE" w:rsidRPr="002C77C2">
        <w:rPr>
          <w:rFonts w:ascii="Times New Roman" w:hAnsi="Times New Roman"/>
          <w:sz w:val="24"/>
          <w:szCs w:val="24"/>
          <w:lang w:val="lt-LT"/>
        </w:rPr>
        <w:t>2</w:t>
      </w:r>
      <w:r w:rsidRPr="002C77C2">
        <w:rPr>
          <w:rFonts w:ascii="Times New Roman" w:hAnsi="Times New Roman"/>
          <w:sz w:val="24"/>
          <w:szCs w:val="24"/>
          <w:lang w:val="lt-LT"/>
        </w:rPr>
        <w:t xml:space="preserve"> </w:t>
      </w:r>
      <w:r w:rsidR="00ED59ED" w:rsidRPr="002C77C2">
        <w:rPr>
          <w:rFonts w:ascii="Times New Roman" w:hAnsi="Times New Roman"/>
          <w:sz w:val="24"/>
          <w:szCs w:val="24"/>
          <w:lang w:val="lt-LT"/>
        </w:rPr>
        <w:t>punkt</w:t>
      </w:r>
      <w:r w:rsidRPr="002C77C2">
        <w:rPr>
          <w:rFonts w:ascii="Times New Roman" w:hAnsi="Times New Roman"/>
          <w:sz w:val="24"/>
          <w:szCs w:val="24"/>
          <w:lang w:val="lt-LT"/>
        </w:rPr>
        <w:t>ą ir jį</w:t>
      </w:r>
      <w:r w:rsidR="00E31206" w:rsidRPr="002C77C2">
        <w:rPr>
          <w:rFonts w:ascii="Times New Roman" w:hAnsi="Times New Roman"/>
          <w:sz w:val="24"/>
          <w:szCs w:val="24"/>
          <w:lang w:val="lt-LT"/>
        </w:rPr>
        <w:t xml:space="preserve"> </w:t>
      </w:r>
      <w:r w:rsidR="00ED59ED" w:rsidRPr="002C77C2">
        <w:rPr>
          <w:rFonts w:ascii="Times New Roman" w:hAnsi="Times New Roman"/>
          <w:sz w:val="24"/>
          <w:szCs w:val="24"/>
          <w:lang w:val="lt-LT"/>
        </w:rPr>
        <w:t>išdėstyti taip:</w:t>
      </w:r>
    </w:p>
    <w:p w:rsidR="0031014F" w:rsidRPr="002C77C2" w:rsidRDefault="0031014F" w:rsidP="0031014F">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F82DD7" w:rsidRPr="002C77C2" w:rsidTr="00B90A06">
        <w:tc>
          <w:tcPr>
            <w:tcW w:w="534" w:type="dxa"/>
            <w:shd w:val="clear" w:color="auto" w:fill="auto"/>
          </w:tcPr>
          <w:p w:rsidR="00F82DD7" w:rsidRPr="002C77C2" w:rsidRDefault="00F82DD7" w:rsidP="009B33D4">
            <w:pPr>
              <w:spacing w:after="0" w:line="240" w:lineRule="auto"/>
              <w:rPr>
                <w:rFonts w:ascii="Times New Roman" w:hAnsi="Times New Roman"/>
              </w:rPr>
            </w:pPr>
            <w:r w:rsidRPr="002C77C2">
              <w:rPr>
                <w:rFonts w:ascii="Times New Roman" w:hAnsi="Times New Roman"/>
              </w:rPr>
              <w:t>„2</w:t>
            </w:r>
          </w:p>
        </w:tc>
        <w:tc>
          <w:tcPr>
            <w:tcW w:w="6945" w:type="dxa"/>
            <w:shd w:val="clear" w:color="auto" w:fill="auto"/>
          </w:tcPr>
          <w:p w:rsidR="00F82DD7" w:rsidRPr="002C77C2" w:rsidRDefault="00F82DD7" w:rsidP="009B33D4">
            <w:pPr>
              <w:spacing w:after="0" w:line="240" w:lineRule="auto"/>
              <w:jc w:val="both"/>
              <w:rPr>
                <w:rFonts w:ascii="Times New Roman" w:hAnsi="Times New Roman"/>
              </w:rPr>
            </w:pPr>
            <w:r w:rsidRPr="002C77C2">
              <w:rPr>
                <w:rFonts w:ascii="Times New Roman" w:hAnsi="Times New Roman"/>
              </w:rPr>
              <w:t>Į mokymosi visą gyvenimą skatinimą orientuotų veiklų plėtra ir profesinės karjeros planavimo paslaugų teikimo, ypač daug dėmesio skiriant neįgaliesiems ir aiškiai numatant jų galimybes, mechanizmo sukūrimas</w:t>
            </w:r>
            <w:r w:rsidR="001E581B" w:rsidRPr="002C77C2">
              <w:rPr>
                <w:rFonts w:ascii="Times New Roman" w:hAnsi="Times New Roman"/>
              </w:rPr>
              <w:t xml:space="preserve"> </w:t>
            </w:r>
            <w:r w:rsidRPr="002C77C2">
              <w:rPr>
                <w:rFonts w:ascii="Times New Roman" w:hAnsi="Times New Roman"/>
              </w:rPr>
              <w:t xml:space="preserve">ir įdiegimas </w:t>
            </w:r>
          </w:p>
        </w:tc>
        <w:tc>
          <w:tcPr>
            <w:tcW w:w="1134" w:type="dxa"/>
            <w:shd w:val="clear" w:color="auto" w:fill="auto"/>
          </w:tcPr>
          <w:p w:rsidR="00F82DD7" w:rsidRPr="002C77C2" w:rsidRDefault="00F82DD7" w:rsidP="009B33D4">
            <w:pPr>
              <w:spacing w:after="0" w:line="240" w:lineRule="auto"/>
              <w:jc w:val="center"/>
              <w:rPr>
                <w:rFonts w:ascii="Times New Roman" w:hAnsi="Times New Roman"/>
              </w:rPr>
            </w:pPr>
            <w:r w:rsidRPr="002C77C2">
              <w:rPr>
                <w:rFonts w:ascii="Times New Roman" w:hAnsi="Times New Roman"/>
              </w:rPr>
              <w:t xml:space="preserve">2018 m. </w:t>
            </w:r>
          </w:p>
          <w:p w:rsidR="00F82DD7" w:rsidRPr="002C77C2" w:rsidRDefault="00F82DD7" w:rsidP="009B33D4">
            <w:pPr>
              <w:spacing w:after="0" w:line="240" w:lineRule="auto"/>
              <w:jc w:val="center"/>
              <w:rPr>
                <w:rFonts w:ascii="Times New Roman" w:hAnsi="Times New Roman"/>
              </w:rPr>
            </w:pPr>
            <w:r w:rsidRPr="002C77C2">
              <w:rPr>
                <w:rFonts w:ascii="Times New Roman" w:hAnsi="Times New Roman"/>
              </w:rPr>
              <w:t>IV ketv.</w:t>
            </w:r>
            <w:r w:rsidR="00D16A74" w:rsidRPr="002C77C2">
              <w:rPr>
                <w:rFonts w:ascii="Times New Roman" w:hAnsi="Times New Roman"/>
              </w:rPr>
              <w:t>–</w:t>
            </w:r>
          </w:p>
          <w:p w:rsidR="00F82DD7" w:rsidRPr="002C77C2" w:rsidRDefault="00F82DD7" w:rsidP="009B33D4">
            <w:pPr>
              <w:spacing w:after="0" w:line="240" w:lineRule="auto"/>
              <w:jc w:val="center"/>
              <w:rPr>
                <w:rFonts w:ascii="Times New Roman" w:hAnsi="Times New Roman"/>
                <w:strike/>
              </w:rPr>
            </w:pPr>
            <w:r w:rsidRPr="002C77C2">
              <w:rPr>
                <w:rFonts w:ascii="Times New Roman" w:hAnsi="Times New Roman"/>
              </w:rPr>
              <w:t>2020 m. III ketv.</w:t>
            </w:r>
          </w:p>
        </w:tc>
        <w:tc>
          <w:tcPr>
            <w:tcW w:w="1134" w:type="dxa"/>
            <w:shd w:val="clear" w:color="auto" w:fill="auto"/>
          </w:tcPr>
          <w:p w:rsidR="00F82DD7" w:rsidRPr="002C77C2" w:rsidRDefault="00F82DD7" w:rsidP="00D03192">
            <w:pPr>
              <w:spacing w:after="0" w:line="240" w:lineRule="auto"/>
              <w:jc w:val="center"/>
              <w:rPr>
                <w:rFonts w:ascii="Times New Roman" w:hAnsi="Times New Roman"/>
              </w:rPr>
            </w:pPr>
            <w:r w:rsidRPr="002C77C2">
              <w:rPr>
                <w:rFonts w:ascii="Times New Roman" w:hAnsi="Times New Roman"/>
              </w:rPr>
              <w:t>ŠMSM, KM, EIM“.</w:t>
            </w:r>
          </w:p>
        </w:tc>
      </w:tr>
    </w:tbl>
    <w:p w:rsidR="007B3150" w:rsidRPr="002C77C2" w:rsidRDefault="007B3150" w:rsidP="005D5278">
      <w:pPr>
        <w:pStyle w:val="PlainText"/>
        <w:jc w:val="both"/>
        <w:rPr>
          <w:rFonts w:ascii="Times New Roman" w:hAnsi="Times New Roman"/>
          <w:bCs/>
          <w:noProof/>
          <w:sz w:val="22"/>
          <w:szCs w:val="22"/>
          <w:lang w:val="lt-LT"/>
        </w:rPr>
      </w:pPr>
    </w:p>
    <w:p w:rsidR="002F1859" w:rsidRPr="002C77C2" w:rsidRDefault="002F1859"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sz w:val="24"/>
          <w:szCs w:val="24"/>
          <w:lang w:val="lt-LT"/>
        </w:rPr>
        <w:t>2.1.</w:t>
      </w:r>
      <w:r w:rsidR="00BA6346" w:rsidRPr="002C77C2">
        <w:rPr>
          <w:rFonts w:ascii="Times New Roman" w:hAnsi="Times New Roman"/>
          <w:sz w:val="24"/>
          <w:szCs w:val="24"/>
          <w:lang w:val="lt-LT"/>
        </w:rPr>
        <w:t>3</w:t>
      </w:r>
      <w:r w:rsidRPr="002C77C2">
        <w:rPr>
          <w:rFonts w:ascii="Times New Roman" w:hAnsi="Times New Roman"/>
          <w:sz w:val="24"/>
          <w:szCs w:val="24"/>
          <w:lang w:val="lt-LT"/>
        </w:rPr>
        <w:t xml:space="preserve">.2. </w:t>
      </w:r>
      <w:r w:rsidR="00FD1B5A" w:rsidRPr="002C77C2">
        <w:rPr>
          <w:rFonts w:ascii="Times New Roman" w:hAnsi="Times New Roman"/>
          <w:sz w:val="24"/>
          <w:szCs w:val="24"/>
          <w:lang w:val="lt-LT"/>
        </w:rPr>
        <w:t>P</w:t>
      </w:r>
      <w:r w:rsidR="00BC03FE" w:rsidRPr="002C77C2">
        <w:rPr>
          <w:rFonts w:ascii="Times New Roman" w:hAnsi="Times New Roman"/>
          <w:sz w:val="24"/>
          <w:szCs w:val="24"/>
          <w:lang w:val="lt-LT"/>
        </w:rPr>
        <w:t>akeisti 3</w:t>
      </w:r>
      <w:r w:rsidRPr="002C77C2">
        <w:rPr>
          <w:rFonts w:ascii="Times New Roman" w:hAnsi="Times New Roman"/>
          <w:sz w:val="24"/>
          <w:szCs w:val="24"/>
          <w:lang w:val="lt-LT"/>
        </w:rPr>
        <w:t xml:space="preserve"> punktą ir jį išdėstyti taip:</w:t>
      </w:r>
    </w:p>
    <w:p w:rsidR="002F1859" w:rsidRPr="002C77C2" w:rsidRDefault="002F1859" w:rsidP="005D5278">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646771" w:rsidRPr="002C77C2" w:rsidTr="00B90A06">
        <w:tc>
          <w:tcPr>
            <w:tcW w:w="534" w:type="dxa"/>
            <w:shd w:val="clear" w:color="auto" w:fill="auto"/>
          </w:tcPr>
          <w:p w:rsidR="00646771" w:rsidRPr="002C77C2" w:rsidRDefault="00646771" w:rsidP="009B33D4">
            <w:pPr>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646771" w:rsidRPr="002C77C2" w:rsidRDefault="00646771" w:rsidP="009B33D4">
            <w:pPr>
              <w:spacing w:after="0" w:line="240" w:lineRule="auto"/>
              <w:jc w:val="both"/>
              <w:rPr>
                <w:rFonts w:ascii="Times New Roman" w:hAnsi="Times New Roman"/>
              </w:rPr>
            </w:pPr>
            <w:r w:rsidRPr="002C77C2">
              <w:rPr>
                <w:rFonts w:ascii="Times New Roman" w:hAnsi="Times New Roman"/>
              </w:rPr>
              <w:t>Profesinio mokymo ir mokymosi visą gyvenimą procesų stebėsenos ir valdymo perkėlimas į elektroninę terpę</w:t>
            </w:r>
          </w:p>
        </w:tc>
        <w:tc>
          <w:tcPr>
            <w:tcW w:w="1134" w:type="dxa"/>
            <w:shd w:val="clear" w:color="auto" w:fill="auto"/>
          </w:tcPr>
          <w:p w:rsidR="00646771" w:rsidRPr="002C77C2" w:rsidRDefault="00646771" w:rsidP="009B33D4">
            <w:pPr>
              <w:spacing w:after="0" w:line="240" w:lineRule="auto"/>
              <w:jc w:val="center"/>
              <w:rPr>
                <w:rFonts w:ascii="Times New Roman" w:hAnsi="Times New Roman"/>
              </w:rPr>
            </w:pPr>
            <w:r w:rsidRPr="002C77C2">
              <w:rPr>
                <w:rFonts w:ascii="Times New Roman" w:hAnsi="Times New Roman"/>
              </w:rPr>
              <w:t>2018 m.</w:t>
            </w:r>
          </w:p>
          <w:p w:rsidR="00646771" w:rsidRPr="002C77C2" w:rsidRDefault="00646771" w:rsidP="009B33D4">
            <w:pPr>
              <w:spacing w:after="0" w:line="240" w:lineRule="auto"/>
              <w:jc w:val="center"/>
              <w:rPr>
                <w:rFonts w:ascii="Times New Roman" w:hAnsi="Times New Roman"/>
              </w:rPr>
            </w:pPr>
            <w:r w:rsidRPr="002C77C2">
              <w:rPr>
                <w:rFonts w:ascii="Times New Roman" w:hAnsi="Times New Roman"/>
              </w:rPr>
              <w:t>III ketv.</w:t>
            </w:r>
            <w:r w:rsidR="00D16A74" w:rsidRPr="002C77C2">
              <w:rPr>
                <w:rFonts w:ascii="Times New Roman" w:hAnsi="Times New Roman"/>
              </w:rPr>
              <w:t>–</w:t>
            </w:r>
          </w:p>
          <w:p w:rsidR="007D69D9" w:rsidRPr="002C77C2" w:rsidRDefault="00646771" w:rsidP="009B33D4">
            <w:pPr>
              <w:spacing w:after="0" w:line="240" w:lineRule="auto"/>
              <w:jc w:val="center"/>
              <w:rPr>
                <w:rFonts w:ascii="Times New Roman" w:hAnsi="Times New Roman"/>
                <w:strike/>
              </w:rPr>
            </w:pPr>
            <w:r w:rsidRPr="002C77C2">
              <w:rPr>
                <w:rFonts w:ascii="Times New Roman" w:hAnsi="Times New Roman"/>
              </w:rPr>
              <w:t>2019 m. III ketv.</w:t>
            </w:r>
          </w:p>
        </w:tc>
        <w:tc>
          <w:tcPr>
            <w:tcW w:w="1134" w:type="dxa"/>
            <w:shd w:val="clear" w:color="auto" w:fill="auto"/>
          </w:tcPr>
          <w:p w:rsidR="00646771" w:rsidRPr="002C77C2" w:rsidRDefault="00646771" w:rsidP="009B33D4">
            <w:pPr>
              <w:spacing w:after="0" w:line="240" w:lineRule="auto"/>
              <w:jc w:val="center"/>
              <w:rPr>
                <w:rFonts w:ascii="Times New Roman" w:hAnsi="Times New Roman"/>
              </w:rPr>
            </w:pPr>
            <w:r w:rsidRPr="002C77C2">
              <w:rPr>
                <w:rFonts w:ascii="Times New Roman" w:hAnsi="Times New Roman"/>
              </w:rPr>
              <w:t>ŠMSM, KM“.</w:t>
            </w:r>
          </w:p>
        </w:tc>
      </w:tr>
    </w:tbl>
    <w:p w:rsidR="000843E7" w:rsidRPr="002C77C2" w:rsidRDefault="000843E7" w:rsidP="00F67349">
      <w:pPr>
        <w:spacing w:after="0" w:line="240" w:lineRule="auto"/>
        <w:jc w:val="both"/>
        <w:rPr>
          <w:rFonts w:ascii="Times New Roman" w:hAnsi="Times New Roman"/>
        </w:rPr>
      </w:pPr>
    </w:p>
    <w:p w:rsidR="0036005E" w:rsidRPr="002C77C2" w:rsidRDefault="00F52AD7"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2</w:t>
      </w:r>
      <w:r w:rsidR="0081236E" w:rsidRPr="002C77C2">
        <w:rPr>
          <w:rFonts w:ascii="Times New Roman" w:hAnsi="Times New Roman"/>
          <w:sz w:val="24"/>
          <w:szCs w:val="24"/>
        </w:rPr>
        <w:t xml:space="preserve">.2. </w:t>
      </w:r>
      <w:r w:rsidR="00B119B3" w:rsidRPr="002C77C2">
        <w:rPr>
          <w:rFonts w:ascii="Times New Roman" w:hAnsi="Times New Roman"/>
          <w:bCs/>
          <w:noProof/>
          <w:sz w:val="24"/>
          <w:szCs w:val="24"/>
        </w:rPr>
        <w:t>P</w:t>
      </w:r>
      <w:r w:rsidR="00B119B3" w:rsidRPr="002C77C2">
        <w:rPr>
          <w:rFonts w:ascii="Times New Roman" w:hAnsi="Times New Roman"/>
          <w:sz w:val="24"/>
          <w:szCs w:val="24"/>
        </w:rPr>
        <w:t>akeisti p</w:t>
      </w:r>
      <w:r w:rsidR="0081236E" w:rsidRPr="002C77C2">
        <w:rPr>
          <w:rFonts w:ascii="Times New Roman" w:hAnsi="Times New Roman"/>
          <w:sz w:val="24"/>
          <w:szCs w:val="24"/>
        </w:rPr>
        <w:t>oskyr</w:t>
      </w:r>
      <w:r w:rsidR="00B119B3" w:rsidRPr="002C77C2">
        <w:rPr>
          <w:rFonts w:ascii="Times New Roman" w:hAnsi="Times New Roman"/>
          <w:sz w:val="24"/>
          <w:szCs w:val="24"/>
        </w:rPr>
        <w:t>io</w:t>
      </w:r>
      <w:r w:rsidR="00506149" w:rsidRPr="002C77C2">
        <w:rPr>
          <w:rFonts w:ascii="Times New Roman" w:hAnsi="Times New Roman"/>
          <w:sz w:val="24"/>
          <w:szCs w:val="24"/>
        </w:rPr>
        <w:t xml:space="preserve"> „2.2. Kryptis. Švietimo prieinamumo ir tarptautinio konkurencingumo didinimas</w:t>
      </w:r>
      <w:r w:rsidR="0081236E" w:rsidRPr="002C77C2">
        <w:rPr>
          <w:rFonts w:ascii="Times New Roman" w:hAnsi="Times New Roman"/>
          <w:bCs/>
          <w:noProof/>
          <w:sz w:val="24"/>
          <w:szCs w:val="24"/>
        </w:rPr>
        <w:t xml:space="preserve">“ </w:t>
      </w:r>
      <w:r w:rsidR="005D65B5" w:rsidRPr="002C77C2">
        <w:rPr>
          <w:rFonts w:ascii="Times New Roman" w:hAnsi="Times New Roman"/>
          <w:sz w:val="24"/>
          <w:szCs w:val="24"/>
        </w:rPr>
        <w:t>lentelės</w:t>
      </w:r>
      <w:r w:rsidR="002229BB" w:rsidRPr="002C77C2">
        <w:rPr>
          <w:rFonts w:ascii="Times New Roman" w:hAnsi="Times New Roman"/>
          <w:sz w:val="24"/>
          <w:szCs w:val="24"/>
        </w:rPr>
        <w:t xml:space="preserve"> </w:t>
      </w:r>
      <w:r w:rsidR="0036005E" w:rsidRPr="002C77C2">
        <w:rPr>
          <w:rFonts w:ascii="Times New Roman" w:hAnsi="Times New Roman"/>
          <w:sz w:val="24"/>
          <w:szCs w:val="24"/>
        </w:rPr>
        <w:t xml:space="preserve">„2.2.4. Darbas. </w:t>
      </w:r>
      <w:r w:rsidR="0036005E" w:rsidRPr="002C77C2">
        <w:rPr>
          <w:rFonts w:ascii="Times New Roman" w:hAnsi="Times New Roman"/>
          <w:bCs/>
          <w:sz w:val="24"/>
          <w:szCs w:val="24"/>
          <w:lang w:eastAsia="lt-LT"/>
        </w:rPr>
        <w:t>Darnaus profesinio mokymo, mokslo ir studijų institucijų tinklo sukūrimas ir socialinės įtraukties didinimas</w:t>
      </w:r>
      <w:r w:rsidR="0036005E" w:rsidRPr="002C77C2">
        <w:rPr>
          <w:rFonts w:ascii="Times New Roman" w:hAnsi="Times New Roman"/>
          <w:sz w:val="24"/>
          <w:szCs w:val="24"/>
        </w:rPr>
        <w:t>“</w:t>
      </w:r>
      <w:r w:rsidR="004D1DF3" w:rsidRPr="002C77C2">
        <w:rPr>
          <w:rFonts w:ascii="Times New Roman" w:hAnsi="Times New Roman"/>
          <w:sz w:val="24"/>
          <w:szCs w:val="24"/>
        </w:rPr>
        <w:t xml:space="preserve"> </w:t>
      </w:r>
      <w:r w:rsidR="006D6E1D" w:rsidRPr="002C77C2">
        <w:rPr>
          <w:rFonts w:ascii="Times New Roman" w:hAnsi="Times New Roman"/>
          <w:bCs/>
          <w:noProof/>
          <w:sz w:val="24"/>
          <w:szCs w:val="24"/>
        </w:rPr>
        <w:t>4</w:t>
      </w:r>
      <w:r w:rsidR="0036005E" w:rsidRPr="002C77C2">
        <w:rPr>
          <w:rFonts w:ascii="Times New Roman" w:hAnsi="Times New Roman"/>
          <w:bCs/>
          <w:noProof/>
          <w:sz w:val="24"/>
          <w:szCs w:val="24"/>
        </w:rPr>
        <w:t xml:space="preserve"> punktą ir jį išdėstyti taip:</w:t>
      </w:r>
    </w:p>
    <w:p w:rsidR="004D1DF3" w:rsidRPr="002C77C2" w:rsidRDefault="004D1DF3" w:rsidP="0036005E">
      <w:pPr>
        <w:pStyle w:val="PlainText"/>
        <w:jc w:val="both"/>
        <w:rPr>
          <w:rFonts w:ascii="Times New Roman" w:hAnsi="Times New Roman"/>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D69D9" w:rsidRPr="002C77C2" w:rsidTr="00B90A06">
        <w:trPr>
          <w:trHeight w:val="722"/>
        </w:trPr>
        <w:tc>
          <w:tcPr>
            <w:tcW w:w="534" w:type="dxa"/>
            <w:shd w:val="clear" w:color="auto" w:fill="auto"/>
          </w:tcPr>
          <w:p w:rsidR="007D69D9" w:rsidRPr="002C77C2" w:rsidRDefault="007D69D9" w:rsidP="009B33D4">
            <w:pPr>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7D69D9" w:rsidRPr="002C77C2" w:rsidRDefault="007D69D9" w:rsidP="009B33D4">
            <w:pPr>
              <w:spacing w:after="0" w:line="240" w:lineRule="auto"/>
              <w:jc w:val="both"/>
              <w:rPr>
                <w:rFonts w:ascii="Times New Roman" w:hAnsi="Times New Roman"/>
              </w:rPr>
            </w:pPr>
            <w:r w:rsidRPr="002C77C2">
              <w:rPr>
                <w:rFonts w:ascii="Times New Roman" w:hAnsi="Times New Roman"/>
              </w:rPr>
              <w:t>Seimo ir Vyriausybės sprendimų dėl mokslo ir studijų institucijų optimizavimo įgyvendinimas</w:t>
            </w:r>
          </w:p>
        </w:tc>
        <w:tc>
          <w:tcPr>
            <w:tcW w:w="1134" w:type="dxa"/>
            <w:shd w:val="clear" w:color="auto" w:fill="auto"/>
          </w:tcPr>
          <w:p w:rsidR="007D69D9" w:rsidRPr="002C77C2" w:rsidRDefault="007D69D9" w:rsidP="009B33D4">
            <w:pPr>
              <w:spacing w:after="0" w:line="240" w:lineRule="auto"/>
              <w:jc w:val="center"/>
              <w:rPr>
                <w:rFonts w:ascii="Times New Roman" w:hAnsi="Times New Roman"/>
              </w:rPr>
            </w:pPr>
            <w:r w:rsidRPr="002C77C2">
              <w:rPr>
                <w:rFonts w:ascii="Times New Roman" w:hAnsi="Times New Roman"/>
              </w:rPr>
              <w:t xml:space="preserve">2019 m. </w:t>
            </w:r>
          </w:p>
          <w:p w:rsidR="007D69D9" w:rsidRPr="002C77C2" w:rsidRDefault="007D69D9" w:rsidP="009B33D4">
            <w:pPr>
              <w:spacing w:after="0" w:line="240" w:lineRule="auto"/>
              <w:jc w:val="center"/>
              <w:rPr>
                <w:rFonts w:ascii="Times New Roman" w:hAnsi="Times New Roman"/>
              </w:rPr>
            </w:pPr>
            <w:r w:rsidRPr="002C77C2">
              <w:rPr>
                <w:rFonts w:ascii="Times New Roman" w:hAnsi="Times New Roman"/>
              </w:rPr>
              <w:t>II ketv.</w:t>
            </w:r>
            <w:r w:rsidR="00D16A74" w:rsidRPr="002C77C2">
              <w:rPr>
                <w:rFonts w:ascii="Times New Roman" w:hAnsi="Times New Roman"/>
              </w:rPr>
              <w:t>–</w:t>
            </w:r>
          </w:p>
          <w:p w:rsidR="007D69D9" w:rsidRPr="002C77C2" w:rsidRDefault="007D69D9" w:rsidP="009B33D4">
            <w:pPr>
              <w:spacing w:after="0" w:line="240" w:lineRule="auto"/>
              <w:jc w:val="center"/>
              <w:rPr>
                <w:rFonts w:ascii="Times New Roman" w:hAnsi="Times New Roman"/>
              </w:rPr>
            </w:pPr>
            <w:r w:rsidRPr="002C77C2">
              <w:rPr>
                <w:rFonts w:ascii="Times New Roman" w:hAnsi="Times New Roman"/>
              </w:rPr>
              <w:t>2020 m.</w:t>
            </w:r>
          </w:p>
          <w:p w:rsidR="007D69D9" w:rsidRPr="002C77C2" w:rsidRDefault="007D69D9" w:rsidP="009B33D4">
            <w:pPr>
              <w:spacing w:after="0" w:line="240" w:lineRule="auto"/>
              <w:jc w:val="center"/>
              <w:rPr>
                <w:rFonts w:ascii="Times New Roman" w:hAnsi="Times New Roman"/>
                <w:strike/>
              </w:rPr>
            </w:pPr>
            <w:r w:rsidRPr="002C77C2">
              <w:rPr>
                <w:rFonts w:ascii="Times New Roman" w:hAnsi="Times New Roman"/>
              </w:rPr>
              <w:t>I ketv.</w:t>
            </w:r>
          </w:p>
        </w:tc>
        <w:tc>
          <w:tcPr>
            <w:tcW w:w="1134" w:type="dxa"/>
            <w:shd w:val="clear" w:color="auto" w:fill="auto"/>
          </w:tcPr>
          <w:p w:rsidR="007D69D9" w:rsidRPr="002C77C2" w:rsidRDefault="007D69D9" w:rsidP="009B33D4">
            <w:pPr>
              <w:spacing w:after="0" w:line="240" w:lineRule="auto"/>
              <w:jc w:val="center"/>
              <w:rPr>
                <w:rFonts w:ascii="Times New Roman" w:hAnsi="Times New Roman"/>
              </w:rPr>
            </w:pPr>
            <w:r w:rsidRPr="002C77C2">
              <w:rPr>
                <w:rFonts w:ascii="Times New Roman" w:hAnsi="Times New Roman"/>
              </w:rPr>
              <w:t>ŠMSM“.</w:t>
            </w:r>
          </w:p>
          <w:p w:rsidR="007D69D9" w:rsidRPr="002C77C2" w:rsidRDefault="007D69D9" w:rsidP="009B33D4">
            <w:pPr>
              <w:spacing w:after="0" w:line="240" w:lineRule="auto"/>
              <w:jc w:val="center"/>
              <w:rPr>
                <w:rFonts w:ascii="Times New Roman" w:hAnsi="Times New Roman"/>
                <w:strike/>
              </w:rPr>
            </w:pPr>
          </w:p>
        </w:tc>
      </w:tr>
    </w:tbl>
    <w:p w:rsidR="00B31DE2" w:rsidRPr="002C77C2" w:rsidRDefault="00B31DE2" w:rsidP="00AB6C43">
      <w:pPr>
        <w:pStyle w:val="PlainText"/>
        <w:jc w:val="both"/>
        <w:rPr>
          <w:rFonts w:ascii="Times New Roman" w:hAnsi="Times New Roman"/>
          <w:sz w:val="22"/>
          <w:szCs w:val="22"/>
          <w:lang w:val="lt-LT"/>
        </w:rPr>
      </w:pPr>
    </w:p>
    <w:p w:rsidR="00867D2D" w:rsidRPr="002C77C2" w:rsidRDefault="00DE10B9"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 xml:space="preserve">2.3. </w:t>
      </w:r>
      <w:r w:rsidR="00B119B3" w:rsidRPr="002C77C2">
        <w:rPr>
          <w:rFonts w:ascii="Times New Roman" w:hAnsi="Times New Roman"/>
          <w:sz w:val="24"/>
          <w:szCs w:val="24"/>
        </w:rPr>
        <w:t>P</w:t>
      </w:r>
      <w:r w:rsidR="003D0FA3" w:rsidRPr="002C77C2">
        <w:rPr>
          <w:rFonts w:ascii="Times New Roman" w:hAnsi="Times New Roman"/>
          <w:sz w:val="24"/>
          <w:szCs w:val="24"/>
        </w:rPr>
        <w:t>oskyr</w:t>
      </w:r>
      <w:r w:rsidR="00B119B3" w:rsidRPr="002C77C2">
        <w:rPr>
          <w:rFonts w:ascii="Times New Roman" w:hAnsi="Times New Roman"/>
          <w:sz w:val="24"/>
          <w:szCs w:val="24"/>
        </w:rPr>
        <w:t>yje</w:t>
      </w:r>
      <w:r w:rsidR="00867D2D" w:rsidRPr="002C77C2">
        <w:rPr>
          <w:rFonts w:ascii="Times New Roman" w:hAnsi="Times New Roman"/>
          <w:sz w:val="24"/>
          <w:szCs w:val="24"/>
        </w:rPr>
        <w:t xml:space="preserve"> „</w:t>
      </w:r>
      <w:r w:rsidR="005A7773" w:rsidRPr="002C77C2">
        <w:rPr>
          <w:rFonts w:ascii="Times New Roman" w:hAnsi="Times New Roman"/>
          <w:bCs/>
          <w:sz w:val="24"/>
          <w:szCs w:val="24"/>
        </w:rPr>
        <w:t>2.3. Kryptis. Kultūros, švietimo ir mokslo institucijų tinklo, valdymo, karjeros ir finansavimo sistemų pertvarka</w:t>
      </w:r>
      <w:r w:rsidR="00867D2D" w:rsidRPr="002C77C2">
        <w:rPr>
          <w:rFonts w:ascii="Times New Roman" w:hAnsi="Times New Roman"/>
          <w:bCs/>
          <w:noProof/>
          <w:sz w:val="24"/>
          <w:szCs w:val="24"/>
        </w:rPr>
        <w:t>“:</w:t>
      </w:r>
    </w:p>
    <w:p w:rsidR="00C047E3" w:rsidRPr="002C77C2" w:rsidRDefault="00A207F9"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bCs/>
          <w:noProof/>
          <w:sz w:val="24"/>
          <w:szCs w:val="24"/>
          <w:lang w:val="lt-LT"/>
        </w:rPr>
        <w:t>2</w:t>
      </w:r>
      <w:r w:rsidR="0074711D" w:rsidRPr="002C77C2">
        <w:rPr>
          <w:rFonts w:ascii="Times New Roman" w:hAnsi="Times New Roman"/>
          <w:bCs/>
          <w:noProof/>
          <w:sz w:val="24"/>
          <w:szCs w:val="24"/>
          <w:lang w:val="lt-LT"/>
        </w:rPr>
        <w:t>.3.1</w:t>
      </w:r>
      <w:r w:rsidR="00C047E3" w:rsidRPr="002C77C2">
        <w:rPr>
          <w:rFonts w:ascii="Times New Roman" w:hAnsi="Times New Roman"/>
          <w:bCs/>
          <w:noProof/>
          <w:sz w:val="24"/>
          <w:szCs w:val="24"/>
          <w:lang w:val="lt-LT"/>
        </w:rPr>
        <w:t xml:space="preserve">. </w:t>
      </w:r>
      <w:r w:rsidR="00BE7ABF" w:rsidRPr="002C77C2">
        <w:rPr>
          <w:rFonts w:ascii="Times New Roman" w:hAnsi="Times New Roman"/>
          <w:bCs/>
          <w:sz w:val="24"/>
          <w:szCs w:val="24"/>
          <w:lang w:val="lt-LT"/>
        </w:rPr>
        <w:t>Pakeisti</w:t>
      </w:r>
      <w:r w:rsidR="00BE7ABF" w:rsidRPr="002C77C2">
        <w:rPr>
          <w:rFonts w:ascii="Times New Roman" w:hAnsi="Times New Roman"/>
          <w:sz w:val="24"/>
          <w:szCs w:val="24"/>
          <w:lang w:val="lt-LT"/>
        </w:rPr>
        <w:t xml:space="preserve"> l</w:t>
      </w:r>
      <w:r w:rsidR="00BE7ABF" w:rsidRPr="002C77C2">
        <w:rPr>
          <w:rFonts w:ascii="Times New Roman" w:hAnsi="Times New Roman"/>
          <w:bCs/>
          <w:noProof/>
          <w:sz w:val="24"/>
          <w:szCs w:val="24"/>
          <w:lang w:val="lt-LT"/>
        </w:rPr>
        <w:t>entelės</w:t>
      </w:r>
      <w:r w:rsidR="00C047E3" w:rsidRPr="002C77C2">
        <w:rPr>
          <w:rFonts w:ascii="Times New Roman" w:hAnsi="Times New Roman"/>
          <w:bCs/>
          <w:noProof/>
          <w:sz w:val="24"/>
          <w:szCs w:val="24"/>
          <w:lang w:val="lt-LT"/>
        </w:rPr>
        <w:t xml:space="preserve"> „</w:t>
      </w:r>
      <w:r w:rsidR="00C047E3" w:rsidRPr="002C77C2">
        <w:rPr>
          <w:rFonts w:ascii="Times New Roman" w:hAnsi="Times New Roman"/>
          <w:sz w:val="24"/>
          <w:szCs w:val="24"/>
          <w:lang w:val="lt-LT"/>
        </w:rPr>
        <w:t xml:space="preserve">2.3.4. Darbas. </w:t>
      </w:r>
      <w:r w:rsidR="00C047E3" w:rsidRPr="002C77C2">
        <w:rPr>
          <w:rFonts w:ascii="Times New Roman" w:hAnsi="Times New Roman"/>
          <w:bCs/>
          <w:sz w:val="24"/>
          <w:szCs w:val="24"/>
          <w:lang w:val="lt-LT"/>
        </w:rPr>
        <w:t>Švietimo ir mokslo finansavimo pertvarka</w:t>
      </w:r>
      <w:r w:rsidR="00B53952" w:rsidRPr="002C77C2">
        <w:rPr>
          <w:rFonts w:ascii="Times New Roman" w:hAnsi="Times New Roman"/>
          <w:bCs/>
          <w:sz w:val="24"/>
          <w:szCs w:val="24"/>
          <w:lang w:val="lt-LT"/>
        </w:rPr>
        <w:t xml:space="preserve">“ </w:t>
      </w:r>
      <w:r w:rsidR="003539C9" w:rsidRPr="002C77C2">
        <w:rPr>
          <w:rFonts w:ascii="Times New Roman" w:hAnsi="Times New Roman"/>
          <w:bCs/>
          <w:noProof/>
          <w:sz w:val="24"/>
          <w:szCs w:val="24"/>
          <w:lang w:val="lt-LT"/>
        </w:rPr>
        <w:t>4</w:t>
      </w:r>
      <w:r w:rsidR="00C047E3" w:rsidRPr="002C77C2">
        <w:rPr>
          <w:rFonts w:ascii="Times New Roman" w:hAnsi="Times New Roman"/>
          <w:bCs/>
          <w:noProof/>
          <w:sz w:val="24"/>
          <w:szCs w:val="24"/>
          <w:lang w:val="lt-LT"/>
        </w:rPr>
        <w:t xml:space="preserve"> punktą ir jį išdėstyti taip:</w:t>
      </w:r>
    </w:p>
    <w:p w:rsidR="00B53952" w:rsidRPr="002C77C2" w:rsidRDefault="00B53952" w:rsidP="00C047E3">
      <w:pPr>
        <w:pStyle w:val="PlainText"/>
        <w:jc w:val="both"/>
        <w:rPr>
          <w:rFonts w:ascii="Times New Roman" w:hAnsi="Times New Roman"/>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D69D9" w:rsidRPr="002C77C2" w:rsidTr="001449EB">
        <w:trPr>
          <w:trHeight w:val="23"/>
        </w:trPr>
        <w:tc>
          <w:tcPr>
            <w:tcW w:w="534" w:type="dxa"/>
            <w:shd w:val="clear" w:color="auto" w:fill="auto"/>
          </w:tcPr>
          <w:p w:rsidR="007D69D9" w:rsidRPr="002C77C2" w:rsidRDefault="007D69D9" w:rsidP="001449EB">
            <w:pPr>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7D69D9" w:rsidRPr="002C77C2" w:rsidRDefault="007D69D9" w:rsidP="001449EB">
            <w:pPr>
              <w:spacing w:after="0" w:line="240" w:lineRule="auto"/>
              <w:jc w:val="both"/>
              <w:rPr>
                <w:rFonts w:ascii="Times New Roman" w:hAnsi="Times New Roman"/>
              </w:rPr>
            </w:pPr>
            <w:r w:rsidRPr="002C77C2">
              <w:rPr>
                <w:rFonts w:ascii="Times New Roman" w:hAnsi="Times New Roman"/>
              </w:rPr>
              <w:t>Studijų finansavimo metodikos, paremtos sutartiniais santykiais su auk</w:t>
            </w:r>
            <w:r w:rsidR="001449EB">
              <w:rPr>
                <w:rFonts w:ascii="Times New Roman" w:hAnsi="Times New Roman"/>
              </w:rPr>
              <w:t>štosiomis mokyklomis, sukūrimas</w:t>
            </w:r>
          </w:p>
        </w:tc>
        <w:tc>
          <w:tcPr>
            <w:tcW w:w="1134" w:type="dxa"/>
            <w:shd w:val="clear" w:color="auto" w:fill="auto"/>
          </w:tcPr>
          <w:p w:rsidR="007D69D9" w:rsidRPr="002C77C2" w:rsidRDefault="007D69D9" w:rsidP="001449EB">
            <w:pPr>
              <w:spacing w:after="0" w:line="240" w:lineRule="auto"/>
              <w:jc w:val="center"/>
              <w:rPr>
                <w:rFonts w:ascii="Times New Roman" w:hAnsi="Times New Roman"/>
                <w:bCs/>
              </w:rPr>
            </w:pPr>
            <w:r w:rsidRPr="002C77C2">
              <w:rPr>
                <w:rFonts w:ascii="Times New Roman" w:hAnsi="Times New Roman"/>
                <w:bCs/>
              </w:rPr>
              <w:t xml:space="preserve">2018 m. </w:t>
            </w:r>
          </w:p>
          <w:p w:rsidR="007D69D9" w:rsidRPr="002C77C2" w:rsidRDefault="007D69D9" w:rsidP="001449EB">
            <w:pPr>
              <w:spacing w:after="0" w:line="240" w:lineRule="auto"/>
              <w:jc w:val="center"/>
              <w:rPr>
                <w:rFonts w:ascii="Times New Roman" w:hAnsi="Times New Roman"/>
                <w:bCs/>
              </w:rPr>
            </w:pPr>
            <w:r w:rsidRPr="002C77C2">
              <w:rPr>
                <w:rFonts w:ascii="Times New Roman" w:hAnsi="Times New Roman"/>
                <w:bCs/>
              </w:rPr>
              <w:t>IV ke</w:t>
            </w:r>
            <w:r w:rsidR="001E581B" w:rsidRPr="002C77C2">
              <w:rPr>
                <w:rFonts w:ascii="Times New Roman" w:hAnsi="Times New Roman"/>
                <w:bCs/>
              </w:rPr>
              <w:t>tv.–</w:t>
            </w:r>
            <w:r w:rsidRPr="002C77C2">
              <w:rPr>
                <w:rFonts w:ascii="Times New Roman" w:hAnsi="Times New Roman"/>
                <w:bCs/>
              </w:rPr>
              <w:t xml:space="preserve">2019 m. </w:t>
            </w:r>
          </w:p>
          <w:p w:rsidR="007D69D9" w:rsidRPr="002C77C2" w:rsidRDefault="007D69D9" w:rsidP="001449EB">
            <w:pPr>
              <w:spacing w:after="0" w:line="240" w:lineRule="auto"/>
              <w:jc w:val="center"/>
              <w:rPr>
                <w:rFonts w:ascii="Times New Roman" w:hAnsi="Times New Roman"/>
              </w:rPr>
            </w:pPr>
            <w:r w:rsidRPr="002C77C2">
              <w:rPr>
                <w:rFonts w:ascii="Times New Roman" w:hAnsi="Times New Roman"/>
                <w:bCs/>
              </w:rPr>
              <w:t>III ketv.</w:t>
            </w:r>
          </w:p>
        </w:tc>
        <w:tc>
          <w:tcPr>
            <w:tcW w:w="1134" w:type="dxa"/>
            <w:shd w:val="clear" w:color="auto" w:fill="auto"/>
          </w:tcPr>
          <w:p w:rsidR="007D69D9" w:rsidRPr="002C77C2" w:rsidRDefault="007D69D9" w:rsidP="001449EB">
            <w:pPr>
              <w:spacing w:after="0" w:line="240" w:lineRule="auto"/>
              <w:jc w:val="center"/>
              <w:rPr>
                <w:rFonts w:ascii="Times New Roman" w:hAnsi="Times New Roman"/>
              </w:rPr>
            </w:pPr>
            <w:r w:rsidRPr="002C77C2">
              <w:rPr>
                <w:rFonts w:ascii="Times New Roman" w:hAnsi="Times New Roman"/>
              </w:rPr>
              <w:t>ŠMSM“.</w:t>
            </w:r>
          </w:p>
        </w:tc>
      </w:tr>
    </w:tbl>
    <w:p w:rsidR="00C047E3" w:rsidRPr="002C77C2" w:rsidRDefault="00C047E3" w:rsidP="00C047E3">
      <w:pPr>
        <w:pStyle w:val="PlainText"/>
        <w:jc w:val="both"/>
        <w:rPr>
          <w:rFonts w:ascii="Times New Roman" w:hAnsi="Times New Roman"/>
          <w:sz w:val="22"/>
          <w:szCs w:val="22"/>
          <w:lang w:val="lt-LT"/>
        </w:rPr>
      </w:pPr>
    </w:p>
    <w:p w:rsidR="0059209B" w:rsidRPr="002C77C2" w:rsidRDefault="0059209B" w:rsidP="0057121D">
      <w:pPr>
        <w:pStyle w:val="PlainText"/>
        <w:spacing w:line="360" w:lineRule="atLeast"/>
        <w:ind w:firstLine="720"/>
        <w:jc w:val="both"/>
        <w:rPr>
          <w:rFonts w:ascii="Times New Roman" w:hAnsi="Times New Roman"/>
          <w:bCs/>
          <w:sz w:val="24"/>
          <w:szCs w:val="24"/>
          <w:lang w:val="lt-LT"/>
        </w:rPr>
      </w:pPr>
      <w:r w:rsidRPr="002C77C2">
        <w:rPr>
          <w:rFonts w:ascii="Times New Roman" w:hAnsi="Times New Roman"/>
          <w:bCs/>
          <w:noProof/>
          <w:sz w:val="24"/>
          <w:szCs w:val="24"/>
          <w:lang w:val="lt-LT"/>
        </w:rPr>
        <w:t>2.3.2. Lentelėje „</w:t>
      </w:r>
      <w:r w:rsidRPr="002C77C2">
        <w:rPr>
          <w:rFonts w:ascii="Times New Roman" w:hAnsi="Times New Roman"/>
          <w:sz w:val="24"/>
          <w:szCs w:val="24"/>
          <w:lang w:val="lt-LT"/>
        </w:rPr>
        <w:t>2.3.5. Darbas. Strateginio Lietuvos kultūros vaidmens valstybės politikoje įtvirtinimas ir tvaraus finansavimo modelio įgyvendinimo sąlygų užtikrinimas</w:t>
      </w:r>
      <w:r w:rsidRPr="002C77C2">
        <w:rPr>
          <w:rFonts w:ascii="Times New Roman" w:hAnsi="Times New Roman"/>
          <w:bCs/>
          <w:sz w:val="24"/>
          <w:szCs w:val="24"/>
          <w:lang w:val="lt-LT"/>
        </w:rPr>
        <w:t>“:</w:t>
      </w:r>
    </w:p>
    <w:p w:rsidR="0059209B" w:rsidRPr="002C77C2" w:rsidRDefault="0059209B"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sz w:val="24"/>
          <w:szCs w:val="24"/>
          <w:lang w:val="lt-LT"/>
        </w:rPr>
        <w:t>2.3.</w:t>
      </w:r>
      <w:r w:rsidR="00BA6346" w:rsidRPr="002C77C2">
        <w:rPr>
          <w:rFonts w:ascii="Times New Roman" w:hAnsi="Times New Roman"/>
          <w:bCs/>
          <w:sz w:val="24"/>
          <w:szCs w:val="24"/>
          <w:lang w:val="lt-LT"/>
        </w:rPr>
        <w:t>2</w:t>
      </w:r>
      <w:r w:rsidRPr="002C77C2">
        <w:rPr>
          <w:rFonts w:ascii="Times New Roman" w:hAnsi="Times New Roman"/>
          <w:bCs/>
          <w:sz w:val="24"/>
          <w:szCs w:val="24"/>
          <w:lang w:val="lt-LT"/>
        </w:rPr>
        <w:t xml:space="preserve">.1. </w:t>
      </w:r>
      <w:r w:rsidRPr="002C77C2">
        <w:rPr>
          <w:rFonts w:ascii="Times New Roman" w:hAnsi="Times New Roman"/>
          <w:sz w:val="24"/>
          <w:szCs w:val="24"/>
          <w:lang w:val="lt-LT"/>
        </w:rPr>
        <w:t>Pakeisti</w:t>
      </w:r>
      <w:r w:rsidR="001E581B" w:rsidRPr="002C77C2">
        <w:rPr>
          <w:rFonts w:ascii="Times New Roman" w:hAnsi="Times New Roman"/>
          <w:sz w:val="24"/>
          <w:szCs w:val="24"/>
          <w:lang w:val="lt-LT"/>
        </w:rPr>
        <w:t xml:space="preserve"> </w:t>
      </w:r>
      <w:r w:rsidR="008C6BB1" w:rsidRPr="002C77C2">
        <w:rPr>
          <w:rFonts w:ascii="Times New Roman" w:hAnsi="Times New Roman"/>
          <w:sz w:val="24"/>
          <w:szCs w:val="24"/>
          <w:lang w:val="lt-LT"/>
        </w:rPr>
        <w:t>3</w:t>
      </w:r>
      <w:r w:rsidRPr="002C77C2">
        <w:rPr>
          <w:rFonts w:ascii="Times New Roman" w:hAnsi="Times New Roman"/>
          <w:sz w:val="24"/>
          <w:szCs w:val="24"/>
          <w:lang w:val="lt-LT"/>
        </w:rPr>
        <w:t xml:space="preserve"> punktą ir jį išdėstyti taip:</w:t>
      </w:r>
    </w:p>
    <w:p w:rsidR="0059209B" w:rsidRPr="002C77C2" w:rsidRDefault="0059209B" w:rsidP="0059209B">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D73186" w:rsidRPr="002C77C2" w:rsidTr="00630B11">
        <w:trPr>
          <w:trHeight w:val="341"/>
        </w:trPr>
        <w:tc>
          <w:tcPr>
            <w:tcW w:w="534" w:type="dxa"/>
            <w:shd w:val="clear" w:color="auto" w:fill="auto"/>
          </w:tcPr>
          <w:p w:rsidR="00D73186" w:rsidRPr="002C77C2" w:rsidRDefault="00D73186" w:rsidP="009B33D4">
            <w:pPr>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D73186" w:rsidRPr="002C77C2" w:rsidRDefault="00D73186" w:rsidP="009B33D4">
            <w:pPr>
              <w:spacing w:after="0" w:line="240" w:lineRule="auto"/>
              <w:jc w:val="both"/>
              <w:rPr>
                <w:rFonts w:ascii="Times New Roman" w:hAnsi="Times New Roman"/>
                <w:i/>
              </w:rPr>
            </w:pPr>
            <w:r w:rsidRPr="002C77C2">
              <w:rPr>
                <w:rFonts w:ascii="Times New Roman" w:hAnsi="Times New Roman"/>
              </w:rPr>
              <w:t>Formaliojo profesinio mokymo programas vykdančių mokyklų veiklos kokybės įsivertinimo ir išorinio vertinimo sistemos sukūrimas ir išorinio vertinimo plano patvirtinimas</w:t>
            </w:r>
          </w:p>
        </w:tc>
        <w:tc>
          <w:tcPr>
            <w:tcW w:w="1134" w:type="dxa"/>
            <w:shd w:val="clear" w:color="auto" w:fill="auto"/>
          </w:tcPr>
          <w:p w:rsidR="00D73186" w:rsidRPr="002C77C2" w:rsidRDefault="00D73186" w:rsidP="009B33D4">
            <w:pPr>
              <w:spacing w:after="0" w:line="240" w:lineRule="auto"/>
              <w:jc w:val="center"/>
              <w:rPr>
                <w:rFonts w:ascii="Times New Roman" w:hAnsi="Times New Roman"/>
              </w:rPr>
            </w:pPr>
            <w:r w:rsidRPr="002C77C2">
              <w:rPr>
                <w:rFonts w:ascii="Times New Roman" w:hAnsi="Times New Roman"/>
              </w:rPr>
              <w:t xml:space="preserve">2017 m. </w:t>
            </w:r>
          </w:p>
          <w:p w:rsidR="00D73186" w:rsidRPr="002C77C2" w:rsidRDefault="00D73186" w:rsidP="009B33D4">
            <w:pPr>
              <w:spacing w:after="0" w:line="240" w:lineRule="auto"/>
              <w:jc w:val="center"/>
              <w:rPr>
                <w:rFonts w:ascii="Times New Roman" w:hAnsi="Times New Roman"/>
              </w:rPr>
            </w:pPr>
            <w:r w:rsidRPr="002C77C2">
              <w:rPr>
                <w:rFonts w:ascii="Times New Roman" w:hAnsi="Times New Roman"/>
              </w:rPr>
              <w:t>IV ketv.</w:t>
            </w:r>
            <w:r w:rsidR="00D16A74" w:rsidRPr="002C77C2">
              <w:rPr>
                <w:rFonts w:ascii="Times New Roman" w:hAnsi="Times New Roman"/>
              </w:rPr>
              <w:t>–</w:t>
            </w:r>
          </w:p>
          <w:p w:rsidR="00D73186" w:rsidRPr="002C77C2" w:rsidRDefault="00D73186" w:rsidP="009B33D4">
            <w:pPr>
              <w:spacing w:after="0" w:line="240" w:lineRule="auto"/>
              <w:jc w:val="center"/>
              <w:rPr>
                <w:rFonts w:ascii="Times New Roman" w:hAnsi="Times New Roman"/>
              </w:rPr>
            </w:pPr>
            <w:r w:rsidRPr="002C77C2">
              <w:rPr>
                <w:rFonts w:ascii="Times New Roman" w:hAnsi="Times New Roman"/>
              </w:rPr>
              <w:t>2019 m.</w:t>
            </w:r>
          </w:p>
          <w:p w:rsidR="00630B11" w:rsidRPr="002C77C2" w:rsidRDefault="00D73186" w:rsidP="00630B11">
            <w:pPr>
              <w:spacing w:after="0" w:line="240" w:lineRule="auto"/>
              <w:jc w:val="center"/>
              <w:rPr>
                <w:rFonts w:ascii="Times New Roman" w:hAnsi="Times New Roman"/>
                <w:strike/>
              </w:rPr>
            </w:pPr>
            <w:r w:rsidRPr="002C77C2">
              <w:rPr>
                <w:rFonts w:ascii="Times New Roman" w:hAnsi="Times New Roman"/>
              </w:rPr>
              <w:t>IV ketv.</w:t>
            </w:r>
          </w:p>
        </w:tc>
        <w:tc>
          <w:tcPr>
            <w:tcW w:w="1134" w:type="dxa"/>
            <w:shd w:val="clear" w:color="auto" w:fill="auto"/>
          </w:tcPr>
          <w:p w:rsidR="00D73186" w:rsidRPr="002C77C2" w:rsidRDefault="00D73186" w:rsidP="009B33D4">
            <w:pPr>
              <w:spacing w:after="0" w:line="240" w:lineRule="auto"/>
              <w:jc w:val="center"/>
              <w:rPr>
                <w:rFonts w:ascii="Times New Roman" w:hAnsi="Times New Roman"/>
              </w:rPr>
            </w:pPr>
            <w:r w:rsidRPr="002C77C2">
              <w:rPr>
                <w:rFonts w:ascii="Times New Roman" w:hAnsi="Times New Roman"/>
              </w:rPr>
              <w:t>ŠMSM“.</w:t>
            </w:r>
          </w:p>
        </w:tc>
      </w:tr>
    </w:tbl>
    <w:p w:rsidR="0059209B" w:rsidRPr="002C77C2" w:rsidRDefault="0059209B" w:rsidP="0059209B">
      <w:pPr>
        <w:pStyle w:val="PlainText"/>
        <w:jc w:val="both"/>
        <w:rPr>
          <w:rFonts w:ascii="Times New Roman" w:hAnsi="Times New Roman"/>
          <w:sz w:val="22"/>
          <w:szCs w:val="22"/>
          <w:lang w:val="lt-LT"/>
        </w:rPr>
      </w:pPr>
    </w:p>
    <w:p w:rsidR="0059209B" w:rsidRPr="002C77C2" w:rsidRDefault="0059209B" w:rsidP="00EE1421">
      <w:pPr>
        <w:pStyle w:val="PlainText"/>
        <w:keepNext/>
        <w:ind w:firstLine="720"/>
        <w:jc w:val="both"/>
        <w:rPr>
          <w:rFonts w:ascii="Times New Roman" w:hAnsi="Times New Roman"/>
          <w:sz w:val="24"/>
          <w:szCs w:val="24"/>
          <w:lang w:val="lt-LT"/>
        </w:rPr>
      </w:pPr>
      <w:r w:rsidRPr="002C77C2">
        <w:rPr>
          <w:rFonts w:ascii="Times New Roman" w:hAnsi="Times New Roman"/>
          <w:bCs/>
          <w:sz w:val="24"/>
          <w:szCs w:val="24"/>
          <w:lang w:val="lt-LT"/>
        </w:rPr>
        <w:t>2.3.</w:t>
      </w:r>
      <w:r w:rsidR="00BA6346" w:rsidRPr="002C77C2">
        <w:rPr>
          <w:rFonts w:ascii="Times New Roman" w:hAnsi="Times New Roman"/>
          <w:bCs/>
          <w:sz w:val="24"/>
          <w:szCs w:val="24"/>
          <w:lang w:val="lt-LT"/>
        </w:rPr>
        <w:t>2</w:t>
      </w:r>
      <w:r w:rsidRPr="002C77C2">
        <w:rPr>
          <w:rFonts w:ascii="Times New Roman" w:hAnsi="Times New Roman"/>
          <w:bCs/>
          <w:sz w:val="24"/>
          <w:szCs w:val="24"/>
          <w:lang w:val="lt-LT"/>
        </w:rPr>
        <w:t xml:space="preserve">.2. </w:t>
      </w:r>
      <w:r w:rsidR="008C6BB1" w:rsidRPr="002C77C2">
        <w:rPr>
          <w:rFonts w:ascii="Times New Roman" w:hAnsi="Times New Roman"/>
          <w:sz w:val="24"/>
          <w:szCs w:val="24"/>
          <w:lang w:val="lt-LT"/>
        </w:rPr>
        <w:t>Pakeisti 4</w:t>
      </w:r>
      <w:r w:rsidRPr="002C77C2">
        <w:rPr>
          <w:rFonts w:ascii="Times New Roman" w:hAnsi="Times New Roman"/>
          <w:sz w:val="24"/>
          <w:szCs w:val="24"/>
          <w:lang w:val="lt-LT"/>
        </w:rPr>
        <w:t xml:space="preserve"> punktą ir jį išdėstyti taip:</w:t>
      </w:r>
    </w:p>
    <w:p w:rsidR="0059209B" w:rsidRPr="002C77C2" w:rsidRDefault="0059209B" w:rsidP="008D2D3B">
      <w:pPr>
        <w:pStyle w:val="PlainText"/>
        <w:keepNext/>
        <w:jc w:val="both"/>
        <w:rPr>
          <w:rFonts w:ascii="Times New Roman" w:hAnsi="Times New Roman"/>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5513C9" w:rsidRPr="002C77C2" w:rsidTr="00B90A06">
        <w:trPr>
          <w:trHeight w:val="604"/>
        </w:trPr>
        <w:tc>
          <w:tcPr>
            <w:tcW w:w="534" w:type="dxa"/>
            <w:shd w:val="clear" w:color="auto" w:fill="auto"/>
          </w:tcPr>
          <w:p w:rsidR="005513C9" w:rsidRPr="002C77C2" w:rsidRDefault="005513C9" w:rsidP="008D2D3B">
            <w:pPr>
              <w:keepNext/>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5513C9" w:rsidRPr="002C77C2" w:rsidRDefault="005513C9" w:rsidP="008D2D3B">
            <w:pPr>
              <w:keepNext/>
              <w:spacing w:after="0" w:line="240" w:lineRule="auto"/>
              <w:jc w:val="both"/>
              <w:rPr>
                <w:rFonts w:ascii="Times New Roman" w:hAnsi="Times New Roman"/>
              </w:rPr>
            </w:pPr>
            <w:r w:rsidRPr="002C77C2">
              <w:rPr>
                <w:rFonts w:ascii="Times New Roman" w:hAnsi="Times New Roman"/>
              </w:rPr>
              <w:t>Ikimokyklinio ir priešmokyklinio ugdymo kokybės vertinimo (išorės ir vidaus) sistemos sukūrimas</w:t>
            </w:r>
          </w:p>
          <w:p w:rsidR="005513C9" w:rsidRPr="002C77C2" w:rsidRDefault="005513C9" w:rsidP="008D2D3B">
            <w:pPr>
              <w:keepNext/>
              <w:spacing w:after="0" w:line="240" w:lineRule="auto"/>
              <w:jc w:val="both"/>
              <w:rPr>
                <w:rFonts w:ascii="Times New Roman" w:hAnsi="Times New Roman"/>
              </w:rPr>
            </w:pPr>
          </w:p>
        </w:tc>
        <w:tc>
          <w:tcPr>
            <w:tcW w:w="1134" w:type="dxa"/>
            <w:shd w:val="clear" w:color="auto" w:fill="auto"/>
          </w:tcPr>
          <w:p w:rsidR="005513C9" w:rsidRPr="002C77C2" w:rsidRDefault="005513C9" w:rsidP="008D2D3B">
            <w:pPr>
              <w:keepNext/>
              <w:spacing w:after="0" w:line="240" w:lineRule="auto"/>
              <w:jc w:val="center"/>
              <w:rPr>
                <w:rFonts w:ascii="Times New Roman" w:hAnsi="Times New Roman"/>
              </w:rPr>
            </w:pPr>
            <w:r w:rsidRPr="002C77C2">
              <w:rPr>
                <w:rFonts w:ascii="Times New Roman" w:hAnsi="Times New Roman"/>
              </w:rPr>
              <w:t>2018 m.</w:t>
            </w:r>
          </w:p>
          <w:p w:rsidR="005513C9" w:rsidRPr="002C77C2" w:rsidRDefault="005513C9" w:rsidP="008D2D3B">
            <w:pPr>
              <w:keepNext/>
              <w:spacing w:after="0" w:line="240" w:lineRule="auto"/>
              <w:jc w:val="center"/>
              <w:rPr>
                <w:rFonts w:ascii="Times New Roman" w:hAnsi="Times New Roman"/>
              </w:rPr>
            </w:pPr>
            <w:r w:rsidRPr="002C77C2">
              <w:rPr>
                <w:rFonts w:ascii="Times New Roman" w:hAnsi="Times New Roman"/>
              </w:rPr>
              <w:t>III ketv.</w:t>
            </w:r>
            <w:r w:rsidR="00D16A74" w:rsidRPr="002C77C2">
              <w:rPr>
                <w:rFonts w:ascii="Times New Roman" w:hAnsi="Times New Roman"/>
              </w:rPr>
              <w:t>–</w:t>
            </w:r>
          </w:p>
          <w:p w:rsidR="005513C9" w:rsidRPr="002C77C2" w:rsidRDefault="005513C9" w:rsidP="008D2D3B">
            <w:pPr>
              <w:keepNext/>
              <w:spacing w:after="0" w:line="240" w:lineRule="auto"/>
              <w:jc w:val="center"/>
              <w:rPr>
                <w:rFonts w:ascii="Times New Roman" w:hAnsi="Times New Roman"/>
              </w:rPr>
            </w:pPr>
            <w:r w:rsidRPr="002C77C2">
              <w:rPr>
                <w:rFonts w:ascii="Times New Roman" w:hAnsi="Times New Roman"/>
              </w:rPr>
              <w:t xml:space="preserve">2019 m. </w:t>
            </w:r>
          </w:p>
          <w:p w:rsidR="005513C9" w:rsidRPr="002C77C2" w:rsidRDefault="005513C9" w:rsidP="008D2D3B">
            <w:pPr>
              <w:keepNext/>
              <w:spacing w:after="0" w:line="240" w:lineRule="auto"/>
              <w:jc w:val="center"/>
              <w:rPr>
                <w:rFonts w:ascii="Times New Roman" w:hAnsi="Times New Roman"/>
              </w:rPr>
            </w:pPr>
            <w:r w:rsidRPr="002C77C2">
              <w:rPr>
                <w:rFonts w:ascii="Times New Roman" w:hAnsi="Times New Roman"/>
              </w:rPr>
              <w:t>II ketv.</w:t>
            </w:r>
          </w:p>
        </w:tc>
        <w:tc>
          <w:tcPr>
            <w:tcW w:w="1134" w:type="dxa"/>
            <w:shd w:val="clear" w:color="auto" w:fill="auto"/>
          </w:tcPr>
          <w:p w:rsidR="005513C9" w:rsidRPr="002C77C2" w:rsidRDefault="005513C9" w:rsidP="008D2D3B">
            <w:pPr>
              <w:keepNext/>
              <w:spacing w:after="0" w:line="240" w:lineRule="auto"/>
              <w:jc w:val="center"/>
              <w:rPr>
                <w:rFonts w:ascii="Times New Roman" w:hAnsi="Times New Roman"/>
              </w:rPr>
            </w:pPr>
            <w:r w:rsidRPr="002C77C2">
              <w:rPr>
                <w:rFonts w:ascii="Times New Roman" w:hAnsi="Times New Roman"/>
              </w:rPr>
              <w:t>ŠMSM“.</w:t>
            </w:r>
          </w:p>
        </w:tc>
      </w:tr>
    </w:tbl>
    <w:p w:rsidR="0074711D" w:rsidRPr="002C77C2" w:rsidRDefault="0074711D" w:rsidP="00C047E3">
      <w:pPr>
        <w:pStyle w:val="PlainText"/>
        <w:jc w:val="both"/>
        <w:rPr>
          <w:rFonts w:ascii="Times New Roman" w:hAnsi="Times New Roman"/>
          <w:sz w:val="22"/>
          <w:szCs w:val="22"/>
          <w:lang w:val="lt-LT"/>
        </w:rPr>
      </w:pPr>
    </w:p>
    <w:p w:rsidR="00B2409B" w:rsidRPr="002C77C2" w:rsidRDefault="00014908" w:rsidP="0057121D">
      <w:pPr>
        <w:pStyle w:val="PlainText"/>
        <w:spacing w:line="360" w:lineRule="atLeast"/>
        <w:ind w:firstLine="720"/>
        <w:jc w:val="both"/>
        <w:rPr>
          <w:rFonts w:ascii="Times New Roman" w:hAnsi="Times New Roman"/>
          <w:bCs/>
          <w:sz w:val="24"/>
          <w:szCs w:val="24"/>
          <w:lang w:val="lt-LT"/>
        </w:rPr>
      </w:pPr>
      <w:r w:rsidRPr="002C77C2">
        <w:rPr>
          <w:rFonts w:ascii="Times New Roman" w:hAnsi="Times New Roman"/>
          <w:bCs/>
          <w:noProof/>
          <w:sz w:val="24"/>
          <w:szCs w:val="24"/>
          <w:lang w:val="lt-LT"/>
        </w:rPr>
        <w:t>2.3.</w:t>
      </w:r>
      <w:r w:rsidR="00A207F9" w:rsidRPr="002C77C2">
        <w:rPr>
          <w:rFonts w:ascii="Times New Roman" w:hAnsi="Times New Roman"/>
          <w:bCs/>
          <w:noProof/>
          <w:sz w:val="24"/>
          <w:szCs w:val="24"/>
          <w:lang w:val="lt-LT"/>
        </w:rPr>
        <w:t>3</w:t>
      </w:r>
      <w:r w:rsidR="00942847" w:rsidRPr="002C77C2">
        <w:rPr>
          <w:rFonts w:ascii="Times New Roman" w:hAnsi="Times New Roman"/>
          <w:bCs/>
          <w:noProof/>
          <w:sz w:val="24"/>
          <w:szCs w:val="24"/>
          <w:lang w:val="lt-LT"/>
        </w:rPr>
        <w:t xml:space="preserve">. </w:t>
      </w:r>
      <w:r w:rsidR="00867D2D" w:rsidRPr="002C77C2">
        <w:rPr>
          <w:rFonts w:ascii="Times New Roman" w:hAnsi="Times New Roman"/>
          <w:bCs/>
          <w:noProof/>
          <w:sz w:val="24"/>
          <w:szCs w:val="24"/>
          <w:lang w:val="lt-LT"/>
        </w:rPr>
        <w:t>Lentelėje „</w:t>
      </w:r>
      <w:r w:rsidR="005A7773" w:rsidRPr="002C77C2">
        <w:rPr>
          <w:rFonts w:ascii="Times New Roman" w:hAnsi="Times New Roman"/>
          <w:sz w:val="24"/>
          <w:szCs w:val="24"/>
          <w:lang w:val="lt-LT"/>
        </w:rPr>
        <w:t>2.3.6. Darbas. Strateginio Lietuvos kultūros vaidmens valstybės politikoje įtvirtinimas ir tvaraus finansavimo modelio įgyvendinimo sąlygų užtikrinimas</w:t>
      </w:r>
      <w:r w:rsidR="00867D2D" w:rsidRPr="002C77C2">
        <w:rPr>
          <w:rFonts w:ascii="Times New Roman" w:hAnsi="Times New Roman"/>
          <w:bCs/>
          <w:sz w:val="24"/>
          <w:szCs w:val="24"/>
          <w:lang w:val="lt-LT"/>
        </w:rPr>
        <w:t>“</w:t>
      </w:r>
      <w:r w:rsidR="00B2409B" w:rsidRPr="002C77C2">
        <w:rPr>
          <w:rFonts w:ascii="Times New Roman" w:hAnsi="Times New Roman"/>
          <w:bCs/>
          <w:sz w:val="24"/>
          <w:szCs w:val="24"/>
          <w:lang w:val="lt-LT"/>
        </w:rPr>
        <w:t>:</w:t>
      </w:r>
    </w:p>
    <w:p w:rsidR="00867D2D" w:rsidRPr="002C77C2" w:rsidRDefault="006859EC"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sz w:val="24"/>
          <w:szCs w:val="24"/>
          <w:lang w:val="lt-LT"/>
        </w:rPr>
        <w:t>2.3.</w:t>
      </w:r>
      <w:r w:rsidR="00A207F9" w:rsidRPr="002C77C2">
        <w:rPr>
          <w:rFonts w:ascii="Times New Roman" w:hAnsi="Times New Roman"/>
          <w:bCs/>
          <w:sz w:val="24"/>
          <w:szCs w:val="24"/>
          <w:lang w:val="lt-LT"/>
        </w:rPr>
        <w:t>3</w:t>
      </w:r>
      <w:r w:rsidR="00942847" w:rsidRPr="002C77C2">
        <w:rPr>
          <w:rFonts w:ascii="Times New Roman" w:hAnsi="Times New Roman"/>
          <w:bCs/>
          <w:sz w:val="24"/>
          <w:szCs w:val="24"/>
          <w:lang w:val="lt-LT"/>
        </w:rPr>
        <w:t>.1</w:t>
      </w:r>
      <w:r w:rsidR="002D5705" w:rsidRPr="002C77C2">
        <w:rPr>
          <w:rFonts w:ascii="Times New Roman" w:hAnsi="Times New Roman"/>
          <w:bCs/>
          <w:sz w:val="24"/>
          <w:szCs w:val="24"/>
          <w:lang w:val="lt-LT"/>
        </w:rPr>
        <w:t>.</w:t>
      </w:r>
      <w:r w:rsidR="00942847" w:rsidRPr="002C77C2">
        <w:rPr>
          <w:rFonts w:ascii="Times New Roman" w:hAnsi="Times New Roman"/>
          <w:bCs/>
          <w:sz w:val="24"/>
          <w:szCs w:val="24"/>
          <w:lang w:val="lt-LT"/>
        </w:rPr>
        <w:t xml:space="preserve"> </w:t>
      </w:r>
      <w:r w:rsidR="006120F2" w:rsidRPr="002C77C2">
        <w:rPr>
          <w:rFonts w:ascii="Times New Roman" w:hAnsi="Times New Roman"/>
          <w:sz w:val="24"/>
          <w:szCs w:val="24"/>
          <w:lang w:val="lt-LT"/>
        </w:rPr>
        <w:t>P</w:t>
      </w:r>
      <w:r w:rsidR="00867D2D" w:rsidRPr="002C77C2">
        <w:rPr>
          <w:rFonts w:ascii="Times New Roman" w:hAnsi="Times New Roman"/>
          <w:sz w:val="24"/>
          <w:szCs w:val="24"/>
          <w:lang w:val="lt-LT"/>
        </w:rPr>
        <w:t>akeisti</w:t>
      </w:r>
      <w:r w:rsidR="001E581B" w:rsidRPr="002C77C2">
        <w:rPr>
          <w:rFonts w:ascii="Times New Roman" w:hAnsi="Times New Roman"/>
          <w:sz w:val="24"/>
          <w:szCs w:val="24"/>
          <w:lang w:val="lt-LT"/>
        </w:rPr>
        <w:t xml:space="preserve"> </w:t>
      </w:r>
      <w:r w:rsidR="0074711D" w:rsidRPr="002C77C2">
        <w:rPr>
          <w:rFonts w:ascii="Times New Roman" w:hAnsi="Times New Roman"/>
          <w:sz w:val="24"/>
          <w:szCs w:val="24"/>
          <w:lang w:val="lt-LT"/>
        </w:rPr>
        <w:t>1</w:t>
      </w:r>
      <w:r w:rsidR="00E46D2B" w:rsidRPr="002C77C2">
        <w:rPr>
          <w:rFonts w:ascii="Times New Roman" w:hAnsi="Times New Roman"/>
          <w:sz w:val="24"/>
          <w:szCs w:val="24"/>
          <w:lang w:val="lt-LT"/>
        </w:rPr>
        <w:t xml:space="preserve"> </w:t>
      </w:r>
      <w:r w:rsidR="006120F2" w:rsidRPr="002C77C2">
        <w:rPr>
          <w:rFonts w:ascii="Times New Roman" w:hAnsi="Times New Roman"/>
          <w:sz w:val="24"/>
          <w:szCs w:val="24"/>
          <w:lang w:val="lt-LT"/>
        </w:rPr>
        <w:t>punktą ir jį</w:t>
      </w:r>
      <w:r w:rsidR="00867D2D" w:rsidRPr="002C77C2">
        <w:rPr>
          <w:rFonts w:ascii="Times New Roman" w:hAnsi="Times New Roman"/>
          <w:sz w:val="24"/>
          <w:szCs w:val="24"/>
          <w:lang w:val="lt-LT"/>
        </w:rPr>
        <w:t xml:space="preserve"> išdėstyti taip:</w:t>
      </w:r>
    </w:p>
    <w:p w:rsidR="00867D2D" w:rsidRPr="002C77C2" w:rsidRDefault="00867D2D" w:rsidP="00867D2D">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9E275C" w:rsidRPr="002C77C2" w:rsidTr="00B90A06">
        <w:trPr>
          <w:trHeight w:val="638"/>
        </w:trPr>
        <w:tc>
          <w:tcPr>
            <w:tcW w:w="534" w:type="dxa"/>
            <w:shd w:val="clear" w:color="auto" w:fill="auto"/>
          </w:tcPr>
          <w:p w:rsidR="009E275C" w:rsidRPr="002C77C2" w:rsidRDefault="009E275C" w:rsidP="009B33D4">
            <w:pPr>
              <w:spacing w:after="0" w:line="240" w:lineRule="auto"/>
              <w:rPr>
                <w:rFonts w:ascii="Times New Roman" w:hAnsi="Times New Roman"/>
              </w:rPr>
            </w:pPr>
            <w:r w:rsidRPr="002C77C2">
              <w:rPr>
                <w:rFonts w:ascii="Times New Roman" w:hAnsi="Times New Roman"/>
              </w:rPr>
              <w:t>„1</w:t>
            </w:r>
          </w:p>
        </w:tc>
        <w:tc>
          <w:tcPr>
            <w:tcW w:w="6945" w:type="dxa"/>
            <w:shd w:val="clear" w:color="auto" w:fill="auto"/>
          </w:tcPr>
          <w:p w:rsidR="009E275C" w:rsidRPr="002C77C2" w:rsidRDefault="009E275C" w:rsidP="009B33D4">
            <w:pPr>
              <w:spacing w:after="0" w:line="240" w:lineRule="auto"/>
              <w:jc w:val="both"/>
              <w:rPr>
                <w:rFonts w:ascii="Times New Roman" w:hAnsi="Times New Roman"/>
              </w:rPr>
            </w:pPr>
            <w:r w:rsidRPr="002C77C2">
              <w:rPr>
                <w:rFonts w:ascii="Times New Roman" w:hAnsi="Times New Roman"/>
              </w:rPr>
              <w:t>Lietuvos kultūros politikos pagrindų įstatymo projekto parengimas</w:t>
            </w:r>
          </w:p>
          <w:p w:rsidR="009E275C" w:rsidRPr="002C77C2" w:rsidRDefault="009E275C" w:rsidP="009B33D4">
            <w:pPr>
              <w:spacing w:after="0" w:line="240" w:lineRule="auto"/>
              <w:jc w:val="both"/>
              <w:rPr>
                <w:rFonts w:ascii="Times New Roman" w:hAnsi="Times New Roman"/>
              </w:rPr>
            </w:pPr>
          </w:p>
        </w:tc>
        <w:tc>
          <w:tcPr>
            <w:tcW w:w="1134" w:type="dxa"/>
            <w:shd w:val="clear" w:color="auto" w:fill="auto"/>
          </w:tcPr>
          <w:p w:rsidR="009E275C" w:rsidRPr="002C77C2" w:rsidRDefault="009E275C" w:rsidP="009B33D4">
            <w:pPr>
              <w:spacing w:after="0" w:line="240" w:lineRule="auto"/>
              <w:jc w:val="center"/>
              <w:rPr>
                <w:rFonts w:ascii="Times New Roman" w:hAnsi="Times New Roman"/>
              </w:rPr>
            </w:pPr>
            <w:r w:rsidRPr="002C77C2">
              <w:rPr>
                <w:rFonts w:ascii="Times New Roman" w:hAnsi="Times New Roman"/>
              </w:rPr>
              <w:t xml:space="preserve">2017 m. </w:t>
            </w:r>
          </w:p>
          <w:p w:rsidR="009E275C" w:rsidRPr="002C77C2" w:rsidRDefault="009E275C" w:rsidP="009B33D4">
            <w:pPr>
              <w:spacing w:after="0" w:line="240" w:lineRule="auto"/>
              <w:jc w:val="center"/>
              <w:rPr>
                <w:rFonts w:ascii="Times New Roman" w:hAnsi="Times New Roman"/>
              </w:rPr>
            </w:pPr>
            <w:r w:rsidRPr="002C77C2">
              <w:rPr>
                <w:rFonts w:ascii="Times New Roman" w:hAnsi="Times New Roman"/>
              </w:rPr>
              <w:t>IV ketv.</w:t>
            </w:r>
            <w:r w:rsidR="00D16A74" w:rsidRPr="002C77C2">
              <w:rPr>
                <w:rFonts w:ascii="Times New Roman" w:hAnsi="Times New Roman"/>
              </w:rPr>
              <w:t>–</w:t>
            </w:r>
          </w:p>
          <w:p w:rsidR="009E275C" w:rsidRPr="002C77C2" w:rsidRDefault="009E275C" w:rsidP="009B33D4">
            <w:pPr>
              <w:spacing w:after="0" w:line="240" w:lineRule="auto"/>
              <w:jc w:val="center"/>
              <w:rPr>
                <w:rFonts w:ascii="Times New Roman" w:hAnsi="Times New Roman"/>
              </w:rPr>
            </w:pPr>
            <w:r w:rsidRPr="002C77C2">
              <w:rPr>
                <w:rFonts w:ascii="Times New Roman" w:hAnsi="Times New Roman"/>
              </w:rPr>
              <w:t xml:space="preserve">2019 m. </w:t>
            </w:r>
          </w:p>
          <w:p w:rsidR="009E275C" w:rsidRPr="002C77C2" w:rsidRDefault="009E275C" w:rsidP="009B33D4">
            <w:pPr>
              <w:spacing w:after="0" w:line="240" w:lineRule="auto"/>
              <w:jc w:val="center"/>
              <w:rPr>
                <w:rFonts w:ascii="Times New Roman" w:hAnsi="Times New Roman"/>
              </w:rPr>
            </w:pPr>
            <w:r w:rsidRPr="002C77C2">
              <w:rPr>
                <w:rFonts w:ascii="Times New Roman" w:hAnsi="Times New Roman"/>
              </w:rPr>
              <w:t>II</w:t>
            </w:r>
            <w:r w:rsidR="007144D8" w:rsidRPr="002C77C2">
              <w:rPr>
                <w:rFonts w:ascii="Times New Roman" w:hAnsi="Times New Roman"/>
              </w:rPr>
              <w:t>I</w:t>
            </w:r>
            <w:r w:rsidRPr="002C77C2">
              <w:rPr>
                <w:rFonts w:ascii="Times New Roman" w:hAnsi="Times New Roman"/>
              </w:rPr>
              <w:t xml:space="preserve"> ketv.</w:t>
            </w:r>
          </w:p>
        </w:tc>
        <w:tc>
          <w:tcPr>
            <w:tcW w:w="1134" w:type="dxa"/>
            <w:shd w:val="clear" w:color="auto" w:fill="auto"/>
          </w:tcPr>
          <w:p w:rsidR="009E275C" w:rsidRPr="002C77C2" w:rsidRDefault="00B119B3" w:rsidP="000B69DD">
            <w:pPr>
              <w:spacing w:after="0" w:line="240" w:lineRule="auto"/>
              <w:jc w:val="center"/>
              <w:rPr>
                <w:rFonts w:ascii="Times New Roman" w:hAnsi="Times New Roman"/>
                <w:strike/>
              </w:rPr>
            </w:pPr>
            <w:r w:rsidRPr="002C77C2">
              <w:rPr>
                <w:rFonts w:ascii="Times New Roman" w:hAnsi="Times New Roman"/>
              </w:rPr>
              <w:t>KM, FM</w:t>
            </w:r>
            <w:r w:rsidR="009E275C" w:rsidRPr="002C77C2">
              <w:rPr>
                <w:rFonts w:ascii="Times New Roman" w:hAnsi="Times New Roman"/>
              </w:rPr>
              <w:t>“.</w:t>
            </w:r>
          </w:p>
        </w:tc>
      </w:tr>
    </w:tbl>
    <w:p w:rsidR="00E46D2B" w:rsidRPr="002C77C2" w:rsidRDefault="00E46D2B" w:rsidP="00E46D2B">
      <w:pPr>
        <w:pStyle w:val="PlainText"/>
        <w:jc w:val="both"/>
        <w:rPr>
          <w:rFonts w:ascii="Times New Roman" w:hAnsi="Times New Roman"/>
          <w:sz w:val="22"/>
          <w:szCs w:val="22"/>
          <w:lang w:val="lt-LT"/>
        </w:rPr>
      </w:pPr>
    </w:p>
    <w:p w:rsidR="006120F2" w:rsidRPr="002C77C2" w:rsidRDefault="006120F2"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sz w:val="24"/>
          <w:szCs w:val="24"/>
          <w:lang w:val="lt-LT"/>
        </w:rPr>
        <w:t xml:space="preserve">2.3.3.2. </w:t>
      </w:r>
      <w:r w:rsidR="0074711D" w:rsidRPr="002C77C2">
        <w:rPr>
          <w:rFonts w:ascii="Times New Roman" w:hAnsi="Times New Roman"/>
          <w:sz w:val="24"/>
          <w:szCs w:val="24"/>
          <w:lang w:val="lt-LT"/>
        </w:rPr>
        <w:t>Pakeisti 2</w:t>
      </w:r>
      <w:r w:rsidRPr="002C77C2">
        <w:rPr>
          <w:rFonts w:ascii="Times New Roman" w:hAnsi="Times New Roman"/>
          <w:sz w:val="24"/>
          <w:szCs w:val="24"/>
          <w:lang w:val="lt-LT"/>
        </w:rPr>
        <w:t xml:space="preserve"> punktą ir jį išdėstyti taip:</w:t>
      </w:r>
    </w:p>
    <w:p w:rsidR="006120F2" w:rsidRPr="002C77C2" w:rsidRDefault="006120F2" w:rsidP="003A1060">
      <w:pPr>
        <w:pStyle w:val="PlainText"/>
        <w:jc w:val="both"/>
        <w:rPr>
          <w:rFonts w:ascii="Times New Roman" w:hAnsi="Times New Roman"/>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577F9" w:rsidRPr="002C77C2" w:rsidTr="00B90A06">
        <w:trPr>
          <w:trHeight w:val="604"/>
        </w:trPr>
        <w:tc>
          <w:tcPr>
            <w:tcW w:w="534" w:type="dxa"/>
            <w:shd w:val="clear" w:color="auto" w:fill="auto"/>
          </w:tcPr>
          <w:p w:rsidR="007577F9" w:rsidRPr="002C77C2" w:rsidRDefault="007577F9" w:rsidP="009B33D4">
            <w:pPr>
              <w:spacing w:after="0" w:line="240" w:lineRule="auto"/>
              <w:rPr>
                <w:rFonts w:ascii="Times New Roman" w:hAnsi="Times New Roman"/>
              </w:rPr>
            </w:pPr>
            <w:r w:rsidRPr="002C77C2">
              <w:rPr>
                <w:rFonts w:ascii="Times New Roman" w:hAnsi="Times New Roman"/>
              </w:rPr>
              <w:t>„2</w:t>
            </w:r>
          </w:p>
        </w:tc>
        <w:tc>
          <w:tcPr>
            <w:tcW w:w="6945" w:type="dxa"/>
            <w:shd w:val="clear" w:color="auto" w:fill="auto"/>
          </w:tcPr>
          <w:p w:rsidR="007577F9" w:rsidRPr="002C77C2" w:rsidRDefault="007577F9" w:rsidP="009B33D4">
            <w:pPr>
              <w:spacing w:after="0" w:line="240" w:lineRule="auto"/>
              <w:rPr>
                <w:rFonts w:ascii="Times New Roman" w:hAnsi="Times New Roman"/>
              </w:rPr>
            </w:pPr>
            <w:r w:rsidRPr="002C77C2">
              <w:rPr>
                <w:rFonts w:ascii="Times New Roman" w:hAnsi="Times New Roman"/>
              </w:rPr>
              <w:t>Lietuvos kultūros strategijos parengimas ir patvirtinimas</w:t>
            </w:r>
          </w:p>
          <w:p w:rsidR="007577F9" w:rsidRPr="002C77C2" w:rsidRDefault="007577F9" w:rsidP="009B33D4">
            <w:pPr>
              <w:spacing w:after="0" w:line="240" w:lineRule="auto"/>
              <w:rPr>
                <w:rFonts w:ascii="Times New Roman" w:hAnsi="Times New Roman"/>
              </w:rPr>
            </w:pPr>
          </w:p>
        </w:tc>
        <w:tc>
          <w:tcPr>
            <w:tcW w:w="1134" w:type="dxa"/>
            <w:shd w:val="clear" w:color="auto" w:fill="auto"/>
          </w:tcPr>
          <w:p w:rsidR="007577F9" w:rsidRPr="002C77C2" w:rsidRDefault="007577F9" w:rsidP="009B33D4">
            <w:pPr>
              <w:spacing w:after="0" w:line="240" w:lineRule="auto"/>
              <w:jc w:val="center"/>
              <w:rPr>
                <w:rFonts w:ascii="Times New Roman" w:hAnsi="Times New Roman"/>
              </w:rPr>
            </w:pPr>
            <w:r w:rsidRPr="002C77C2">
              <w:rPr>
                <w:rFonts w:ascii="Times New Roman" w:hAnsi="Times New Roman"/>
              </w:rPr>
              <w:t>2018 m.</w:t>
            </w:r>
          </w:p>
          <w:p w:rsidR="007577F9" w:rsidRPr="002C77C2" w:rsidRDefault="001E581B" w:rsidP="009B33D4">
            <w:pPr>
              <w:spacing w:after="0" w:line="240" w:lineRule="auto"/>
              <w:jc w:val="center"/>
              <w:rPr>
                <w:rFonts w:ascii="Times New Roman" w:hAnsi="Times New Roman"/>
              </w:rPr>
            </w:pPr>
            <w:r w:rsidRPr="002C77C2">
              <w:rPr>
                <w:rFonts w:ascii="Times New Roman" w:hAnsi="Times New Roman"/>
              </w:rPr>
              <w:t>I ketv.</w:t>
            </w:r>
            <w:r w:rsidR="00D16A74" w:rsidRPr="002C77C2">
              <w:rPr>
                <w:rFonts w:ascii="Times New Roman" w:hAnsi="Times New Roman"/>
              </w:rPr>
              <w:t>–</w:t>
            </w:r>
          </w:p>
          <w:p w:rsidR="007577F9" w:rsidRPr="002C77C2" w:rsidRDefault="007577F9" w:rsidP="009B33D4">
            <w:pPr>
              <w:spacing w:after="0" w:line="240" w:lineRule="auto"/>
              <w:jc w:val="center"/>
              <w:rPr>
                <w:rFonts w:ascii="Times New Roman" w:hAnsi="Times New Roman"/>
              </w:rPr>
            </w:pPr>
            <w:r w:rsidRPr="002C77C2">
              <w:rPr>
                <w:rFonts w:ascii="Times New Roman" w:hAnsi="Times New Roman"/>
              </w:rPr>
              <w:t xml:space="preserve">2019 m. </w:t>
            </w:r>
          </w:p>
          <w:p w:rsidR="007577F9" w:rsidRPr="002C77C2" w:rsidRDefault="007577F9" w:rsidP="009B33D4">
            <w:pPr>
              <w:spacing w:after="0" w:line="240" w:lineRule="auto"/>
              <w:jc w:val="center"/>
              <w:rPr>
                <w:rFonts w:ascii="Times New Roman" w:hAnsi="Times New Roman"/>
              </w:rPr>
            </w:pPr>
            <w:r w:rsidRPr="002C77C2">
              <w:rPr>
                <w:rFonts w:ascii="Times New Roman" w:hAnsi="Times New Roman"/>
              </w:rPr>
              <w:t>II ketv.</w:t>
            </w:r>
          </w:p>
        </w:tc>
        <w:tc>
          <w:tcPr>
            <w:tcW w:w="1134" w:type="dxa"/>
            <w:shd w:val="clear" w:color="auto" w:fill="auto"/>
          </w:tcPr>
          <w:p w:rsidR="007577F9" w:rsidRPr="002C77C2" w:rsidRDefault="007577F9" w:rsidP="009B33D4">
            <w:pPr>
              <w:spacing w:after="0" w:line="240" w:lineRule="auto"/>
              <w:jc w:val="center"/>
              <w:rPr>
                <w:rFonts w:ascii="Times New Roman" w:hAnsi="Times New Roman"/>
                <w:strike/>
              </w:rPr>
            </w:pPr>
            <w:r w:rsidRPr="002C77C2">
              <w:rPr>
                <w:rFonts w:ascii="Times New Roman" w:hAnsi="Times New Roman"/>
              </w:rPr>
              <w:t>KM, LRVK“.</w:t>
            </w:r>
          </w:p>
        </w:tc>
      </w:tr>
    </w:tbl>
    <w:p w:rsidR="006120F2" w:rsidRPr="002C77C2" w:rsidRDefault="006120F2" w:rsidP="003A1060">
      <w:pPr>
        <w:spacing w:after="0" w:line="240" w:lineRule="auto"/>
        <w:jc w:val="both"/>
        <w:rPr>
          <w:rFonts w:ascii="Times New Roman" w:hAnsi="Times New Roman"/>
          <w:bCs/>
        </w:rPr>
      </w:pPr>
    </w:p>
    <w:p w:rsidR="008D48F4" w:rsidRPr="002C77C2" w:rsidRDefault="00A207F9" w:rsidP="0057121D">
      <w:pPr>
        <w:spacing w:after="0" w:line="360" w:lineRule="atLeast"/>
        <w:ind w:firstLine="720"/>
        <w:jc w:val="both"/>
        <w:rPr>
          <w:rFonts w:ascii="Times New Roman" w:hAnsi="Times New Roman"/>
          <w:sz w:val="24"/>
          <w:szCs w:val="24"/>
        </w:rPr>
      </w:pPr>
      <w:r w:rsidRPr="002C77C2">
        <w:rPr>
          <w:rFonts w:ascii="Times New Roman" w:hAnsi="Times New Roman"/>
          <w:bCs/>
          <w:sz w:val="24"/>
          <w:szCs w:val="24"/>
        </w:rPr>
        <w:t>2.3.3</w:t>
      </w:r>
      <w:r w:rsidR="003A1060" w:rsidRPr="002C77C2">
        <w:rPr>
          <w:rFonts w:ascii="Times New Roman" w:hAnsi="Times New Roman"/>
          <w:bCs/>
          <w:sz w:val="24"/>
          <w:szCs w:val="24"/>
        </w:rPr>
        <w:t>.3</w:t>
      </w:r>
      <w:r w:rsidR="002D5705" w:rsidRPr="002C77C2">
        <w:rPr>
          <w:rFonts w:ascii="Times New Roman" w:hAnsi="Times New Roman"/>
          <w:bCs/>
          <w:sz w:val="24"/>
          <w:szCs w:val="24"/>
        </w:rPr>
        <w:t xml:space="preserve">. </w:t>
      </w:r>
      <w:r w:rsidR="003A1060" w:rsidRPr="002C77C2">
        <w:rPr>
          <w:rFonts w:ascii="Times New Roman" w:hAnsi="Times New Roman"/>
          <w:sz w:val="24"/>
          <w:szCs w:val="24"/>
        </w:rPr>
        <w:t>P</w:t>
      </w:r>
      <w:r w:rsidR="008D48F4" w:rsidRPr="002C77C2">
        <w:rPr>
          <w:rFonts w:ascii="Times New Roman" w:hAnsi="Times New Roman"/>
          <w:sz w:val="24"/>
          <w:szCs w:val="24"/>
        </w:rPr>
        <w:t>akeisti</w:t>
      </w:r>
      <w:r w:rsidR="001E581B" w:rsidRPr="002C77C2">
        <w:rPr>
          <w:rFonts w:ascii="Times New Roman" w:hAnsi="Times New Roman"/>
          <w:sz w:val="24"/>
          <w:szCs w:val="24"/>
        </w:rPr>
        <w:t xml:space="preserve"> </w:t>
      </w:r>
      <w:r w:rsidR="0074711D" w:rsidRPr="002C77C2">
        <w:rPr>
          <w:rFonts w:ascii="Times New Roman" w:hAnsi="Times New Roman"/>
          <w:sz w:val="24"/>
          <w:szCs w:val="24"/>
        </w:rPr>
        <w:t>3</w:t>
      </w:r>
      <w:r w:rsidR="002D5705" w:rsidRPr="002C77C2">
        <w:rPr>
          <w:rFonts w:ascii="Times New Roman" w:hAnsi="Times New Roman"/>
          <w:sz w:val="24"/>
          <w:szCs w:val="24"/>
        </w:rPr>
        <w:t xml:space="preserve"> </w:t>
      </w:r>
      <w:r w:rsidR="008D48F4" w:rsidRPr="002C77C2">
        <w:rPr>
          <w:rFonts w:ascii="Times New Roman" w:hAnsi="Times New Roman"/>
          <w:sz w:val="24"/>
          <w:szCs w:val="24"/>
        </w:rPr>
        <w:t>punktą ir jį išdėstyti taip:</w:t>
      </w:r>
    </w:p>
    <w:p w:rsidR="003A1060" w:rsidRPr="002C77C2" w:rsidRDefault="003A1060" w:rsidP="003A1060">
      <w:pPr>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80280A" w:rsidRPr="002C77C2" w:rsidTr="00B90A06">
        <w:trPr>
          <w:trHeight w:val="626"/>
        </w:trPr>
        <w:tc>
          <w:tcPr>
            <w:tcW w:w="534" w:type="dxa"/>
            <w:shd w:val="clear" w:color="auto" w:fill="auto"/>
          </w:tcPr>
          <w:p w:rsidR="0080280A" w:rsidRPr="002C77C2" w:rsidRDefault="0080280A" w:rsidP="009B33D4">
            <w:pPr>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80280A" w:rsidRPr="002C77C2" w:rsidRDefault="0080280A" w:rsidP="009B33D4">
            <w:pPr>
              <w:spacing w:after="0" w:line="240" w:lineRule="auto"/>
              <w:jc w:val="both"/>
              <w:rPr>
                <w:rFonts w:ascii="Times New Roman" w:eastAsia="SimSun" w:hAnsi="Times New Roman"/>
                <w:kern w:val="1"/>
                <w:lang w:eastAsia="hi-IN" w:bidi="hi-IN"/>
              </w:rPr>
            </w:pPr>
            <w:r w:rsidRPr="002C77C2">
              <w:rPr>
                <w:rFonts w:ascii="Times New Roman" w:eastAsia="SimSun" w:hAnsi="Times New Roman"/>
                <w:kern w:val="1"/>
                <w:lang w:eastAsia="hi-IN" w:bidi="hi-IN"/>
              </w:rPr>
              <w:t>Lietuvos kultūros strategijos įgyvendinimo plano parengimas</w:t>
            </w:r>
          </w:p>
          <w:p w:rsidR="0080280A" w:rsidRPr="002C77C2" w:rsidRDefault="0080280A" w:rsidP="009B33D4">
            <w:pPr>
              <w:spacing w:after="0" w:line="240" w:lineRule="auto"/>
              <w:jc w:val="both"/>
              <w:rPr>
                <w:rFonts w:ascii="Times New Roman" w:hAnsi="Times New Roman"/>
              </w:rPr>
            </w:pPr>
          </w:p>
        </w:tc>
        <w:tc>
          <w:tcPr>
            <w:tcW w:w="1134" w:type="dxa"/>
            <w:shd w:val="clear" w:color="auto" w:fill="auto"/>
          </w:tcPr>
          <w:p w:rsidR="0080280A" w:rsidRPr="002C77C2" w:rsidRDefault="0080280A" w:rsidP="009B33D4">
            <w:pPr>
              <w:spacing w:after="0" w:line="240" w:lineRule="auto"/>
              <w:jc w:val="center"/>
              <w:rPr>
                <w:rFonts w:ascii="Times New Roman" w:hAnsi="Times New Roman"/>
              </w:rPr>
            </w:pPr>
            <w:r w:rsidRPr="002C77C2">
              <w:rPr>
                <w:rFonts w:ascii="Times New Roman" w:hAnsi="Times New Roman"/>
              </w:rPr>
              <w:t xml:space="preserve">2018 m. </w:t>
            </w:r>
          </w:p>
          <w:p w:rsidR="0080280A" w:rsidRPr="002C77C2" w:rsidRDefault="0080280A" w:rsidP="009B33D4">
            <w:pPr>
              <w:spacing w:after="0" w:line="240" w:lineRule="auto"/>
              <w:jc w:val="center"/>
              <w:rPr>
                <w:rFonts w:ascii="Times New Roman" w:hAnsi="Times New Roman"/>
              </w:rPr>
            </w:pPr>
            <w:r w:rsidRPr="002C77C2">
              <w:rPr>
                <w:rFonts w:ascii="Times New Roman" w:hAnsi="Times New Roman"/>
              </w:rPr>
              <w:t>IV ketv.</w:t>
            </w:r>
            <w:r w:rsidR="00D16A74" w:rsidRPr="002C77C2">
              <w:rPr>
                <w:rFonts w:ascii="Times New Roman" w:hAnsi="Times New Roman"/>
              </w:rPr>
              <w:t>–</w:t>
            </w:r>
          </w:p>
          <w:p w:rsidR="0080280A" w:rsidRPr="002C77C2" w:rsidRDefault="0080280A" w:rsidP="009B33D4">
            <w:pPr>
              <w:spacing w:after="0" w:line="240" w:lineRule="auto"/>
              <w:jc w:val="center"/>
              <w:rPr>
                <w:rFonts w:ascii="Times New Roman" w:hAnsi="Times New Roman"/>
              </w:rPr>
            </w:pPr>
            <w:r w:rsidRPr="002C77C2">
              <w:rPr>
                <w:rFonts w:ascii="Times New Roman" w:hAnsi="Times New Roman"/>
              </w:rPr>
              <w:t xml:space="preserve">2019 m. </w:t>
            </w:r>
          </w:p>
          <w:p w:rsidR="0080280A" w:rsidRPr="002C77C2" w:rsidRDefault="0080280A" w:rsidP="009B33D4">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80280A" w:rsidRPr="002C77C2" w:rsidRDefault="0080280A" w:rsidP="009B33D4">
            <w:pPr>
              <w:pStyle w:val="NoSpacing"/>
              <w:jc w:val="center"/>
              <w:rPr>
                <w:rFonts w:ascii="Times New Roman" w:hAnsi="Times New Roman"/>
              </w:rPr>
            </w:pPr>
            <w:r w:rsidRPr="002C77C2">
              <w:rPr>
                <w:rFonts w:ascii="Times New Roman" w:hAnsi="Times New Roman"/>
              </w:rPr>
              <w:t>KM, LRVK“.</w:t>
            </w:r>
          </w:p>
        </w:tc>
      </w:tr>
    </w:tbl>
    <w:p w:rsidR="008D48F4" w:rsidRPr="002C77C2" w:rsidRDefault="008D48F4" w:rsidP="008D48F4">
      <w:pPr>
        <w:pStyle w:val="PlainText"/>
        <w:jc w:val="both"/>
        <w:rPr>
          <w:rFonts w:ascii="Times New Roman" w:hAnsi="Times New Roman"/>
          <w:sz w:val="22"/>
          <w:szCs w:val="22"/>
          <w:lang w:val="lt-LT"/>
        </w:rPr>
      </w:pPr>
    </w:p>
    <w:p w:rsidR="003E0F7E" w:rsidRPr="002C77C2" w:rsidRDefault="00A207F9" w:rsidP="0057121D">
      <w:pPr>
        <w:pStyle w:val="PlainText"/>
        <w:spacing w:line="360" w:lineRule="atLeast"/>
        <w:ind w:firstLine="720"/>
        <w:jc w:val="both"/>
        <w:rPr>
          <w:rFonts w:ascii="Times New Roman" w:hAnsi="Times New Roman"/>
          <w:bCs/>
          <w:sz w:val="24"/>
          <w:szCs w:val="24"/>
          <w:lang w:val="lt-LT"/>
        </w:rPr>
      </w:pPr>
      <w:r w:rsidRPr="002C77C2">
        <w:rPr>
          <w:rFonts w:ascii="Times New Roman" w:hAnsi="Times New Roman"/>
          <w:bCs/>
          <w:noProof/>
          <w:sz w:val="24"/>
          <w:szCs w:val="24"/>
          <w:lang w:val="lt-LT"/>
        </w:rPr>
        <w:t>2.3.</w:t>
      </w:r>
      <w:r w:rsidR="00BA6346" w:rsidRPr="002C77C2">
        <w:rPr>
          <w:rFonts w:ascii="Times New Roman" w:hAnsi="Times New Roman"/>
          <w:bCs/>
          <w:noProof/>
          <w:sz w:val="24"/>
          <w:szCs w:val="24"/>
          <w:lang w:val="lt-LT"/>
        </w:rPr>
        <w:t>4</w:t>
      </w:r>
      <w:r w:rsidR="00641BB1" w:rsidRPr="002C77C2">
        <w:rPr>
          <w:rFonts w:ascii="Times New Roman" w:hAnsi="Times New Roman"/>
          <w:bCs/>
          <w:noProof/>
          <w:sz w:val="24"/>
          <w:szCs w:val="24"/>
          <w:lang w:val="lt-LT"/>
        </w:rPr>
        <w:t xml:space="preserve">. </w:t>
      </w:r>
      <w:r w:rsidR="00A901B9" w:rsidRPr="002C77C2">
        <w:rPr>
          <w:rFonts w:ascii="Times New Roman" w:hAnsi="Times New Roman"/>
          <w:bCs/>
          <w:noProof/>
          <w:sz w:val="24"/>
          <w:szCs w:val="24"/>
          <w:lang w:val="lt-LT"/>
        </w:rPr>
        <w:t>L</w:t>
      </w:r>
      <w:r w:rsidR="00641BB1" w:rsidRPr="002C77C2">
        <w:rPr>
          <w:rFonts w:ascii="Times New Roman" w:hAnsi="Times New Roman"/>
          <w:bCs/>
          <w:noProof/>
          <w:sz w:val="24"/>
          <w:szCs w:val="24"/>
          <w:lang w:val="lt-LT"/>
        </w:rPr>
        <w:t>e</w:t>
      </w:r>
      <w:r w:rsidR="00A901B9" w:rsidRPr="002C77C2">
        <w:rPr>
          <w:rFonts w:ascii="Times New Roman" w:hAnsi="Times New Roman"/>
          <w:bCs/>
          <w:noProof/>
          <w:sz w:val="24"/>
          <w:szCs w:val="24"/>
          <w:lang w:val="lt-LT"/>
        </w:rPr>
        <w:t>ntelėje</w:t>
      </w:r>
      <w:r w:rsidR="00641BB1" w:rsidRPr="002C77C2">
        <w:rPr>
          <w:rFonts w:ascii="Times New Roman" w:hAnsi="Times New Roman"/>
          <w:bCs/>
          <w:noProof/>
          <w:sz w:val="24"/>
          <w:szCs w:val="24"/>
          <w:lang w:val="lt-LT"/>
        </w:rPr>
        <w:t xml:space="preserve"> „</w:t>
      </w:r>
      <w:r w:rsidR="00A901B9" w:rsidRPr="002C77C2">
        <w:rPr>
          <w:rFonts w:ascii="Times New Roman" w:hAnsi="Times New Roman"/>
          <w:sz w:val="24"/>
          <w:szCs w:val="24"/>
          <w:lang w:val="lt-LT"/>
        </w:rPr>
        <w:t>2.3.8</w:t>
      </w:r>
      <w:r w:rsidR="00D85E74" w:rsidRPr="002C77C2">
        <w:rPr>
          <w:rFonts w:ascii="Times New Roman" w:hAnsi="Times New Roman"/>
          <w:sz w:val="24"/>
          <w:szCs w:val="24"/>
          <w:lang w:val="lt-LT"/>
        </w:rPr>
        <w:t>. Darbas.</w:t>
      </w:r>
      <w:r w:rsidR="00404856" w:rsidRPr="002C77C2">
        <w:rPr>
          <w:rFonts w:ascii="Times New Roman" w:hAnsi="Times New Roman"/>
          <w:sz w:val="24"/>
          <w:szCs w:val="24"/>
          <w:lang w:val="lt-LT"/>
        </w:rPr>
        <w:t xml:space="preserve"> Sumanių vadybos ir aplinkos modernizavimo sprendimų įdiegimas, siekiant didinti valstybinių kultūros įstaigų paslaugų kokybę, atskaitomybę visuomenei, supaprastinti administravimą ir apskaitą</w:t>
      </w:r>
      <w:r w:rsidR="00404856" w:rsidRPr="002C77C2">
        <w:rPr>
          <w:rFonts w:ascii="Times New Roman" w:hAnsi="Times New Roman"/>
          <w:bCs/>
          <w:sz w:val="24"/>
          <w:szCs w:val="24"/>
          <w:lang w:val="lt-LT"/>
        </w:rPr>
        <w:t>“</w:t>
      </w:r>
      <w:r w:rsidR="00A901B9" w:rsidRPr="002C77C2">
        <w:rPr>
          <w:rFonts w:ascii="Times New Roman" w:hAnsi="Times New Roman"/>
          <w:bCs/>
          <w:sz w:val="24"/>
          <w:szCs w:val="24"/>
          <w:lang w:val="lt-LT"/>
        </w:rPr>
        <w:t>:</w:t>
      </w:r>
    </w:p>
    <w:p w:rsidR="00A901B9" w:rsidRPr="002C77C2" w:rsidRDefault="00A901B9"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sz w:val="24"/>
          <w:szCs w:val="24"/>
          <w:lang w:val="lt-LT"/>
        </w:rPr>
        <w:t>2.3.</w:t>
      </w:r>
      <w:r w:rsidR="00BA6346" w:rsidRPr="002C77C2">
        <w:rPr>
          <w:rFonts w:ascii="Times New Roman" w:hAnsi="Times New Roman"/>
          <w:bCs/>
          <w:sz w:val="24"/>
          <w:szCs w:val="24"/>
          <w:lang w:val="lt-LT"/>
        </w:rPr>
        <w:t>4</w:t>
      </w:r>
      <w:r w:rsidRPr="002C77C2">
        <w:rPr>
          <w:rFonts w:ascii="Times New Roman" w:hAnsi="Times New Roman"/>
          <w:bCs/>
          <w:sz w:val="24"/>
          <w:szCs w:val="24"/>
          <w:lang w:val="lt-LT"/>
        </w:rPr>
        <w:t xml:space="preserve">.1. </w:t>
      </w:r>
      <w:r w:rsidRPr="002C77C2">
        <w:rPr>
          <w:rFonts w:ascii="Times New Roman" w:hAnsi="Times New Roman"/>
          <w:sz w:val="24"/>
          <w:szCs w:val="24"/>
          <w:lang w:val="lt-LT"/>
        </w:rPr>
        <w:t>Pakeisti</w:t>
      </w:r>
      <w:r w:rsidR="001E581B" w:rsidRPr="002C77C2">
        <w:rPr>
          <w:rFonts w:ascii="Times New Roman" w:hAnsi="Times New Roman"/>
          <w:sz w:val="24"/>
          <w:szCs w:val="24"/>
          <w:lang w:val="lt-LT"/>
        </w:rPr>
        <w:t xml:space="preserve"> </w:t>
      </w:r>
      <w:r w:rsidRPr="002C77C2">
        <w:rPr>
          <w:rFonts w:ascii="Times New Roman" w:hAnsi="Times New Roman"/>
          <w:sz w:val="24"/>
          <w:szCs w:val="24"/>
          <w:lang w:val="lt-LT"/>
        </w:rPr>
        <w:t>1 punktą ir jį išdėstyti taip:</w:t>
      </w:r>
    </w:p>
    <w:p w:rsidR="00A901B9" w:rsidRPr="002C77C2" w:rsidRDefault="00A901B9" w:rsidP="009B33D4">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404856" w:rsidRPr="002C77C2" w:rsidTr="00B90A06">
        <w:trPr>
          <w:trHeight w:val="638"/>
        </w:trPr>
        <w:tc>
          <w:tcPr>
            <w:tcW w:w="534" w:type="dxa"/>
            <w:shd w:val="clear" w:color="auto" w:fill="auto"/>
          </w:tcPr>
          <w:p w:rsidR="00404856" w:rsidRPr="002C77C2" w:rsidRDefault="00404856" w:rsidP="009B33D4">
            <w:pPr>
              <w:spacing w:after="0" w:line="240" w:lineRule="auto"/>
              <w:rPr>
                <w:rFonts w:ascii="Times New Roman" w:hAnsi="Times New Roman"/>
              </w:rPr>
            </w:pPr>
            <w:r w:rsidRPr="002C77C2">
              <w:rPr>
                <w:rFonts w:ascii="Times New Roman" w:hAnsi="Times New Roman"/>
              </w:rPr>
              <w:t>„1</w:t>
            </w:r>
          </w:p>
        </w:tc>
        <w:tc>
          <w:tcPr>
            <w:tcW w:w="6945" w:type="dxa"/>
            <w:shd w:val="clear" w:color="auto" w:fill="auto"/>
          </w:tcPr>
          <w:p w:rsidR="00404856" w:rsidRPr="002C77C2" w:rsidRDefault="00404856" w:rsidP="009B33D4">
            <w:pPr>
              <w:spacing w:after="0" w:line="240" w:lineRule="auto"/>
              <w:jc w:val="both"/>
              <w:rPr>
                <w:rFonts w:ascii="Times New Roman" w:hAnsi="Times New Roman"/>
              </w:rPr>
            </w:pPr>
            <w:r w:rsidRPr="002C77C2">
              <w:rPr>
                <w:rFonts w:ascii="Times New Roman" w:hAnsi="Times New Roman"/>
              </w:rPr>
              <w:t>Kultūros darbuotojų bendrųjų ir specialiųjų kompetencijų (gebėjimų) tobulinimo modelio inicijavimas ir įgyvendinimas</w:t>
            </w:r>
          </w:p>
          <w:p w:rsidR="00404856" w:rsidRPr="002C77C2" w:rsidRDefault="00404856" w:rsidP="009B33D4">
            <w:pPr>
              <w:spacing w:after="0" w:line="240" w:lineRule="auto"/>
              <w:jc w:val="both"/>
              <w:rPr>
                <w:rFonts w:ascii="Times New Roman" w:hAnsi="Times New Roman"/>
              </w:rPr>
            </w:pPr>
          </w:p>
        </w:tc>
        <w:tc>
          <w:tcPr>
            <w:tcW w:w="1134" w:type="dxa"/>
            <w:shd w:val="clear" w:color="auto" w:fill="auto"/>
          </w:tcPr>
          <w:p w:rsidR="00404856" w:rsidRPr="002C77C2" w:rsidRDefault="00404856" w:rsidP="009B33D4">
            <w:pPr>
              <w:spacing w:after="0" w:line="240" w:lineRule="auto"/>
              <w:jc w:val="center"/>
              <w:rPr>
                <w:rFonts w:ascii="Times New Roman" w:hAnsi="Times New Roman"/>
              </w:rPr>
            </w:pPr>
            <w:r w:rsidRPr="002C77C2">
              <w:rPr>
                <w:rFonts w:ascii="Times New Roman" w:hAnsi="Times New Roman"/>
              </w:rPr>
              <w:t xml:space="preserve">2018 m. </w:t>
            </w:r>
          </w:p>
          <w:p w:rsidR="00404856" w:rsidRPr="002C77C2" w:rsidRDefault="00471867" w:rsidP="009B33D4">
            <w:pPr>
              <w:spacing w:after="0" w:line="240" w:lineRule="auto"/>
              <w:jc w:val="center"/>
              <w:rPr>
                <w:rFonts w:ascii="Times New Roman" w:hAnsi="Times New Roman"/>
              </w:rPr>
            </w:pPr>
            <w:r w:rsidRPr="002C77C2">
              <w:rPr>
                <w:rFonts w:ascii="Times New Roman" w:hAnsi="Times New Roman"/>
              </w:rPr>
              <w:t>II ketv.</w:t>
            </w:r>
            <w:r w:rsidR="00D16A74" w:rsidRPr="002C77C2">
              <w:rPr>
                <w:rFonts w:ascii="Times New Roman" w:hAnsi="Times New Roman"/>
              </w:rPr>
              <w:t>–</w:t>
            </w:r>
          </w:p>
          <w:p w:rsidR="00404856" w:rsidRPr="002C77C2" w:rsidRDefault="00404856" w:rsidP="009B33D4">
            <w:pPr>
              <w:spacing w:after="0" w:line="240" w:lineRule="auto"/>
              <w:jc w:val="center"/>
              <w:rPr>
                <w:rFonts w:ascii="Times New Roman" w:hAnsi="Times New Roman"/>
              </w:rPr>
            </w:pPr>
            <w:r w:rsidRPr="002C77C2">
              <w:rPr>
                <w:rFonts w:ascii="Times New Roman" w:hAnsi="Times New Roman"/>
              </w:rPr>
              <w:t xml:space="preserve">2019 m. </w:t>
            </w:r>
          </w:p>
          <w:p w:rsidR="00404856" w:rsidRPr="002C77C2" w:rsidRDefault="00404856" w:rsidP="009B33D4">
            <w:pPr>
              <w:spacing w:after="0" w:line="240" w:lineRule="auto"/>
              <w:jc w:val="center"/>
              <w:rPr>
                <w:rFonts w:ascii="Times New Roman" w:hAnsi="Times New Roman"/>
              </w:rPr>
            </w:pPr>
            <w:r w:rsidRPr="002C77C2">
              <w:rPr>
                <w:rFonts w:ascii="Times New Roman" w:hAnsi="Times New Roman"/>
              </w:rPr>
              <w:t>II ketv.</w:t>
            </w:r>
          </w:p>
        </w:tc>
        <w:tc>
          <w:tcPr>
            <w:tcW w:w="1134" w:type="dxa"/>
            <w:shd w:val="clear" w:color="auto" w:fill="auto"/>
          </w:tcPr>
          <w:p w:rsidR="00404856" w:rsidRPr="002C77C2" w:rsidRDefault="00404856" w:rsidP="00D03192">
            <w:pPr>
              <w:spacing w:after="0" w:line="240" w:lineRule="auto"/>
              <w:jc w:val="center"/>
              <w:rPr>
                <w:rFonts w:ascii="Times New Roman" w:hAnsi="Times New Roman"/>
                <w:strike/>
              </w:rPr>
            </w:pPr>
            <w:r w:rsidRPr="002C77C2">
              <w:rPr>
                <w:rFonts w:ascii="Times New Roman" w:hAnsi="Times New Roman"/>
              </w:rPr>
              <w:t>KM, ŠMSM“.</w:t>
            </w:r>
          </w:p>
        </w:tc>
      </w:tr>
    </w:tbl>
    <w:p w:rsidR="00A901B9" w:rsidRPr="002C77C2" w:rsidRDefault="00A901B9" w:rsidP="00A901B9">
      <w:pPr>
        <w:pStyle w:val="PlainText"/>
        <w:jc w:val="both"/>
        <w:rPr>
          <w:rFonts w:ascii="Times New Roman" w:hAnsi="Times New Roman"/>
          <w:sz w:val="22"/>
          <w:szCs w:val="22"/>
          <w:lang w:val="lt-LT"/>
        </w:rPr>
      </w:pPr>
    </w:p>
    <w:p w:rsidR="00A901B9" w:rsidRPr="002C77C2" w:rsidRDefault="00A901B9"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sz w:val="24"/>
          <w:szCs w:val="24"/>
          <w:lang w:val="lt-LT"/>
        </w:rPr>
        <w:t>2.3.</w:t>
      </w:r>
      <w:r w:rsidR="00BA6346" w:rsidRPr="002C77C2">
        <w:rPr>
          <w:rFonts w:ascii="Times New Roman" w:hAnsi="Times New Roman"/>
          <w:bCs/>
          <w:sz w:val="24"/>
          <w:szCs w:val="24"/>
          <w:lang w:val="lt-LT"/>
        </w:rPr>
        <w:t>4</w:t>
      </w:r>
      <w:r w:rsidRPr="002C77C2">
        <w:rPr>
          <w:rFonts w:ascii="Times New Roman" w:hAnsi="Times New Roman"/>
          <w:bCs/>
          <w:sz w:val="24"/>
          <w:szCs w:val="24"/>
          <w:lang w:val="lt-LT"/>
        </w:rPr>
        <w:t xml:space="preserve">.2. </w:t>
      </w:r>
      <w:r w:rsidRPr="002C77C2">
        <w:rPr>
          <w:rFonts w:ascii="Times New Roman" w:hAnsi="Times New Roman"/>
          <w:sz w:val="24"/>
          <w:szCs w:val="24"/>
          <w:lang w:val="lt-LT"/>
        </w:rPr>
        <w:t>Pakeisti 2 punktą ir jį išdėstyti taip:</w:t>
      </w:r>
    </w:p>
    <w:p w:rsidR="00A901B9" w:rsidRPr="002C77C2" w:rsidRDefault="00A901B9" w:rsidP="00A901B9">
      <w:pPr>
        <w:pStyle w:val="PlainText"/>
        <w:jc w:val="both"/>
        <w:rPr>
          <w:rFonts w:ascii="Times New Roman" w:hAnsi="Times New Roman"/>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9858E9" w:rsidRPr="002C77C2" w:rsidTr="00B90A06">
        <w:trPr>
          <w:trHeight w:val="23"/>
        </w:trPr>
        <w:tc>
          <w:tcPr>
            <w:tcW w:w="534" w:type="dxa"/>
            <w:shd w:val="clear" w:color="auto" w:fill="auto"/>
          </w:tcPr>
          <w:p w:rsidR="009858E9" w:rsidRPr="002C77C2" w:rsidRDefault="009858E9" w:rsidP="009B33D4">
            <w:pPr>
              <w:spacing w:after="0" w:line="240" w:lineRule="auto"/>
              <w:rPr>
                <w:rFonts w:ascii="Times New Roman" w:hAnsi="Times New Roman"/>
              </w:rPr>
            </w:pPr>
            <w:r w:rsidRPr="002C77C2">
              <w:rPr>
                <w:rFonts w:ascii="Times New Roman" w:hAnsi="Times New Roman"/>
              </w:rPr>
              <w:t>„2</w:t>
            </w:r>
          </w:p>
        </w:tc>
        <w:tc>
          <w:tcPr>
            <w:tcW w:w="6945" w:type="dxa"/>
            <w:shd w:val="clear" w:color="auto" w:fill="auto"/>
          </w:tcPr>
          <w:p w:rsidR="009858E9" w:rsidRPr="002C77C2" w:rsidRDefault="009858E9" w:rsidP="009B33D4">
            <w:pPr>
              <w:spacing w:after="0" w:line="240" w:lineRule="auto"/>
              <w:jc w:val="both"/>
              <w:rPr>
                <w:rFonts w:ascii="Times New Roman" w:hAnsi="Times New Roman"/>
              </w:rPr>
            </w:pPr>
            <w:r w:rsidRPr="002C77C2">
              <w:rPr>
                <w:rFonts w:ascii="Times New Roman" w:eastAsia="SimSun" w:hAnsi="Times New Roman"/>
                <w:kern w:val="1"/>
                <w:lang w:eastAsia="hi-IN" w:bidi="hi-IN"/>
              </w:rPr>
              <w:t>Nacionalinių kultūros įstaigų ir kitų Kultūros ministerijai pavaldžių įstaigų veiklos kokybės vertinimo sistemos, susiejančios finansavimą su veiklos rezultatais, sukūrimas</w:t>
            </w:r>
          </w:p>
        </w:tc>
        <w:tc>
          <w:tcPr>
            <w:tcW w:w="1134" w:type="dxa"/>
            <w:shd w:val="clear" w:color="auto" w:fill="auto"/>
          </w:tcPr>
          <w:p w:rsidR="009858E9" w:rsidRPr="002C77C2" w:rsidRDefault="009858E9" w:rsidP="009B33D4">
            <w:pPr>
              <w:spacing w:after="0" w:line="240" w:lineRule="auto"/>
              <w:jc w:val="center"/>
              <w:rPr>
                <w:rFonts w:ascii="Times New Roman" w:hAnsi="Times New Roman"/>
              </w:rPr>
            </w:pPr>
            <w:r w:rsidRPr="002C77C2">
              <w:rPr>
                <w:rFonts w:ascii="Times New Roman" w:hAnsi="Times New Roman"/>
              </w:rPr>
              <w:t xml:space="preserve">2018 m. </w:t>
            </w:r>
          </w:p>
          <w:p w:rsidR="009858E9" w:rsidRPr="002C77C2" w:rsidRDefault="009858E9" w:rsidP="009B33D4">
            <w:pPr>
              <w:spacing w:after="0" w:line="240" w:lineRule="auto"/>
              <w:jc w:val="center"/>
              <w:rPr>
                <w:rFonts w:ascii="Times New Roman" w:hAnsi="Times New Roman"/>
              </w:rPr>
            </w:pPr>
            <w:r w:rsidRPr="002C77C2">
              <w:rPr>
                <w:rFonts w:ascii="Times New Roman" w:hAnsi="Times New Roman"/>
              </w:rPr>
              <w:t>IV ketv.</w:t>
            </w:r>
            <w:r w:rsidR="00D16A74" w:rsidRPr="002C77C2">
              <w:rPr>
                <w:rFonts w:ascii="Times New Roman" w:hAnsi="Times New Roman"/>
              </w:rPr>
              <w:t>–</w:t>
            </w:r>
          </w:p>
          <w:p w:rsidR="009858E9" w:rsidRPr="002C77C2" w:rsidRDefault="009858E9" w:rsidP="009B33D4">
            <w:pPr>
              <w:spacing w:after="0" w:line="240" w:lineRule="auto"/>
              <w:jc w:val="center"/>
              <w:rPr>
                <w:rFonts w:ascii="Times New Roman" w:hAnsi="Times New Roman"/>
              </w:rPr>
            </w:pPr>
            <w:r w:rsidRPr="002C77C2">
              <w:rPr>
                <w:rFonts w:ascii="Times New Roman" w:hAnsi="Times New Roman"/>
              </w:rPr>
              <w:t>2019 m.</w:t>
            </w:r>
          </w:p>
          <w:p w:rsidR="009858E9" w:rsidRPr="002C77C2" w:rsidRDefault="009858E9" w:rsidP="009B33D4">
            <w:pPr>
              <w:spacing w:after="0" w:line="240" w:lineRule="auto"/>
              <w:jc w:val="center"/>
              <w:rPr>
                <w:rFonts w:ascii="Times New Roman" w:hAnsi="Times New Roman"/>
              </w:rPr>
            </w:pPr>
            <w:r w:rsidRPr="002C77C2">
              <w:rPr>
                <w:rFonts w:ascii="Times New Roman" w:hAnsi="Times New Roman"/>
              </w:rPr>
              <w:t>II ketv.</w:t>
            </w:r>
          </w:p>
        </w:tc>
        <w:tc>
          <w:tcPr>
            <w:tcW w:w="1134" w:type="dxa"/>
            <w:shd w:val="clear" w:color="auto" w:fill="auto"/>
          </w:tcPr>
          <w:p w:rsidR="009858E9" w:rsidRPr="002C77C2" w:rsidRDefault="009858E9" w:rsidP="009B33D4">
            <w:pPr>
              <w:spacing w:after="0" w:line="240" w:lineRule="auto"/>
              <w:jc w:val="center"/>
              <w:rPr>
                <w:rFonts w:ascii="Times New Roman" w:hAnsi="Times New Roman"/>
                <w:strike/>
              </w:rPr>
            </w:pPr>
            <w:r w:rsidRPr="002C77C2">
              <w:rPr>
                <w:rFonts w:ascii="Times New Roman" w:hAnsi="Times New Roman"/>
              </w:rPr>
              <w:t>KM“.</w:t>
            </w:r>
          </w:p>
        </w:tc>
      </w:tr>
    </w:tbl>
    <w:p w:rsidR="00A901B9" w:rsidRPr="002C77C2" w:rsidRDefault="00A901B9" w:rsidP="00A901B9">
      <w:pPr>
        <w:pStyle w:val="PlainText"/>
        <w:jc w:val="both"/>
        <w:rPr>
          <w:rFonts w:ascii="Times New Roman" w:hAnsi="Times New Roman"/>
          <w:sz w:val="22"/>
          <w:szCs w:val="22"/>
          <w:lang w:val="lt-LT"/>
        </w:rPr>
      </w:pPr>
    </w:p>
    <w:p w:rsidR="0081236E" w:rsidRPr="002C77C2" w:rsidRDefault="00DE10B9"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 xml:space="preserve">2.4. </w:t>
      </w:r>
      <w:r w:rsidR="00471867" w:rsidRPr="002C77C2">
        <w:rPr>
          <w:rFonts w:ascii="Times New Roman" w:hAnsi="Times New Roman"/>
          <w:bCs/>
          <w:noProof/>
          <w:sz w:val="24"/>
          <w:szCs w:val="24"/>
        </w:rPr>
        <w:t>P</w:t>
      </w:r>
      <w:r w:rsidR="00471867" w:rsidRPr="002C77C2">
        <w:rPr>
          <w:rFonts w:ascii="Times New Roman" w:hAnsi="Times New Roman"/>
          <w:sz w:val="24"/>
          <w:szCs w:val="24"/>
        </w:rPr>
        <w:t>akeisti p</w:t>
      </w:r>
      <w:r w:rsidR="00AD1E00" w:rsidRPr="002C77C2">
        <w:rPr>
          <w:rFonts w:ascii="Times New Roman" w:hAnsi="Times New Roman"/>
          <w:sz w:val="24"/>
          <w:szCs w:val="24"/>
        </w:rPr>
        <w:t>oskyr</w:t>
      </w:r>
      <w:r w:rsidR="00471867" w:rsidRPr="002C77C2">
        <w:rPr>
          <w:rFonts w:ascii="Times New Roman" w:hAnsi="Times New Roman"/>
          <w:sz w:val="24"/>
          <w:szCs w:val="24"/>
        </w:rPr>
        <w:t>io</w:t>
      </w:r>
      <w:r w:rsidR="00EA1B8F" w:rsidRPr="002C77C2">
        <w:rPr>
          <w:rFonts w:ascii="Times New Roman" w:hAnsi="Times New Roman"/>
          <w:sz w:val="24"/>
          <w:szCs w:val="24"/>
        </w:rPr>
        <w:t xml:space="preserve"> „</w:t>
      </w:r>
      <w:r w:rsidRPr="002C77C2">
        <w:rPr>
          <w:rFonts w:ascii="Times New Roman" w:hAnsi="Times New Roman"/>
          <w:sz w:val="24"/>
          <w:szCs w:val="24"/>
        </w:rPr>
        <w:t>2.4. Kryptis. Kultūros paslaugų prieina</w:t>
      </w:r>
      <w:r w:rsidR="00EA1B8F" w:rsidRPr="002C77C2">
        <w:rPr>
          <w:rFonts w:ascii="Times New Roman" w:hAnsi="Times New Roman"/>
          <w:sz w:val="24"/>
          <w:szCs w:val="24"/>
        </w:rPr>
        <w:t>mumo didinimas visoje Lietuvoje“</w:t>
      </w:r>
      <w:r w:rsidR="0081236E" w:rsidRPr="002C77C2">
        <w:rPr>
          <w:rFonts w:ascii="Times New Roman" w:hAnsi="Times New Roman"/>
          <w:sz w:val="24"/>
          <w:szCs w:val="24"/>
        </w:rPr>
        <w:t xml:space="preserve"> lentelės „2.4.1. Darbas.</w:t>
      </w:r>
      <w:r w:rsidR="00AB66F1" w:rsidRPr="002C77C2">
        <w:rPr>
          <w:rFonts w:ascii="Times New Roman" w:hAnsi="Times New Roman"/>
          <w:sz w:val="24"/>
          <w:szCs w:val="24"/>
        </w:rPr>
        <w:t xml:space="preserve"> </w:t>
      </w:r>
      <w:r w:rsidR="00AB66F1" w:rsidRPr="002C77C2">
        <w:rPr>
          <w:rFonts w:ascii="Times New Roman" w:hAnsi="Times New Roman"/>
          <w:bCs/>
          <w:sz w:val="24"/>
          <w:szCs w:val="24"/>
          <w:lang w:eastAsia="lt-LT"/>
        </w:rPr>
        <w:t>Kultūros paslaugų infrastruktūros atnaujinimas, viešųjų investicijų poreikį grindžiant kultūros paslaugų kokybės, patrauklumo ir prieinamumo didinimu</w:t>
      </w:r>
      <w:r w:rsidR="0081236E" w:rsidRPr="002C77C2">
        <w:rPr>
          <w:rFonts w:ascii="Times New Roman" w:hAnsi="Times New Roman"/>
          <w:sz w:val="24"/>
          <w:szCs w:val="24"/>
        </w:rPr>
        <w:t xml:space="preserve">“ </w:t>
      </w:r>
      <w:r w:rsidR="00B90A06" w:rsidRPr="002C77C2">
        <w:rPr>
          <w:rFonts w:ascii="Times New Roman" w:hAnsi="Times New Roman"/>
          <w:bCs/>
          <w:noProof/>
          <w:sz w:val="24"/>
          <w:szCs w:val="24"/>
        </w:rPr>
        <w:t>4 </w:t>
      </w:r>
      <w:r w:rsidR="0081236E" w:rsidRPr="002C77C2">
        <w:rPr>
          <w:rFonts w:ascii="Times New Roman" w:hAnsi="Times New Roman"/>
          <w:bCs/>
          <w:noProof/>
          <w:sz w:val="24"/>
          <w:szCs w:val="24"/>
        </w:rPr>
        <w:t>punktą ir jį išdėstyti taip:</w:t>
      </w:r>
    </w:p>
    <w:p w:rsidR="0081236E" w:rsidRPr="002C77C2" w:rsidRDefault="0081236E" w:rsidP="0081236E">
      <w:pPr>
        <w:pStyle w:val="PlainText"/>
        <w:jc w:val="both"/>
        <w:rPr>
          <w:rFonts w:ascii="Times New Roman" w:hAnsi="Times New Roman"/>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C27158" w:rsidRPr="002C77C2" w:rsidTr="00B90A06">
        <w:trPr>
          <w:trHeight w:val="722"/>
        </w:trPr>
        <w:tc>
          <w:tcPr>
            <w:tcW w:w="534" w:type="dxa"/>
            <w:shd w:val="clear" w:color="auto" w:fill="auto"/>
          </w:tcPr>
          <w:p w:rsidR="00C27158" w:rsidRPr="002C77C2" w:rsidRDefault="00C27158" w:rsidP="009B33D4">
            <w:pPr>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C27158" w:rsidRPr="002C77C2" w:rsidRDefault="00C27158" w:rsidP="009B33D4">
            <w:pPr>
              <w:spacing w:after="0" w:line="240" w:lineRule="auto"/>
              <w:jc w:val="both"/>
              <w:rPr>
                <w:rFonts w:ascii="Times New Roman" w:hAnsi="Times New Roman"/>
              </w:rPr>
            </w:pPr>
            <w:r w:rsidRPr="002C77C2">
              <w:rPr>
                <w:rFonts w:ascii="Times New Roman" w:hAnsi="Times New Roman"/>
              </w:rPr>
              <w:t>Kultūros paveldo, bibliotekų, archyvų informacinių išteklių (įskaitant skaitmenines paslaugas) plėtra</w:t>
            </w:r>
          </w:p>
          <w:p w:rsidR="004C7984" w:rsidRPr="002C77C2" w:rsidRDefault="004C7984" w:rsidP="009B33D4">
            <w:pPr>
              <w:spacing w:after="0" w:line="240" w:lineRule="auto"/>
              <w:jc w:val="both"/>
              <w:rPr>
                <w:rFonts w:ascii="Times New Roman" w:hAnsi="Times New Roman"/>
                <w:i/>
              </w:rPr>
            </w:pPr>
          </w:p>
        </w:tc>
        <w:tc>
          <w:tcPr>
            <w:tcW w:w="1134" w:type="dxa"/>
            <w:shd w:val="clear" w:color="auto" w:fill="auto"/>
          </w:tcPr>
          <w:p w:rsidR="00C27158" w:rsidRPr="002C77C2" w:rsidRDefault="00C27158" w:rsidP="009B33D4">
            <w:pPr>
              <w:spacing w:after="0" w:line="240" w:lineRule="auto"/>
              <w:jc w:val="center"/>
              <w:rPr>
                <w:rFonts w:ascii="Times New Roman" w:hAnsi="Times New Roman"/>
              </w:rPr>
            </w:pPr>
            <w:r w:rsidRPr="002C77C2">
              <w:rPr>
                <w:rFonts w:ascii="Times New Roman" w:hAnsi="Times New Roman"/>
              </w:rPr>
              <w:t>2020 m.</w:t>
            </w:r>
          </w:p>
          <w:p w:rsidR="00C27158" w:rsidRPr="002C77C2" w:rsidRDefault="00C27158" w:rsidP="009B33D4">
            <w:pPr>
              <w:spacing w:after="0" w:line="240" w:lineRule="auto"/>
              <w:jc w:val="center"/>
              <w:rPr>
                <w:rFonts w:ascii="Times New Roman" w:hAnsi="Times New Roman"/>
                <w:strike/>
              </w:rPr>
            </w:pPr>
            <w:r w:rsidRPr="002C77C2">
              <w:rPr>
                <w:rFonts w:ascii="Times New Roman" w:hAnsi="Times New Roman"/>
              </w:rPr>
              <w:t>I ketv.</w:t>
            </w:r>
          </w:p>
        </w:tc>
        <w:tc>
          <w:tcPr>
            <w:tcW w:w="1134" w:type="dxa"/>
            <w:shd w:val="clear" w:color="auto" w:fill="auto"/>
          </w:tcPr>
          <w:p w:rsidR="00C27158" w:rsidRPr="002C77C2" w:rsidRDefault="00C27158" w:rsidP="009E5E7E">
            <w:pPr>
              <w:spacing w:after="0" w:line="240" w:lineRule="auto"/>
              <w:jc w:val="center"/>
              <w:rPr>
                <w:rFonts w:ascii="Times New Roman" w:hAnsi="Times New Roman"/>
              </w:rPr>
            </w:pPr>
            <w:r w:rsidRPr="002C77C2">
              <w:rPr>
                <w:rFonts w:ascii="Times New Roman" w:hAnsi="Times New Roman"/>
              </w:rPr>
              <w:t xml:space="preserve">KM, </w:t>
            </w:r>
          </w:p>
          <w:p w:rsidR="00C27158" w:rsidRPr="002C77C2" w:rsidRDefault="00C27158" w:rsidP="009B33D4">
            <w:pPr>
              <w:spacing w:after="0" w:line="240" w:lineRule="auto"/>
              <w:jc w:val="center"/>
              <w:rPr>
                <w:rFonts w:ascii="Times New Roman" w:hAnsi="Times New Roman"/>
              </w:rPr>
            </w:pPr>
            <w:r w:rsidRPr="002C77C2">
              <w:rPr>
                <w:rFonts w:ascii="Times New Roman" w:hAnsi="Times New Roman"/>
              </w:rPr>
              <w:t xml:space="preserve">ŠMSM, </w:t>
            </w:r>
          </w:p>
          <w:p w:rsidR="00C27158" w:rsidRPr="002C77C2" w:rsidRDefault="00C27158" w:rsidP="009B33D4">
            <w:pPr>
              <w:spacing w:after="0" w:line="240" w:lineRule="auto"/>
              <w:jc w:val="center"/>
              <w:rPr>
                <w:rFonts w:ascii="Times New Roman" w:hAnsi="Times New Roman"/>
              </w:rPr>
            </w:pPr>
            <w:r w:rsidRPr="002C77C2">
              <w:rPr>
                <w:rFonts w:ascii="Times New Roman" w:hAnsi="Times New Roman"/>
              </w:rPr>
              <w:t>SM</w:t>
            </w:r>
            <w:r w:rsidR="003B7A35" w:rsidRPr="002C77C2">
              <w:rPr>
                <w:rFonts w:ascii="Times New Roman" w:hAnsi="Times New Roman"/>
              </w:rPr>
              <w:t>,</w:t>
            </w:r>
            <w:r w:rsidRPr="002C77C2">
              <w:rPr>
                <w:rFonts w:ascii="Times New Roman" w:hAnsi="Times New Roman"/>
              </w:rPr>
              <w:t xml:space="preserve"> EIM“.</w:t>
            </w:r>
          </w:p>
        </w:tc>
      </w:tr>
    </w:tbl>
    <w:p w:rsidR="0081236E" w:rsidRPr="002C77C2" w:rsidRDefault="0081236E" w:rsidP="0081236E">
      <w:pPr>
        <w:pStyle w:val="PlainText"/>
        <w:jc w:val="both"/>
        <w:rPr>
          <w:rFonts w:ascii="Times New Roman" w:hAnsi="Times New Roman"/>
          <w:sz w:val="22"/>
          <w:szCs w:val="22"/>
          <w:lang w:val="lt-LT"/>
        </w:rPr>
      </w:pPr>
    </w:p>
    <w:p w:rsidR="00950C9D" w:rsidRPr="002C77C2" w:rsidRDefault="00950C9D" w:rsidP="0057121D">
      <w:pPr>
        <w:pStyle w:val="ListParagraph"/>
        <w:spacing w:line="360" w:lineRule="atLeast"/>
        <w:ind w:left="0" w:firstLine="720"/>
        <w:contextualSpacing w:val="0"/>
        <w:jc w:val="both"/>
        <w:rPr>
          <w:sz w:val="24"/>
          <w:szCs w:val="24"/>
        </w:rPr>
      </w:pPr>
      <w:r w:rsidRPr="002C77C2">
        <w:rPr>
          <w:sz w:val="24"/>
          <w:szCs w:val="24"/>
        </w:rPr>
        <w:t>3. Skyriuje „III PRIORITETAS.</w:t>
      </w:r>
      <w:r w:rsidR="0010663C" w:rsidRPr="002C77C2">
        <w:rPr>
          <w:sz w:val="24"/>
          <w:szCs w:val="24"/>
        </w:rPr>
        <w:t xml:space="preserve"> Viešojo sektoriaus efektyvumo ir skaidrumo didinimas</w:t>
      </w:r>
      <w:r w:rsidRPr="002C77C2">
        <w:rPr>
          <w:sz w:val="24"/>
          <w:szCs w:val="24"/>
        </w:rPr>
        <w:t>“:</w:t>
      </w:r>
    </w:p>
    <w:p w:rsidR="00950C9D" w:rsidRPr="002C77C2" w:rsidRDefault="009205E9"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3</w:t>
      </w:r>
      <w:r w:rsidR="00950C9D" w:rsidRPr="002C77C2">
        <w:rPr>
          <w:rFonts w:ascii="Times New Roman" w:hAnsi="Times New Roman"/>
          <w:sz w:val="24"/>
          <w:szCs w:val="24"/>
        </w:rPr>
        <w:t>.1. Poskyryje „</w:t>
      </w:r>
      <w:r w:rsidR="00C65632" w:rsidRPr="002C77C2">
        <w:rPr>
          <w:rFonts w:ascii="Times New Roman" w:hAnsi="Times New Roman"/>
          <w:sz w:val="24"/>
          <w:szCs w:val="24"/>
        </w:rPr>
        <w:t>3.1.</w:t>
      </w:r>
      <w:r w:rsidR="0010663C" w:rsidRPr="002C77C2">
        <w:rPr>
          <w:rFonts w:ascii="Times New Roman" w:hAnsi="Times New Roman"/>
          <w:sz w:val="24"/>
          <w:szCs w:val="24"/>
        </w:rPr>
        <w:t xml:space="preserve"> Kryptis. Viešojo sektoriaus efektyvumo didinimas</w:t>
      </w:r>
      <w:r w:rsidR="00950C9D" w:rsidRPr="002C77C2">
        <w:rPr>
          <w:rFonts w:ascii="Times New Roman" w:hAnsi="Times New Roman"/>
          <w:bCs/>
          <w:noProof/>
          <w:sz w:val="24"/>
          <w:szCs w:val="24"/>
        </w:rPr>
        <w:t>“:</w:t>
      </w:r>
    </w:p>
    <w:p w:rsidR="0010663C" w:rsidRPr="002C77C2" w:rsidRDefault="009205E9" w:rsidP="0057121D">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3</w:t>
      </w:r>
      <w:r w:rsidR="00950C9D" w:rsidRPr="002C77C2">
        <w:rPr>
          <w:rFonts w:ascii="Times New Roman" w:hAnsi="Times New Roman"/>
          <w:bCs/>
          <w:noProof/>
          <w:sz w:val="24"/>
          <w:szCs w:val="24"/>
        </w:rPr>
        <w:t>.1.1. Lentelėje „</w:t>
      </w:r>
      <w:r w:rsidR="00970B19" w:rsidRPr="002C77C2">
        <w:rPr>
          <w:rFonts w:ascii="Times New Roman" w:hAnsi="Times New Roman"/>
          <w:bCs/>
          <w:noProof/>
          <w:sz w:val="24"/>
          <w:szCs w:val="24"/>
        </w:rPr>
        <w:t>3.1.2.</w:t>
      </w:r>
      <w:r w:rsidR="00950C9D" w:rsidRPr="002C77C2">
        <w:rPr>
          <w:rFonts w:ascii="Times New Roman" w:hAnsi="Times New Roman"/>
          <w:sz w:val="24"/>
          <w:szCs w:val="24"/>
        </w:rPr>
        <w:t xml:space="preserve"> </w:t>
      </w:r>
      <w:r w:rsidR="0010663C" w:rsidRPr="002C77C2">
        <w:rPr>
          <w:rFonts w:ascii="Times New Roman" w:hAnsi="Times New Roman"/>
          <w:bCs/>
          <w:sz w:val="24"/>
          <w:szCs w:val="24"/>
        </w:rPr>
        <w:t>Darbas.</w:t>
      </w:r>
      <w:r w:rsidR="00177B41" w:rsidRPr="002C77C2">
        <w:rPr>
          <w:rFonts w:ascii="Times New Roman" w:hAnsi="Times New Roman"/>
          <w:bCs/>
          <w:sz w:val="24"/>
          <w:szCs w:val="24"/>
        </w:rPr>
        <w:t xml:space="preserve"> </w:t>
      </w:r>
      <w:r w:rsidR="0010663C" w:rsidRPr="002C77C2">
        <w:rPr>
          <w:rFonts w:ascii="Times New Roman" w:hAnsi="Times New Roman"/>
          <w:bCs/>
          <w:sz w:val="24"/>
          <w:szCs w:val="24"/>
        </w:rPr>
        <w:t>Viešojo sektoriaus įstaigų vidinių procesų optimizavimas</w:t>
      </w:r>
      <w:r w:rsidR="007457A6" w:rsidRPr="002C77C2">
        <w:rPr>
          <w:rFonts w:ascii="Times New Roman" w:hAnsi="Times New Roman"/>
          <w:sz w:val="24"/>
          <w:szCs w:val="24"/>
        </w:rPr>
        <w:t>“</w:t>
      </w:r>
      <w:r w:rsidR="0010663C" w:rsidRPr="002C77C2">
        <w:rPr>
          <w:rFonts w:ascii="Times New Roman" w:hAnsi="Times New Roman"/>
          <w:sz w:val="24"/>
          <w:szCs w:val="24"/>
        </w:rPr>
        <w:t>:</w:t>
      </w:r>
    </w:p>
    <w:p w:rsidR="00950C9D" w:rsidRPr="002C77C2" w:rsidRDefault="0010663C"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3.1.1.1.</w:t>
      </w:r>
      <w:r w:rsidR="007457A6" w:rsidRPr="002C77C2">
        <w:rPr>
          <w:rFonts w:ascii="Times New Roman" w:hAnsi="Times New Roman"/>
          <w:sz w:val="24"/>
          <w:szCs w:val="24"/>
        </w:rPr>
        <w:t xml:space="preserve"> P</w:t>
      </w:r>
      <w:r w:rsidR="002718A6" w:rsidRPr="002C77C2">
        <w:rPr>
          <w:rFonts w:ascii="Times New Roman" w:hAnsi="Times New Roman"/>
          <w:sz w:val="24"/>
          <w:szCs w:val="24"/>
        </w:rPr>
        <w:t>akeisti</w:t>
      </w:r>
      <w:r w:rsidR="001E581B" w:rsidRPr="002C77C2">
        <w:rPr>
          <w:rFonts w:ascii="Times New Roman" w:hAnsi="Times New Roman"/>
          <w:sz w:val="24"/>
          <w:szCs w:val="24"/>
        </w:rPr>
        <w:t xml:space="preserve"> </w:t>
      </w:r>
      <w:r w:rsidR="00AB6EB2" w:rsidRPr="002C77C2">
        <w:rPr>
          <w:rFonts w:ascii="Times New Roman" w:hAnsi="Times New Roman"/>
          <w:sz w:val="24"/>
          <w:szCs w:val="24"/>
        </w:rPr>
        <w:t>2</w:t>
      </w:r>
      <w:r w:rsidR="007457A6" w:rsidRPr="002C77C2">
        <w:rPr>
          <w:rFonts w:ascii="Times New Roman" w:hAnsi="Times New Roman"/>
          <w:sz w:val="24"/>
          <w:szCs w:val="24"/>
        </w:rPr>
        <w:t xml:space="preserve"> punktą ir jį</w:t>
      </w:r>
      <w:r w:rsidR="002718A6" w:rsidRPr="002C77C2">
        <w:rPr>
          <w:rFonts w:ascii="Times New Roman" w:hAnsi="Times New Roman"/>
          <w:sz w:val="24"/>
          <w:szCs w:val="24"/>
        </w:rPr>
        <w:t xml:space="preserve"> išdėstyti taip</w:t>
      </w:r>
      <w:r w:rsidR="00950C9D" w:rsidRPr="002C77C2">
        <w:rPr>
          <w:rFonts w:ascii="Times New Roman" w:hAnsi="Times New Roman"/>
          <w:bCs/>
          <w:noProof/>
          <w:sz w:val="24"/>
          <w:szCs w:val="24"/>
        </w:rPr>
        <w:t>:</w:t>
      </w:r>
    </w:p>
    <w:p w:rsidR="000255C8" w:rsidRPr="002C77C2" w:rsidRDefault="000255C8" w:rsidP="0057121D">
      <w:pPr>
        <w:spacing w:after="0" w:line="360" w:lineRule="atLeast"/>
        <w:ind w:firstLine="720"/>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2E4E4A" w:rsidRPr="002C77C2" w:rsidTr="0016482C">
        <w:tc>
          <w:tcPr>
            <w:tcW w:w="534" w:type="dxa"/>
            <w:tcBorders>
              <w:top w:val="single" w:sz="4" w:space="0" w:color="auto"/>
              <w:left w:val="single" w:sz="4" w:space="0" w:color="auto"/>
              <w:bottom w:val="single" w:sz="4" w:space="0" w:color="auto"/>
              <w:right w:val="single" w:sz="4" w:space="0" w:color="auto"/>
            </w:tcBorders>
            <w:shd w:val="clear" w:color="auto" w:fill="auto"/>
          </w:tcPr>
          <w:p w:rsidR="002E4E4A" w:rsidRPr="002C77C2" w:rsidRDefault="002E4E4A" w:rsidP="009B33D4">
            <w:pPr>
              <w:spacing w:after="0" w:line="240" w:lineRule="auto"/>
              <w:rPr>
                <w:rFonts w:ascii="Times New Roman" w:hAnsi="Times New Roman"/>
              </w:rPr>
            </w:pPr>
            <w:r w:rsidRPr="002C77C2">
              <w:rPr>
                <w:rFonts w:ascii="Times New Roman" w:hAnsi="Times New Roman"/>
              </w:rPr>
              <w:t>„2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2E4E4A" w:rsidRPr="002C77C2" w:rsidRDefault="002E4E4A" w:rsidP="009B33D4">
            <w:pPr>
              <w:spacing w:after="0" w:line="240" w:lineRule="auto"/>
              <w:jc w:val="both"/>
              <w:rPr>
                <w:rFonts w:ascii="Times New Roman" w:hAnsi="Times New Roman"/>
              </w:rPr>
            </w:pPr>
            <w:r w:rsidRPr="002C77C2">
              <w:rPr>
                <w:rFonts w:ascii="Times New Roman" w:hAnsi="Times New Roman"/>
              </w:rPr>
              <w:t>Bendrųjų funkcijų, kurioms teikti reikia naujų informacinių technologijų sprendimų, integravimas į Nacionalinį bendrųjų funkcijų centrą</w:t>
            </w:r>
          </w:p>
          <w:p w:rsidR="002E4E4A" w:rsidRPr="002C77C2" w:rsidRDefault="002E4E4A" w:rsidP="009B33D4">
            <w:pPr>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4E4A" w:rsidRPr="002C77C2" w:rsidRDefault="002E4E4A" w:rsidP="009B33D4">
            <w:pPr>
              <w:spacing w:after="0" w:line="240" w:lineRule="auto"/>
              <w:jc w:val="center"/>
              <w:rPr>
                <w:rFonts w:ascii="Times New Roman" w:hAnsi="Times New Roman"/>
              </w:rPr>
            </w:pPr>
            <w:r w:rsidRPr="002C77C2">
              <w:rPr>
                <w:rFonts w:ascii="Times New Roman" w:hAnsi="Times New Roman"/>
              </w:rPr>
              <w:t>2020 m. III ketv.</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4E4A" w:rsidRPr="002C77C2" w:rsidRDefault="002E4E4A" w:rsidP="00D03192">
            <w:pPr>
              <w:spacing w:after="0" w:line="240" w:lineRule="auto"/>
              <w:jc w:val="center"/>
              <w:rPr>
                <w:rFonts w:ascii="Times New Roman" w:hAnsi="Times New Roman"/>
              </w:rPr>
            </w:pPr>
            <w:r w:rsidRPr="002C77C2">
              <w:rPr>
                <w:rFonts w:ascii="Times New Roman" w:hAnsi="Times New Roman"/>
              </w:rPr>
              <w:t>FM, EIM, VRM, KM, SM, LRVK“.</w:t>
            </w:r>
          </w:p>
        </w:tc>
      </w:tr>
    </w:tbl>
    <w:p w:rsidR="00982EBB" w:rsidRPr="002C77C2" w:rsidRDefault="00982EBB" w:rsidP="00982EBB">
      <w:pPr>
        <w:spacing w:after="0" w:line="240" w:lineRule="auto"/>
        <w:rPr>
          <w:rFonts w:ascii="Times New Roman" w:hAnsi="Times New Roman"/>
        </w:rPr>
      </w:pPr>
    </w:p>
    <w:p w:rsidR="007457A6" w:rsidRPr="002C77C2" w:rsidRDefault="00AB6EB2"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3.1.1.2. Pakeisti 4</w:t>
      </w:r>
      <w:r w:rsidR="007457A6" w:rsidRPr="002C77C2">
        <w:rPr>
          <w:rFonts w:ascii="Times New Roman" w:hAnsi="Times New Roman"/>
          <w:sz w:val="24"/>
          <w:szCs w:val="24"/>
        </w:rPr>
        <w:t xml:space="preserve"> punktą ir jį išdėstyti taip</w:t>
      </w:r>
      <w:r w:rsidR="007457A6" w:rsidRPr="002C77C2">
        <w:rPr>
          <w:rFonts w:ascii="Times New Roman" w:hAnsi="Times New Roman"/>
          <w:bCs/>
          <w:noProof/>
          <w:sz w:val="24"/>
          <w:szCs w:val="24"/>
        </w:rPr>
        <w:t>:</w:t>
      </w:r>
    </w:p>
    <w:p w:rsidR="000255C8" w:rsidRPr="002C77C2" w:rsidRDefault="000255C8" w:rsidP="0057121D">
      <w:pPr>
        <w:spacing w:after="0" w:line="360" w:lineRule="atLeast"/>
        <w:ind w:firstLine="720"/>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03526C" w:rsidRPr="002C77C2" w:rsidTr="0016482C">
        <w:tc>
          <w:tcPr>
            <w:tcW w:w="534" w:type="dxa"/>
            <w:shd w:val="clear" w:color="auto" w:fill="auto"/>
          </w:tcPr>
          <w:p w:rsidR="0003526C" w:rsidRPr="002C77C2" w:rsidRDefault="0003526C" w:rsidP="009B33D4">
            <w:pPr>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03526C" w:rsidRPr="002C77C2" w:rsidRDefault="0003526C" w:rsidP="009B33D4">
            <w:pPr>
              <w:pStyle w:val="Lentelsturinys"/>
              <w:widowControl/>
              <w:suppressLineNumbers w:val="0"/>
              <w:suppressAutoHyphens w:val="0"/>
              <w:rPr>
                <w:rFonts w:cs="Times New Roman"/>
                <w:sz w:val="22"/>
                <w:szCs w:val="22"/>
              </w:rPr>
            </w:pPr>
            <w:r w:rsidRPr="002C77C2">
              <w:rPr>
                <w:rFonts w:cs="Times New Roman"/>
                <w:sz w:val="22"/>
                <w:szCs w:val="22"/>
              </w:rPr>
              <w:t>Procesų valdymo sistemos, veiklos rodiklių stebėsenos sistemos ir „Lieknos Vyriausybės“ (angl. LEAN Government) metodų įdiegimas valstybės institucijose</w:t>
            </w:r>
          </w:p>
        </w:tc>
        <w:tc>
          <w:tcPr>
            <w:tcW w:w="1134" w:type="dxa"/>
            <w:shd w:val="clear" w:color="auto" w:fill="auto"/>
          </w:tcPr>
          <w:p w:rsidR="0003526C" w:rsidRPr="002C77C2" w:rsidRDefault="00471867" w:rsidP="009B33D4">
            <w:pPr>
              <w:pStyle w:val="Lentelsturinys"/>
              <w:widowControl/>
              <w:suppressLineNumbers w:val="0"/>
              <w:suppressAutoHyphens w:val="0"/>
              <w:jc w:val="center"/>
              <w:rPr>
                <w:rFonts w:cs="Times New Roman"/>
                <w:sz w:val="22"/>
                <w:szCs w:val="22"/>
              </w:rPr>
            </w:pPr>
            <w:r w:rsidRPr="002C77C2">
              <w:rPr>
                <w:rFonts w:cs="Times New Roman"/>
                <w:sz w:val="22"/>
                <w:szCs w:val="22"/>
              </w:rPr>
              <w:t>2019 m.</w:t>
            </w:r>
            <w:r w:rsidRPr="002C77C2">
              <w:rPr>
                <w:rFonts w:cs="Times New Roman"/>
                <w:sz w:val="22"/>
                <w:szCs w:val="22"/>
              </w:rPr>
              <w:br/>
              <w:t>II ketv.</w:t>
            </w:r>
            <w:r w:rsidR="00D16A74" w:rsidRPr="002C77C2">
              <w:rPr>
                <w:rFonts w:cs="Times New Roman"/>
                <w:sz w:val="22"/>
                <w:szCs w:val="22"/>
              </w:rPr>
              <w:t>–</w:t>
            </w:r>
          </w:p>
          <w:p w:rsidR="0003526C" w:rsidRPr="002C77C2" w:rsidRDefault="00B90A06" w:rsidP="00B90A06">
            <w:pPr>
              <w:pStyle w:val="Lentelsturinys"/>
              <w:widowControl/>
              <w:suppressLineNumbers w:val="0"/>
              <w:suppressAutoHyphens w:val="0"/>
              <w:jc w:val="center"/>
              <w:rPr>
                <w:rFonts w:cs="Times New Roman"/>
                <w:sz w:val="22"/>
                <w:szCs w:val="22"/>
              </w:rPr>
            </w:pPr>
            <w:r w:rsidRPr="002C77C2">
              <w:rPr>
                <w:rFonts w:cs="Times New Roman"/>
                <w:sz w:val="22"/>
                <w:szCs w:val="22"/>
              </w:rPr>
              <w:t>2020 m.</w:t>
            </w:r>
            <w:r w:rsidRPr="002C77C2">
              <w:rPr>
                <w:rFonts w:cs="Times New Roman"/>
                <w:sz w:val="22"/>
                <w:szCs w:val="22"/>
              </w:rPr>
              <w:br/>
              <w:t>III ketv.</w:t>
            </w:r>
          </w:p>
        </w:tc>
        <w:tc>
          <w:tcPr>
            <w:tcW w:w="1134" w:type="dxa"/>
            <w:shd w:val="clear" w:color="auto" w:fill="auto"/>
          </w:tcPr>
          <w:p w:rsidR="0003526C" w:rsidRPr="002C77C2" w:rsidRDefault="0003526C" w:rsidP="009B33D4">
            <w:pPr>
              <w:pStyle w:val="Lentelsturinys"/>
              <w:widowControl/>
              <w:suppressLineNumbers w:val="0"/>
              <w:suppressAutoHyphens w:val="0"/>
              <w:rPr>
                <w:rFonts w:cs="Times New Roman"/>
                <w:sz w:val="22"/>
                <w:szCs w:val="22"/>
              </w:rPr>
            </w:pPr>
            <w:r w:rsidRPr="002C77C2">
              <w:rPr>
                <w:rFonts w:cs="Times New Roman"/>
                <w:sz w:val="22"/>
                <w:szCs w:val="22"/>
              </w:rPr>
              <w:t>LRVK“.</w:t>
            </w:r>
          </w:p>
        </w:tc>
      </w:tr>
    </w:tbl>
    <w:p w:rsidR="007457A6" w:rsidRPr="002C77C2" w:rsidRDefault="007457A6" w:rsidP="00982EBB">
      <w:pPr>
        <w:spacing w:after="0" w:line="240" w:lineRule="auto"/>
        <w:rPr>
          <w:rFonts w:ascii="Times New Roman" w:hAnsi="Times New Roman"/>
        </w:rPr>
      </w:pPr>
    </w:p>
    <w:p w:rsidR="003C48C6" w:rsidRPr="002C77C2" w:rsidRDefault="003C48C6" w:rsidP="0016482C">
      <w:pPr>
        <w:pStyle w:val="PlainText"/>
        <w:keepN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3.1.2</w:t>
      </w:r>
      <w:r w:rsidR="009205E9" w:rsidRPr="002C77C2">
        <w:rPr>
          <w:rFonts w:ascii="Times New Roman" w:hAnsi="Times New Roman"/>
          <w:bCs/>
          <w:noProof/>
          <w:sz w:val="24"/>
          <w:szCs w:val="24"/>
          <w:lang w:val="lt-LT"/>
        </w:rPr>
        <w:t xml:space="preserve">. </w:t>
      </w:r>
      <w:r w:rsidR="00AB6EB2" w:rsidRPr="002C77C2">
        <w:rPr>
          <w:rFonts w:ascii="Times New Roman" w:hAnsi="Times New Roman"/>
          <w:bCs/>
          <w:noProof/>
          <w:sz w:val="24"/>
          <w:szCs w:val="24"/>
          <w:lang w:val="lt-LT"/>
        </w:rPr>
        <w:t>Pakeisti lentelės</w:t>
      </w:r>
      <w:r w:rsidR="009205E9" w:rsidRPr="002C77C2">
        <w:rPr>
          <w:rFonts w:ascii="Times New Roman" w:hAnsi="Times New Roman"/>
          <w:bCs/>
          <w:noProof/>
          <w:sz w:val="24"/>
          <w:szCs w:val="24"/>
          <w:lang w:val="lt-LT"/>
        </w:rPr>
        <w:t xml:space="preserve"> „</w:t>
      </w:r>
      <w:r w:rsidR="00970B19" w:rsidRPr="002C77C2">
        <w:rPr>
          <w:rFonts w:ascii="Times New Roman" w:hAnsi="Times New Roman"/>
          <w:bCs/>
          <w:noProof/>
          <w:sz w:val="24"/>
          <w:szCs w:val="24"/>
          <w:lang w:val="lt-LT"/>
        </w:rPr>
        <w:t>3.1.3.</w:t>
      </w:r>
      <w:r w:rsidR="002C1F58" w:rsidRPr="002C77C2">
        <w:rPr>
          <w:rFonts w:ascii="Times New Roman" w:hAnsi="Times New Roman"/>
          <w:bCs/>
          <w:noProof/>
          <w:sz w:val="24"/>
          <w:szCs w:val="24"/>
          <w:lang w:val="lt-LT"/>
        </w:rPr>
        <w:t xml:space="preserve"> </w:t>
      </w:r>
      <w:r w:rsidR="002C1F58" w:rsidRPr="002C77C2">
        <w:rPr>
          <w:rFonts w:ascii="Times New Roman" w:hAnsi="Times New Roman"/>
          <w:sz w:val="24"/>
          <w:szCs w:val="24"/>
          <w:lang w:val="lt-LT"/>
        </w:rPr>
        <w:t>Darbas. Valstybinio turto efektyvaus centralizuoto valdymo sistemos sukūrimas ir įdiegimas</w:t>
      </w:r>
      <w:r w:rsidR="00E94A3B" w:rsidRPr="002C77C2">
        <w:rPr>
          <w:rFonts w:ascii="Times New Roman" w:hAnsi="Times New Roman"/>
          <w:sz w:val="24"/>
          <w:szCs w:val="24"/>
          <w:lang w:val="lt-LT"/>
        </w:rPr>
        <w:t>“</w:t>
      </w:r>
      <w:r w:rsidR="00AB6EB2" w:rsidRPr="002C77C2">
        <w:rPr>
          <w:rFonts w:ascii="Times New Roman" w:hAnsi="Times New Roman"/>
          <w:sz w:val="24"/>
          <w:szCs w:val="24"/>
          <w:lang w:val="lt-LT"/>
        </w:rPr>
        <w:t xml:space="preserve"> </w:t>
      </w:r>
      <w:r w:rsidR="002C1F58" w:rsidRPr="002C77C2">
        <w:rPr>
          <w:rFonts w:ascii="Times New Roman" w:hAnsi="Times New Roman"/>
          <w:sz w:val="24"/>
          <w:szCs w:val="24"/>
          <w:lang w:val="lt-LT"/>
        </w:rPr>
        <w:t xml:space="preserve">4 </w:t>
      </w:r>
      <w:r w:rsidRPr="002C77C2">
        <w:rPr>
          <w:rFonts w:ascii="Times New Roman" w:hAnsi="Times New Roman"/>
          <w:sz w:val="24"/>
          <w:szCs w:val="24"/>
          <w:lang w:val="lt-LT"/>
        </w:rPr>
        <w:t>punktą ir jį išdėstyti taip:</w:t>
      </w:r>
    </w:p>
    <w:p w:rsidR="00982EBB" w:rsidRPr="002C77C2" w:rsidRDefault="00982EBB" w:rsidP="0016482C">
      <w:pPr>
        <w:keepNext/>
        <w:spacing w:after="0" w:line="240" w:lineRule="auto"/>
        <w:jc w:val="both"/>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147E43" w:rsidRPr="002C77C2" w:rsidTr="0016482C">
        <w:tc>
          <w:tcPr>
            <w:tcW w:w="534" w:type="dxa"/>
            <w:shd w:val="clear" w:color="auto" w:fill="auto"/>
          </w:tcPr>
          <w:p w:rsidR="00147E43" w:rsidRPr="002C77C2" w:rsidRDefault="00147E43" w:rsidP="0016482C">
            <w:pPr>
              <w:keepNext/>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147E43" w:rsidRPr="002C77C2" w:rsidRDefault="00147E43" w:rsidP="0016482C">
            <w:pPr>
              <w:keepNext/>
              <w:spacing w:after="0" w:line="240" w:lineRule="auto"/>
              <w:jc w:val="both"/>
              <w:rPr>
                <w:rFonts w:ascii="Times New Roman" w:hAnsi="Times New Roman"/>
              </w:rPr>
            </w:pPr>
            <w:r w:rsidRPr="002C77C2">
              <w:rPr>
                <w:rFonts w:ascii="Times New Roman" w:hAnsi="Times New Roman"/>
              </w:rPr>
              <w:t>Ministerijų perkėlimas į naujas bendras patalpas – konkurso būdu atrinktas geriausias Ministerijų miestelio architektūrinis pasiūlymas, pradėti Ministerijų miestelio projektavimo darbai</w:t>
            </w:r>
          </w:p>
        </w:tc>
        <w:tc>
          <w:tcPr>
            <w:tcW w:w="1134" w:type="dxa"/>
            <w:shd w:val="clear" w:color="auto" w:fill="auto"/>
          </w:tcPr>
          <w:p w:rsidR="00147E43" w:rsidRPr="002C77C2" w:rsidRDefault="00147E43" w:rsidP="0016482C">
            <w:pPr>
              <w:keepNext/>
              <w:spacing w:after="0" w:line="240" w:lineRule="auto"/>
              <w:jc w:val="center"/>
              <w:rPr>
                <w:rFonts w:ascii="Times New Roman" w:hAnsi="Times New Roman"/>
                <w:strike/>
              </w:rPr>
            </w:pPr>
            <w:r w:rsidRPr="002C77C2">
              <w:rPr>
                <w:rFonts w:ascii="Times New Roman" w:hAnsi="Times New Roman"/>
              </w:rPr>
              <w:t>2020 m. III ketv.</w:t>
            </w:r>
          </w:p>
        </w:tc>
        <w:tc>
          <w:tcPr>
            <w:tcW w:w="1134" w:type="dxa"/>
            <w:shd w:val="clear" w:color="auto" w:fill="auto"/>
          </w:tcPr>
          <w:p w:rsidR="00147E43" w:rsidRPr="002C77C2" w:rsidRDefault="00147E43" w:rsidP="0016482C">
            <w:pPr>
              <w:pStyle w:val="Lentelsturinys"/>
              <w:keepNext/>
              <w:widowControl/>
              <w:suppressLineNumbers w:val="0"/>
              <w:suppressAutoHyphens w:val="0"/>
              <w:jc w:val="center"/>
              <w:rPr>
                <w:rFonts w:cs="Times New Roman"/>
                <w:sz w:val="22"/>
                <w:szCs w:val="22"/>
              </w:rPr>
            </w:pPr>
            <w:r w:rsidRPr="002C77C2">
              <w:rPr>
                <w:rFonts w:cs="Times New Roman"/>
                <w:sz w:val="22"/>
                <w:szCs w:val="22"/>
              </w:rPr>
              <w:t>FM“.</w:t>
            </w:r>
          </w:p>
        </w:tc>
      </w:tr>
    </w:tbl>
    <w:p w:rsidR="003C48C6" w:rsidRPr="002C77C2" w:rsidRDefault="003C48C6" w:rsidP="003C48C6">
      <w:pPr>
        <w:pStyle w:val="PlainText"/>
        <w:ind w:firstLine="567"/>
        <w:jc w:val="both"/>
        <w:rPr>
          <w:rFonts w:ascii="Times New Roman" w:hAnsi="Times New Roman"/>
          <w:bCs/>
          <w:noProof/>
          <w:sz w:val="22"/>
          <w:szCs w:val="22"/>
          <w:lang w:val="lt-LT"/>
        </w:rPr>
      </w:pPr>
    </w:p>
    <w:p w:rsidR="000B5780" w:rsidRPr="002C77C2" w:rsidRDefault="00170492"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 xml:space="preserve">3.1.3. </w:t>
      </w:r>
      <w:r w:rsidR="000B5780" w:rsidRPr="002C77C2">
        <w:rPr>
          <w:rFonts w:ascii="Times New Roman" w:hAnsi="Times New Roman"/>
          <w:bCs/>
          <w:noProof/>
          <w:sz w:val="24"/>
          <w:szCs w:val="24"/>
          <w:lang w:val="lt-LT"/>
        </w:rPr>
        <w:t>Lentelėje</w:t>
      </w:r>
      <w:r w:rsidR="00415C0D" w:rsidRPr="002C77C2">
        <w:rPr>
          <w:rFonts w:ascii="Times New Roman" w:hAnsi="Times New Roman"/>
          <w:bCs/>
          <w:noProof/>
          <w:sz w:val="24"/>
          <w:szCs w:val="24"/>
          <w:lang w:val="lt-LT"/>
        </w:rPr>
        <w:t xml:space="preserve"> </w:t>
      </w:r>
      <w:r w:rsidR="00F23646" w:rsidRPr="002C77C2">
        <w:rPr>
          <w:rFonts w:ascii="Times New Roman" w:hAnsi="Times New Roman"/>
          <w:bCs/>
          <w:noProof/>
          <w:sz w:val="24"/>
          <w:szCs w:val="24"/>
          <w:lang w:val="lt-LT"/>
        </w:rPr>
        <w:t>„</w:t>
      </w:r>
      <w:r w:rsidR="00D95C0F" w:rsidRPr="002C77C2">
        <w:rPr>
          <w:rFonts w:ascii="Times New Roman" w:hAnsi="Times New Roman"/>
          <w:sz w:val="24"/>
          <w:szCs w:val="24"/>
          <w:lang w:val="lt-LT"/>
        </w:rPr>
        <w:t>3.1.4. Darbas. Valstybės informacinių išteklių infrastruktūros konsolidavimas ir valstybės informacinių sistemų modernizavimas</w:t>
      </w:r>
      <w:r w:rsidR="00300C38" w:rsidRPr="002C77C2">
        <w:rPr>
          <w:rFonts w:ascii="Times New Roman" w:hAnsi="Times New Roman"/>
          <w:sz w:val="24"/>
          <w:szCs w:val="24"/>
          <w:lang w:val="lt-LT"/>
        </w:rPr>
        <w:t>“</w:t>
      </w:r>
      <w:r w:rsidR="000B5780" w:rsidRPr="002C77C2">
        <w:rPr>
          <w:rFonts w:ascii="Times New Roman" w:hAnsi="Times New Roman"/>
          <w:sz w:val="24"/>
          <w:szCs w:val="24"/>
          <w:lang w:val="lt-LT"/>
        </w:rPr>
        <w:t>:</w:t>
      </w:r>
    </w:p>
    <w:p w:rsidR="000B5780" w:rsidRPr="002C77C2" w:rsidRDefault="00D976A0"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sz w:val="24"/>
          <w:szCs w:val="24"/>
          <w:lang w:val="lt-LT"/>
        </w:rPr>
        <w:t>3.1.3</w:t>
      </w:r>
      <w:r w:rsidR="000B5780" w:rsidRPr="002C77C2">
        <w:rPr>
          <w:rFonts w:ascii="Times New Roman" w:hAnsi="Times New Roman"/>
          <w:sz w:val="24"/>
          <w:szCs w:val="24"/>
          <w:lang w:val="lt-LT"/>
        </w:rPr>
        <w:t xml:space="preserve">.1. </w:t>
      </w:r>
      <w:r w:rsidR="000B5780" w:rsidRPr="002C77C2">
        <w:rPr>
          <w:rFonts w:ascii="Times New Roman" w:hAnsi="Times New Roman"/>
          <w:bCs/>
          <w:noProof/>
          <w:sz w:val="24"/>
          <w:szCs w:val="24"/>
          <w:lang w:val="lt-LT"/>
        </w:rPr>
        <w:t>Pakeisti</w:t>
      </w:r>
      <w:r w:rsidR="000B5780" w:rsidRPr="002C77C2">
        <w:rPr>
          <w:rFonts w:ascii="Times New Roman" w:hAnsi="Times New Roman"/>
          <w:sz w:val="24"/>
          <w:szCs w:val="24"/>
          <w:lang w:val="lt-LT"/>
        </w:rPr>
        <w:t xml:space="preserve"> </w:t>
      </w:r>
      <w:r w:rsidR="000B5780" w:rsidRPr="002C77C2">
        <w:rPr>
          <w:rFonts w:ascii="Times New Roman" w:hAnsi="Times New Roman"/>
          <w:bCs/>
          <w:noProof/>
          <w:sz w:val="24"/>
          <w:szCs w:val="24"/>
          <w:lang w:val="lt-LT"/>
        </w:rPr>
        <w:t>1 punktą ir jį išdėstyti taip:</w:t>
      </w:r>
    </w:p>
    <w:p w:rsidR="000B5780" w:rsidRPr="002C77C2" w:rsidRDefault="000B5780" w:rsidP="000B5780">
      <w:pPr>
        <w:pStyle w:val="PlainText"/>
        <w:jc w:val="both"/>
        <w:rPr>
          <w:rFonts w:ascii="Times New Roman" w:hAnsi="Times New Roman"/>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415C0D" w:rsidRPr="002C77C2" w:rsidTr="0016482C">
        <w:tc>
          <w:tcPr>
            <w:tcW w:w="534" w:type="dxa"/>
            <w:shd w:val="clear" w:color="auto" w:fill="auto"/>
          </w:tcPr>
          <w:p w:rsidR="00415C0D" w:rsidRPr="002C77C2" w:rsidRDefault="00415C0D" w:rsidP="009B33D4">
            <w:pPr>
              <w:spacing w:after="0" w:line="240" w:lineRule="auto"/>
              <w:rPr>
                <w:rFonts w:ascii="Times New Roman" w:hAnsi="Times New Roman"/>
              </w:rPr>
            </w:pPr>
            <w:r w:rsidRPr="002C77C2">
              <w:rPr>
                <w:rFonts w:ascii="Times New Roman" w:hAnsi="Times New Roman"/>
              </w:rPr>
              <w:t>„1</w:t>
            </w:r>
          </w:p>
        </w:tc>
        <w:tc>
          <w:tcPr>
            <w:tcW w:w="6945" w:type="dxa"/>
            <w:shd w:val="clear" w:color="auto" w:fill="auto"/>
          </w:tcPr>
          <w:p w:rsidR="00415C0D" w:rsidRPr="002C77C2" w:rsidRDefault="00415C0D" w:rsidP="009B33D4">
            <w:pPr>
              <w:pStyle w:val="Lentelsturinys"/>
              <w:widowControl/>
              <w:suppressLineNumbers w:val="0"/>
              <w:suppressAutoHyphens w:val="0"/>
              <w:rPr>
                <w:rFonts w:cs="Times New Roman"/>
                <w:sz w:val="22"/>
                <w:szCs w:val="22"/>
              </w:rPr>
            </w:pPr>
            <w:r w:rsidRPr="002C77C2">
              <w:rPr>
                <w:rFonts w:cs="Times New Roman"/>
                <w:sz w:val="22"/>
                <w:szCs w:val="22"/>
              </w:rPr>
              <w:t>Valstybės informacinių išteklių infrastruktūros informacinių technologijų paslaugoms teikti konsolidavimas</w:t>
            </w:r>
          </w:p>
        </w:tc>
        <w:tc>
          <w:tcPr>
            <w:tcW w:w="1134" w:type="dxa"/>
            <w:shd w:val="clear" w:color="auto" w:fill="auto"/>
          </w:tcPr>
          <w:p w:rsidR="00415C0D" w:rsidRPr="002C77C2" w:rsidRDefault="00415C0D" w:rsidP="009B33D4">
            <w:pPr>
              <w:pStyle w:val="Lentelsturinys"/>
              <w:widowControl/>
              <w:suppressLineNumbers w:val="0"/>
              <w:suppressAutoHyphens w:val="0"/>
              <w:jc w:val="center"/>
              <w:rPr>
                <w:rFonts w:cs="Times New Roman"/>
                <w:sz w:val="22"/>
                <w:szCs w:val="22"/>
              </w:rPr>
            </w:pPr>
            <w:r w:rsidRPr="002C77C2">
              <w:rPr>
                <w:rFonts w:cs="Times New Roman"/>
                <w:sz w:val="22"/>
                <w:szCs w:val="22"/>
              </w:rPr>
              <w:t>2020 m.</w:t>
            </w:r>
            <w:r w:rsidRPr="002C77C2">
              <w:rPr>
                <w:rFonts w:cs="Times New Roman"/>
                <w:sz w:val="22"/>
                <w:szCs w:val="22"/>
              </w:rPr>
              <w:br/>
              <w:t>III ketv.</w:t>
            </w:r>
          </w:p>
          <w:p w:rsidR="00415C0D" w:rsidRPr="002C77C2" w:rsidRDefault="00415C0D" w:rsidP="009B33D4">
            <w:pPr>
              <w:pStyle w:val="Lentelsturinys"/>
              <w:widowControl/>
              <w:suppressLineNumbers w:val="0"/>
              <w:suppressAutoHyphens w:val="0"/>
              <w:jc w:val="center"/>
              <w:rPr>
                <w:rFonts w:cs="Times New Roman"/>
                <w:sz w:val="22"/>
                <w:szCs w:val="22"/>
              </w:rPr>
            </w:pPr>
          </w:p>
        </w:tc>
        <w:tc>
          <w:tcPr>
            <w:tcW w:w="1134" w:type="dxa"/>
            <w:shd w:val="clear" w:color="auto" w:fill="auto"/>
          </w:tcPr>
          <w:p w:rsidR="00415C0D" w:rsidRPr="002C77C2" w:rsidRDefault="00D976A0" w:rsidP="00D03192">
            <w:pPr>
              <w:pStyle w:val="Lentelsturinys"/>
              <w:widowControl/>
              <w:suppressLineNumbers w:val="0"/>
              <w:suppressAutoHyphens w:val="0"/>
              <w:jc w:val="center"/>
              <w:rPr>
                <w:rFonts w:cs="Times New Roman"/>
                <w:sz w:val="22"/>
                <w:szCs w:val="22"/>
              </w:rPr>
            </w:pPr>
            <w:r w:rsidRPr="002C77C2">
              <w:rPr>
                <w:rFonts w:cs="Times New Roman"/>
                <w:sz w:val="22"/>
                <w:szCs w:val="22"/>
              </w:rPr>
              <w:t>EIM</w:t>
            </w:r>
            <w:r w:rsidR="00415C0D" w:rsidRPr="002C77C2">
              <w:rPr>
                <w:rFonts w:cs="Times New Roman"/>
                <w:sz w:val="22"/>
                <w:szCs w:val="22"/>
              </w:rPr>
              <w:t>, KAM, VRM“.</w:t>
            </w:r>
          </w:p>
        </w:tc>
      </w:tr>
    </w:tbl>
    <w:p w:rsidR="000B5780" w:rsidRPr="002C77C2" w:rsidRDefault="000B5780" w:rsidP="000B5780">
      <w:pPr>
        <w:pStyle w:val="PlainText"/>
        <w:jc w:val="both"/>
        <w:rPr>
          <w:rFonts w:ascii="Times New Roman" w:hAnsi="Times New Roman"/>
          <w:sz w:val="22"/>
          <w:szCs w:val="22"/>
          <w:lang w:val="lt-LT"/>
        </w:rPr>
      </w:pPr>
    </w:p>
    <w:p w:rsidR="000B5780" w:rsidRPr="002C77C2" w:rsidRDefault="003052CA"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sz w:val="24"/>
          <w:szCs w:val="24"/>
          <w:lang w:val="lt-LT"/>
        </w:rPr>
        <w:t>3.1.3</w:t>
      </w:r>
      <w:r w:rsidR="000B5780" w:rsidRPr="002C77C2">
        <w:rPr>
          <w:rFonts w:ascii="Times New Roman" w:hAnsi="Times New Roman"/>
          <w:sz w:val="24"/>
          <w:szCs w:val="24"/>
          <w:lang w:val="lt-LT"/>
        </w:rPr>
        <w:t xml:space="preserve">.2. </w:t>
      </w:r>
      <w:r w:rsidR="00C64A92" w:rsidRPr="002C77C2">
        <w:rPr>
          <w:rFonts w:ascii="Times New Roman" w:hAnsi="Times New Roman"/>
          <w:bCs/>
          <w:noProof/>
          <w:sz w:val="24"/>
          <w:szCs w:val="24"/>
          <w:lang w:val="lt-LT"/>
        </w:rPr>
        <w:t>P</w:t>
      </w:r>
      <w:r w:rsidR="00C64A92" w:rsidRPr="002C77C2">
        <w:rPr>
          <w:rFonts w:ascii="Times New Roman" w:hAnsi="Times New Roman"/>
          <w:sz w:val="24"/>
          <w:szCs w:val="24"/>
          <w:lang w:val="lt-LT"/>
        </w:rPr>
        <w:t>ripažinti netekusiu galios 4 punktą.</w:t>
      </w:r>
    </w:p>
    <w:p w:rsidR="00C64A92" w:rsidRPr="002C77C2" w:rsidRDefault="003052CA"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sz w:val="24"/>
          <w:szCs w:val="24"/>
          <w:lang w:val="lt-LT"/>
        </w:rPr>
        <w:t>3.1.3</w:t>
      </w:r>
      <w:r w:rsidR="000B5780" w:rsidRPr="002C77C2">
        <w:rPr>
          <w:rFonts w:ascii="Times New Roman" w:hAnsi="Times New Roman"/>
          <w:sz w:val="24"/>
          <w:szCs w:val="24"/>
          <w:lang w:val="lt-LT"/>
        </w:rPr>
        <w:t xml:space="preserve">.3. </w:t>
      </w:r>
      <w:r w:rsidR="00C64A92" w:rsidRPr="002C77C2">
        <w:rPr>
          <w:rFonts w:ascii="Times New Roman" w:hAnsi="Times New Roman"/>
          <w:bCs/>
          <w:noProof/>
          <w:sz w:val="24"/>
          <w:szCs w:val="24"/>
          <w:lang w:val="lt-LT"/>
        </w:rPr>
        <w:t>P</w:t>
      </w:r>
      <w:r w:rsidR="00C64A92" w:rsidRPr="002C77C2">
        <w:rPr>
          <w:rFonts w:ascii="Times New Roman" w:hAnsi="Times New Roman"/>
          <w:sz w:val="24"/>
          <w:szCs w:val="24"/>
          <w:lang w:val="lt-LT"/>
        </w:rPr>
        <w:t>ripažinti netekusiu galios 9 punktą.</w:t>
      </w:r>
    </w:p>
    <w:p w:rsidR="00B3345E" w:rsidRPr="002C77C2" w:rsidRDefault="0008093B"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3.1.4</w:t>
      </w:r>
      <w:r w:rsidR="008A7572" w:rsidRPr="002C77C2">
        <w:rPr>
          <w:rFonts w:ascii="Times New Roman" w:hAnsi="Times New Roman"/>
          <w:bCs/>
          <w:noProof/>
          <w:sz w:val="24"/>
          <w:szCs w:val="24"/>
          <w:lang w:val="lt-LT"/>
        </w:rPr>
        <w:t xml:space="preserve">. </w:t>
      </w:r>
      <w:r w:rsidR="003A0E62" w:rsidRPr="002C77C2">
        <w:rPr>
          <w:rFonts w:ascii="Times New Roman" w:hAnsi="Times New Roman"/>
          <w:bCs/>
          <w:noProof/>
          <w:sz w:val="24"/>
          <w:szCs w:val="24"/>
          <w:lang w:val="lt-LT"/>
        </w:rPr>
        <w:t>Lentelėje</w:t>
      </w:r>
      <w:r w:rsidR="008A7572" w:rsidRPr="002C77C2">
        <w:rPr>
          <w:rFonts w:ascii="Times New Roman" w:hAnsi="Times New Roman"/>
          <w:bCs/>
          <w:noProof/>
          <w:sz w:val="24"/>
          <w:szCs w:val="24"/>
          <w:lang w:val="lt-LT"/>
        </w:rPr>
        <w:t xml:space="preserve"> „</w:t>
      </w:r>
      <w:r w:rsidR="00A95781" w:rsidRPr="002C77C2">
        <w:rPr>
          <w:rFonts w:ascii="Times New Roman" w:hAnsi="Times New Roman"/>
          <w:bCs/>
          <w:sz w:val="24"/>
          <w:szCs w:val="24"/>
          <w:lang w:val="lt-LT"/>
        </w:rPr>
        <w:t>3.1.5. Darbas. Strateginio planavimo ir biudžeto formavimo sistemos pertvarka, didinant orientaciją į rezultatus ir užtikrinant finansinį tvarumą</w:t>
      </w:r>
      <w:r w:rsidR="005579CB" w:rsidRPr="002C77C2">
        <w:rPr>
          <w:rFonts w:ascii="Times New Roman" w:hAnsi="Times New Roman"/>
          <w:sz w:val="24"/>
          <w:szCs w:val="24"/>
          <w:lang w:val="lt-LT"/>
        </w:rPr>
        <w:t>“</w:t>
      </w:r>
      <w:r w:rsidR="00B3345E" w:rsidRPr="002C77C2">
        <w:rPr>
          <w:rFonts w:ascii="Times New Roman" w:hAnsi="Times New Roman"/>
          <w:sz w:val="24"/>
          <w:szCs w:val="24"/>
          <w:lang w:val="lt-LT"/>
        </w:rPr>
        <w:t>:</w:t>
      </w:r>
    </w:p>
    <w:p w:rsidR="00B3345E" w:rsidRPr="002C77C2" w:rsidRDefault="0008093B"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sz w:val="24"/>
          <w:szCs w:val="24"/>
          <w:lang w:val="lt-LT"/>
        </w:rPr>
        <w:t>3.1.4</w:t>
      </w:r>
      <w:r w:rsidR="00B3345E" w:rsidRPr="002C77C2">
        <w:rPr>
          <w:rFonts w:ascii="Times New Roman" w:hAnsi="Times New Roman"/>
          <w:sz w:val="24"/>
          <w:szCs w:val="24"/>
          <w:lang w:val="lt-LT"/>
        </w:rPr>
        <w:t xml:space="preserve">.1. </w:t>
      </w:r>
      <w:r w:rsidR="00B3345E" w:rsidRPr="002C77C2">
        <w:rPr>
          <w:rFonts w:ascii="Times New Roman" w:hAnsi="Times New Roman"/>
          <w:bCs/>
          <w:noProof/>
          <w:sz w:val="24"/>
          <w:szCs w:val="24"/>
          <w:lang w:val="lt-LT"/>
        </w:rPr>
        <w:t>Pakeisti</w:t>
      </w:r>
      <w:r w:rsidR="00B3345E" w:rsidRPr="002C77C2">
        <w:rPr>
          <w:rFonts w:ascii="Times New Roman" w:hAnsi="Times New Roman"/>
          <w:sz w:val="24"/>
          <w:szCs w:val="24"/>
          <w:lang w:val="lt-LT"/>
        </w:rPr>
        <w:t xml:space="preserve"> </w:t>
      </w:r>
      <w:r w:rsidR="00B3345E" w:rsidRPr="002C77C2">
        <w:rPr>
          <w:rFonts w:ascii="Times New Roman" w:hAnsi="Times New Roman"/>
          <w:bCs/>
          <w:noProof/>
          <w:sz w:val="24"/>
          <w:szCs w:val="24"/>
          <w:lang w:val="lt-LT"/>
        </w:rPr>
        <w:t>2 punktą ir jį išdėstyti taip:</w:t>
      </w:r>
    </w:p>
    <w:p w:rsidR="003A0E62" w:rsidRPr="002C77C2" w:rsidRDefault="003A0E62" w:rsidP="00B3345E">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6F5CA1" w:rsidRPr="002C77C2" w:rsidTr="0016482C">
        <w:tc>
          <w:tcPr>
            <w:tcW w:w="534" w:type="dxa"/>
            <w:shd w:val="clear" w:color="auto" w:fill="auto"/>
          </w:tcPr>
          <w:p w:rsidR="006F5CA1" w:rsidRPr="002C77C2" w:rsidRDefault="006F5CA1" w:rsidP="009B33D4">
            <w:pPr>
              <w:spacing w:after="0" w:line="240" w:lineRule="auto"/>
              <w:jc w:val="both"/>
              <w:rPr>
                <w:rFonts w:ascii="Times New Roman" w:hAnsi="Times New Roman"/>
              </w:rPr>
            </w:pPr>
            <w:r w:rsidRPr="002C77C2">
              <w:rPr>
                <w:rFonts w:ascii="Times New Roman" w:hAnsi="Times New Roman"/>
              </w:rPr>
              <w:t>„2</w:t>
            </w:r>
          </w:p>
        </w:tc>
        <w:tc>
          <w:tcPr>
            <w:tcW w:w="6945" w:type="dxa"/>
            <w:shd w:val="clear" w:color="auto" w:fill="auto"/>
          </w:tcPr>
          <w:p w:rsidR="006F5CA1" w:rsidRPr="002C77C2" w:rsidRDefault="006F5CA1" w:rsidP="009B33D4">
            <w:pPr>
              <w:pStyle w:val="Lentelsturinys"/>
              <w:widowControl/>
              <w:suppressLineNumbers w:val="0"/>
              <w:suppressAutoHyphens w:val="0"/>
              <w:rPr>
                <w:rFonts w:cs="Times New Roman"/>
                <w:sz w:val="22"/>
                <w:szCs w:val="22"/>
              </w:rPr>
            </w:pPr>
            <w:r w:rsidRPr="002C77C2">
              <w:rPr>
                <w:rFonts w:cs="Times New Roman"/>
                <w:sz w:val="22"/>
                <w:szCs w:val="22"/>
              </w:rPr>
              <w:t>Naujo strateginio planavimo dokumentų sistemos modelio, sudarančio sąlygas integruoti strateginio, regioninio ir teritorinio planavimo procesus, parengimas ir jam įgyvendinti reikalingų teisės aktų parengimas ir patvirtinimas</w:t>
            </w:r>
          </w:p>
        </w:tc>
        <w:tc>
          <w:tcPr>
            <w:tcW w:w="1134" w:type="dxa"/>
            <w:shd w:val="clear" w:color="auto" w:fill="auto"/>
          </w:tcPr>
          <w:p w:rsidR="006F5CA1" w:rsidRPr="002C77C2" w:rsidRDefault="00471867" w:rsidP="00B778EB">
            <w:pPr>
              <w:pStyle w:val="Lentelsturinys"/>
              <w:widowControl/>
              <w:suppressLineNumbers w:val="0"/>
              <w:suppressAutoHyphens w:val="0"/>
              <w:jc w:val="center"/>
              <w:rPr>
                <w:rFonts w:cs="Times New Roman"/>
                <w:sz w:val="22"/>
                <w:szCs w:val="22"/>
              </w:rPr>
            </w:pPr>
            <w:r w:rsidRPr="002C77C2">
              <w:rPr>
                <w:rFonts w:cs="Times New Roman"/>
                <w:sz w:val="22"/>
                <w:szCs w:val="22"/>
              </w:rPr>
              <w:t>2019 m.</w:t>
            </w:r>
            <w:r w:rsidRPr="002C77C2">
              <w:rPr>
                <w:rFonts w:cs="Times New Roman"/>
                <w:sz w:val="22"/>
                <w:szCs w:val="22"/>
              </w:rPr>
              <w:br/>
            </w:r>
            <w:r w:rsidR="006F5CA1" w:rsidRPr="002C77C2">
              <w:rPr>
                <w:rFonts w:cs="Times New Roman"/>
                <w:sz w:val="22"/>
                <w:szCs w:val="22"/>
              </w:rPr>
              <w:t>IV ketv.</w:t>
            </w:r>
          </w:p>
        </w:tc>
        <w:tc>
          <w:tcPr>
            <w:tcW w:w="1134" w:type="dxa"/>
            <w:shd w:val="clear" w:color="auto" w:fill="auto"/>
          </w:tcPr>
          <w:p w:rsidR="006F5CA1" w:rsidRPr="002C77C2" w:rsidRDefault="006F5CA1" w:rsidP="009B33D4">
            <w:pPr>
              <w:pStyle w:val="Lentelsturinys"/>
              <w:widowControl/>
              <w:suppressLineNumbers w:val="0"/>
              <w:suppressAutoHyphens w:val="0"/>
              <w:jc w:val="center"/>
              <w:rPr>
                <w:rFonts w:cs="Times New Roman"/>
                <w:sz w:val="22"/>
                <w:szCs w:val="22"/>
              </w:rPr>
            </w:pPr>
            <w:r w:rsidRPr="002C77C2">
              <w:rPr>
                <w:rFonts w:cs="Times New Roman"/>
                <w:sz w:val="22"/>
                <w:szCs w:val="22"/>
              </w:rPr>
              <w:t>LRVK, FM“.</w:t>
            </w:r>
          </w:p>
        </w:tc>
      </w:tr>
    </w:tbl>
    <w:p w:rsidR="00B3345E" w:rsidRPr="002C77C2" w:rsidRDefault="00B3345E" w:rsidP="00B3345E">
      <w:pPr>
        <w:pStyle w:val="PlainText"/>
        <w:jc w:val="both"/>
        <w:rPr>
          <w:rFonts w:ascii="Times New Roman" w:hAnsi="Times New Roman"/>
          <w:sz w:val="22"/>
          <w:szCs w:val="22"/>
          <w:lang w:val="lt-LT"/>
        </w:rPr>
      </w:pPr>
    </w:p>
    <w:p w:rsidR="00B3345E" w:rsidRPr="002C77C2" w:rsidRDefault="00B3345E"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sz w:val="24"/>
          <w:szCs w:val="24"/>
          <w:lang w:val="lt-LT"/>
        </w:rPr>
        <w:t>3</w:t>
      </w:r>
      <w:r w:rsidR="0008093B" w:rsidRPr="002C77C2">
        <w:rPr>
          <w:rFonts w:ascii="Times New Roman" w:hAnsi="Times New Roman"/>
          <w:sz w:val="24"/>
          <w:szCs w:val="24"/>
          <w:lang w:val="lt-LT"/>
        </w:rPr>
        <w:t>.1.4.2</w:t>
      </w:r>
      <w:r w:rsidRPr="002C77C2">
        <w:rPr>
          <w:rFonts w:ascii="Times New Roman" w:hAnsi="Times New Roman"/>
          <w:sz w:val="24"/>
          <w:szCs w:val="24"/>
          <w:lang w:val="lt-LT"/>
        </w:rPr>
        <w:t xml:space="preserve">. </w:t>
      </w:r>
      <w:r w:rsidRPr="002C77C2">
        <w:rPr>
          <w:rFonts w:ascii="Times New Roman" w:hAnsi="Times New Roman"/>
          <w:bCs/>
          <w:noProof/>
          <w:sz w:val="24"/>
          <w:szCs w:val="24"/>
          <w:lang w:val="lt-LT"/>
        </w:rPr>
        <w:t>Pakeisti 7 punktą ir jį išdėstyti taip:</w:t>
      </w:r>
    </w:p>
    <w:p w:rsidR="00B3345E" w:rsidRPr="002C77C2" w:rsidRDefault="00B3345E" w:rsidP="00B3345E">
      <w:pPr>
        <w:pStyle w:val="PlainText"/>
        <w:jc w:val="both"/>
        <w:rPr>
          <w:rFonts w:ascii="Times New Roman" w:hAnsi="Times New Roman"/>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3A0E62" w:rsidRPr="002C77C2" w:rsidTr="0016482C">
        <w:tc>
          <w:tcPr>
            <w:tcW w:w="534" w:type="dxa"/>
            <w:shd w:val="clear" w:color="auto" w:fill="auto"/>
          </w:tcPr>
          <w:p w:rsidR="003A0E62" w:rsidRPr="002C77C2" w:rsidRDefault="00B90C87" w:rsidP="009B33D4">
            <w:pPr>
              <w:spacing w:after="0" w:line="240" w:lineRule="auto"/>
              <w:jc w:val="both"/>
              <w:rPr>
                <w:rFonts w:ascii="Times New Roman" w:hAnsi="Times New Roman"/>
              </w:rPr>
            </w:pPr>
            <w:r w:rsidRPr="002C77C2">
              <w:rPr>
                <w:rFonts w:ascii="Times New Roman" w:hAnsi="Times New Roman"/>
              </w:rPr>
              <w:t>„</w:t>
            </w:r>
            <w:r w:rsidR="003A0E62" w:rsidRPr="002C77C2">
              <w:rPr>
                <w:rFonts w:ascii="Times New Roman" w:hAnsi="Times New Roman"/>
              </w:rPr>
              <w:t>7</w:t>
            </w:r>
          </w:p>
        </w:tc>
        <w:tc>
          <w:tcPr>
            <w:tcW w:w="6945" w:type="dxa"/>
            <w:shd w:val="clear" w:color="auto" w:fill="auto"/>
          </w:tcPr>
          <w:p w:rsidR="003A0E62" w:rsidRPr="002C77C2" w:rsidRDefault="003A0E62" w:rsidP="009B33D4">
            <w:pPr>
              <w:pStyle w:val="Lentelsturinys"/>
              <w:widowControl/>
              <w:suppressLineNumbers w:val="0"/>
              <w:suppressAutoHyphens w:val="0"/>
              <w:rPr>
                <w:rFonts w:cs="Times New Roman"/>
                <w:sz w:val="22"/>
                <w:szCs w:val="22"/>
              </w:rPr>
            </w:pPr>
            <w:r w:rsidRPr="002C77C2">
              <w:rPr>
                <w:rFonts w:cs="Times New Roman"/>
                <w:sz w:val="22"/>
                <w:szCs w:val="22"/>
              </w:rPr>
              <w:t>Įrodymais grįsto valdymo kompetencijų centro, kuris atliktų kaštų ir naudos analizę strateginiais klausimais ar kitus sisteminius vertinimus, įkūrimas</w:t>
            </w:r>
          </w:p>
        </w:tc>
        <w:tc>
          <w:tcPr>
            <w:tcW w:w="1134" w:type="dxa"/>
            <w:shd w:val="clear" w:color="auto" w:fill="auto"/>
          </w:tcPr>
          <w:p w:rsidR="003A0E62" w:rsidRPr="002C77C2" w:rsidRDefault="003A0E62" w:rsidP="009B33D4">
            <w:pPr>
              <w:pStyle w:val="Lentelsturinys"/>
              <w:widowControl/>
              <w:suppressLineNumbers w:val="0"/>
              <w:suppressAutoHyphens w:val="0"/>
              <w:jc w:val="center"/>
              <w:rPr>
                <w:rFonts w:cs="Times New Roman"/>
                <w:sz w:val="22"/>
                <w:szCs w:val="22"/>
              </w:rPr>
            </w:pPr>
            <w:r w:rsidRPr="002C77C2">
              <w:rPr>
                <w:rFonts w:cs="Times New Roman"/>
                <w:sz w:val="22"/>
                <w:szCs w:val="22"/>
              </w:rPr>
              <w:t>2018 m.</w:t>
            </w:r>
            <w:r w:rsidR="00DC1B3D" w:rsidRPr="002C77C2">
              <w:rPr>
                <w:rFonts w:cs="Times New Roman"/>
                <w:sz w:val="22"/>
                <w:szCs w:val="22"/>
              </w:rPr>
              <w:t xml:space="preserve"> </w:t>
            </w:r>
            <w:r w:rsidRPr="002C77C2">
              <w:rPr>
                <w:rFonts w:cs="Times New Roman"/>
                <w:sz w:val="22"/>
                <w:szCs w:val="22"/>
              </w:rPr>
              <w:t>II ketv.</w:t>
            </w:r>
            <w:r w:rsidR="0008093B" w:rsidRPr="002C77C2">
              <w:rPr>
                <w:rFonts w:cs="Times New Roman"/>
                <w:sz w:val="22"/>
                <w:szCs w:val="22"/>
              </w:rPr>
              <w:t>–</w:t>
            </w:r>
          </w:p>
          <w:p w:rsidR="00885F04" w:rsidRPr="002C77C2" w:rsidRDefault="0008093B" w:rsidP="009B33D4">
            <w:pPr>
              <w:pStyle w:val="Lentelsturinys"/>
              <w:widowControl/>
              <w:suppressLineNumbers w:val="0"/>
              <w:suppressAutoHyphens w:val="0"/>
              <w:jc w:val="center"/>
              <w:rPr>
                <w:rFonts w:cs="Times New Roman"/>
                <w:sz w:val="22"/>
                <w:szCs w:val="22"/>
              </w:rPr>
            </w:pPr>
            <w:r w:rsidRPr="002C77C2">
              <w:rPr>
                <w:rFonts w:cs="Times New Roman"/>
                <w:sz w:val="22"/>
                <w:szCs w:val="22"/>
              </w:rPr>
              <w:t xml:space="preserve">2019 m. </w:t>
            </w:r>
          </w:p>
          <w:p w:rsidR="0008093B" w:rsidRPr="002C77C2" w:rsidRDefault="0008093B" w:rsidP="009B33D4">
            <w:pPr>
              <w:pStyle w:val="Lentelsturinys"/>
              <w:widowControl/>
              <w:suppressLineNumbers w:val="0"/>
              <w:suppressAutoHyphens w:val="0"/>
              <w:jc w:val="center"/>
              <w:rPr>
                <w:rFonts w:cs="Times New Roman"/>
                <w:sz w:val="22"/>
                <w:szCs w:val="22"/>
              </w:rPr>
            </w:pPr>
            <w:r w:rsidRPr="002C77C2">
              <w:rPr>
                <w:rFonts w:cs="Times New Roman"/>
                <w:sz w:val="22"/>
                <w:szCs w:val="22"/>
              </w:rPr>
              <w:t>IV ketv.</w:t>
            </w:r>
          </w:p>
        </w:tc>
        <w:tc>
          <w:tcPr>
            <w:tcW w:w="1134" w:type="dxa"/>
            <w:shd w:val="clear" w:color="auto" w:fill="auto"/>
          </w:tcPr>
          <w:p w:rsidR="003A0E62" w:rsidRPr="002C77C2" w:rsidRDefault="003A0E62" w:rsidP="009B33D4">
            <w:pPr>
              <w:pStyle w:val="Lentelsturinys"/>
              <w:widowControl/>
              <w:suppressLineNumbers w:val="0"/>
              <w:suppressAutoHyphens w:val="0"/>
              <w:jc w:val="center"/>
              <w:rPr>
                <w:rFonts w:cs="Times New Roman"/>
                <w:sz w:val="22"/>
                <w:szCs w:val="22"/>
              </w:rPr>
            </w:pPr>
            <w:r w:rsidRPr="002C77C2">
              <w:rPr>
                <w:rFonts w:cs="Times New Roman"/>
                <w:sz w:val="22"/>
                <w:szCs w:val="22"/>
              </w:rPr>
              <w:t>LRVK</w:t>
            </w:r>
            <w:r w:rsidR="00B90C87" w:rsidRPr="002C77C2">
              <w:rPr>
                <w:rFonts w:cs="Times New Roman"/>
                <w:sz w:val="22"/>
                <w:szCs w:val="22"/>
              </w:rPr>
              <w:t>“.</w:t>
            </w:r>
          </w:p>
        </w:tc>
      </w:tr>
    </w:tbl>
    <w:p w:rsidR="005C678C" w:rsidRPr="002C77C2" w:rsidRDefault="005C678C" w:rsidP="008A7572">
      <w:pPr>
        <w:pStyle w:val="PlainText"/>
        <w:jc w:val="both"/>
        <w:rPr>
          <w:rFonts w:ascii="Times New Roman" w:hAnsi="Times New Roman"/>
          <w:bCs/>
          <w:noProof/>
          <w:sz w:val="22"/>
          <w:szCs w:val="22"/>
          <w:lang w:val="lt-LT"/>
        </w:rPr>
      </w:pPr>
    </w:p>
    <w:p w:rsidR="008A7572" w:rsidRPr="002C77C2" w:rsidRDefault="003A29B1" w:rsidP="0016482C">
      <w:pPr>
        <w:keepNext/>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3.1.5</w:t>
      </w:r>
      <w:r w:rsidR="008A7572" w:rsidRPr="002C77C2">
        <w:rPr>
          <w:rFonts w:ascii="Times New Roman" w:hAnsi="Times New Roman"/>
          <w:bCs/>
          <w:noProof/>
          <w:sz w:val="24"/>
          <w:szCs w:val="24"/>
        </w:rPr>
        <w:t xml:space="preserve">. </w:t>
      </w:r>
      <w:r w:rsidR="0037091B" w:rsidRPr="002C77C2">
        <w:rPr>
          <w:rFonts w:ascii="Times New Roman" w:hAnsi="Times New Roman"/>
          <w:sz w:val="24"/>
          <w:szCs w:val="24"/>
        </w:rPr>
        <w:t>Pakeisti</w:t>
      </w:r>
      <w:r w:rsidR="0037091B" w:rsidRPr="002C77C2">
        <w:rPr>
          <w:rFonts w:ascii="Times New Roman" w:hAnsi="Times New Roman"/>
          <w:bCs/>
          <w:noProof/>
          <w:sz w:val="24"/>
          <w:szCs w:val="24"/>
        </w:rPr>
        <w:t xml:space="preserve"> </w:t>
      </w:r>
      <w:r w:rsidR="008A7572" w:rsidRPr="002C77C2">
        <w:rPr>
          <w:rFonts w:ascii="Times New Roman" w:hAnsi="Times New Roman"/>
          <w:sz w:val="24"/>
          <w:szCs w:val="24"/>
        </w:rPr>
        <w:t xml:space="preserve">po lentele </w:t>
      </w:r>
      <w:r w:rsidR="008A7572" w:rsidRPr="002C77C2">
        <w:rPr>
          <w:rFonts w:ascii="Times New Roman" w:hAnsi="Times New Roman"/>
          <w:bCs/>
          <w:noProof/>
          <w:sz w:val="24"/>
          <w:szCs w:val="24"/>
        </w:rPr>
        <w:t>„</w:t>
      </w:r>
      <w:r w:rsidR="005C678C" w:rsidRPr="002C77C2">
        <w:rPr>
          <w:rFonts w:ascii="Times New Roman" w:hAnsi="Times New Roman"/>
          <w:bCs/>
          <w:sz w:val="24"/>
          <w:szCs w:val="24"/>
        </w:rPr>
        <w:t>3.1.6</w:t>
      </w:r>
      <w:r w:rsidR="00E75B44" w:rsidRPr="002C77C2">
        <w:rPr>
          <w:rFonts w:ascii="Times New Roman" w:hAnsi="Times New Roman"/>
          <w:bCs/>
          <w:sz w:val="24"/>
          <w:szCs w:val="24"/>
        </w:rPr>
        <w:t>. Darbas.</w:t>
      </w:r>
      <w:r w:rsidR="00D162CE" w:rsidRPr="002C77C2">
        <w:rPr>
          <w:rFonts w:ascii="Times New Roman" w:hAnsi="Times New Roman"/>
          <w:bCs/>
          <w:sz w:val="24"/>
          <w:szCs w:val="24"/>
        </w:rPr>
        <w:t xml:space="preserve"> Valstybės valdomų įmonių veiklos skaidrinimas ir grąžos visuomenei didinimas</w:t>
      </w:r>
      <w:r w:rsidR="0037091B" w:rsidRPr="002C77C2">
        <w:rPr>
          <w:rFonts w:ascii="Times New Roman" w:hAnsi="Times New Roman"/>
          <w:bCs/>
          <w:sz w:val="24"/>
          <w:szCs w:val="24"/>
        </w:rPr>
        <w:t>“</w:t>
      </w:r>
      <w:r w:rsidR="005C678C" w:rsidRPr="002C77C2">
        <w:rPr>
          <w:rFonts w:ascii="Times New Roman" w:hAnsi="Times New Roman"/>
          <w:bCs/>
          <w:sz w:val="24"/>
          <w:szCs w:val="24"/>
        </w:rPr>
        <w:t xml:space="preserve"> pateikt</w:t>
      </w:r>
      <w:r w:rsidR="00CA223A" w:rsidRPr="002C77C2">
        <w:rPr>
          <w:rFonts w:ascii="Times New Roman" w:hAnsi="Times New Roman"/>
          <w:bCs/>
          <w:sz w:val="24"/>
          <w:szCs w:val="24"/>
        </w:rPr>
        <w:t>us</w:t>
      </w:r>
      <w:r w:rsidR="008A7572" w:rsidRPr="002C77C2">
        <w:rPr>
          <w:rFonts w:ascii="Times New Roman" w:hAnsi="Times New Roman"/>
          <w:sz w:val="24"/>
          <w:szCs w:val="24"/>
        </w:rPr>
        <w:t xml:space="preserve"> </w:t>
      </w:r>
      <w:r w:rsidR="005C678C" w:rsidRPr="002C77C2">
        <w:rPr>
          <w:rFonts w:ascii="Times New Roman" w:hAnsi="Times New Roman"/>
          <w:sz w:val="24"/>
          <w:szCs w:val="24"/>
        </w:rPr>
        <w:t>rodikl</w:t>
      </w:r>
      <w:r w:rsidR="00CA223A" w:rsidRPr="002C77C2">
        <w:rPr>
          <w:rFonts w:ascii="Times New Roman" w:hAnsi="Times New Roman"/>
          <w:sz w:val="24"/>
          <w:szCs w:val="24"/>
        </w:rPr>
        <w:t>ius</w:t>
      </w:r>
      <w:r w:rsidR="005C678C" w:rsidRPr="002C77C2">
        <w:rPr>
          <w:rFonts w:ascii="Times New Roman" w:hAnsi="Times New Roman"/>
          <w:sz w:val="24"/>
          <w:szCs w:val="24"/>
        </w:rPr>
        <w:t xml:space="preserve"> ir j</w:t>
      </w:r>
      <w:r w:rsidR="00CA223A" w:rsidRPr="002C77C2">
        <w:rPr>
          <w:rFonts w:ascii="Times New Roman" w:hAnsi="Times New Roman"/>
          <w:sz w:val="24"/>
          <w:szCs w:val="24"/>
        </w:rPr>
        <w:t xml:space="preserve">uos </w:t>
      </w:r>
      <w:r w:rsidR="008A7572" w:rsidRPr="002C77C2">
        <w:rPr>
          <w:rFonts w:ascii="Times New Roman" w:hAnsi="Times New Roman"/>
          <w:sz w:val="24"/>
          <w:szCs w:val="24"/>
        </w:rPr>
        <w:t>išdėstyti taip:</w:t>
      </w:r>
    </w:p>
    <w:p w:rsidR="00D162CE" w:rsidRPr="007327C2" w:rsidRDefault="00D162CE" w:rsidP="0016482C">
      <w:pPr>
        <w:keepNext/>
        <w:spacing w:after="0" w:line="240" w:lineRule="auto"/>
        <w:jc w:val="both"/>
        <w:rPr>
          <w:rFonts w:ascii="Times New Roman" w:hAnsi="Times New Roman"/>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275"/>
        <w:gridCol w:w="1134"/>
      </w:tblGrid>
      <w:tr w:rsidR="00064FBF" w:rsidRPr="007327C2" w:rsidTr="00137ADC">
        <w:tc>
          <w:tcPr>
            <w:tcW w:w="4962" w:type="dxa"/>
            <w:tcBorders>
              <w:top w:val="nil"/>
              <w:left w:val="nil"/>
              <w:bottom w:val="single" w:sz="4" w:space="0" w:color="auto"/>
              <w:right w:val="nil"/>
            </w:tcBorders>
            <w:hideMark/>
          </w:tcPr>
          <w:p w:rsidR="00CF5E1B" w:rsidRPr="007327C2" w:rsidRDefault="00CF5E1B" w:rsidP="0016482C">
            <w:pPr>
              <w:pStyle w:val="LenteleSA"/>
              <w:keepNext/>
              <w:spacing w:line="240" w:lineRule="auto"/>
              <w:jc w:val="left"/>
              <w:rPr>
                <w:rFonts w:cs="Times New Roman"/>
                <w:i/>
                <w:sz w:val="22"/>
                <w:szCs w:val="22"/>
              </w:rPr>
            </w:pPr>
            <w:r w:rsidRPr="007327C2">
              <w:rPr>
                <w:rFonts w:cs="Times New Roman"/>
                <w:sz w:val="22"/>
                <w:szCs w:val="22"/>
              </w:rPr>
              <w:t>„</w:t>
            </w:r>
            <w:r w:rsidRPr="007327C2">
              <w:rPr>
                <w:rFonts w:cs="Times New Roman"/>
                <w:b/>
                <w:sz w:val="22"/>
                <w:szCs w:val="22"/>
              </w:rPr>
              <w:t>Rodikliai</w:t>
            </w:r>
          </w:p>
        </w:tc>
        <w:tc>
          <w:tcPr>
            <w:tcW w:w="1275" w:type="dxa"/>
            <w:tcBorders>
              <w:top w:val="nil"/>
              <w:left w:val="nil"/>
              <w:bottom w:val="single" w:sz="4" w:space="0" w:color="auto"/>
              <w:right w:val="nil"/>
            </w:tcBorders>
            <w:hideMark/>
          </w:tcPr>
          <w:p w:rsidR="00CF5E1B" w:rsidRPr="007327C2" w:rsidRDefault="00CF5E1B" w:rsidP="0016482C">
            <w:pPr>
              <w:pStyle w:val="LenteleSA"/>
              <w:keepNext/>
              <w:spacing w:line="240" w:lineRule="auto"/>
              <w:jc w:val="center"/>
              <w:rPr>
                <w:rFonts w:cs="Times New Roman"/>
                <w:b/>
                <w:i/>
                <w:smallCaps/>
                <w:sz w:val="22"/>
                <w:szCs w:val="22"/>
              </w:rPr>
            </w:pPr>
            <w:r w:rsidRPr="007327C2">
              <w:rPr>
                <w:rFonts w:cs="Times New Roman"/>
                <w:b/>
                <w:sz w:val="22"/>
                <w:szCs w:val="22"/>
              </w:rPr>
              <w:t>2016 m.</w:t>
            </w:r>
          </w:p>
        </w:tc>
        <w:tc>
          <w:tcPr>
            <w:tcW w:w="1134" w:type="dxa"/>
            <w:tcBorders>
              <w:top w:val="nil"/>
              <w:left w:val="nil"/>
              <w:bottom w:val="single" w:sz="4" w:space="0" w:color="auto"/>
              <w:right w:val="nil"/>
            </w:tcBorders>
            <w:hideMark/>
          </w:tcPr>
          <w:p w:rsidR="00CF5E1B" w:rsidRPr="007327C2" w:rsidRDefault="00CF5E1B" w:rsidP="0016482C">
            <w:pPr>
              <w:pStyle w:val="LenteleSA"/>
              <w:keepNext/>
              <w:spacing w:line="240" w:lineRule="auto"/>
              <w:jc w:val="center"/>
              <w:rPr>
                <w:rFonts w:cs="Times New Roman"/>
                <w:b/>
                <w:i/>
                <w:smallCaps/>
                <w:sz w:val="22"/>
                <w:szCs w:val="22"/>
              </w:rPr>
            </w:pPr>
            <w:r w:rsidRPr="007327C2">
              <w:rPr>
                <w:rFonts w:cs="Times New Roman"/>
                <w:b/>
                <w:sz w:val="22"/>
                <w:szCs w:val="22"/>
              </w:rPr>
              <w:t>2020 m.</w:t>
            </w:r>
          </w:p>
        </w:tc>
      </w:tr>
      <w:tr w:rsidR="00F460C4" w:rsidRPr="007327C2" w:rsidTr="00137ADC">
        <w:tc>
          <w:tcPr>
            <w:tcW w:w="4962" w:type="dxa"/>
            <w:tcBorders>
              <w:top w:val="single" w:sz="4" w:space="0" w:color="auto"/>
              <w:left w:val="nil"/>
              <w:bottom w:val="single" w:sz="4" w:space="0" w:color="auto"/>
              <w:right w:val="nil"/>
            </w:tcBorders>
            <w:hideMark/>
          </w:tcPr>
          <w:p w:rsidR="00CF5E1B" w:rsidRPr="007327C2" w:rsidRDefault="00064FBF" w:rsidP="0016482C">
            <w:pPr>
              <w:pStyle w:val="LenteleSA"/>
              <w:keepNext/>
              <w:spacing w:line="240" w:lineRule="auto"/>
              <w:jc w:val="left"/>
              <w:rPr>
                <w:rFonts w:cs="Times New Roman"/>
                <w:i/>
                <w:sz w:val="22"/>
                <w:szCs w:val="22"/>
              </w:rPr>
            </w:pPr>
            <w:r w:rsidRPr="007327C2">
              <w:rPr>
                <w:rFonts w:cs="Times New Roman"/>
                <w:i/>
                <w:iCs/>
                <w:sz w:val="22"/>
                <w:szCs w:val="22"/>
                <w:lang w:eastAsia="lt-LT"/>
              </w:rPr>
              <w:t>Valstybės valdomų įmonių skaičius</w:t>
            </w:r>
          </w:p>
        </w:tc>
        <w:tc>
          <w:tcPr>
            <w:tcW w:w="1275" w:type="dxa"/>
            <w:tcBorders>
              <w:top w:val="single" w:sz="4" w:space="0" w:color="auto"/>
              <w:left w:val="nil"/>
              <w:bottom w:val="single" w:sz="4" w:space="0" w:color="auto"/>
              <w:right w:val="nil"/>
            </w:tcBorders>
            <w:vAlign w:val="center"/>
            <w:hideMark/>
          </w:tcPr>
          <w:p w:rsidR="00CF5E1B" w:rsidRPr="007327C2" w:rsidRDefault="00064FBF" w:rsidP="0016482C">
            <w:pPr>
              <w:pStyle w:val="LenteleSA"/>
              <w:keepNext/>
              <w:spacing w:line="240" w:lineRule="auto"/>
              <w:jc w:val="center"/>
              <w:rPr>
                <w:rFonts w:cs="Times New Roman"/>
                <w:i/>
                <w:smallCaps/>
                <w:sz w:val="22"/>
                <w:szCs w:val="22"/>
              </w:rPr>
            </w:pPr>
            <w:r w:rsidRPr="007327C2">
              <w:rPr>
                <w:rFonts w:cs="Times New Roman"/>
                <w:i/>
                <w:smallCaps/>
                <w:sz w:val="22"/>
                <w:szCs w:val="22"/>
              </w:rPr>
              <w:t>118</w:t>
            </w:r>
          </w:p>
        </w:tc>
        <w:tc>
          <w:tcPr>
            <w:tcW w:w="1134" w:type="dxa"/>
            <w:tcBorders>
              <w:top w:val="single" w:sz="4" w:space="0" w:color="auto"/>
              <w:left w:val="nil"/>
              <w:bottom w:val="single" w:sz="4" w:space="0" w:color="auto"/>
              <w:right w:val="nil"/>
            </w:tcBorders>
            <w:vAlign w:val="center"/>
            <w:hideMark/>
          </w:tcPr>
          <w:p w:rsidR="00CF5E1B" w:rsidRPr="00B778EB" w:rsidRDefault="00064FBF" w:rsidP="0016482C">
            <w:pPr>
              <w:pStyle w:val="LenteleSA"/>
              <w:keepNext/>
              <w:spacing w:line="240" w:lineRule="auto"/>
              <w:jc w:val="center"/>
              <w:rPr>
                <w:rFonts w:cs="Times New Roman"/>
                <w:i/>
                <w:smallCaps/>
                <w:sz w:val="22"/>
                <w:szCs w:val="22"/>
              </w:rPr>
            </w:pPr>
            <w:r w:rsidRPr="00B778EB">
              <w:rPr>
                <w:rFonts w:cs="Times New Roman"/>
                <w:i/>
                <w:sz w:val="22"/>
                <w:szCs w:val="22"/>
              </w:rPr>
              <w:t>34</w:t>
            </w:r>
            <w:r w:rsidR="00CF5E1B" w:rsidRPr="00B778EB">
              <w:rPr>
                <w:rFonts w:cs="Times New Roman"/>
                <w:sz w:val="22"/>
                <w:szCs w:val="22"/>
              </w:rPr>
              <w:t>“.</w:t>
            </w:r>
          </w:p>
        </w:tc>
      </w:tr>
    </w:tbl>
    <w:p w:rsidR="00CF5E1B" w:rsidRPr="007327C2" w:rsidRDefault="00CF5E1B" w:rsidP="0016482C">
      <w:pPr>
        <w:spacing w:after="0" w:line="240" w:lineRule="auto"/>
        <w:jc w:val="both"/>
        <w:rPr>
          <w:rFonts w:ascii="Times New Roman" w:hAnsi="Times New Roman"/>
        </w:rPr>
      </w:pPr>
    </w:p>
    <w:p w:rsidR="00955154" w:rsidRPr="007327C2" w:rsidRDefault="00955154" w:rsidP="0057121D">
      <w:pPr>
        <w:spacing w:after="0" w:line="360" w:lineRule="atLeast"/>
        <w:ind w:firstLine="720"/>
        <w:jc w:val="both"/>
        <w:rPr>
          <w:rFonts w:ascii="Times New Roman" w:hAnsi="Times New Roman"/>
          <w:bCs/>
          <w:noProof/>
          <w:sz w:val="24"/>
          <w:szCs w:val="24"/>
        </w:rPr>
      </w:pPr>
      <w:r w:rsidRPr="007327C2">
        <w:rPr>
          <w:rFonts w:ascii="Times New Roman" w:hAnsi="Times New Roman"/>
          <w:sz w:val="24"/>
          <w:szCs w:val="24"/>
        </w:rPr>
        <w:t>3.2. Poskyryje „</w:t>
      </w:r>
      <w:r w:rsidR="00F51494" w:rsidRPr="007327C2">
        <w:rPr>
          <w:rFonts w:ascii="Times New Roman" w:hAnsi="Times New Roman"/>
          <w:sz w:val="24"/>
          <w:szCs w:val="24"/>
        </w:rPr>
        <w:t xml:space="preserve">3.2. Kryptis. </w:t>
      </w:r>
      <w:r w:rsidR="00F51494" w:rsidRPr="007327C2">
        <w:rPr>
          <w:rFonts w:ascii="Times New Roman" w:hAnsi="Times New Roman"/>
          <w:bCs/>
          <w:sz w:val="24"/>
          <w:szCs w:val="24"/>
          <w:lang w:eastAsia="lt-LT"/>
        </w:rPr>
        <w:t>Viešųjų ir administracinių paslaugų modernizavimas ir informacinės visuomenės plėtra</w:t>
      </w:r>
      <w:r w:rsidRPr="007327C2">
        <w:rPr>
          <w:rFonts w:ascii="Times New Roman" w:hAnsi="Times New Roman"/>
          <w:bCs/>
          <w:noProof/>
          <w:sz w:val="24"/>
          <w:szCs w:val="24"/>
        </w:rPr>
        <w:t>“:</w:t>
      </w:r>
    </w:p>
    <w:p w:rsidR="00A43266" w:rsidRPr="007327C2" w:rsidRDefault="00A43266" w:rsidP="0057121D">
      <w:pPr>
        <w:spacing w:after="0" w:line="360" w:lineRule="atLeast"/>
        <w:ind w:firstLine="720"/>
        <w:jc w:val="both"/>
        <w:rPr>
          <w:rFonts w:ascii="Times New Roman" w:hAnsi="Times New Roman"/>
          <w:sz w:val="24"/>
          <w:szCs w:val="24"/>
        </w:rPr>
      </w:pPr>
      <w:r w:rsidRPr="007327C2">
        <w:rPr>
          <w:rFonts w:ascii="Times New Roman" w:hAnsi="Times New Roman"/>
          <w:sz w:val="24"/>
          <w:szCs w:val="24"/>
        </w:rPr>
        <w:t xml:space="preserve">3.2.1. </w:t>
      </w:r>
      <w:r w:rsidR="002E1C24" w:rsidRPr="007327C2">
        <w:rPr>
          <w:rFonts w:ascii="Times New Roman" w:hAnsi="Times New Roman"/>
          <w:sz w:val="24"/>
          <w:szCs w:val="24"/>
        </w:rPr>
        <w:t>L</w:t>
      </w:r>
      <w:r w:rsidR="0015419D" w:rsidRPr="007327C2">
        <w:rPr>
          <w:rFonts w:ascii="Times New Roman" w:hAnsi="Times New Roman"/>
          <w:sz w:val="24"/>
          <w:szCs w:val="24"/>
        </w:rPr>
        <w:t>entelė</w:t>
      </w:r>
      <w:r w:rsidR="002E1C24" w:rsidRPr="007327C2">
        <w:rPr>
          <w:rFonts w:ascii="Times New Roman" w:hAnsi="Times New Roman"/>
          <w:sz w:val="24"/>
          <w:szCs w:val="24"/>
        </w:rPr>
        <w:t>je</w:t>
      </w:r>
      <w:r w:rsidR="0015419D" w:rsidRPr="007327C2">
        <w:rPr>
          <w:rFonts w:ascii="Times New Roman" w:hAnsi="Times New Roman"/>
          <w:sz w:val="24"/>
          <w:szCs w:val="24"/>
        </w:rPr>
        <w:t xml:space="preserve"> „3.2.2</w:t>
      </w:r>
      <w:r w:rsidRPr="007327C2">
        <w:rPr>
          <w:rFonts w:ascii="Times New Roman" w:hAnsi="Times New Roman"/>
          <w:sz w:val="24"/>
          <w:szCs w:val="24"/>
        </w:rPr>
        <w:t>. Darbas.</w:t>
      </w:r>
      <w:r w:rsidR="00CB5D31" w:rsidRPr="007327C2">
        <w:rPr>
          <w:rFonts w:ascii="Times New Roman" w:hAnsi="Times New Roman"/>
          <w:b/>
          <w:bCs/>
          <w:sz w:val="24"/>
          <w:szCs w:val="24"/>
        </w:rPr>
        <w:t xml:space="preserve"> </w:t>
      </w:r>
      <w:r w:rsidR="00CB5D31" w:rsidRPr="007327C2">
        <w:rPr>
          <w:rFonts w:ascii="Times New Roman" w:hAnsi="Times New Roman"/>
          <w:bCs/>
          <w:sz w:val="24"/>
          <w:szCs w:val="24"/>
        </w:rPr>
        <w:t>Balsavimo internetu sistemos sukūrimas</w:t>
      </w:r>
      <w:r w:rsidR="002E1C24" w:rsidRPr="007327C2">
        <w:rPr>
          <w:rFonts w:ascii="Times New Roman" w:hAnsi="Times New Roman"/>
          <w:bCs/>
          <w:sz w:val="24"/>
          <w:szCs w:val="24"/>
          <w:lang w:eastAsia="lt-LT"/>
        </w:rPr>
        <w:t>“</w:t>
      </w:r>
      <w:r w:rsidRPr="007327C2">
        <w:rPr>
          <w:rFonts w:ascii="Times New Roman" w:hAnsi="Times New Roman"/>
          <w:sz w:val="24"/>
          <w:szCs w:val="24"/>
        </w:rPr>
        <w:t>:</w:t>
      </w:r>
    </w:p>
    <w:p w:rsidR="002E1C24" w:rsidRPr="002C77C2" w:rsidRDefault="00CF7AC1"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sz w:val="24"/>
          <w:szCs w:val="24"/>
          <w:lang w:val="lt-LT"/>
        </w:rPr>
        <w:t>3.2.1</w:t>
      </w:r>
      <w:r w:rsidR="002E1C24" w:rsidRPr="002C77C2">
        <w:rPr>
          <w:rFonts w:ascii="Times New Roman" w:hAnsi="Times New Roman"/>
          <w:sz w:val="24"/>
          <w:szCs w:val="24"/>
          <w:lang w:val="lt-LT"/>
        </w:rPr>
        <w:t xml:space="preserve">.1. </w:t>
      </w:r>
      <w:r w:rsidR="002E1C24" w:rsidRPr="002C77C2">
        <w:rPr>
          <w:rFonts w:ascii="Times New Roman" w:hAnsi="Times New Roman"/>
          <w:bCs/>
          <w:noProof/>
          <w:sz w:val="24"/>
          <w:szCs w:val="24"/>
          <w:lang w:val="lt-LT"/>
        </w:rPr>
        <w:t>Pakeisti</w:t>
      </w:r>
      <w:r w:rsidR="002E1C24" w:rsidRPr="002C77C2">
        <w:rPr>
          <w:rFonts w:ascii="Times New Roman" w:hAnsi="Times New Roman"/>
          <w:sz w:val="24"/>
          <w:szCs w:val="24"/>
          <w:lang w:val="lt-LT"/>
        </w:rPr>
        <w:t xml:space="preserve"> </w:t>
      </w:r>
      <w:r w:rsidR="002E1C24" w:rsidRPr="002C77C2">
        <w:rPr>
          <w:rFonts w:ascii="Times New Roman" w:hAnsi="Times New Roman"/>
          <w:bCs/>
          <w:noProof/>
          <w:sz w:val="24"/>
          <w:szCs w:val="24"/>
          <w:lang w:val="lt-LT"/>
        </w:rPr>
        <w:t>2 punktą ir jį išdėstyti taip:</w:t>
      </w:r>
    </w:p>
    <w:p w:rsidR="002E1C24" w:rsidRPr="002C77C2" w:rsidRDefault="002E1C24" w:rsidP="002E1C24">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CB5D31" w:rsidRPr="002C77C2" w:rsidTr="0016482C">
        <w:tc>
          <w:tcPr>
            <w:tcW w:w="534" w:type="dxa"/>
            <w:shd w:val="clear" w:color="auto" w:fill="auto"/>
          </w:tcPr>
          <w:p w:rsidR="00CB5D31" w:rsidRPr="002C77C2" w:rsidRDefault="00CB5D31" w:rsidP="009B33D4">
            <w:pPr>
              <w:spacing w:after="0" w:line="240" w:lineRule="auto"/>
              <w:jc w:val="both"/>
              <w:rPr>
                <w:rFonts w:ascii="Times New Roman" w:hAnsi="Times New Roman"/>
              </w:rPr>
            </w:pPr>
            <w:r w:rsidRPr="002C77C2">
              <w:rPr>
                <w:rFonts w:ascii="Times New Roman" w:hAnsi="Times New Roman"/>
              </w:rPr>
              <w:t>„2</w:t>
            </w:r>
          </w:p>
        </w:tc>
        <w:tc>
          <w:tcPr>
            <w:tcW w:w="6945" w:type="dxa"/>
            <w:shd w:val="clear" w:color="auto" w:fill="auto"/>
          </w:tcPr>
          <w:p w:rsidR="00CB5D31" w:rsidRPr="002C77C2" w:rsidRDefault="00CB5D31" w:rsidP="009B33D4">
            <w:pPr>
              <w:spacing w:after="0" w:line="240" w:lineRule="auto"/>
              <w:jc w:val="both"/>
              <w:rPr>
                <w:rFonts w:ascii="Times New Roman" w:hAnsi="Times New Roman"/>
              </w:rPr>
            </w:pPr>
            <w:r w:rsidRPr="002C77C2">
              <w:rPr>
                <w:rFonts w:ascii="Times New Roman" w:hAnsi="Times New Roman"/>
              </w:rPr>
              <w:t>Balsavimo internetu informacinės sistemos sukūrimas</w:t>
            </w:r>
          </w:p>
          <w:p w:rsidR="00CB5D31" w:rsidRPr="002C77C2" w:rsidRDefault="00CB5D31" w:rsidP="009B33D4">
            <w:pPr>
              <w:spacing w:after="0" w:line="240" w:lineRule="auto"/>
              <w:jc w:val="both"/>
              <w:rPr>
                <w:rFonts w:ascii="Times New Roman" w:hAnsi="Times New Roman"/>
              </w:rPr>
            </w:pPr>
          </w:p>
        </w:tc>
        <w:tc>
          <w:tcPr>
            <w:tcW w:w="1134" w:type="dxa"/>
            <w:shd w:val="clear" w:color="auto" w:fill="auto"/>
          </w:tcPr>
          <w:p w:rsidR="00CB5D31" w:rsidRPr="002C77C2" w:rsidRDefault="00CB5D31" w:rsidP="009B33D4">
            <w:pPr>
              <w:spacing w:after="0" w:line="240" w:lineRule="auto"/>
              <w:jc w:val="center"/>
              <w:rPr>
                <w:rFonts w:ascii="Times New Roman" w:hAnsi="Times New Roman"/>
              </w:rPr>
            </w:pPr>
            <w:r w:rsidRPr="002C77C2">
              <w:rPr>
                <w:rFonts w:ascii="Times New Roman" w:hAnsi="Times New Roman"/>
              </w:rPr>
              <w:t>2019 m.</w:t>
            </w:r>
          </w:p>
          <w:p w:rsidR="00CB5D31" w:rsidRPr="002C77C2" w:rsidRDefault="00471867" w:rsidP="009B33D4">
            <w:pPr>
              <w:spacing w:after="0" w:line="240" w:lineRule="auto"/>
              <w:jc w:val="center"/>
              <w:rPr>
                <w:rFonts w:ascii="Times New Roman" w:hAnsi="Times New Roman"/>
              </w:rPr>
            </w:pPr>
            <w:r w:rsidRPr="002C77C2">
              <w:rPr>
                <w:rFonts w:ascii="Times New Roman" w:hAnsi="Times New Roman"/>
              </w:rPr>
              <w:t>II ketv.</w:t>
            </w:r>
            <w:r w:rsidR="001E0311" w:rsidRPr="002C77C2">
              <w:rPr>
                <w:rFonts w:ascii="Times New Roman" w:hAnsi="Times New Roman"/>
              </w:rPr>
              <w:t>–</w:t>
            </w:r>
            <w:r w:rsidR="00CB5D31" w:rsidRPr="002C77C2">
              <w:rPr>
                <w:rFonts w:ascii="Times New Roman" w:hAnsi="Times New Roman"/>
              </w:rPr>
              <w:t>2020 m. III ketv.</w:t>
            </w:r>
          </w:p>
        </w:tc>
        <w:tc>
          <w:tcPr>
            <w:tcW w:w="1134" w:type="dxa"/>
            <w:shd w:val="clear" w:color="auto" w:fill="auto"/>
          </w:tcPr>
          <w:p w:rsidR="00CB5D31" w:rsidRPr="002C77C2" w:rsidRDefault="00CB5D31" w:rsidP="009B33D4">
            <w:pPr>
              <w:spacing w:after="0" w:line="240" w:lineRule="auto"/>
              <w:jc w:val="center"/>
              <w:rPr>
                <w:rFonts w:ascii="Times New Roman" w:hAnsi="Times New Roman"/>
              </w:rPr>
            </w:pPr>
            <w:r w:rsidRPr="002C77C2">
              <w:rPr>
                <w:rFonts w:ascii="Times New Roman" w:hAnsi="Times New Roman"/>
              </w:rPr>
              <w:t>TM“.</w:t>
            </w:r>
          </w:p>
          <w:p w:rsidR="00CB5D31" w:rsidRPr="002C77C2" w:rsidRDefault="00CB5D31" w:rsidP="009B33D4">
            <w:pPr>
              <w:spacing w:after="0" w:line="240" w:lineRule="auto"/>
              <w:jc w:val="center"/>
              <w:rPr>
                <w:rFonts w:ascii="Times New Roman" w:hAnsi="Times New Roman"/>
              </w:rPr>
            </w:pPr>
          </w:p>
        </w:tc>
      </w:tr>
    </w:tbl>
    <w:p w:rsidR="002E1C24" w:rsidRPr="002C77C2" w:rsidRDefault="002E1C24" w:rsidP="002E1C24">
      <w:pPr>
        <w:pStyle w:val="PlainText"/>
        <w:jc w:val="both"/>
        <w:rPr>
          <w:rFonts w:ascii="Times New Roman" w:hAnsi="Times New Roman"/>
          <w:sz w:val="22"/>
          <w:szCs w:val="22"/>
          <w:lang w:val="lt-LT"/>
        </w:rPr>
      </w:pPr>
    </w:p>
    <w:p w:rsidR="002E1C24" w:rsidRPr="002C77C2" w:rsidRDefault="002E1C24"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sz w:val="24"/>
          <w:szCs w:val="24"/>
          <w:lang w:val="lt-LT"/>
        </w:rPr>
        <w:t>3.</w:t>
      </w:r>
      <w:r w:rsidR="00CF7AC1" w:rsidRPr="002C77C2">
        <w:rPr>
          <w:rFonts w:ascii="Times New Roman" w:hAnsi="Times New Roman"/>
          <w:sz w:val="24"/>
          <w:szCs w:val="24"/>
          <w:lang w:val="lt-LT"/>
        </w:rPr>
        <w:t>2</w:t>
      </w:r>
      <w:r w:rsidRPr="002C77C2">
        <w:rPr>
          <w:rFonts w:ascii="Times New Roman" w:hAnsi="Times New Roman"/>
          <w:sz w:val="24"/>
          <w:szCs w:val="24"/>
          <w:lang w:val="lt-LT"/>
        </w:rPr>
        <w:t>.</w:t>
      </w:r>
      <w:r w:rsidR="00CF7AC1" w:rsidRPr="002C77C2">
        <w:rPr>
          <w:rFonts w:ascii="Times New Roman" w:hAnsi="Times New Roman"/>
          <w:sz w:val="24"/>
          <w:szCs w:val="24"/>
          <w:lang w:val="lt-LT"/>
        </w:rPr>
        <w:t>1</w:t>
      </w:r>
      <w:r w:rsidRPr="002C77C2">
        <w:rPr>
          <w:rFonts w:ascii="Times New Roman" w:hAnsi="Times New Roman"/>
          <w:sz w:val="24"/>
          <w:szCs w:val="24"/>
          <w:lang w:val="lt-LT"/>
        </w:rPr>
        <w:t xml:space="preserve">.2. </w:t>
      </w:r>
      <w:r w:rsidRPr="002C77C2">
        <w:rPr>
          <w:rFonts w:ascii="Times New Roman" w:hAnsi="Times New Roman"/>
          <w:bCs/>
          <w:noProof/>
          <w:sz w:val="24"/>
          <w:szCs w:val="24"/>
          <w:lang w:val="lt-LT"/>
        </w:rPr>
        <w:t>Pakeisti 3 punktą ir jį išdėstyti taip:</w:t>
      </w:r>
    </w:p>
    <w:p w:rsidR="002E1C24" w:rsidRPr="002C77C2" w:rsidRDefault="002E1C24" w:rsidP="002E1C24">
      <w:pPr>
        <w:pStyle w:val="PlainText"/>
        <w:jc w:val="both"/>
        <w:rPr>
          <w:rFonts w:ascii="Times New Roman" w:hAnsi="Times New Roman"/>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CB5D31" w:rsidRPr="002C77C2" w:rsidTr="0016482C">
        <w:tc>
          <w:tcPr>
            <w:tcW w:w="534" w:type="dxa"/>
            <w:shd w:val="clear" w:color="auto" w:fill="auto"/>
          </w:tcPr>
          <w:p w:rsidR="00CB5D31" w:rsidRPr="002C77C2" w:rsidRDefault="00CB5D31" w:rsidP="00E24A0C">
            <w:pPr>
              <w:spacing w:after="0" w:line="240" w:lineRule="auto"/>
              <w:jc w:val="both"/>
              <w:rPr>
                <w:rFonts w:ascii="Times New Roman" w:hAnsi="Times New Roman"/>
              </w:rPr>
            </w:pPr>
            <w:r w:rsidRPr="002C77C2">
              <w:rPr>
                <w:rFonts w:ascii="Times New Roman" w:hAnsi="Times New Roman"/>
              </w:rPr>
              <w:t>„3</w:t>
            </w:r>
          </w:p>
        </w:tc>
        <w:tc>
          <w:tcPr>
            <w:tcW w:w="6945" w:type="dxa"/>
            <w:shd w:val="clear" w:color="auto" w:fill="auto"/>
          </w:tcPr>
          <w:p w:rsidR="00CB5D31" w:rsidRPr="002C77C2" w:rsidRDefault="00CB5D31" w:rsidP="00E24A0C">
            <w:pPr>
              <w:spacing w:after="0" w:line="240" w:lineRule="auto"/>
              <w:jc w:val="both"/>
              <w:rPr>
                <w:rFonts w:ascii="Times New Roman" w:hAnsi="Times New Roman"/>
              </w:rPr>
            </w:pPr>
            <w:r w:rsidRPr="002C77C2">
              <w:rPr>
                <w:rFonts w:ascii="Times New Roman" w:eastAsia="SimSun" w:hAnsi="Times New Roman"/>
                <w:kern w:val="1"/>
                <w:lang w:eastAsia="hi-IN" w:bidi="hi-IN"/>
              </w:rPr>
              <w:t>Visų rinkimų įstatymų pakeitimo projektų parengimas ir priėmimas</w:t>
            </w:r>
          </w:p>
        </w:tc>
        <w:tc>
          <w:tcPr>
            <w:tcW w:w="1134" w:type="dxa"/>
            <w:shd w:val="clear" w:color="auto" w:fill="auto"/>
          </w:tcPr>
          <w:p w:rsidR="00CB5D31" w:rsidRPr="002C77C2" w:rsidRDefault="00CB5D31" w:rsidP="00E24A0C">
            <w:pPr>
              <w:spacing w:after="0" w:line="240" w:lineRule="auto"/>
              <w:jc w:val="center"/>
              <w:rPr>
                <w:rFonts w:ascii="Times New Roman" w:eastAsia="SimSun" w:hAnsi="Times New Roman"/>
                <w:kern w:val="1"/>
                <w:lang w:eastAsia="hi-IN" w:bidi="hi-IN"/>
              </w:rPr>
            </w:pPr>
            <w:r w:rsidRPr="002C77C2">
              <w:rPr>
                <w:rFonts w:ascii="Times New Roman" w:eastAsia="SimSun" w:hAnsi="Times New Roman"/>
                <w:kern w:val="1"/>
                <w:lang w:eastAsia="hi-IN" w:bidi="hi-IN"/>
              </w:rPr>
              <w:t xml:space="preserve">2019 m. </w:t>
            </w:r>
          </w:p>
          <w:p w:rsidR="00CB5D31" w:rsidRPr="002C77C2" w:rsidRDefault="00471867" w:rsidP="00E24A0C">
            <w:pPr>
              <w:spacing w:after="0" w:line="240" w:lineRule="auto"/>
              <w:jc w:val="center"/>
              <w:rPr>
                <w:rFonts w:ascii="Times New Roman" w:hAnsi="Times New Roman"/>
              </w:rPr>
            </w:pPr>
            <w:r w:rsidRPr="002C77C2">
              <w:rPr>
                <w:rFonts w:ascii="Times New Roman" w:eastAsia="SimSun" w:hAnsi="Times New Roman"/>
                <w:kern w:val="1"/>
                <w:lang w:eastAsia="hi-IN" w:bidi="hi-IN"/>
              </w:rPr>
              <w:t>IV ketv.</w:t>
            </w:r>
            <w:r w:rsidR="001E0311" w:rsidRPr="002C77C2">
              <w:rPr>
                <w:rFonts w:ascii="Times New Roman" w:hAnsi="Times New Roman"/>
              </w:rPr>
              <w:t>–</w:t>
            </w:r>
            <w:r w:rsidR="00CB5D31" w:rsidRPr="002C77C2">
              <w:rPr>
                <w:rFonts w:ascii="Times New Roman" w:hAnsi="Times New Roman"/>
              </w:rPr>
              <w:t>2020 m. III ketv.</w:t>
            </w:r>
          </w:p>
        </w:tc>
        <w:tc>
          <w:tcPr>
            <w:tcW w:w="1134" w:type="dxa"/>
            <w:shd w:val="clear" w:color="auto" w:fill="auto"/>
          </w:tcPr>
          <w:p w:rsidR="005955BF" w:rsidRPr="002C77C2" w:rsidRDefault="00CB5D31" w:rsidP="00E24A0C">
            <w:pPr>
              <w:spacing w:after="0" w:line="240" w:lineRule="auto"/>
              <w:jc w:val="center"/>
              <w:rPr>
                <w:rFonts w:ascii="Times New Roman" w:hAnsi="Times New Roman"/>
              </w:rPr>
            </w:pPr>
            <w:r w:rsidRPr="002C77C2">
              <w:rPr>
                <w:rFonts w:ascii="Times New Roman" w:hAnsi="Times New Roman"/>
              </w:rPr>
              <w:t>TM</w:t>
            </w:r>
            <w:r w:rsidR="005955BF" w:rsidRPr="002C77C2">
              <w:rPr>
                <w:rFonts w:ascii="Times New Roman" w:hAnsi="Times New Roman"/>
              </w:rPr>
              <w:t>“.</w:t>
            </w:r>
          </w:p>
          <w:p w:rsidR="00CB5D31" w:rsidRPr="002C77C2" w:rsidRDefault="00CB5D31" w:rsidP="00E24A0C">
            <w:pPr>
              <w:spacing w:after="0" w:line="240" w:lineRule="auto"/>
              <w:jc w:val="center"/>
              <w:rPr>
                <w:rFonts w:ascii="Times New Roman" w:hAnsi="Times New Roman"/>
              </w:rPr>
            </w:pPr>
          </w:p>
          <w:p w:rsidR="00CB5D31" w:rsidRPr="002C77C2" w:rsidRDefault="00CB5D31" w:rsidP="00E24A0C">
            <w:pPr>
              <w:spacing w:after="0" w:line="240" w:lineRule="auto"/>
              <w:jc w:val="center"/>
              <w:rPr>
                <w:rFonts w:ascii="Times New Roman" w:hAnsi="Times New Roman"/>
              </w:rPr>
            </w:pPr>
          </w:p>
        </w:tc>
      </w:tr>
    </w:tbl>
    <w:p w:rsidR="002E1C24" w:rsidRPr="002C77C2" w:rsidRDefault="002E1C24" w:rsidP="002E1C24">
      <w:pPr>
        <w:pStyle w:val="PlainText"/>
        <w:jc w:val="both"/>
        <w:rPr>
          <w:rFonts w:ascii="Times New Roman" w:hAnsi="Times New Roman"/>
          <w:sz w:val="22"/>
          <w:szCs w:val="22"/>
          <w:lang w:val="lt-LT"/>
        </w:rPr>
      </w:pPr>
    </w:p>
    <w:p w:rsidR="00687DF8" w:rsidRPr="002C77C2" w:rsidRDefault="00687DF8" w:rsidP="0057121D">
      <w:pPr>
        <w:spacing w:after="0" w:line="360" w:lineRule="atLeast"/>
        <w:ind w:firstLine="720"/>
        <w:jc w:val="both"/>
        <w:rPr>
          <w:rFonts w:ascii="Times New Roman" w:hAnsi="Times New Roman"/>
          <w:spacing w:val="-4"/>
          <w:sz w:val="24"/>
          <w:szCs w:val="24"/>
        </w:rPr>
      </w:pPr>
      <w:r w:rsidRPr="002C77C2">
        <w:rPr>
          <w:rFonts w:ascii="Times New Roman" w:hAnsi="Times New Roman"/>
          <w:spacing w:val="-4"/>
          <w:sz w:val="24"/>
          <w:szCs w:val="24"/>
        </w:rPr>
        <w:t>3.2.2. Lentelėje „3.2.3. Darbas.</w:t>
      </w:r>
      <w:r w:rsidR="00DB076F" w:rsidRPr="002C77C2">
        <w:rPr>
          <w:rFonts w:ascii="Times New Roman" w:hAnsi="Times New Roman"/>
          <w:spacing w:val="-4"/>
          <w:sz w:val="24"/>
          <w:szCs w:val="24"/>
        </w:rPr>
        <w:t xml:space="preserve"> Verslo priežiūros institucijų veiklos efektyvumo didinimas, užtikrinant, kad bus pasiektas tikslas (apsaugotas saugomas gėris), ir mažinant priežiūros naštą verslui</w:t>
      </w:r>
      <w:r w:rsidRPr="002C77C2">
        <w:rPr>
          <w:rFonts w:ascii="Times New Roman" w:hAnsi="Times New Roman"/>
          <w:bCs/>
          <w:spacing w:val="-4"/>
          <w:sz w:val="24"/>
          <w:szCs w:val="24"/>
          <w:lang w:eastAsia="lt-LT"/>
        </w:rPr>
        <w:t>“</w:t>
      </w:r>
      <w:r w:rsidRPr="002C77C2">
        <w:rPr>
          <w:rFonts w:ascii="Times New Roman" w:hAnsi="Times New Roman"/>
          <w:spacing w:val="-4"/>
          <w:sz w:val="24"/>
          <w:szCs w:val="24"/>
        </w:rPr>
        <w:t>:</w:t>
      </w:r>
    </w:p>
    <w:p w:rsidR="00687DF8" w:rsidRPr="002C77C2" w:rsidRDefault="00687DF8"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sz w:val="24"/>
          <w:szCs w:val="24"/>
          <w:lang w:val="lt-LT"/>
        </w:rPr>
        <w:t xml:space="preserve">3.2.2.1. </w:t>
      </w:r>
      <w:r w:rsidRPr="002C77C2">
        <w:rPr>
          <w:rFonts w:ascii="Times New Roman" w:hAnsi="Times New Roman"/>
          <w:bCs/>
          <w:noProof/>
          <w:sz w:val="24"/>
          <w:szCs w:val="24"/>
          <w:lang w:val="lt-LT"/>
        </w:rPr>
        <w:t>Pakeisti</w:t>
      </w:r>
      <w:r w:rsidRPr="002C77C2">
        <w:rPr>
          <w:rFonts w:ascii="Times New Roman" w:hAnsi="Times New Roman"/>
          <w:sz w:val="24"/>
          <w:szCs w:val="24"/>
          <w:lang w:val="lt-LT"/>
        </w:rPr>
        <w:t xml:space="preserve"> </w:t>
      </w:r>
      <w:r w:rsidRPr="002C77C2">
        <w:rPr>
          <w:rFonts w:ascii="Times New Roman" w:hAnsi="Times New Roman"/>
          <w:bCs/>
          <w:noProof/>
          <w:sz w:val="24"/>
          <w:szCs w:val="24"/>
          <w:lang w:val="lt-LT"/>
        </w:rPr>
        <w:t>2 punktą ir jį išdėstyti taip:</w:t>
      </w:r>
    </w:p>
    <w:p w:rsidR="00687DF8" w:rsidRPr="002C77C2" w:rsidRDefault="00687DF8" w:rsidP="00687DF8">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2E4D52" w:rsidRPr="002C77C2" w:rsidTr="0016482C">
        <w:tc>
          <w:tcPr>
            <w:tcW w:w="534" w:type="dxa"/>
            <w:shd w:val="clear" w:color="auto" w:fill="auto"/>
          </w:tcPr>
          <w:p w:rsidR="002E4D52" w:rsidRPr="002C77C2" w:rsidRDefault="002E4D52" w:rsidP="00E24A0C">
            <w:pPr>
              <w:spacing w:after="0" w:line="240" w:lineRule="auto"/>
              <w:jc w:val="both"/>
              <w:rPr>
                <w:rFonts w:ascii="Times New Roman" w:hAnsi="Times New Roman"/>
              </w:rPr>
            </w:pPr>
            <w:r w:rsidRPr="002C77C2">
              <w:rPr>
                <w:rFonts w:ascii="Times New Roman" w:hAnsi="Times New Roman"/>
              </w:rPr>
              <w:t>„2</w:t>
            </w:r>
          </w:p>
        </w:tc>
        <w:tc>
          <w:tcPr>
            <w:tcW w:w="6945" w:type="dxa"/>
            <w:shd w:val="clear" w:color="auto" w:fill="auto"/>
          </w:tcPr>
          <w:p w:rsidR="002E4D52" w:rsidRPr="002C77C2" w:rsidRDefault="002E4D52" w:rsidP="00E24A0C">
            <w:pPr>
              <w:spacing w:after="0" w:line="240" w:lineRule="auto"/>
              <w:rPr>
                <w:rFonts w:ascii="Times New Roman" w:hAnsi="Times New Roman"/>
                <w:strike/>
              </w:rPr>
            </w:pPr>
            <w:r w:rsidRPr="002C77C2">
              <w:rPr>
                <w:rFonts w:ascii="Times New Roman" w:hAnsi="Times New Roman"/>
              </w:rPr>
              <w:t>Priežiūrą atliekančių institucijų informacinės sistemos (PAIIS)</w:t>
            </w:r>
            <w:r w:rsidR="00D139B4">
              <w:rPr>
                <w:rFonts w:ascii="Times New Roman" w:hAnsi="Times New Roman"/>
              </w:rPr>
              <w:t xml:space="preserve"> </w:t>
            </w:r>
            <w:r w:rsidRPr="002C77C2">
              <w:rPr>
                <w:rFonts w:ascii="Times New Roman" w:hAnsi="Times New Roman"/>
                <w:bCs/>
              </w:rPr>
              <w:t>suprojektavimas</w:t>
            </w:r>
          </w:p>
        </w:tc>
        <w:tc>
          <w:tcPr>
            <w:tcW w:w="1134" w:type="dxa"/>
            <w:shd w:val="clear" w:color="auto" w:fill="auto"/>
          </w:tcPr>
          <w:p w:rsidR="002E4D52" w:rsidRPr="002C77C2" w:rsidRDefault="002E4D52" w:rsidP="00E24A0C">
            <w:pPr>
              <w:spacing w:after="0" w:line="240" w:lineRule="auto"/>
              <w:jc w:val="center"/>
              <w:rPr>
                <w:rFonts w:ascii="Times New Roman" w:hAnsi="Times New Roman"/>
              </w:rPr>
            </w:pPr>
            <w:r w:rsidRPr="002C77C2">
              <w:rPr>
                <w:rFonts w:ascii="Times New Roman" w:hAnsi="Times New Roman"/>
              </w:rPr>
              <w:t>2020 m.</w:t>
            </w:r>
          </w:p>
          <w:p w:rsidR="002E4D52" w:rsidRPr="002C77C2" w:rsidRDefault="002E4D52" w:rsidP="00E24A0C">
            <w:pPr>
              <w:spacing w:after="0" w:line="240" w:lineRule="auto"/>
              <w:jc w:val="center"/>
              <w:rPr>
                <w:rFonts w:ascii="Times New Roman" w:hAnsi="Times New Roman"/>
              </w:rPr>
            </w:pPr>
            <w:r w:rsidRPr="002C77C2">
              <w:rPr>
                <w:rFonts w:ascii="Times New Roman" w:hAnsi="Times New Roman"/>
              </w:rPr>
              <w:t>III ketv.</w:t>
            </w:r>
          </w:p>
        </w:tc>
        <w:tc>
          <w:tcPr>
            <w:tcW w:w="1134" w:type="dxa"/>
            <w:shd w:val="clear" w:color="auto" w:fill="auto"/>
          </w:tcPr>
          <w:p w:rsidR="002E4D52" w:rsidRPr="002C77C2" w:rsidRDefault="002E4D52" w:rsidP="008D2D3B">
            <w:pPr>
              <w:spacing w:after="0" w:line="240" w:lineRule="auto"/>
              <w:jc w:val="center"/>
              <w:rPr>
                <w:rFonts w:ascii="Times New Roman" w:hAnsi="Times New Roman"/>
              </w:rPr>
            </w:pPr>
            <w:r w:rsidRPr="002C77C2">
              <w:rPr>
                <w:rFonts w:ascii="Times New Roman" w:hAnsi="Times New Roman"/>
              </w:rPr>
              <w:t>EIM, kitos ministe</w:t>
            </w:r>
            <w:r w:rsidR="0016482C" w:rsidRPr="002C77C2">
              <w:rPr>
                <w:rFonts w:ascii="Times New Roman" w:hAnsi="Times New Roman"/>
              </w:rPr>
              <w:t>-</w:t>
            </w:r>
            <w:r w:rsidRPr="002C77C2">
              <w:rPr>
                <w:rFonts w:ascii="Times New Roman" w:hAnsi="Times New Roman"/>
              </w:rPr>
              <w:t>rijos pagal kompe</w:t>
            </w:r>
            <w:r w:rsidR="0016482C" w:rsidRPr="002C77C2">
              <w:rPr>
                <w:rFonts w:ascii="Times New Roman" w:hAnsi="Times New Roman"/>
              </w:rPr>
              <w:t>-</w:t>
            </w:r>
            <w:r w:rsidRPr="002C77C2">
              <w:rPr>
                <w:rFonts w:ascii="Times New Roman" w:hAnsi="Times New Roman"/>
              </w:rPr>
              <w:t>tenciją</w:t>
            </w:r>
            <w:r w:rsidR="00B119B3" w:rsidRPr="002C77C2">
              <w:rPr>
                <w:rFonts w:ascii="Times New Roman" w:hAnsi="Times New Roman"/>
              </w:rPr>
              <w:t>“.</w:t>
            </w:r>
          </w:p>
        </w:tc>
      </w:tr>
    </w:tbl>
    <w:p w:rsidR="00687DF8" w:rsidRPr="002C77C2" w:rsidRDefault="00687DF8" w:rsidP="00687DF8">
      <w:pPr>
        <w:pStyle w:val="PlainText"/>
        <w:jc w:val="both"/>
        <w:rPr>
          <w:rFonts w:ascii="Times New Roman" w:hAnsi="Times New Roman"/>
          <w:sz w:val="22"/>
          <w:szCs w:val="22"/>
          <w:lang w:val="lt-LT"/>
        </w:rPr>
      </w:pPr>
    </w:p>
    <w:p w:rsidR="00285ACE" w:rsidRPr="002C77C2" w:rsidRDefault="00285ACE"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sz w:val="24"/>
          <w:szCs w:val="24"/>
          <w:lang w:val="lt-LT"/>
        </w:rPr>
        <w:t>3.2.2.2. Pripažinti netekusiais galios 3 ir 4 punktus.</w:t>
      </w:r>
    </w:p>
    <w:p w:rsidR="00662155" w:rsidRPr="002C77C2" w:rsidRDefault="00955154"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3.3. Poskyr</w:t>
      </w:r>
      <w:r w:rsidR="00D139B4">
        <w:rPr>
          <w:rFonts w:ascii="Times New Roman" w:hAnsi="Times New Roman"/>
          <w:sz w:val="24"/>
          <w:szCs w:val="24"/>
        </w:rPr>
        <w:t>io</w:t>
      </w:r>
      <w:r w:rsidRPr="002C77C2">
        <w:rPr>
          <w:rFonts w:ascii="Times New Roman" w:hAnsi="Times New Roman"/>
          <w:sz w:val="24"/>
          <w:szCs w:val="24"/>
        </w:rPr>
        <w:t xml:space="preserve"> „</w:t>
      </w:r>
      <w:r w:rsidR="00352B81" w:rsidRPr="002C77C2">
        <w:rPr>
          <w:rFonts w:ascii="Times New Roman" w:hAnsi="Times New Roman"/>
          <w:sz w:val="24"/>
          <w:szCs w:val="24"/>
        </w:rPr>
        <w:t>3.3</w:t>
      </w:r>
      <w:r w:rsidR="00297DEB" w:rsidRPr="002C77C2">
        <w:rPr>
          <w:rFonts w:ascii="Times New Roman" w:hAnsi="Times New Roman"/>
          <w:sz w:val="24"/>
          <w:szCs w:val="24"/>
        </w:rPr>
        <w:t>.</w:t>
      </w:r>
      <w:r w:rsidR="00352B81" w:rsidRPr="002C77C2">
        <w:rPr>
          <w:rFonts w:ascii="Times New Roman" w:hAnsi="Times New Roman"/>
          <w:sz w:val="24"/>
          <w:szCs w:val="24"/>
        </w:rPr>
        <w:t xml:space="preserve"> Kryptis. Skaidrumo ir atvirumo didinimas, kovos su korupcija stiprinimas</w:t>
      </w:r>
      <w:r w:rsidRPr="002C77C2">
        <w:rPr>
          <w:rFonts w:ascii="Times New Roman" w:hAnsi="Times New Roman"/>
          <w:bCs/>
          <w:noProof/>
          <w:sz w:val="24"/>
          <w:szCs w:val="24"/>
        </w:rPr>
        <w:t>“</w:t>
      </w:r>
      <w:r w:rsidR="00D139B4">
        <w:rPr>
          <w:rFonts w:ascii="Times New Roman" w:hAnsi="Times New Roman"/>
          <w:bCs/>
          <w:noProof/>
          <w:sz w:val="24"/>
          <w:szCs w:val="24"/>
        </w:rPr>
        <w:t xml:space="preserve"> l</w:t>
      </w:r>
      <w:r w:rsidR="00662155" w:rsidRPr="002C77C2">
        <w:rPr>
          <w:rFonts w:ascii="Times New Roman" w:hAnsi="Times New Roman"/>
          <w:bCs/>
          <w:noProof/>
          <w:sz w:val="24"/>
          <w:szCs w:val="24"/>
        </w:rPr>
        <w:t>entelėje</w:t>
      </w:r>
      <w:r w:rsidRPr="002C77C2">
        <w:rPr>
          <w:rFonts w:ascii="Times New Roman" w:hAnsi="Times New Roman"/>
          <w:bCs/>
          <w:noProof/>
          <w:sz w:val="24"/>
          <w:szCs w:val="24"/>
        </w:rPr>
        <w:t xml:space="preserve"> „</w:t>
      </w:r>
      <w:r w:rsidR="00352B81" w:rsidRPr="002C77C2">
        <w:rPr>
          <w:rFonts w:ascii="Times New Roman" w:hAnsi="Times New Roman"/>
          <w:bCs/>
          <w:sz w:val="24"/>
          <w:szCs w:val="24"/>
        </w:rPr>
        <w:t>3.3.2</w:t>
      </w:r>
      <w:r w:rsidR="00352B81" w:rsidRPr="002C77C2">
        <w:rPr>
          <w:rFonts w:ascii="Times New Roman" w:hAnsi="Times New Roman"/>
          <w:sz w:val="24"/>
          <w:szCs w:val="24"/>
        </w:rPr>
        <w:t>.</w:t>
      </w:r>
      <w:r w:rsidR="00A23056" w:rsidRPr="002C77C2">
        <w:rPr>
          <w:rFonts w:ascii="Times New Roman" w:hAnsi="Times New Roman"/>
          <w:sz w:val="24"/>
          <w:szCs w:val="24"/>
        </w:rPr>
        <w:t xml:space="preserve"> </w:t>
      </w:r>
      <w:r w:rsidR="00352B81" w:rsidRPr="002C77C2">
        <w:rPr>
          <w:rFonts w:ascii="Times New Roman" w:hAnsi="Times New Roman"/>
          <w:bCs/>
          <w:sz w:val="24"/>
          <w:szCs w:val="24"/>
        </w:rPr>
        <w:t>Darbas.</w:t>
      </w:r>
      <w:r w:rsidR="00FB31E4" w:rsidRPr="002C77C2">
        <w:rPr>
          <w:rFonts w:ascii="Times New Roman" w:hAnsi="Times New Roman"/>
          <w:bCs/>
          <w:sz w:val="24"/>
          <w:szCs w:val="24"/>
        </w:rPr>
        <w:t xml:space="preserve"> </w:t>
      </w:r>
      <w:r w:rsidR="00352B81" w:rsidRPr="002C77C2">
        <w:rPr>
          <w:rFonts w:ascii="Times New Roman" w:hAnsi="Times New Roman"/>
          <w:bCs/>
          <w:sz w:val="24"/>
          <w:szCs w:val="24"/>
        </w:rPr>
        <w:t>Valstybės institucijų duomenų atvėrimas ir vienodos konsultavimosi su visuomene praktikos įdiegimas</w:t>
      </w:r>
      <w:r w:rsidR="005579CB" w:rsidRPr="002C77C2">
        <w:rPr>
          <w:rFonts w:ascii="Times New Roman" w:hAnsi="Times New Roman"/>
          <w:sz w:val="24"/>
          <w:szCs w:val="24"/>
        </w:rPr>
        <w:t>“</w:t>
      </w:r>
      <w:r w:rsidR="00662155" w:rsidRPr="002C77C2">
        <w:rPr>
          <w:rFonts w:ascii="Times New Roman" w:hAnsi="Times New Roman"/>
          <w:sz w:val="24"/>
          <w:szCs w:val="24"/>
        </w:rPr>
        <w:t>:</w:t>
      </w:r>
      <w:r w:rsidRPr="002C77C2">
        <w:rPr>
          <w:rFonts w:ascii="Times New Roman" w:hAnsi="Times New Roman"/>
          <w:sz w:val="24"/>
          <w:szCs w:val="24"/>
        </w:rPr>
        <w:t xml:space="preserve"> </w:t>
      </w:r>
    </w:p>
    <w:p w:rsidR="00662155" w:rsidRPr="002C77C2" w:rsidRDefault="00662155" w:rsidP="008D2D3B">
      <w:pPr>
        <w:pStyle w:val="PlainText"/>
        <w:keepNext/>
        <w:spacing w:line="360" w:lineRule="atLeast"/>
        <w:ind w:firstLine="720"/>
        <w:jc w:val="both"/>
        <w:rPr>
          <w:rFonts w:ascii="Times New Roman" w:hAnsi="Times New Roman"/>
          <w:sz w:val="24"/>
          <w:szCs w:val="24"/>
          <w:lang w:val="lt-LT"/>
        </w:rPr>
      </w:pPr>
      <w:r w:rsidRPr="002C77C2">
        <w:rPr>
          <w:rFonts w:ascii="Times New Roman" w:hAnsi="Times New Roman"/>
          <w:bCs/>
          <w:sz w:val="24"/>
          <w:szCs w:val="24"/>
          <w:lang w:val="lt-LT"/>
        </w:rPr>
        <w:t xml:space="preserve">3.3.1. </w:t>
      </w:r>
      <w:r w:rsidRPr="002C77C2">
        <w:rPr>
          <w:rFonts w:ascii="Times New Roman" w:hAnsi="Times New Roman"/>
          <w:sz w:val="24"/>
          <w:szCs w:val="24"/>
          <w:lang w:val="lt-LT"/>
        </w:rPr>
        <w:t>Pakeisti</w:t>
      </w:r>
      <w:r w:rsidR="001E581B" w:rsidRPr="002C77C2">
        <w:rPr>
          <w:rFonts w:ascii="Times New Roman" w:hAnsi="Times New Roman"/>
          <w:sz w:val="24"/>
          <w:szCs w:val="24"/>
          <w:lang w:val="lt-LT"/>
        </w:rPr>
        <w:t xml:space="preserve"> </w:t>
      </w:r>
      <w:r w:rsidRPr="002C77C2">
        <w:rPr>
          <w:rFonts w:ascii="Times New Roman" w:hAnsi="Times New Roman"/>
          <w:sz w:val="24"/>
          <w:szCs w:val="24"/>
          <w:lang w:val="lt-LT"/>
        </w:rPr>
        <w:t>1 punktą ir jį išdėstyti taip:</w:t>
      </w:r>
    </w:p>
    <w:p w:rsidR="00662155" w:rsidRPr="002C77C2" w:rsidRDefault="00662155" w:rsidP="008D2D3B">
      <w:pPr>
        <w:pStyle w:val="PlainText"/>
        <w:keepN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017610" w:rsidRPr="002C77C2" w:rsidTr="0016482C">
        <w:trPr>
          <w:trHeight w:val="638"/>
        </w:trPr>
        <w:tc>
          <w:tcPr>
            <w:tcW w:w="534" w:type="dxa"/>
            <w:shd w:val="clear" w:color="auto" w:fill="auto"/>
          </w:tcPr>
          <w:p w:rsidR="00017610" w:rsidRPr="002C77C2" w:rsidRDefault="00017610" w:rsidP="008D2D3B">
            <w:pPr>
              <w:keepNext/>
              <w:spacing w:after="0" w:line="240" w:lineRule="auto"/>
              <w:rPr>
                <w:rFonts w:ascii="Times New Roman" w:hAnsi="Times New Roman"/>
              </w:rPr>
            </w:pPr>
            <w:r w:rsidRPr="002C77C2">
              <w:rPr>
                <w:rFonts w:ascii="Times New Roman" w:hAnsi="Times New Roman"/>
              </w:rPr>
              <w:t>„1</w:t>
            </w:r>
          </w:p>
        </w:tc>
        <w:tc>
          <w:tcPr>
            <w:tcW w:w="6945" w:type="dxa"/>
            <w:shd w:val="clear" w:color="auto" w:fill="auto"/>
          </w:tcPr>
          <w:p w:rsidR="00017610" w:rsidRPr="002C77C2" w:rsidRDefault="00017610" w:rsidP="008D2D3B">
            <w:pPr>
              <w:keepNext/>
              <w:spacing w:after="0" w:line="240" w:lineRule="auto"/>
              <w:rPr>
                <w:rFonts w:ascii="Times New Roman" w:hAnsi="Times New Roman"/>
              </w:rPr>
            </w:pPr>
            <w:r w:rsidRPr="002C77C2">
              <w:rPr>
                <w:rFonts w:ascii="Times New Roman" w:hAnsi="Times New Roman"/>
              </w:rPr>
              <w:t>Viešojo sektoriaus nuasmenintų ir neslaptų duomenų atvėrimas</w:t>
            </w:r>
          </w:p>
        </w:tc>
        <w:tc>
          <w:tcPr>
            <w:tcW w:w="1134" w:type="dxa"/>
            <w:shd w:val="clear" w:color="auto" w:fill="auto"/>
          </w:tcPr>
          <w:p w:rsidR="00017610" w:rsidRPr="002C77C2" w:rsidRDefault="00017610" w:rsidP="008D2D3B">
            <w:pPr>
              <w:keepNext/>
              <w:spacing w:after="0" w:line="240" w:lineRule="auto"/>
              <w:jc w:val="center"/>
              <w:rPr>
                <w:rFonts w:ascii="Times New Roman" w:hAnsi="Times New Roman"/>
              </w:rPr>
            </w:pPr>
            <w:r w:rsidRPr="002C77C2">
              <w:rPr>
                <w:rFonts w:ascii="Times New Roman" w:hAnsi="Times New Roman"/>
              </w:rPr>
              <w:t>2019 m.</w:t>
            </w:r>
          </w:p>
          <w:p w:rsidR="00017610" w:rsidRPr="002C77C2" w:rsidRDefault="00017610" w:rsidP="008D2D3B">
            <w:pPr>
              <w:keepNext/>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017610" w:rsidRPr="002C77C2" w:rsidRDefault="00017610" w:rsidP="008D2D3B">
            <w:pPr>
              <w:keepNext/>
              <w:spacing w:after="0" w:line="240" w:lineRule="auto"/>
              <w:jc w:val="center"/>
              <w:rPr>
                <w:rFonts w:ascii="Times New Roman" w:hAnsi="Times New Roman"/>
              </w:rPr>
            </w:pPr>
            <w:r w:rsidRPr="002C77C2">
              <w:rPr>
                <w:rFonts w:ascii="Times New Roman" w:hAnsi="Times New Roman"/>
              </w:rPr>
              <w:t>EIM, LRVK, ministeri</w:t>
            </w:r>
            <w:r w:rsidR="00471867" w:rsidRPr="002C77C2">
              <w:rPr>
                <w:rFonts w:ascii="Times New Roman" w:hAnsi="Times New Roman"/>
              </w:rPr>
              <w:t>-</w:t>
            </w:r>
            <w:r w:rsidRPr="002C77C2">
              <w:rPr>
                <w:rFonts w:ascii="Times New Roman" w:hAnsi="Times New Roman"/>
              </w:rPr>
              <w:t>jos</w:t>
            </w:r>
            <w:r w:rsidR="00614523" w:rsidRPr="002C77C2">
              <w:rPr>
                <w:rFonts w:ascii="Times New Roman" w:hAnsi="Times New Roman"/>
              </w:rPr>
              <w:t>“.</w:t>
            </w:r>
          </w:p>
        </w:tc>
      </w:tr>
    </w:tbl>
    <w:p w:rsidR="00662155" w:rsidRPr="002C77C2" w:rsidRDefault="00662155" w:rsidP="00662155">
      <w:pPr>
        <w:pStyle w:val="PlainText"/>
        <w:jc w:val="both"/>
        <w:rPr>
          <w:rFonts w:ascii="Times New Roman" w:hAnsi="Times New Roman"/>
          <w:sz w:val="22"/>
          <w:szCs w:val="22"/>
          <w:lang w:val="lt-LT"/>
        </w:rPr>
      </w:pPr>
    </w:p>
    <w:p w:rsidR="00662155" w:rsidRPr="002C77C2" w:rsidRDefault="00662155"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sz w:val="24"/>
          <w:szCs w:val="24"/>
          <w:lang w:val="lt-LT"/>
        </w:rPr>
        <w:t xml:space="preserve">3.3.2. </w:t>
      </w:r>
      <w:r w:rsidRPr="002C77C2">
        <w:rPr>
          <w:rFonts w:ascii="Times New Roman" w:hAnsi="Times New Roman"/>
          <w:sz w:val="24"/>
          <w:szCs w:val="24"/>
          <w:lang w:val="lt-LT"/>
        </w:rPr>
        <w:t>Pakeisti 2 punktą ir jį išdėstyti taip:</w:t>
      </w:r>
    </w:p>
    <w:p w:rsidR="00662155" w:rsidRPr="002C77C2" w:rsidRDefault="00662155" w:rsidP="00662155">
      <w:pPr>
        <w:pStyle w:val="PlainText"/>
        <w:jc w:val="both"/>
        <w:rPr>
          <w:rFonts w:ascii="Times New Roman" w:hAnsi="Times New Roman"/>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017610" w:rsidRPr="002C77C2" w:rsidTr="0016482C">
        <w:trPr>
          <w:trHeight w:val="604"/>
        </w:trPr>
        <w:tc>
          <w:tcPr>
            <w:tcW w:w="534" w:type="dxa"/>
            <w:shd w:val="clear" w:color="auto" w:fill="auto"/>
          </w:tcPr>
          <w:p w:rsidR="00017610" w:rsidRPr="002C77C2" w:rsidRDefault="00017610" w:rsidP="00E24A0C">
            <w:pPr>
              <w:spacing w:after="0" w:line="240" w:lineRule="auto"/>
              <w:rPr>
                <w:rFonts w:ascii="Times New Roman" w:hAnsi="Times New Roman"/>
              </w:rPr>
            </w:pPr>
            <w:r w:rsidRPr="002C77C2">
              <w:rPr>
                <w:rFonts w:ascii="Times New Roman" w:hAnsi="Times New Roman"/>
              </w:rPr>
              <w:t>„2</w:t>
            </w:r>
          </w:p>
        </w:tc>
        <w:tc>
          <w:tcPr>
            <w:tcW w:w="6945" w:type="dxa"/>
            <w:shd w:val="clear" w:color="auto" w:fill="auto"/>
          </w:tcPr>
          <w:p w:rsidR="00017610" w:rsidRPr="002C77C2" w:rsidRDefault="00017610" w:rsidP="00E24A0C">
            <w:pPr>
              <w:spacing w:after="0" w:line="240" w:lineRule="auto"/>
              <w:rPr>
                <w:rFonts w:ascii="Times New Roman" w:hAnsi="Times New Roman"/>
              </w:rPr>
            </w:pPr>
            <w:r w:rsidRPr="002C77C2">
              <w:rPr>
                <w:rFonts w:ascii="Times New Roman" w:hAnsi="Times New Roman"/>
              </w:rPr>
              <w:t>Atvirų duomenų inovatyvių įrankių, kurie leistų verslui ir visuomenei patogiai gauti ir naudoti viešojo sektoriaus institucijų tvarkomus duomenis, sukūrimas</w:t>
            </w:r>
          </w:p>
        </w:tc>
        <w:tc>
          <w:tcPr>
            <w:tcW w:w="1134" w:type="dxa"/>
            <w:shd w:val="clear" w:color="auto" w:fill="auto"/>
          </w:tcPr>
          <w:p w:rsidR="00017610" w:rsidRPr="002C77C2" w:rsidRDefault="00017610" w:rsidP="00E24A0C">
            <w:pPr>
              <w:spacing w:after="0" w:line="240" w:lineRule="auto"/>
              <w:jc w:val="center"/>
              <w:rPr>
                <w:rFonts w:ascii="Times New Roman" w:hAnsi="Times New Roman"/>
              </w:rPr>
            </w:pPr>
            <w:r w:rsidRPr="002C77C2">
              <w:rPr>
                <w:rFonts w:ascii="Times New Roman" w:hAnsi="Times New Roman"/>
              </w:rPr>
              <w:t>2019 m.</w:t>
            </w:r>
          </w:p>
          <w:p w:rsidR="00017610" w:rsidRPr="002C77C2" w:rsidRDefault="00017610" w:rsidP="00E24A0C">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017610" w:rsidRPr="002C77C2" w:rsidRDefault="00017610" w:rsidP="00E24A0C">
            <w:pPr>
              <w:spacing w:after="0" w:line="240" w:lineRule="auto"/>
              <w:jc w:val="center"/>
              <w:rPr>
                <w:rFonts w:ascii="Times New Roman" w:hAnsi="Times New Roman"/>
              </w:rPr>
            </w:pPr>
            <w:r w:rsidRPr="002C77C2">
              <w:rPr>
                <w:rFonts w:ascii="Times New Roman" w:hAnsi="Times New Roman"/>
              </w:rPr>
              <w:t>EIM, FM</w:t>
            </w:r>
            <w:r w:rsidR="00614523" w:rsidRPr="002C77C2">
              <w:rPr>
                <w:rFonts w:ascii="Times New Roman" w:hAnsi="Times New Roman"/>
              </w:rPr>
              <w:t>“.</w:t>
            </w:r>
          </w:p>
        </w:tc>
      </w:tr>
    </w:tbl>
    <w:p w:rsidR="00662155" w:rsidRPr="002C77C2" w:rsidRDefault="00662155" w:rsidP="00662155">
      <w:pPr>
        <w:spacing w:after="0" w:line="240" w:lineRule="auto"/>
        <w:jc w:val="both"/>
        <w:rPr>
          <w:rFonts w:ascii="Times New Roman" w:hAnsi="Times New Roman"/>
          <w:bCs/>
        </w:rPr>
      </w:pPr>
    </w:p>
    <w:p w:rsidR="00EC3BCB" w:rsidRPr="002C77C2" w:rsidRDefault="007D3540"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 xml:space="preserve">3.4. </w:t>
      </w:r>
      <w:r w:rsidR="00D158B1" w:rsidRPr="002C77C2">
        <w:rPr>
          <w:rFonts w:ascii="Times New Roman" w:hAnsi="Times New Roman"/>
          <w:sz w:val="24"/>
          <w:szCs w:val="24"/>
        </w:rPr>
        <w:t>P</w:t>
      </w:r>
      <w:r w:rsidRPr="002C77C2">
        <w:rPr>
          <w:rFonts w:ascii="Times New Roman" w:hAnsi="Times New Roman"/>
          <w:sz w:val="24"/>
          <w:szCs w:val="24"/>
        </w:rPr>
        <w:t>oskyr</w:t>
      </w:r>
      <w:r w:rsidR="00D158B1" w:rsidRPr="002C77C2">
        <w:rPr>
          <w:rFonts w:ascii="Times New Roman" w:hAnsi="Times New Roman"/>
          <w:sz w:val="24"/>
          <w:szCs w:val="24"/>
        </w:rPr>
        <w:t>yje</w:t>
      </w:r>
      <w:r w:rsidRPr="002C77C2">
        <w:rPr>
          <w:rFonts w:ascii="Times New Roman" w:hAnsi="Times New Roman"/>
          <w:sz w:val="24"/>
          <w:szCs w:val="24"/>
        </w:rPr>
        <w:t xml:space="preserve"> „3.5. Kryptis.</w:t>
      </w:r>
      <w:r w:rsidR="00A15D1B" w:rsidRPr="002C77C2">
        <w:rPr>
          <w:rFonts w:ascii="Times New Roman" w:hAnsi="Times New Roman"/>
          <w:sz w:val="24"/>
          <w:szCs w:val="24"/>
        </w:rPr>
        <w:t xml:space="preserve"> </w:t>
      </w:r>
      <w:r w:rsidR="00A15D1B" w:rsidRPr="002C77C2">
        <w:rPr>
          <w:rFonts w:ascii="Times New Roman" w:hAnsi="Times New Roman"/>
          <w:bCs/>
          <w:sz w:val="24"/>
          <w:szCs w:val="24"/>
          <w:lang w:eastAsia="lt-LT"/>
        </w:rPr>
        <w:t>Vietos savivaldos ir regionų stiprinimas</w:t>
      </w:r>
      <w:r w:rsidRPr="002C77C2">
        <w:rPr>
          <w:rFonts w:ascii="Times New Roman" w:hAnsi="Times New Roman"/>
          <w:bCs/>
          <w:noProof/>
          <w:sz w:val="24"/>
          <w:szCs w:val="24"/>
        </w:rPr>
        <w:t>“</w:t>
      </w:r>
      <w:r w:rsidR="00EC3BCB" w:rsidRPr="002C77C2">
        <w:rPr>
          <w:rFonts w:ascii="Times New Roman" w:hAnsi="Times New Roman"/>
          <w:bCs/>
          <w:noProof/>
          <w:sz w:val="24"/>
          <w:szCs w:val="24"/>
        </w:rPr>
        <w:t>:</w:t>
      </w:r>
    </w:p>
    <w:p w:rsidR="007D3540" w:rsidRPr="002C77C2" w:rsidRDefault="00EC3BCB" w:rsidP="0057121D">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3.4.1.</w:t>
      </w:r>
      <w:r w:rsidR="001E581B" w:rsidRPr="002C77C2">
        <w:rPr>
          <w:rFonts w:ascii="Times New Roman" w:hAnsi="Times New Roman"/>
          <w:bCs/>
          <w:noProof/>
          <w:sz w:val="24"/>
          <w:szCs w:val="24"/>
        </w:rPr>
        <w:t xml:space="preserve"> </w:t>
      </w:r>
      <w:r w:rsidRPr="002C77C2">
        <w:rPr>
          <w:rFonts w:ascii="Times New Roman" w:hAnsi="Times New Roman"/>
          <w:bCs/>
          <w:noProof/>
          <w:sz w:val="24"/>
          <w:szCs w:val="24"/>
        </w:rPr>
        <w:t xml:space="preserve">Pakeisti </w:t>
      </w:r>
      <w:r w:rsidR="00D139B4">
        <w:rPr>
          <w:rFonts w:ascii="Times New Roman" w:hAnsi="Times New Roman"/>
          <w:bCs/>
          <w:noProof/>
          <w:sz w:val="24"/>
          <w:szCs w:val="24"/>
        </w:rPr>
        <w:t>l</w:t>
      </w:r>
      <w:r w:rsidR="007D3540" w:rsidRPr="002C77C2">
        <w:rPr>
          <w:rFonts w:ascii="Times New Roman" w:hAnsi="Times New Roman"/>
          <w:bCs/>
          <w:noProof/>
          <w:sz w:val="24"/>
          <w:szCs w:val="24"/>
        </w:rPr>
        <w:t>entelė</w:t>
      </w:r>
      <w:r w:rsidR="00B119B3" w:rsidRPr="002C77C2">
        <w:rPr>
          <w:rFonts w:ascii="Times New Roman" w:hAnsi="Times New Roman"/>
          <w:bCs/>
          <w:noProof/>
          <w:sz w:val="24"/>
          <w:szCs w:val="24"/>
        </w:rPr>
        <w:t>s</w:t>
      </w:r>
      <w:r w:rsidR="007D3540" w:rsidRPr="002C77C2">
        <w:rPr>
          <w:rFonts w:ascii="Times New Roman" w:hAnsi="Times New Roman"/>
          <w:bCs/>
          <w:noProof/>
          <w:sz w:val="24"/>
          <w:szCs w:val="24"/>
        </w:rPr>
        <w:t xml:space="preserve"> „</w:t>
      </w:r>
      <w:r w:rsidR="007D3540" w:rsidRPr="002C77C2">
        <w:rPr>
          <w:rFonts w:ascii="Times New Roman" w:hAnsi="Times New Roman"/>
          <w:bCs/>
          <w:sz w:val="24"/>
          <w:szCs w:val="24"/>
        </w:rPr>
        <w:t>3.5.1</w:t>
      </w:r>
      <w:r w:rsidR="0016482C" w:rsidRPr="002C77C2">
        <w:rPr>
          <w:rFonts w:ascii="Times New Roman" w:hAnsi="Times New Roman"/>
          <w:sz w:val="24"/>
          <w:szCs w:val="24"/>
        </w:rPr>
        <w:t>. </w:t>
      </w:r>
      <w:r w:rsidR="007D3540" w:rsidRPr="002C77C2">
        <w:rPr>
          <w:rFonts w:ascii="Times New Roman" w:hAnsi="Times New Roman"/>
          <w:bCs/>
          <w:sz w:val="24"/>
          <w:szCs w:val="24"/>
        </w:rPr>
        <w:t>Darbas.</w:t>
      </w:r>
      <w:r w:rsidR="00A15D1B" w:rsidRPr="002C77C2">
        <w:rPr>
          <w:rFonts w:ascii="Times New Roman" w:hAnsi="Times New Roman"/>
          <w:bCs/>
          <w:sz w:val="24"/>
          <w:szCs w:val="24"/>
        </w:rPr>
        <w:t xml:space="preserve"> </w:t>
      </w:r>
      <w:r w:rsidR="00A15D1B" w:rsidRPr="002C77C2">
        <w:rPr>
          <w:rFonts w:ascii="Times New Roman" w:hAnsi="Times New Roman"/>
          <w:bCs/>
          <w:sz w:val="24"/>
          <w:szCs w:val="24"/>
          <w:lang w:eastAsia="lt-LT"/>
        </w:rPr>
        <w:t>Regionų kryptingos plėtros principų suformavimas ir plėtros planavimo sistemos pertvarkymas</w:t>
      </w:r>
      <w:r w:rsidR="007D3540" w:rsidRPr="002C77C2">
        <w:rPr>
          <w:rFonts w:ascii="Times New Roman" w:hAnsi="Times New Roman"/>
          <w:sz w:val="24"/>
          <w:szCs w:val="24"/>
        </w:rPr>
        <w:t>“ 2 punktą ir jį išdėstyti taip:</w:t>
      </w:r>
    </w:p>
    <w:p w:rsidR="00EC3BCB" w:rsidRPr="002C77C2" w:rsidRDefault="00EC3BCB" w:rsidP="00EC3BCB">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EC3BCB" w:rsidRPr="002C77C2" w:rsidTr="004F48A9">
        <w:trPr>
          <w:trHeight w:val="638"/>
        </w:trPr>
        <w:tc>
          <w:tcPr>
            <w:tcW w:w="534" w:type="dxa"/>
            <w:shd w:val="clear" w:color="auto" w:fill="auto"/>
          </w:tcPr>
          <w:p w:rsidR="00EC3BCB" w:rsidRPr="002C77C2" w:rsidRDefault="00EC3BCB" w:rsidP="004F48A9">
            <w:pPr>
              <w:spacing w:after="0" w:line="240" w:lineRule="auto"/>
              <w:rPr>
                <w:rFonts w:ascii="Times New Roman" w:hAnsi="Times New Roman"/>
              </w:rPr>
            </w:pPr>
            <w:r w:rsidRPr="002C77C2">
              <w:rPr>
                <w:rFonts w:ascii="Times New Roman" w:hAnsi="Times New Roman"/>
              </w:rPr>
              <w:t>„2</w:t>
            </w:r>
          </w:p>
        </w:tc>
        <w:tc>
          <w:tcPr>
            <w:tcW w:w="6945" w:type="dxa"/>
            <w:shd w:val="clear" w:color="auto" w:fill="auto"/>
          </w:tcPr>
          <w:p w:rsidR="00EC3BCB" w:rsidRPr="002C77C2" w:rsidRDefault="00EC3BCB" w:rsidP="004F48A9">
            <w:pPr>
              <w:pStyle w:val="PlainText"/>
              <w:jc w:val="both"/>
              <w:rPr>
                <w:rFonts w:ascii="Times New Roman" w:hAnsi="Times New Roman"/>
                <w:bCs/>
                <w:noProof/>
                <w:sz w:val="22"/>
                <w:szCs w:val="22"/>
                <w:lang w:val="lt-LT"/>
              </w:rPr>
            </w:pPr>
            <w:r w:rsidRPr="002C77C2">
              <w:rPr>
                <w:rFonts w:ascii="Times New Roman" w:hAnsi="Times New Roman"/>
                <w:sz w:val="22"/>
                <w:szCs w:val="22"/>
                <w:lang w:val="lt-LT" w:eastAsia="lt-LT"/>
              </w:rPr>
              <w:t>Valstybės, regionų bei savivaldos strateginio planavimo dokumentų bei teritorinio planavimo dokumentų integravimas į bendrą strateginio planavimo sistemą</w:t>
            </w:r>
          </w:p>
          <w:p w:rsidR="00EC3BCB" w:rsidRPr="002C77C2" w:rsidRDefault="00EC3BCB" w:rsidP="004F48A9">
            <w:pPr>
              <w:spacing w:after="0" w:line="240" w:lineRule="auto"/>
              <w:rPr>
                <w:rFonts w:ascii="Times New Roman" w:hAnsi="Times New Roman"/>
              </w:rPr>
            </w:pPr>
          </w:p>
        </w:tc>
        <w:tc>
          <w:tcPr>
            <w:tcW w:w="1134" w:type="dxa"/>
            <w:shd w:val="clear" w:color="auto" w:fill="auto"/>
          </w:tcPr>
          <w:p w:rsidR="00EC3BCB" w:rsidRPr="002C77C2" w:rsidRDefault="00EC3BCB" w:rsidP="004F48A9">
            <w:pPr>
              <w:spacing w:after="0" w:line="240" w:lineRule="auto"/>
              <w:jc w:val="center"/>
              <w:rPr>
                <w:rFonts w:ascii="Times New Roman" w:hAnsi="Times New Roman"/>
                <w:lang w:eastAsia="lt-LT"/>
              </w:rPr>
            </w:pPr>
            <w:r w:rsidRPr="002C77C2">
              <w:rPr>
                <w:rFonts w:ascii="Times New Roman" w:hAnsi="Times New Roman"/>
                <w:lang w:eastAsia="lt-LT"/>
              </w:rPr>
              <w:t xml:space="preserve">2018 m. </w:t>
            </w:r>
          </w:p>
          <w:p w:rsidR="00EC3BCB" w:rsidRPr="002C77C2" w:rsidRDefault="00EC3BCB" w:rsidP="004F48A9">
            <w:pPr>
              <w:spacing w:after="0" w:line="240" w:lineRule="auto"/>
              <w:jc w:val="center"/>
              <w:rPr>
                <w:rFonts w:ascii="Times New Roman" w:hAnsi="Times New Roman"/>
              </w:rPr>
            </w:pPr>
            <w:r w:rsidRPr="002C77C2">
              <w:rPr>
                <w:rFonts w:ascii="Times New Roman" w:hAnsi="Times New Roman"/>
                <w:lang w:eastAsia="lt-LT"/>
              </w:rPr>
              <w:t>IV ketv.</w:t>
            </w:r>
            <w:r w:rsidRPr="002C77C2">
              <w:rPr>
                <w:rFonts w:ascii="Times New Roman" w:hAnsi="Times New Roman"/>
              </w:rPr>
              <w:t xml:space="preserve">–2019 m. </w:t>
            </w:r>
          </w:p>
          <w:p w:rsidR="00EC3BCB" w:rsidRPr="002C77C2" w:rsidRDefault="00EC3BCB" w:rsidP="004F48A9">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EC3BCB" w:rsidRPr="002C77C2" w:rsidRDefault="00EC3BCB" w:rsidP="004F48A9">
            <w:pPr>
              <w:spacing w:after="0" w:line="240" w:lineRule="auto"/>
              <w:jc w:val="center"/>
              <w:rPr>
                <w:rFonts w:ascii="Times New Roman" w:hAnsi="Times New Roman"/>
              </w:rPr>
            </w:pPr>
            <w:r w:rsidRPr="002C77C2">
              <w:rPr>
                <w:rFonts w:ascii="Times New Roman" w:hAnsi="Times New Roman"/>
                <w:lang w:eastAsia="lt-LT"/>
              </w:rPr>
              <w:t>FM, LRVK, VRM, EIM, AM“.</w:t>
            </w:r>
          </w:p>
        </w:tc>
      </w:tr>
    </w:tbl>
    <w:p w:rsidR="00EC3BCB" w:rsidRPr="002C77C2" w:rsidRDefault="00EC3BCB" w:rsidP="00EC3BCB">
      <w:pPr>
        <w:pStyle w:val="PlainText"/>
        <w:jc w:val="both"/>
        <w:rPr>
          <w:rFonts w:ascii="Times New Roman" w:hAnsi="Times New Roman"/>
          <w:bCs/>
          <w:noProof/>
          <w:sz w:val="22"/>
          <w:szCs w:val="22"/>
          <w:lang w:val="lt-LT"/>
        </w:rPr>
      </w:pPr>
    </w:p>
    <w:p w:rsidR="00EC3BCB" w:rsidRPr="002C77C2" w:rsidRDefault="00EC3BCB" w:rsidP="00CD50F8">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 xml:space="preserve">3.4.2. Pakeisti </w:t>
      </w:r>
      <w:r w:rsidR="00D139B4">
        <w:rPr>
          <w:rFonts w:ascii="Times New Roman" w:hAnsi="Times New Roman"/>
          <w:bCs/>
          <w:noProof/>
          <w:sz w:val="24"/>
          <w:szCs w:val="24"/>
        </w:rPr>
        <w:t>l</w:t>
      </w:r>
      <w:r w:rsidRPr="002C77C2">
        <w:rPr>
          <w:rFonts w:ascii="Times New Roman" w:hAnsi="Times New Roman"/>
          <w:bCs/>
          <w:noProof/>
          <w:sz w:val="24"/>
          <w:szCs w:val="24"/>
        </w:rPr>
        <w:t>entelės</w:t>
      </w:r>
      <w:r w:rsidR="00CD50F8" w:rsidRPr="002C77C2">
        <w:rPr>
          <w:rFonts w:ascii="Times New Roman" w:hAnsi="Times New Roman"/>
          <w:sz w:val="24"/>
          <w:szCs w:val="24"/>
        </w:rPr>
        <w:t xml:space="preserve"> </w:t>
      </w:r>
      <w:r w:rsidRPr="002C77C2">
        <w:rPr>
          <w:rFonts w:ascii="Times New Roman" w:hAnsi="Times New Roman"/>
          <w:bCs/>
          <w:noProof/>
          <w:sz w:val="24"/>
          <w:szCs w:val="24"/>
        </w:rPr>
        <w:t>„</w:t>
      </w:r>
      <w:r w:rsidRPr="002C77C2">
        <w:rPr>
          <w:rFonts w:ascii="Times New Roman" w:hAnsi="Times New Roman"/>
          <w:bCs/>
          <w:sz w:val="24"/>
          <w:szCs w:val="24"/>
        </w:rPr>
        <w:t>3.5.3</w:t>
      </w:r>
      <w:r w:rsidRPr="002C77C2">
        <w:rPr>
          <w:rFonts w:ascii="Times New Roman" w:hAnsi="Times New Roman"/>
          <w:sz w:val="24"/>
          <w:szCs w:val="24"/>
        </w:rPr>
        <w:t xml:space="preserve">. </w:t>
      </w:r>
      <w:r w:rsidRPr="002C77C2">
        <w:rPr>
          <w:rFonts w:ascii="Times New Roman" w:hAnsi="Times New Roman"/>
          <w:bCs/>
          <w:sz w:val="24"/>
          <w:szCs w:val="24"/>
        </w:rPr>
        <w:t>Darbas. Paskatų sistemos vietos ekonominiam potencialui didinti ir infrastruktūrai optimizuoti sukūrimas</w:t>
      </w:r>
      <w:r w:rsidRPr="002C77C2">
        <w:rPr>
          <w:rFonts w:ascii="Times New Roman" w:hAnsi="Times New Roman"/>
          <w:sz w:val="24"/>
          <w:szCs w:val="24"/>
        </w:rPr>
        <w:t>“ 3 punktą ir jį išdėstyti taip:</w:t>
      </w:r>
    </w:p>
    <w:p w:rsidR="00EC3BCB" w:rsidRPr="002C77C2" w:rsidRDefault="00EC3BCB" w:rsidP="00EC3BCB">
      <w:pPr>
        <w:pStyle w:val="PlainText"/>
        <w:jc w:val="both"/>
        <w:rPr>
          <w:rFonts w:ascii="Times New Roman" w:hAnsi="Times New Roman"/>
          <w:bCs/>
          <w:noProof/>
          <w:sz w:val="22"/>
          <w:szCs w:val="22"/>
          <w:highlight w:val="yellow"/>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741"/>
        <w:gridCol w:w="1134"/>
        <w:gridCol w:w="1134"/>
      </w:tblGrid>
      <w:tr w:rsidR="00EC3BCB" w:rsidRPr="002C77C2" w:rsidTr="004F48A9">
        <w:trPr>
          <w:trHeight w:val="638"/>
        </w:trPr>
        <w:tc>
          <w:tcPr>
            <w:tcW w:w="738" w:type="dxa"/>
            <w:shd w:val="clear" w:color="auto" w:fill="auto"/>
          </w:tcPr>
          <w:p w:rsidR="00EC3BCB" w:rsidRPr="002C77C2" w:rsidRDefault="00EC3BCB" w:rsidP="004F48A9">
            <w:pPr>
              <w:spacing w:after="0" w:line="240" w:lineRule="auto"/>
              <w:rPr>
                <w:rFonts w:ascii="Times New Roman" w:hAnsi="Times New Roman"/>
              </w:rPr>
            </w:pPr>
            <w:r w:rsidRPr="002C77C2">
              <w:rPr>
                <w:rFonts w:ascii="Times New Roman" w:hAnsi="Times New Roman"/>
              </w:rPr>
              <w:t>„3</w:t>
            </w:r>
          </w:p>
        </w:tc>
        <w:tc>
          <w:tcPr>
            <w:tcW w:w="6741" w:type="dxa"/>
            <w:shd w:val="clear" w:color="auto" w:fill="auto"/>
          </w:tcPr>
          <w:p w:rsidR="00EC3BCB" w:rsidRPr="002C77C2" w:rsidRDefault="00EC3BCB" w:rsidP="004F48A9">
            <w:pPr>
              <w:pStyle w:val="PlainText"/>
              <w:jc w:val="both"/>
              <w:rPr>
                <w:rFonts w:ascii="Times New Roman" w:hAnsi="Times New Roman"/>
                <w:sz w:val="22"/>
                <w:szCs w:val="22"/>
                <w:lang w:val="lt-LT"/>
              </w:rPr>
            </w:pPr>
            <w:r w:rsidRPr="002C77C2">
              <w:rPr>
                <w:rFonts w:ascii="Times New Roman" w:hAnsi="Times New Roman"/>
                <w:sz w:val="22"/>
                <w:szCs w:val="22"/>
                <w:lang w:val="lt-LT"/>
              </w:rPr>
              <w:t>Savivaldybėms iš biudžeto skiriamų lėšų valdymo ir kontrolės sistemos, apimančios siekiamų rezultatų stebėseną ir atsiskaitymą už pasiektus rodiklius, principų nustatymas</w:t>
            </w:r>
          </w:p>
        </w:tc>
        <w:tc>
          <w:tcPr>
            <w:tcW w:w="1134" w:type="dxa"/>
            <w:shd w:val="clear" w:color="auto" w:fill="auto"/>
          </w:tcPr>
          <w:p w:rsidR="00EC3BCB" w:rsidRPr="002C77C2" w:rsidRDefault="00EC3BCB" w:rsidP="004F48A9">
            <w:pPr>
              <w:spacing w:after="0" w:line="240" w:lineRule="auto"/>
              <w:jc w:val="center"/>
              <w:rPr>
                <w:rFonts w:ascii="Times New Roman" w:hAnsi="Times New Roman"/>
                <w:lang w:eastAsia="lt-LT"/>
              </w:rPr>
            </w:pPr>
            <w:r w:rsidRPr="002C77C2">
              <w:rPr>
                <w:rFonts w:ascii="Times New Roman" w:hAnsi="Times New Roman"/>
                <w:lang w:eastAsia="lt-LT"/>
              </w:rPr>
              <w:t xml:space="preserve">2018 m. </w:t>
            </w:r>
          </w:p>
          <w:p w:rsidR="00EC3BCB" w:rsidRPr="002C77C2" w:rsidRDefault="00EC3BCB" w:rsidP="004F48A9">
            <w:pPr>
              <w:spacing w:after="0" w:line="240" w:lineRule="auto"/>
              <w:jc w:val="center"/>
              <w:rPr>
                <w:rFonts w:ascii="Times New Roman" w:hAnsi="Times New Roman"/>
              </w:rPr>
            </w:pPr>
            <w:r w:rsidRPr="002C77C2">
              <w:rPr>
                <w:rFonts w:ascii="Times New Roman" w:hAnsi="Times New Roman"/>
                <w:lang w:eastAsia="lt-LT"/>
              </w:rPr>
              <w:t xml:space="preserve">IV ketv. </w:t>
            </w:r>
            <w:r w:rsidRPr="002C77C2">
              <w:rPr>
                <w:rFonts w:ascii="Times New Roman" w:hAnsi="Times New Roman"/>
              </w:rPr>
              <w:t xml:space="preserve">–2019 m. </w:t>
            </w:r>
          </w:p>
          <w:p w:rsidR="00EC3BCB" w:rsidRPr="002C77C2" w:rsidRDefault="00EC3BCB" w:rsidP="004F48A9">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EC3BCB" w:rsidRPr="002C77C2" w:rsidRDefault="00EC3BCB" w:rsidP="004F48A9">
            <w:pPr>
              <w:spacing w:after="120"/>
              <w:jc w:val="center"/>
              <w:rPr>
                <w:rFonts w:ascii="Times New Roman" w:hAnsi="Times New Roman"/>
              </w:rPr>
            </w:pPr>
            <w:r w:rsidRPr="002C77C2">
              <w:rPr>
                <w:rFonts w:ascii="Times New Roman" w:hAnsi="Times New Roman"/>
              </w:rPr>
              <w:t>FM, VRM</w:t>
            </w:r>
            <w:r w:rsidRPr="002C77C2">
              <w:rPr>
                <w:rFonts w:ascii="Times New Roman" w:hAnsi="Times New Roman"/>
                <w:lang w:eastAsia="lt-LT"/>
              </w:rPr>
              <w:t>“.</w:t>
            </w:r>
          </w:p>
        </w:tc>
      </w:tr>
    </w:tbl>
    <w:p w:rsidR="00EC3BCB" w:rsidRPr="002C77C2" w:rsidRDefault="00EC3BCB" w:rsidP="00EC3BCB">
      <w:pPr>
        <w:pStyle w:val="PlainText"/>
        <w:jc w:val="both"/>
        <w:rPr>
          <w:rFonts w:ascii="Times New Roman" w:hAnsi="Times New Roman"/>
          <w:bCs/>
          <w:noProof/>
          <w:sz w:val="22"/>
          <w:szCs w:val="22"/>
          <w:lang w:val="lt-LT"/>
        </w:rPr>
      </w:pPr>
    </w:p>
    <w:p w:rsidR="00B4300C" w:rsidRPr="002C77C2" w:rsidRDefault="008F1029" w:rsidP="0057121D">
      <w:pPr>
        <w:pStyle w:val="ListParagraph"/>
        <w:spacing w:line="360" w:lineRule="atLeast"/>
        <w:ind w:left="0" w:firstLine="720"/>
        <w:contextualSpacing w:val="0"/>
        <w:jc w:val="both"/>
        <w:rPr>
          <w:sz w:val="24"/>
          <w:szCs w:val="24"/>
        </w:rPr>
      </w:pPr>
      <w:r w:rsidRPr="002C77C2">
        <w:rPr>
          <w:sz w:val="24"/>
          <w:szCs w:val="24"/>
        </w:rPr>
        <w:t>4. Skyriuje „IV PRIORITETAS</w:t>
      </w:r>
      <w:r w:rsidR="0056532D" w:rsidRPr="002C77C2">
        <w:rPr>
          <w:sz w:val="24"/>
          <w:szCs w:val="24"/>
        </w:rPr>
        <w:t>. Darni ir konkurencinga ekonomikos plėtra</w:t>
      </w:r>
      <w:r w:rsidR="00B4300C" w:rsidRPr="002C77C2">
        <w:rPr>
          <w:sz w:val="24"/>
          <w:szCs w:val="24"/>
        </w:rPr>
        <w:t>“:</w:t>
      </w:r>
    </w:p>
    <w:p w:rsidR="00B119B3" w:rsidRPr="002C77C2" w:rsidRDefault="00B4300C"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4.1. Poskyryje „4.1.</w:t>
      </w:r>
      <w:r w:rsidR="00C428BA" w:rsidRPr="002C77C2">
        <w:rPr>
          <w:rFonts w:ascii="Times New Roman" w:eastAsia="Times New Roman" w:hAnsi="Times New Roman"/>
          <w:bCs/>
          <w:sz w:val="24"/>
          <w:szCs w:val="24"/>
          <w:lang w:eastAsia="lt-LT"/>
        </w:rPr>
        <w:t xml:space="preserve"> </w:t>
      </w:r>
      <w:r w:rsidR="0055529C" w:rsidRPr="002C77C2">
        <w:rPr>
          <w:rFonts w:ascii="Times New Roman" w:eastAsia="Times New Roman" w:hAnsi="Times New Roman"/>
          <w:bCs/>
          <w:sz w:val="24"/>
          <w:szCs w:val="24"/>
          <w:lang w:eastAsia="lt-LT"/>
        </w:rPr>
        <w:t>Kryptis. Inovatyvios ekonomikos ir išmaniosios energetikos plėtra</w:t>
      </w:r>
      <w:r w:rsidR="00DB364E" w:rsidRPr="002C77C2">
        <w:rPr>
          <w:rFonts w:ascii="Times New Roman" w:hAnsi="Times New Roman"/>
          <w:bCs/>
          <w:noProof/>
          <w:sz w:val="24"/>
          <w:szCs w:val="24"/>
        </w:rPr>
        <w:t>“</w:t>
      </w:r>
      <w:r w:rsidR="00B119B3" w:rsidRPr="002C77C2">
        <w:rPr>
          <w:rFonts w:ascii="Times New Roman" w:hAnsi="Times New Roman"/>
          <w:bCs/>
          <w:noProof/>
          <w:sz w:val="24"/>
          <w:szCs w:val="24"/>
        </w:rPr>
        <w:t>:</w:t>
      </w:r>
      <w:r w:rsidR="00DB364E" w:rsidRPr="002C77C2">
        <w:rPr>
          <w:rFonts w:ascii="Times New Roman" w:hAnsi="Times New Roman"/>
          <w:sz w:val="24"/>
          <w:szCs w:val="24"/>
        </w:rPr>
        <w:t xml:space="preserve"> </w:t>
      </w:r>
    </w:p>
    <w:p w:rsidR="00DB364E" w:rsidRPr="002C77C2" w:rsidRDefault="00B119B3"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4.1.1. P</w:t>
      </w:r>
      <w:r w:rsidR="00DB364E" w:rsidRPr="002C77C2">
        <w:rPr>
          <w:rFonts w:ascii="Times New Roman" w:hAnsi="Times New Roman"/>
          <w:sz w:val="24"/>
          <w:szCs w:val="24"/>
        </w:rPr>
        <w:t>akeisti pateiktų rodiklių antrąją pastraipą ir ją išdėstyti taip:</w:t>
      </w:r>
    </w:p>
    <w:p w:rsidR="00DB364E" w:rsidRPr="002C77C2" w:rsidRDefault="00DB364E" w:rsidP="00DB364E">
      <w:pPr>
        <w:spacing w:after="0" w:line="240" w:lineRule="auto"/>
        <w:jc w:val="both"/>
        <w:rPr>
          <w:rFonts w:ascii="Times New Roman" w:hAnsi="Times New Roman"/>
          <w:bCs/>
          <w:noProof/>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275"/>
        <w:gridCol w:w="1134"/>
      </w:tblGrid>
      <w:tr w:rsidR="00CF5E1B" w:rsidRPr="002C77C2" w:rsidTr="00137ADC">
        <w:tc>
          <w:tcPr>
            <w:tcW w:w="4962" w:type="dxa"/>
            <w:tcBorders>
              <w:top w:val="single" w:sz="4" w:space="0" w:color="auto"/>
              <w:left w:val="nil"/>
              <w:bottom w:val="single" w:sz="4" w:space="0" w:color="auto"/>
              <w:right w:val="nil"/>
            </w:tcBorders>
            <w:hideMark/>
          </w:tcPr>
          <w:p w:rsidR="00CF5E1B" w:rsidRPr="002C77C2" w:rsidRDefault="00986031" w:rsidP="00137ADC">
            <w:pPr>
              <w:pStyle w:val="LenteleSA"/>
              <w:spacing w:line="240" w:lineRule="auto"/>
              <w:jc w:val="left"/>
              <w:rPr>
                <w:rFonts w:cs="Times New Roman"/>
                <w:i/>
                <w:sz w:val="22"/>
                <w:szCs w:val="22"/>
              </w:rPr>
            </w:pPr>
            <w:r w:rsidRPr="002C77C2">
              <w:rPr>
                <w:rFonts w:cs="Times New Roman"/>
                <w:i/>
                <w:sz w:val="22"/>
                <w:szCs w:val="22"/>
              </w:rPr>
              <w:t>„</w:t>
            </w:r>
            <w:r w:rsidR="00DB364E" w:rsidRPr="002C77C2">
              <w:rPr>
                <w:rFonts w:cs="Times New Roman"/>
                <w:i/>
                <w:sz w:val="22"/>
                <w:szCs w:val="22"/>
              </w:rPr>
              <w:t>Inovacinę veiklą vykdančių įmonių dalis iš visų įmonių, proc.</w:t>
            </w:r>
            <w:r w:rsidR="001E581B" w:rsidRPr="002C77C2">
              <w:rPr>
                <w:rFonts w:cs="Times New Roman"/>
                <w:i/>
                <w:sz w:val="22"/>
                <w:szCs w:val="22"/>
              </w:rPr>
              <w:t xml:space="preserve"> </w:t>
            </w:r>
          </w:p>
        </w:tc>
        <w:tc>
          <w:tcPr>
            <w:tcW w:w="1275" w:type="dxa"/>
            <w:tcBorders>
              <w:top w:val="single" w:sz="4" w:space="0" w:color="auto"/>
              <w:left w:val="nil"/>
              <w:bottom w:val="single" w:sz="4" w:space="0" w:color="auto"/>
              <w:right w:val="nil"/>
            </w:tcBorders>
            <w:vAlign w:val="center"/>
            <w:hideMark/>
          </w:tcPr>
          <w:p w:rsidR="00CF5E1B" w:rsidRPr="002C77C2" w:rsidRDefault="00DB364E" w:rsidP="00DB364E">
            <w:pPr>
              <w:pStyle w:val="LenteleSA"/>
              <w:spacing w:line="240" w:lineRule="auto"/>
              <w:jc w:val="center"/>
              <w:rPr>
                <w:rFonts w:cs="Times New Roman"/>
                <w:i/>
                <w:smallCaps/>
                <w:sz w:val="22"/>
                <w:szCs w:val="22"/>
              </w:rPr>
            </w:pPr>
            <w:r w:rsidRPr="002C77C2">
              <w:rPr>
                <w:rFonts w:cs="Times New Roman"/>
                <w:i/>
                <w:smallCaps/>
                <w:sz w:val="22"/>
                <w:szCs w:val="22"/>
              </w:rPr>
              <w:t>40,7</w:t>
            </w:r>
          </w:p>
          <w:p w:rsidR="00DB364E" w:rsidRPr="002C77C2" w:rsidRDefault="00DB364E" w:rsidP="00B119B3">
            <w:pPr>
              <w:pStyle w:val="LenteleSA"/>
              <w:spacing w:line="240" w:lineRule="auto"/>
              <w:jc w:val="center"/>
              <w:rPr>
                <w:rFonts w:cs="Times New Roman"/>
                <w:i/>
                <w:smallCaps/>
                <w:sz w:val="22"/>
                <w:szCs w:val="22"/>
              </w:rPr>
            </w:pPr>
            <w:r w:rsidRPr="002C77C2">
              <w:rPr>
                <w:rFonts w:cs="Times New Roman"/>
                <w:i/>
                <w:smallCaps/>
                <w:sz w:val="22"/>
                <w:szCs w:val="22"/>
              </w:rPr>
              <w:t xml:space="preserve">(2014 </w:t>
            </w:r>
            <w:r w:rsidR="00B119B3" w:rsidRPr="002C77C2">
              <w:rPr>
                <w:rFonts w:cs="Times New Roman"/>
                <w:bCs/>
                <w:i/>
                <w:sz w:val="22"/>
                <w:szCs w:val="22"/>
                <w:lang w:eastAsia="lt-LT"/>
              </w:rPr>
              <w:t>m</w:t>
            </w:r>
            <w:r w:rsidR="00986031" w:rsidRPr="002C77C2">
              <w:rPr>
                <w:rFonts w:cs="Times New Roman"/>
                <w:i/>
                <w:smallCaps/>
                <w:sz w:val="22"/>
                <w:szCs w:val="22"/>
              </w:rPr>
              <w:t>.</w:t>
            </w:r>
            <w:r w:rsidRPr="002C77C2">
              <w:rPr>
                <w:rFonts w:cs="Times New Roman"/>
                <w:i/>
                <w:smallCaps/>
                <w:sz w:val="22"/>
                <w:szCs w:val="22"/>
              </w:rPr>
              <w:t>)</w:t>
            </w:r>
          </w:p>
        </w:tc>
        <w:tc>
          <w:tcPr>
            <w:tcW w:w="1134" w:type="dxa"/>
            <w:tcBorders>
              <w:top w:val="single" w:sz="4" w:space="0" w:color="auto"/>
              <w:left w:val="nil"/>
              <w:bottom w:val="single" w:sz="4" w:space="0" w:color="auto"/>
              <w:right w:val="nil"/>
            </w:tcBorders>
            <w:vAlign w:val="center"/>
            <w:hideMark/>
          </w:tcPr>
          <w:p w:rsidR="00CF5E1B" w:rsidRPr="002C77C2" w:rsidRDefault="00DB364E" w:rsidP="00DB364E">
            <w:pPr>
              <w:pStyle w:val="LenteleSA"/>
              <w:spacing w:line="240" w:lineRule="auto"/>
              <w:jc w:val="center"/>
              <w:rPr>
                <w:rFonts w:cs="Times New Roman"/>
                <w:i/>
                <w:smallCaps/>
                <w:sz w:val="22"/>
                <w:szCs w:val="22"/>
              </w:rPr>
            </w:pPr>
            <w:r w:rsidRPr="002C77C2">
              <w:rPr>
                <w:rFonts w:cs="Times New Roman"/>
                <w:i/>
                <w:sz w:val="22"/>
                <w:szCs w:val="22"/>
              </w:rPr>
              <w:t>53</w:t>
            </w:r>
            <w:r w:rsidR="00CF5E1B" w:rsidRPr="002C77C2">
              <w:rPr>
                <w:rFonts w:cs="Times New Roman"/>
                <w:sz w:val="22"/>
                <w:szCs w:val="22"/>
              </w:rPr>
              <w:t>“.</w:t>
            </w:r>
          </w:p>
        </w:tc>
      </w:tr>
    </w:tbl>
    <w:p w:rsidR="00CF5E1B" w:rsidRPr="002C77C2" w:rsidRDefault="00CF5E1B" w:rsidP="005274C0">
      <w:pPr>
        <w:spacing w:after="0" w:line="240" w:lineRule="auto"/>
        <w:jc w:val="both"/>
        <w:rPr>
          <w:rFonts w:ascii="Times New Roman" w:hAnsi="Times New Roman"/>
        </w:rPr>
      </w:pPr>
    </w:p>
    <w:p w:rsidR="00AC0AB4" w:rsidRPr="002C77C2" w:rsidRDefault="00B4300C" w:rsidP="0057121D">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4.1.</w:t>
      </w:r>
      <w:r w:rsidR="00471867" w:rsidRPr="002C77C2">
        <w:rPr>
          <w:rFonts w:ascii="Times New Roman" w:hAnsi="Times New Roman"/>
          <w:bCs/>
          <w:noProof/>
          <w:sz w:val="24"/>
          <w:szCs w:val="24"/>
        </w:rPr>
        <w:t>2</w:t>
      </w:r>
      <w:r w:rsidRPr="002C77C2">
        <w:rPr>
          <w:rFonts w:ascii="Times New Roman" w:hAnsi="Times New Roman"/>
          <w:bCs/>
          <w:noProof/>
          <w:sz w:val="24"/>
          <w:szCs w:val="24"/>
        </w:rPr>
        <w:t xml:space="preserve">. </w:t>
      </w:r>
      <w:r w:rsidR="00AC0AB4" w:rsidRPr="002C77C2">
        <w:rPr>
          <w:rFonts w:ascii="Times New Roman" w:hAnsi="Times New Roman"/>
          <w:bCs/>
          <w:noProof/>
          <w:sz w:val="24"/>
          <w:szCs w:val="24"/>
        </w:rPr>
        <w:t>L</w:t>
      </w:r>
      <w:r w:rsidR="00664E88" w:rsidRPr="002C77C2">
        <w:rPr>
          <w:rFonts w:ascii="Times New Roman" w:hAnsi="Times New Roman"/>
          <w:bCs/>
          <w:noProof/>
          <w:sz w:val="24"/>
          <w:szCs w:val="24"/>
        </w:rPr>
        <w:t>entelė</w:t>
      </w:r>
      <w:r w:rsidR="00AC0AB4" w:rsidRPr="002C77C2">
        <w:rPr>
          <w:rFonts w:ascii="Times New Roman" w:hAnsi="Times New Roman"/>
          <w:bCs/>
          <w:noProof/>
          <w:sz w:val="24"/>
          <w:szCs w:val="24"/>
        </w:rPr>
        <w:t>je</w:t>
      </w:r>
      <w:r w:rsidRPr="002C77C2">
        <w:rPr>
          <w:rFonts w:ascii="Times New Roman" w:hAnsi="Times New Roman"/>
          <w:bCs/>
          <w:noProof/>
          <w:sz w:val="24"/>
          <w:szCs w:val="24"/>
        </w:rPr>
        <w:t xml:space="preserve"> „</w:t>
      </w:r>
      <w:r w:rsidR="001553FD" w:rsidRPr="002C77C2">
        <w:rPr>
          <w:rFonts w:ascii="Times New Roman" w:hAnsi="Times New Roman"/>
          <w:bCs/>
          <w:sz w:val="24"/>
          <w:szCs w:val="24"/>
          <w:lang w:eastAsia="lt-LT"/>
        </w:rPr>
        <w:t>4.1.1. Darbas. MTI viešojo valdymo sistemos tobulinimas, užtikrinant politikos integralumą ir efektyvų tarpinstitucinį bendradarbiavimą</w:t>
      </w:r>
      <w:r w:rsidR="00471867" w:rsidRPr="002C77C2">
        <w:rPr>
          <w:rFonts w:ascii="Times New Roman" w:hAnsi="Times New Roman"/>
          <w:sz w:val="24"/>
          <w:szCs w:val="24"/>
        </w:rPr>
        <w:t>“</w:t>
      </w:r>
      <w:r w:rsidR="00AC0AB4" w:rsidRPr="002C77C2">
        <w:rPr>
          <w:rFonts w:ascii="Times New Roman" w:hAnsi="Times New Roman"/>
          <w:sz w:val="24"/>
          <w:szCs w:val="24"/>
        </w:rPr>
        <w:t>:</w:t>
      </w:r>
    </w:p>
    <w:p w:rsidR="00B4300C" w:rsidRPr="002C77C2" w:rsidRDefault="00AC0AB4"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4.1.</w:t>
      </w:r>
      <w:r w:rsidR="00471867" w:rsidRPr="002C77C2">
        <w:rPr>
          <w:rFonts w:ascii="Times New Roman" w:hAnsi="Times New Roman"/>
          <w:sz w:val="24"/>
          <w:szCs w:val="24"/>
        </w:rPr>
        <w:t>2</w:t>
      </w:r>
      <w:r w:rsidRPr="002C77C2">
        <w:rPr>
          <w:rFonts w:ascii="Times New Roman" w:hAnsi="Times New Roman"/>
          <w:sz w:val="24"/>
          <w:szCs w:val="24"/>
        </w:rPr>
        <w:t>.1. Pakeisti</w:t>
      </w:r>
      <w:r w:rsidR="001E581B" w:rsidRPr="002C77C2">
        <w:rPr>
          <w:rFonts w:ascii="Times New Roman" w:hAnsi="Times New Roman"/>
          <w:sz w:val="24"/>
          <w:szCs w:val="24"/>
        </w:rPr>
        <w:t xml:space="preserve"> </w:t>
      </w:r>
      <w:r w:rsidRPr="002C77C2">
        <w:rPr>
          <w:rFonts w:ascii="Times New Roman" w:hAnsi="Times New Roman"/>
          <w:sz w:val="24"/>
          <w:szCs w:val="24"/>
        </w:rPr>
        <w:t>3</w:t>
      </w:r>
      <w:r w:rsidR="00B4300C" w:rsidRPr="002C77C2">
        <w:rPr>
          <w:rFonts w:ascii="Times New Roman" w:hAnsi="Times New Roman"/>
          <w:sz w:val="24"/>
          <w:szCs w:val="24"/>
        </w:rPr>
        <w:t xml:space="preserve"> punktą ir jį išdėstyti taip</w:t>
      </w:r>
      <w:r w:rsidR="00B4300C" w:rsidRPr="002C77C2">
        <w:rPr>
          <w:rFonts w:ascii="Times New Roman" w:hAnsi="Times New Roman"/>
          <w:bCs/>
          <w:noProof/>
          <w:sz w:val="24"/>
          <w:szCs w:val="24"/>
        </w:rPr>
        <w:t>:</w:t>
      </w:r>
    </w:p>
    <w:p w:rsidR="0056532D" w:rsidRPr="002C77C2" w:rsidRDefault="0056532D" w:rsidP="0056532D">
      <w:pPr>
        <w:spacing w:after="0" w:line="240" w:lineRule="auto"/>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1E0311" w:rsidRPr="002C77C2" w:rsidTr="0016482C">
        <w:trPr>
          <w:trHeight w:val="890"/>
        </w:trPr>
        <w:tc>
          <w:tcPr>
            <w:tcW w:w="534" w:type="dxa"/>
            <w:shd w:val="clear" w:color="auto" w:fill="auto"/>
          </w:tcPr>
          <w:p w:rsidR="001E0311" w:rsidRPr="002C77C2" w:rsidRDefault="001E0311" w:rsidP="00E24A0C">
            <w:pPr>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1E0311" w:rsidRPr="002C77C2" w:rsidRDefault="001E0311" w:rsidP="00E24A0C">
            <w:pPr>
              <w:pStyle w:val="Lentelsturinys"/>
              <w:widowControl/>
              <w:suppressLineNumbers w:val="0"/>
              <w:suppressAutoHyphens w:val="0"/>
              <w:rPr>
                <w:rFonts w:cs="Times New Roman"/>
                <w:sz w:val="22"/>
                <w:szCs w:val="22"/>
              </w:rPr>
            </w:pPr>
            <w:r w:rsidRPr="002C77C2">
              <w:rPr>
                <w:rFonts w:cs="Times New Roman"/>
                <w:sz w:val="22"/>
                <w:szCs w:val="22"/>
              </w:rPr>
              <w:t>Sumanios specializacijos krypčių pagal tarpinį vertinimą ir pažangos rezultatus atnaujinimas</w:t>
            </w:r>
          </w:p>
          <w:p w:rsidR="001E0311" w:rsidRPr="002C77C2" w:rsidRDefault="001E0311" w:rsidP="00E24A0C">
            <w:pPr>
              <w:pStyle w:val="Lentelsturinys"/>
              <w:widowControl/>
              <w:suppressLineNumbers w:val="0"/>
              <w:suppressAutoHyphens w:val="0"/>
              <w:rPr>
                <w:rFonts w:cs="Times New Roman"/>
                <w:sz w:val="22"/>
                <w:szCs w:val="22"/>
              </w:rPr>
            </w:pPr>
          </w:p>
          <w:p w:rsidR="001E0311" w:rsidRPr="002C77C2" w:rsidRDefault="001E0311" w:rsidP="00E24A0C">
            <w:pPr>
              <w:spacing w:after="0" w:line="240" w:lineRule="auto"/>
              <w:rPr>
                <w:rFonts w:ascii="Times New Roman" w:hAnsi="Times New Roman"/>
              </w:rPr>
            </w:pPr>
          </w:p>
        </w:tc>
        <w:tc>
          <w:tcPr>
            <w:tcW w:w="1134" w:type="dxa"/>
            <w:shd w:val="clear" w:color="auto" w:fill="auto"/>
          </w:tcPr>
          <w:p w:rsidR="001E0311" w:rsidRPr="002C77C2" w:rsidRDefault="001E0311"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2018 m.</w:t>
            </w:r>
            <w:r w:rsidRPr="002C77C2">
              <w:rPr>
                <w:rFonts w:cs="Times New Roman"/>
                <w:sz w:val="22"/>
                <w:szCs w:val="22"/>
              </w:rPr>
              <w:br/>
              <w:t>IV ketv.–</w:t>
            </w:r>
          </w:p>
          <w:p w:rsidR="001E0311" w:rsidRPr="002C77C2" w:rsidRDefault="001E0311"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2019 m.</w:t>
            </w:r>
          </w:p>
          <w:p w:rsidR="001E0311" w:rsidRPr="002C77C2" w:rsidRDefault="001E0311" w:rsidP="00E24A0C">
            <w:pPr>
              <w:spacing w:after="0" w:line="240" w:lineRule="auto"/>
              <w:jc w:val="center"/>
              <w:rPr>
                <w:rFonts w:ascii="Times New Roman" w:hAnsi="Times New Roman"/>
              </w:rPr>
            </w:pPr>
            <w:r w:rsidRPr="002C77C2">
              <w:rPr>
                <w:rFonts w:ascii="Times New Roman" w:hAnsi="Times New Roman"/>
              </w:rPr>
              <w:t>I ketv.</w:t>
            </w:r>
          </w:p>
        </w:tc>
        <w:tc>
          <w:tcPr>
            <w:tcW w:w="1134" w:type="dxa"/>
            <w:shd w:val="clear" w:color="auto" w:fill="auto"/>
          </w:tcPr>
          <w:p w:rsidR="001E0311" w:rsidRPr="002C77C2" w:rsidRDefault="001E0311" w:rsidP="00E24A0C">
            <w:pPr>
              <w:spacing w:after="0" w:line="240" w:lineRule="auto"/>
              <w:rPr>
                <w:rFonts w:ascii="Times New Roman" w:hAnsi="Times New Roman"/>
              </w:rPr>
            </w:pPr>
            <w:r w:rsidRPr="002C77C2">
              <w:rPr>
                <w:rFonts w:ascii="Times New Roman" w:hAnsi="Times New Roman"/>
              </w:rPr>
              <w:t>LRVK,</w:t>
            </w:r>
          </w:p>
          <w:p w:rsidR="001E0311" w:rsidRPr="002C77C2" w:rsidRDefault="001E0311" w:rsidP="00E24A0C">
            <w:pPr>
              <w:spacing w:after="0" w:line="240" w:lineRule="auto"/>
              <w:rPr>
                <w:rFonts w:ascii="Times New Roman" w:hAnsi="Times New Roman"/>
              </w:rPr>
            </w:pPr>
            <w:r w:rsidRPr="002C77C2">
              <w:rPr>
                <w:rFonts w:ascii="Times New Roman" w:hAnsi="Times New Roman"/>
              </w:rPr>
              <w:t>ŠMSM,</w:t>
            </w:r>
          </w:p>
          <w:p w:rsidR="001E0311" w:rsidRPr="002C77C2" w:rsidRDefault="001E0311" w:rsidP="00E24A0C">
            <w:pPr>
              <w:spacing w:after="0" w:line="240" w:lineRule="auto"/>
              <w:rPr>
                <w:rFonts w:ascii="Times New Roman" w:hAnsi="Times New Roman"/>
              </w:rPr>
            </w:pPr>
            <w:r w:rsidRPr="002C77C2">
              <w:rPr>
                <w:rFonts w:ascii="Times New Roman" w:hAnsi="Times New Roman"/>
              </w:rPr>
              <w:t>EIM,</w:t>
            </w:r>
          </w:p>
          <w:p w:rsidR="001E0311" w:rsidRPr="002C77C2" w:rsidRDefault="001E0311" w:rsidP="00E24A0C">
            <w:pPr>
              <w:spacing w:after="0" w:line="240" w:lineRule="auto"/>
              <w:rPr>
                <w:rFonts w:ascii="Times New Roman" w:hAnsi="Times New Roman"/>
                <w:strike/>
              </w:rPr>
            </w:pPr>
            <w:r w:rsidRPr="002C77C2">
              <w:rPr>
                <w:rFonts w:ascii="Times New Roman" w:hAnsi="Times New Roman"/>
              </w:rPr>
              <w:t>KM</w:t>
            </w:r>
            <w:r w:rsidR="0097344A" w:rsidRPr="002C77C2">
              <w:rPr>
                <w:rFonts w:ascii="Times New Roman" w:hAnsi="Times New Roman"/>
              </w:rPr>
              <w:t>“.</w:t>
            </w:r>
          </w:p>
        </w:tc>
      </w:tr>
    </w:tbl>
    <w:p w:rsidR="00B4300C" w:rsidRPr="002C77C2" w:rsidRDefault="00B4300C" w:rsidP="00B4300C">
      <w:pPr>
        <w:pStyle w:val="PlainText"/>
        <w:jc w:val="both"/>
        <w:rPr>
          <w:rFonts w:ascii="Times New Roman" w:hAnsi="Times New Roman"/>
          <w:bCs/>
          <w:noProof/>
          <w:sz w:val="22"/>
          <w:szCs w:val="22"/>
          <w:lang w:val="lt-LT"/>
        </w:rPr>
      </w:pPr>
    </w:p>
    <w:p w:rsidR="00AC0AB4" w:rsidRPr="002C77C2" w:rsidRDefault="00AC0AB4" w:rsidP="0016482C">
      <w:pPr>
        <w:keepNext/>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4.1.</w:t>
      </w:r>
      <w:r w:rsidR="00471867" w:rsidRPr="002C77C2">
        <w:rPr>
          <w:rFonts w:ascii="Times New Roman" w:hAnsi="Times New Roman"/>
          <w:sz w:val="24"/>
          <w:szCs w:val="24"/>
        </w:rPr>
        <w:t>2</w:t>
      </w:r>
      <w:r w:rsidRPr="002C77C2">
        <w:rPr>
          <w:rFonts w:ascii="Times New Roman" w:hAnsi="Times New Roman"/>
          <w:sz w:val="24"/>
          <w:szCs w:val="24"/>
        </w:rPr>
        <w:t>.2. Pakeisti</w:t>
      </w:r>
      <w:r w:rsidR="001E581B" w:rsidRPr="002C77C2">
        <w:rPr>
          <w:rFonts w:ascii="Times New Roman" w:hAnsi="Times New Roman"/>
          <w:sz w:val="24"/>
          <w:szCs w:val="24"/>
        </w:rPr>
        <w:t xml:space="preserve"> </w:t>
      </w:r>
      <w:r w:rsidRPr="002C77C2">
        <w:rPr>
          <w:rFonts w:ascii="Times New Roman" w:hAnsi="Times New Roman"/>
          <w:sz w:val="24"/>
          <w:szCs w:val="24"/>
        </w:rPr>
        <w:t>4 punktą ir jį išdėstyti taip</w:t>
      </w:r>
      <w:r w:rsidRPr="002C77C2">
        <w:rPr>
          <w:rFonts w:ascii="Times New Roman" w:hAnsi="Times New Roman"/>
          <w:bCs/>
          <w:noProof/>
          <w:sz w:val="24"/>
          <w:szCs w:val="24"/>
        </w:rPr>
        <w:t>:</w:t>
      </w:r>
    </w:p>
    <w:p w:rsidR="00AC0AB4" w:rsidRPr="002C77C2" w:rsidRDefault="00AC0AB4" w:rsidP="0016482C">
      <w:pPr>
        <w:keepNext/>
        <w:spacing w:after="0" w:line="240" w:lineRule="auto"/>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1F703A" w:rsidRPr="002C77C2" w:rsidTr="0016482C">
        <w:trPr>
          <w:trHeight w:val="890"/>
        </w:trPr>
        <w:tc>
          <w:tcPr>
            <w:tcW w:w="534" w:type="dxa"/>
            <w:shd w:val="clear" w:color="auto" w:fill="auto"/>
          </w:tcPr>
          <w:p w:rsidR="001F703A" w:rsidRPr="002C77C2" w:rsidRDefault="001F703A" w:rsidP="0016482C">
            <w:pPr>
              <w:keepNext/>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1F703A" w:rsidRPr="002C77C2" w:rsidRDefault="001F703A" w:rsidP="0016482C">
            <w:pPr>
              <w:keepNext/>
              <w:spacing w:after="0" w:line="240" w:lineRule="auto"/>
              <w:rPr>
                <w:rFonts w:ascii="Times New Roman" w:hAnsi="Times New Roman"/>
                <w:lang w:eastAsia="lt-LT"/>
              </w:rPr>
            </w:pPr>
            <w:r w:rsidRPr="002C77C2">
              <w:rPr>
                <w:rFonts w:ascii="Times New Roman" w:hAnsi="Times New Roman"/>
              </w:rPr>
              <w:t xml:space="preserve">Strateginio lygmens tarpinstitucinių MTI programų peržiūra, ilgalaikių strateginių MTI srities tikslų ir uždavinių patvirtinimas  </w:t>
            </w:r>
          </w:p>
        </w:tc>
        <w:tc>
          <w:tcPr>
            <w:tcW w:w="1134" w:type="dxa"/>
            <w:shd w:val="clear" w:color="auto" w:fill="auto"/>
          </w:tcPr>
          <w:p w:rsidR="001F703A" w:rsidRPr="002C77C2" w:rsidRDefault="001F703A" w:rsidP="0016482C">
            <w:pPr>
              <w:keepNext/>
              <w:spacing w:after="0" w:line="240" w:lineRule="auto"/>
              <w:jc w:val="center"/>
              <w:rPr>
                <w:rFonts w:ascii="Times New Roman" w:hAnsi="Times New Roman"/>
              </w:rPr>
            </w:pPr>
            <w:r w:rsidRPr="002C77C2">
              <w:rPr>
                <w:rFonts w:ascii="Times New Roman" w:hAnsi="Times New Roman"/>
              </w:rPr>
              <w:t>2018 m.</w:t>
            </w:r>
          </w:p>
          <w:p w:rsidR="00524D2A" w:rsidRPr="002C77C2" w:rsidRDefault="001F703A" w:rsidP="0016482C">
            <w:pPr>
              <w:pStyle w:val="Lentelsturinys"/>
              <w:keepNext/>
              <w:widowControl/>
              <w:suppressLineNumbers w:val="0"/>
              <w:suppressAutoHyphens w:val="0"/>
              <w:jc w:val="center"/>
              <w:rPr>
                <w:rFonts w:cs="Times New Roman"/>
                <w:sz w:val="22"/>
                <w:szCs w:val="22"/>
              </w:rPr>
            </w:pPr>
            <w:r w:rsidRPr="002C77C2">
              <w:rPr>
                <w:rFonts w:cs="Times New Roman"/>
                <w:sz w:val="22"/>
                <w:szCs w:val="22"/>
              </w:rPr>
              <w:t>I ketv.</w:t>
            </w:r>
            <w:r w:rsidR="00524D2A" w:rsidRPr="002C77C2">
              <w:rPr>
                <w:rFonts w:cs="Times New Roman"/>
                <w:sz w:val="22"/>
                <w:szCs w:val="22"/>
              </w:rPr>
              <w:t>–</w:t>
            </w:r>
          </w:p>
          <w:p w:rsidR="00902A95" w:rsidRPr="002C77C2" w:rsidRDefault="001F703A" w:rsidP="0016482C">
            <w:pPr>
              <w:keepNext/>
              <w:spacing w:after="0" w:line="240" w:lineRule="auto"/>
              <w:jc w:val="center"/>
              <w:rPr>
                <w:rFonts w:ascii="Times New Roman" w:hAnsi="Times New Roman"/>
              </w:rPr>
            </w:pPr>
            <w:r w:rsidRPr="002C77C2">
              <w:rPr>
                <w:rFonts w:ascii="Times New Roman" w:hAnsi="Times New Roman"/>
              </w:rPr>
              <w:t xml:space="preserve">2020 m. </w:t>
            </w:r>
          </w:p>
          <w:p w:rsidR="001F703A" w:rsidRPr="002C77C2" w:rsidRDefault="001F703A" w:rsidP="0016482C">
            <w:pPr>
              <w:keepNext/>
              <w:spacing w:after="0" w:line="240" w:lineRule="auto"/>
              <w:jc w:val="center"/>
              <w:rPr>
                <w:rFonts w:ascii="Times New Roman" w:hAnsi="Times New Roman"/>
              </w:rPr>
            </w:pPr>
            <w:r w:rsidRPr="002C77C2">
              <w:rPr>
                <w:rFonts w:ascii="Times New Roman" w:hAnsi="Times New Roman"/>
              </w:rPr>
              <w:t>I ketv.</w:t>
            </w:r>
          </w:p>
        </w:tc>
        <w:tc>
          <w:tcPr>
            <w:tcW w:w="1134"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457"/>
            </w:tblGrid>
            <w:tr w:rsidR="00283EB0" w:rsidRPr="002C77C2" w:rsidTr="001039ED">
              <w:trPr>
                <w:trHeight w:val="109"/>
              </w:trPr>
              <w:tc>
                <w:tcPr>
                  <w:tcW w:w="1457" w:type="dxa"/>
                </w:tcPr>
                <w:p w:rsidR="001F703A" w:rsidRPr="002C77C2" w:rsidRDefault="001F703A" w:rsidP="0016482C">
                  <w:pPr>
                    <w:keepNext/>
                    <w:spacing w:after="0" w:line="240" w:lineRule="auto"/>
                    <w:rPr>
                      <w:rFonts w:ascii="Times New Roman" w:hAnsi="Times New Roman"/>
                    </w:rPr>
                  </w:pPr>
                  <w:r w:rsidRPr="002C77C2">
                    <w:rPr>
                      <w:rFonts w:ascii="Times New Roman" w:hAnsi="Times New Roman"/>
                    </w:rPr>
                    <w:t>EIM,</w:t>
                  </w:r>
                </w:p>
                <w:p w:rsidR="001F703A" w:rsidRPr="002C77C2" w:rsidRDefault="001F703A" w:rsidP="00D55B0C">
                  <w:pPr>
                    <w:keepNext/>
                    <w:spacing w:after="0" w:line="240" w:lineRule="auto"/>
                    <w:rPr>
                      <w:rFonts w:ascii="Times New Roman" w:hAnsi="Times New Roman"/>
                    </w:rPr>
                  </w:pPr>
                  <w:r w:rsidRPr="002C77C2">
                    <w:rPr>
                      <w:rFonts w:ascii="Times New Roman" w:hAnsi="Times New Roman"/>
                    </w:rPr>
                    <w:t>ŠMSM“.</w:t>
                  </w:r>
                </w:p>
              </w:tc>
            </w:tr>
          </w:tbl>
          <w:p w:rsidR="001F703A" w:rsidRPr="002C77C2" w:rsidRDefault="001F703A" w:rsidP="0016482C">
            <w:pPr>
              <w:keepNext/>
              <w:spacing w:after="0" w:line="240" w:lineRule="auto"/>
              <w:rPr>
                <w:rFonts w:ascii="Times New Roman" w:hAnsi="Times New Roman"/>
                <w:i/>
              </w:rPr>
            </w:pPr>
          </w:p>
        </w:tc>
      </w:tr>
    </w:tbl>
    <w:p w:rsidR="00AC0AB4" w:rsidRPr="002C77C2" w:rsidRDefault="00AC0AB4" w:rsidP="00AC0AB4">
      <w:pPr>
        <w:pStyle w:val="PlainText"/>
        <w:jc w:val="both"/>
        <w:rPr>
          <w:rFonts w:ascii="Times New Roman" w:hAnsi="Times New Roman"/>
          <w:bCs/>
          <w:noProof/>
          <w:sz w:val="22"/>
          <w:szCs w:val="22"/>
          <w:lang w:val="lt-LT"/>
        </w:rPr>
      </w:pPr>
    </w:p>
    <w:p w:rsidR="00B4300C" w:rsidRPr="002C77C2" w:rsidRDefault="000A30E6"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4.1.</w:t>
      </w:r>
      <w:r w:rsidR="00471867" w:rsidRPr="002C77C2">
        <w:rPr>
          <w:rFonts w:ascii="Times New Roman" w:hAnsi="Times New Roman"/>
          <w:bCs/>
          <w:noProof/>
          <w:sz w:val="24"/>
          <w:szCs w:val="24"/>
          <w:lang w:val="lt-LT"/>
        </w:rPr>
        <w:t>3</w:t>
      </w:r>
      <w:r w:rsidRPr="002C77C2">
        <w:rPr>
          <w:rFonts w:ascii="Times New Roman" w:hAnsi="Times New Roman"/>
          <w:bCs/>
          <w:noProof/>
          <w:sz w:val="24"/>
          <w:szCs w:val="24"/>
          <w:lang w:val="lt-LT"/>
        </w:rPr>
        <w:t xml:space="preserve">. </w:t>
      </w:r>
      <w:r w:rsidR="00664E88" w:rsidRPr="002C77C2">
        <w:rPr>
          <w:rFonts w:ascii="Times New Roman" w:hAnsi="Times New Roman"/>
          <w:bCs/>
          <w:noProof/>
          <w:sz w:val="24"/>
          <w:szCs w:val="24"/>
          <w:lang w:val="lt-LT"/>
        </w:rPr>
        <w:t>P</w:t>
      </w:r>
      <w:r w:rsidR="00664E88" w:rsidRPr="002C77C2">
        <w:rPr>
          <w:rFonts w:ascii="Times New Roman" w:hAnsi="Times New Roman"/>
          <w:sz w:val="24"/>
          <w:szCs w:val="24"/>
          <w:lang w:val="lt-LT"/>
        </w:rPr>
        <w:t>akeisti</w:t>
      </w:r>
      <w:r w:rsidR="00664E88" w:rsidRPr="002C77C2">
        <w:rPr>
          <w:rFonts w:ascii="Times New Roman" w:hAnsi="Times New Roman"/>
          <w:bCs/>
          <w:noProof/>
          <w:sz w:val="24"/>
          <w:szCs w:val="24"/>
          <w:lang w:val="lt-LT"/>
        </w:rPr>
        <w:t xml:space="preserve"> lentelės</w:t>
      </w:r>
      <w:r w:rsidRPr="002C77C2">
        <w:rPr>
          <w:rFonts w:ascii="Times New Roman" w:hAnsi="Times New Roman"/>
          <w:bCs/>
          <w:noProof/>
          <w:sz w:val="24"/>
          <w:szCs w:val="24"/>
          <w:lang w:val="lt-LT"/>
        </w:rPr>
        <w:t xml:space="preserve"> „</w:t>
      </w:r>
      <w:r w:rsidR="00D816E7" w:rsidRPr="002C77C2">
        <w:rPr>
          <w:rFonts w:ascii="Times New Roman" w:hAnsi="Times New Roman"/>
          <w:bCs/>
          <w:sz w:val="24"/>
          <w:szCs w:val="24"/>
          <w:lang w:val="lt-LT" w:eastAsia="lt-LT"/>
        </w:rPr>
        <w:t>4.1.3</w:t>
      </w:r>
      <w:r w:rsidRPr="002C77C2">
        <w:rPr>
          <w:rFonts w:ascii="Times New Roman" w:hAnsi="Times New Roman"/>
          <w:bCs/>
          <w:sz w:val="24"/>
          <w:szCs w:val="24"/>
          <w:lang w:val="lt-LT" w:eastAsia="lt-LT"/>
        </w:rPr>
        <w:t>. Darbas.</w:t>
      </w:r>
      <w:r w:rsidR="00C90ADB" w:rsidRPr="002C77C2">
        <w:rPr>
          <w:rFonts w:ascii="Times New Roman" w:hAnsi="Times New Roman"/>
          <w:sz w:val="24"/>
          <w:szCs w:val="24"/>
          <w:lang w:val="lt-LT"/>
        </w:rPr>
        <w:t xml:space="preserve"> Motyvacinės sistemos įmonėms investuoti į MTEP sukūrimas</w:t>
      </w:r>
      <w:r w:rsidR="005579CB" w:rsidRPr="002C77C2">
        <w:rPr>
          <w:rFonts w:ascii="Times New Roman" w:hAnsi="Times New Roman"/>
          <w:sz w:val="24"/>
          <w:szCs w:val="24"/>
          <w:lang w:val="lt-LT"/>
        </w:rPr>
        <w:t xml:space="preserve">“ </w:t>
      </w:r>
      <w:r w:rsidR="00D816E7" w:rsidRPr="002C77C2">
        <w:rPr>
          <w:rFonts w:ascii="Times New Roman" w:hAnsi="Times New Roman"/>
          <w:sz w:val="24"/>
          <w:szCs w:val="24"/>
          <w:lang w:val="lt-LT"/>
        </w:rPr>
        <w:t>2</w:t>
      </w:r>
      <w:r w:rsidR="00B4300C" w:rsidRPr="002C77C2">
        <w:rPr>
          <w:rFonts w:ascii="Times New Roman" w:hAnsi="Times New Roman"/>
          <w:sz w:val="24"/>
          <w:szCs w:val="24"/>
          <w:lang w:val="lt-LT"/>
        </w:rPr>
        <w:t xml:space="preserve"> punktą ir jį išdėstyti taip:</w:t>
      </w:r>
    </w:p>
    <w:p w:rsidR="00A62C3E" w:rsidRPr="002C77C2" w:rsidRDefault="00A62C3E" w:rsidP="00A62C3E">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524D2A" w:rsidRPr="002C77C2" w:rsidTr="0016482C">
        <w:tc>
          <w:tcPr>
            <w:tcW w:w="534" w:type="dxa"/>
            <w:shd w:val="clear" w:color="auto" w:fill="auto"/>
          </w:tcPr>
          <w:p w:rsidR="00524D2A" w:rsidRPr="002C77C2" w:rsidRDefault="00524D2A" w:rsidP="00E24A0C">
            <w:pPr>
              <w:spacing w:after="0" w:line="240" w:lineRule="auto"/>
              <w:rPr>
                <w:rFonts w:ascii="Times New Roman" w:hAnsi="Times New Roman"/>
              </w:rPr>
            </w:pPr>
            <w:r w:rsidRPr="002C77C2">
              <w:rPr>
                <w:rFonts w:ascii="Times New Roman" w:hAnsi="Times New Roman"/>
              </w:rPr>
              <w:t>„2</w:t>
            </w:r>
          </w:p>
        </w:tc>
        <w:tc>
          <w:tcPr>
            <w:tcW w:w="6945" w:type="dxa"/>
            <w:shd w:val="clear" w:color="auto" w:fill="auto"/>
          </w:tcPr>
          <w:p w:rsidR="00524D2A" w:rsidRPr="002C77C2" w:rsidRDefault="00524D2A" w:rsidP="00E24A0C">
            <w:pPr>
              <w:spacing w:after="0" w:line="240" w:lineRule="auto"/>
              <w:rPr>
                <w:rFonts w:ascii="Times New Roman" w:hAnsi="Times New Roman"/>
                <w:bCs/>
                <w:lang w:eastAsia="lt-LT"/>
              </w:rPr>
            </w:pPr>
            <w:r w:rsidRPr="002C77C2">
              <w:rPr>
                <w:rFonts w:ascii="Times New Roman" w:hAnsi="Times New Roman"/>
              </w:rPr>
              <w:t>Viešųjų lėšų reinvestavimo MTI srityje tvarkos nustatymas ir taikymas</w:t>
            </w:r>
          </w:p>
        </w:tc>
        <w:tc>
          <w:tcPr>
            <w:tcW w:w="1134" w:type="dxa"/>
            <w:shd w:val="clear" w:color="auto" w:fill="auto"/>
          </w:tcPr>
          <w:p w:rsidR="00524D2A" w:rsidRPr="002C77C2" w:rsidRDefault="00524D2A" w:rsidP="00E24A0C">
            <w:pPr>
              <w:spacing w:after="0" w:line="240" w:lineRule="auto"/>
              <w:jc w:val="center"/>
              <w:rPr>
                <w:rFonts w:ascii="Times New Roman" w:hAnsi="Times New Roman"/>
              </w:rPr>
            </w:pPr>
            <w:r w:rsidRPr="002C77C2">
              <w:rPr>
                <w:rFonts w:ascii="Times New Roman" w:hAnsi="Times New Roman"/>
              </w:rPr>
              <w:t xml:space="preserve">2018 m. </w:t>
            </w:r>
          </w:p>
          <w:p w:rsidR="00524D2A" w:rsidRPr="002C77C2" w:rsidRDefault="00471867"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IV ketv.</w:t>
            </w:r>
            <w:r w:rsidR="00524D2A" w:rsidRPr="002C77C2">
              <w:rPr>
                <w:rFonts w:cs="Times New Roman"/>
                <w:sz w:val="22"/>
                <w:szCs w:val="22"/>
              </w:rPr>
              <w:t>–</w:t>
            </w:r>
          </w:p>
          <w:p w:rsidR="00524D2A" w:rsidRPr="002C77C2" w:rsidRDefault="00524D2A" w:rsidP="00E24A0C">
            <w:pPr>
              <w:spacing w:after="0" w:line="240" w:lineRule="auto"/>
              <w:jc w:val="center"/>
              <w:rPr>
                <w:rFonts w:ascii="Times New Roman" w:hAnsi="Times New Roman"/>
              </w:rPr>
            </w:pPr>
            <w:r w:rsidRPr="002C77C2">
              <w:rPr>
                <w:rFonts w:ascii="Times New Roman" w:hAnsi="Times New Roman"/>
              </w:rPr>
              <w:t xml:space="preserve">2020 m. </w:t>
            </w:r>
          </w:p>
          <w:p w:rsidR="00524D2A" w:rsidRPr="002C77C2" w:rsidRDefault="00524D2A" w:rsidP="00E24A0C">
            <w:pPr>
              <w:spacing w:after="0" w:line="240" w:lineRule="auto"/>
              <w:jc w:val="center"/>
              <w:rPr>
                <w:rFonts w:ascii="Times New Roman" w:hAnsi="Times New Roman"/>
                <w:strike/>
                <w:lang w:eastAsia="lt-LT"/>
              </w:rPr>
            </w:pPr>
            <w:r w:rsidRPr="002C77C2">
              <w:rPr>
                <w:rFonts w:ascii="Times New Roman" w:hAnsi="Times New Roman"/>
              </w:rPr>
              <w:t>I ketv.</w:t>
            </w:r>
          </w:p>
        </w:tc>
        <w:tc>
          <w:tcPr>
            <w:tcW w:w="1134" w:type="dxa"/>
            <w:shd w:val="clear" w:color="auto" w:fill="auto"/>
          </w:tcPr>
          <w:p w:rsidR="00524D2A" w:rsidRPr="002C77C2" w:rsidRDefault="00524D2A" w:rsidP="00E24A0C">
            <w:pPr>
              <w:spacing w:after="0" w:line="240" w:lineRule="auto"/>
              <w:jc w:val="center"/>
              <w:rPr>
                <w:rFonts w:ascii="Times New Roman" w:hAnsi="Times New Roman"/>
                <w:lang w:eastAsia="lt-LT"/>
              </w:rPr>
            </w:pPr>
            <w:r w:rsidRPr="002C77C2">
              <w:rPr>
                <w:rFonts w:ascii="Times New Roman" w:hAnsi="Times New Roman"/>
              </w:rPr>
              <w:t>EIM, ŠMSM, FM“.</w:t>
            </w:r>
          </w:p>
        </w:tc>
      </w:tr>
    </w:tbl>
    <w:p w:rsidR="00B4300C" w:rsidRPr="002C77C2" w:rsidRDefault="00B4300C" w:rsidP="00B4300C">
      <w:pPr>
        <w:pStyle w:val="PlainText"/>
        <w:ind w:firstLine="567"/>
        <w:jc w:val="both"/>
        <w:rPr>
          <w:rFonts w:ascii="Times New Roman" w:hAnsi="Times New Roman"/>
          <w:bCs/>
          <w:noProof/>
          <w:sz w:val="22"/>
          <w:szCs w:val="22"/>
          <w:lang w:val="lt-LT"/>
        </w:rPr>
      </w:pPr>
    </w:p>
    <w:p w:rsidR="00B4300C" w:rsidRPr="002C77C2" w:rsidRDefault="00BC62F1"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4.1.</w:t>
      </w:r>
      <w:r w:rsidR="00471867" w:rsidRPr="002C77C2">
        <w:rPr>
          <w:rFonts w:ascii="Times New Roman" w:hAnsi="Times New Roman"/>
          <w:bCs/>
          <w:noProof/>
          <w:sz w:val="24"/>
          <w:szCs w:val="24"/>
          <w:lang w:val="lt-LT"/>
        </w:rPr>
        <w:t>4</w:t>
      </w:r>
      <w:r w:rsidRPr="002C77C2">
        <w:rPr>
          <w:rFonts w:ascii="Times New Roman" w:hAnsi="Times New Roman"/>
          <w:bCs/>
          <w:noProof/>
          <w:sz w:val="24"/>
          <w:szCs w:val="24"/>
          <w:lang w:val="lt-LT"/>
        </w:rPr>
        <w:t xml:space="preserve">. </w:t>
      </w:r>
      <w:r w:rsidR="00580C0A" w:rsidRPr="002C77C2">
        <w:rPr>
          <w:rFonts w:ascii="Times New Roman" w:hAnsi="Times New Roman"/>
          <w:sz w:val="24"/>
          <w:szCs w:val="24"/>
          <w:lang w:val="lt-LT"/>
        </w:rPr>
        <w:t>Pakeisti l</w:t>
      </w:r>
      <w:r w:rsidR="00580C0A" w:rsidRPr="002C77C2">
        <w:rPr>
          <w:rFonts w:ascii="Times New Roman" w:hAnsi="Times New Roman"/>
          <w:bCs/>
          <w:noProof/>
          <w:sz w:val="24"/>
          <w:szCs w:val="24"/>
          <w:lang w:val="lt-LT"/>
        </w:rPr>
        <w:t>entelės</w:t>
      </w:r>
      <w:r w:rsidRPr="002C77C2">
        <w:rPr>
          <w:rFonts w:ascii="Times New Roman" w:hAnsi="Times New Roman"/>
          <w:bCs/>
          <w:noProof/>
          <w:sz w:val="24"/>
          <w:szCs w:val="24"/>
          <w:lang w:val="lt-LT"/>
        </w:rPr>
        <w:t xml:space="preserve"> „</w:t>
      </w:r>
      <w:r w:rsidRPr="002C77C2">
        <w:rPr>
          <w:rFonts w:ascii="Times New Roman" w:hAnsi="Times New Roman"/>
          <w:bCs/>
          <w:sz w:val="24"/>
          <w:szCs w:val="24"/>
          <w:lang w:val="lt-LT"/>
        </w:rPr>
        <w:t>4.1.</w:t>
      </w:r>
      <w:r w:rsidR="00320326" w:rsidRPr="002C77C2">
        <w:rPr>
          <w:rFonts w:ascii="Times New Roman" w:hAnsi="Times New Roman"/>
          <w:bCs/>
          <w:sz w:val="24"/>
          <w:szCs w:val="24"/>
          <w:lang w:val="lt-LT"/>
        </w:rPr>
        <w:t>6</w:t>
      </w:r>
      <w:r w:rsidRPr="002C77C2">
        <w:rPr>
          <w:rFonts w:ascii="Times New Roman" w:hAnsi="Times New Roman"/>
          <w:bCs/>
          <w:sz w:val="24"/>
          <w:szCs w:val="24"/>
          <w:lang w:val="lt-LT"/>
        </w:rPr>
        <w:t>.</w:t>
      </w:r>
      <w:r w:rsidR="005579CB" w:rsidRPr="002C77C2">
        <w:rPr>
          <w:rFonts w:ascii="Times New Roman" w:hAnsi="Times New Roman"/>
          <w:bCs/>
          <w:sz w:val="24"/>
          <w:szCs w:val="24"/>
          <w:lang w:val="lt-LT"/>
        </w:rPr>
        <w:t xml:space="preserve"> </w:t>
      </w:r>
      <w:r w:rsidRPr="002C77C2">
        <w:rPr>
          <w:rFonts w:ascii="Times New Roman" w:hAnsi="Times New Roman"/>
          <w:bCs/>
          <w:sz w:val="24"/>
          <w:szCs w:val="24"/>
          <w:lang w:val="lt-LT"/>
        </w:rPr>
        <w:t>Darbas.</w:t>
      </w:r>
      <w:r w:rsidR="00246F72" w:rsidRPr="002C77C2">
        <w:rPr>
          <w:rFonts w:ascii="Times New Roman" w:hAnsi="Times New Roman"/>
          <w:bCs/>
          <w:sz w:val="24"/>
          <w:szCs w:val="24"/>
          <w:lang w:val="lt-LT"/>
        </w:rPr>
        <w:t xml:space="preserve"> Vidaus energijos gamybos didinimas, panaudojant vietinius ir atsinaujinančius energijos išteklius</w:t>
      </w:r>
      <w:r w:rsidR="005579CB" w:rsidRPr="002C77C2">
        <w:rPr>
          <w:rFonts w:ascii="Times New Roman" w:hAnsi="Times New Roman"/>
          <w:sz w:val="24"/>
          <w:szCs w:val="24"/>
          <w:lang w:val="lt-LT"/>
        </w:rPr>
        <w:t>“</w:t>
      </w:r>
      <w:r w:rsidR="00F636D5" w:rsidRPr="002C77C2">
        <w:rPr>
          <w:rFonts w:ascii="Times New Roman" w:hAnsi="Times New Roman"/>
          <w:sz w:val="24"/>
          <w:szCs w:val="24"/>
          <w:lang w:val="lt-LT"/>
        </w:rPr>
        <w:t xml:space="preserve"> </w:t>
      </w:r>
      <w:r w:rsidR="00320326" w:rsidRPr="002C77C2">
        <w:rPr>
          <w:rFonts w:ascii="Times New Roman" w:hAnsi="Times New Roman"/>
          <w:sz w:val="24"/>
          <w:szCs w:val="24"/>
          <w:lang w:val="lt-LT"/>
        </w:rPr>
        <w:t>4</w:t>
      </w:r>
      <w:r w:rsidR="00B4300C" w:rsidRPr="002C77C2">
        <w:rPr>
          <w:rFonts w:ascii="Times New Roman" w:hAnsi="Times New Roman"/>
          <w:sz w:val="24"/>
          <w:szCs w:val="24"/>
          <w:lang w:val="lt-LT"/>
        </w:rPr>
        <w:t xml:space="preserve"> punktą ir jį išdėstyti taip:</w:t>
      </w:r>
    </w:p>
    <w:p w:rsidR="00BC62F1" w:rsidRPr="002C77C2" w:rsidRDefault="00BC62F1" w:rsidP="00F636D5">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246F72" w:rsidRPr="002C77C2" w:rsidTr="0016482C">
        <w:tc>
          <w:tcPr>
            <w:tcW w:w="534" w:type="dxa"/>
            <w:shd w:val="clear" w:color="auto" w:fill="auto"/>
          </w:tcPr>
          <w:p w:rsidR="00246F72" w:rsidRPr="002C77C2" w:rsidRDefault="00246F72" w:rsidP="00E24A0C">
            <w:pPr>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246F72" w:rsidRPr="00783FEC" w:rsidRDefault="00246F72" w:rsidP="00E24A0C">
            <w:pPr>
              <w:pStyle w:val="Lentelsturinys"/>
              <w:widowControl/>
              <w:suppressLineNumbers w:val="0"/>
              <w:suppressAutoHyphens w:val="0"/>
              <w:rPr>
                <w:rFonts w:cs="Times New Roman"/>
                <w:sz w:val="22"/>
                <w:szCs w:val="22"/>
              </w:rPr>
            </w:pPr>
            <w:r w:rsidRPr="00783FEC">
              <w:rPr>
                <w:rFonts w:cs="Times New Roman"/>
                <w:kern w:val="2"/>
                <w:sz w:val="22"/>
                <w:szCs w:val="22"/>
              </w:rPr>
              <w:t>Sprendimo dėl Kruonio HAE 5 bloko projekto</w:t>
            </w:r>
            <w:r w:rsidR="00B778EB" w:rsidRPr="00783FEC">
              <w:rPr>
                <w:rFonts w:cs="Times New Roman"/>
                <w:kern w:val="2"/>
                <w:sz w:val="22"/>
                <w:szCs w:val="22"/>
              </w:rPr>
              <w:t xml:space="preserve"> </w:t>
            </w:r>
            <w:r w:rsidR="00B119B3" w:rsidRPr="00783FEC">
              <w:rPr>
                <w:rFonts w:cs="Times New Roman"/>
                <w:kern w:val="2"/>
                <w:sz w:val="22"/>
                <w:szCs w:val="22"/>
              </w:rPr>
              <w:t>ar Kruonio HAE 4 </w:t>
            </w:r>
            <w:r w:rsidRPr="00783FEC">
              <w:rPr>
                <w:rFonts w:cs="Times New Roman"/>
                <w:kern w:val="2"/>
                <w:sz w:val="22"/>
                <w:szCs w:val="22"/>
              </w:rPr>
              <w:t>bloko modernizavimo projekto įgyvendinimo priėmimas</w:t>
            </w:r>
          </w:p>
        </w:tc>
        <w:tc>
          <w:tcPr>
            <w:tcW w:w="1134" w:type="dxa"/>
            <w:shd w:val="clear" w:color="auto" w:fill="auto"/>
          </w:tcPr>
          <w:p w:rsidR="00246F72" w:rsidRPr="002C77C2" w:rsidRDefault="00246F72" w:rsidP="00E24A0C">
            <w:pPr>
              <w:spacing w:after="0" w:line="240" w:lineRule="auto"/>
              <w:jc w:val="center"/>
              <w:rPr>
                <w:rFonts w:ascii="Times New Roman" w:hAnsi="Times New Roman"/>
              </w:rPr>
            </w:pPr>
            <w:r w:rsidRPr="002C77C2">
              <w:rPr>
                <w:rFonts w:ascii="Times New Roman" w:hAnsi="Times New Roman"/>
              </w:rPr>
              <w:t xml:space="preserve">2018 m. </w:t>
            </w:r>
          </w:p>
          <w:p w:rsidR="00246F72" w:rsidRPr="002C77C2" w:rsidRDefault="00246F72" w:rsidP="00E24A0C">
            <w:pPr>
              <w:spacing w:after="0" w:line="240" w:lineRule="auto"/>
              <w:jc w:val="center"/>
              <w:rPr>
                <w:rFonts w:ascii="Times New Roman" w:hAnsi="Times New Roman"/>
              </w:rPr>
            </w:pPr>
            <w:r w:rsidRPr="002C77C2">
              <w:rPr>
                <w:rFonts w:ascii="Times New Roman" w:hAnsi="Times New Roman"/>
              </w:rPr>
              <w:t>IV ketv.–</w:t>
            </w:r>
          </w:p>
          <w:p w:rsidR="00246F72" w:rsidRPr="002C77C2" w:rsidRDefault="00246F72"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 xml:space="preserve">2019 m. </w:t>
            </w:r>
          </w:p>
          <w:p w:rsidR="00246F72" w:rsidRPr="002C77C2" w:rsidRDefault="00246F72"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IV ketv.</w:t>
            </w:r>
          </w:p>
        </w:tc>
        <w:tc>
          <w:tcPr>
            <w:tcW w:w="1134" w:type="dxa"/>
            <w:shd w:val="clear" w:color="auto" w:fill="auto"/>
          </w:tcPr>
          <w:p w:rsidR="00246F72" w:rsidRPr="002C77C2" w:rsidRDefault="00246F72"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EM“.</w:t>
            </w:r>
          </w:p>
        </w:tc>
      </w:tr>
    </w:tbl>
    <w:p w:rsidR="00B4300C" w:rsidRPr="002C77C2" w:rsidRDefault="00B4300C" w:rsidP="00B4300C">
      <w:pPr>
        <w:pStyle w:val="PlainText"/>
        <w:jc w:val="both"/>
        <w:rPr>
          <w:rFonts w:ascii="Times New Roman" w:hAnsi="Times New Roman"/>
          <w:bCs/>
          <w:noProof/>
          <w:sz w:val="22"/>
          <w:szCs w:val="22"/>
          <w:lang w:val="lt-LT"/>
        </w:rPr>
      </w:pPr>
    </w:p>
    <w:p w:rsidR="00E20B32" w:rsidRPr="002C77C2" w:rsidRDefault="00F555CF"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4.2</w:t>
      </w:r>
      <w:r w:rsidR="0057524C" w:rsidRPr="002C77C2">
        <w:rPr>
          <w:rFonts w:ascii="Times New Roman" w:hAnsi="Times New Roman"/>
          <w:sz w:val="24"/>
          <w:szCs w:val="24"/>
        </w:rPr>
        <w:t>. Poskyryje „4.2. Kryptis. Verslo sąlygų ir investicinės aplinko gerinimas, vartotojų teisių apsaugos stiprinimas</w:t>
      </w:r>
      <w:r w:rsidR="00681AF5" w:rsidRPr="002C77C2">
        <w:rPr>
          <w:rFonts w:ascii="Times New Roman" w:hAnsi="Times New Roman"/>
          <w:bCs/>
          <w:noProof/>
          <w:sz w:val="24"/>
          <w:szCs w:val="24"/>
        </w:rPr>
        <w:t>“</w:t>
      </w:r>
      <w:r w:rsidR="00E20B32" w:rsidRPr="002C77C2">
        <w:rPr>
          <w:rFonts w:ascii="Times New Roman" w:hAnsi="Times New Roman"/>
          <w:bCs/>
          <w:noProof/>
          <w:sz w:val="24"/>
          <w:szCs w:val="24"/>
        </w:rPr>
        <w:t>:</w:t>
      </w:r>
    </w:p>
    <w:p w:rsidR="00681AF5" w:rsidRPr="002C77C2" w:rsidRDefault="00E20B32" w:rsidP="0057121D">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4.2.1. Pakeisti</w:t>
      </w:r>
      <w:r w:rsidR="00681AF5" w:rsidRPr="002C77C2">
        <w:rPr>
          <w:rFonts w:ascii="Times New Roman" w:hAnsi="Times New Roman"/>
          <w:bCs/>
          <w:noProof/>
          <w:sz w:val="24"/>
          <w:szCs w:val="24"/>
        </w:rPr>
        <w:t xml:space="preserve"> </w:t>
      </w:r>
      <w:r w:rsidR="00681AF5" w:rsidRPr="002C77C2">
        <w:rPr>
          <w:rFonts w:ascii="Times New Roman" w:hAnsi="Times New Roman"/>
          <w:bCs/>
          <w:sz w:val="24"/>
          <w:szCs w:val="24"/>
        </w:rPr>
        <w:t xml:space="preserve">pateiktus </w:t>
      </w:r>
      <w:r w:rsidR="00681AF5" w:rsidRPr="002C77C2">
        <w:rPr>
          <w:rFonts w:ascii="Times New Roman" w:hAnsi="Times New Roman"/>
          <w:sz w:val="24"/>
          <w:szCs w:val="24"/>
        </w:rPr>
        <w:t>rodiklius ir juos išdėstyti taip:</w:t>
      </w:r>
    </w:p>
    <w:p w:rsidR="0016482C" w:rsidRPr="007327C2" w:rsidRDefault="0016482C" w:rsidP="0016482C">
      <w:pPr>
        <w:spacing w:after="0" w:line="240" w:lineRule="auto"/>
        <w:ind w:firstLine="720"/>
        <w:jc w:val="both"/>
        <w:rPr>
          <w:rFonts w:ascii="Times New Roman" w:hAnsi="Times New Roman"/>
          <w:sz w:val="24"/>
          <w:szCs w:val="24"/>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275"/>
        <w:gridCol w:w="1134"/>
      </w:tblGrid>
      <w:tr w:rsidR="00CF5E1B" w:rsidRPr="007327C2" w:rsidTr="00137ADC">
        <w:tc>
          <w:tcPr>
            <w:tcW w:w="4962" w:type="dxa"/>
            <w:tcBorders>
              <w:top w:val="nil"/>
              <w:left w:val="nil"/>
              <w:bottom w:val="single" w:sz="4" w:space="0" w:color="auto"/>
              <w:right w:val="nil"/>
            </w:tcBorders>
            <w:hideMark/>
          </w:tcPr>
          <w:p w:rsidR="00CF5E1B" w:rsidRPr="007327C2" w:rsidRDefault="00CF5E1B" w:rsidP="00137ADC">
            <w:pPr>
              <w:pStyle w:val="LenteleSA"/>
              <w:spacing w:line="240" w:lineRule="auto"/>
              <w:jc w:val="left"/>
              <w:rPr>
                <w:rFonts w:cs="Times New Roman"/>
                <w:i/>
                <w:sz w:val="22"/>
                <w:szCs w:val="22"/>
              </w:rPr>
            </w:pPr>
            <w:r w:rsidRPr="007327C2">
              <w:rPr>
                <w:rFonts w:cs="Times New Roman"/>
                <w:sz w:val="22"/>
                <w:szCs w:val="22"/>
              </w:rPr>
              <w:t>„</w:t>
            </w:r>
            <w:r w:rsidRPr="007327C2">
              <w:rPr>
                <w:rFonts w:cs="Times New Roman"/>
                <w:b/>
                <w:sz w:val="22"/>
                <w:szCs w:val="22"/>
              </w:rPr>
              <w:t>Rodikliai</w:t>
            </w:r>
          </w:p>
        </w:tc>
        <w:tc>
          <w:tcPr>
            <w:tcW w:w="1275" w:type="dxa"/>
            <w:tcBorders>
              <w:top w:val="nil"/>
              <w:left w:val="nil"/>
              <w:bottom w:val="single" w:sz="4" w:space="0" w:color="auto"/>
              <w:right w:val="nil"/>
            </w:tcBorders>
            <w:hideMark/>
          </w:tcPr>
          <w:p w:rsidR="00CF5E1B" w:rsidRPr="007327C2" w:rsidRDefault="00CF5E1B" w:rsidP="00137ADC">
            <w:pPr>
              <w:pStyle w:val="LenteleSA"/>
              <w:spacing w:line="240" w:lineRule="auto"/>
              <w:jc w:val="center"/>
              <w:rPr>
                <w:rFonts w:cs="Times New Roman"/>
                <w:b/>
                <w:i/>
                <w:smallCaps/>
                <w:sz w:val="22"/>
                <w:szCs w:val="22"/>
              </w:rPr>
            </w:pPr>
            <w:r w:rsidRPr="007327C2">
              <w:rPr>
                <w:rFonts w:cs="Times New Roman"/>
                <w:b/>
                <w:sz w:val="22"/>
                <w:szCs w:val="22"/>
              </w:rPr>
              <w:t>2016 m.</w:t>
            </w:r>
          </w:p>
        </w:tc>
        <w:tc>
          <w:tcPr>
            <w:tcW w:w="1134" w:type="dxa"/>
            <w:tcBorders>
              <w:top w:val="nil"/>
              <w:left w:val="nil"/>
              <w:bottom w:val="single" w:sz="4" w:space="0" w:color="auto"/>
              <w:right w:val="nil"/>
            </w:tcBorders>
            <w:hideMark/>
          </w:tcPr>
          <w:p w:rsidR="00CF5E1B" w:rsidRPr="007327C2" w:rsidRDefault="00CF5E1B" w:rsidP="00137ADC">
            <w:pPr>
              <w:pStyle w:val="LenteleSA"/>
              <w:spacing w:line="240" w:lineRule="auto"/>
              <w:jc w:val="center"/>
              <w:rPr>
                <w:rFonts w:cs="Times New Roman"/>
                <w:b/>
                <w:i/>
                <w:smallCaps/>
                <w:sz w:val="22"/>
                <w:szCs w:val="22"/>
              </w:rPr>
            </w:pPr>
            <w:r w:rsidRPr="007327C2">
              <w:rPr>
                <w:rFonts w:cs="Times New Roman"/>
                <w:b/>
                <w:sz w:val="22"/>
                <w:szCs w:val="22"/>
              </w:rPr>
              <w:t>2020 m.</w:t>
            </w:r>
          </w:p>
        </w:tc>
      </w:tr>
      <w:tr w:rsidR="00F460C4" w:rsidRPr="007327C2" w:rsidTr="00137ADC">
        <w:tc>
          <w:tcPr>
            <w:tcW w:w="4962" w:type="dxa"/>
            <w:tcBorders>
              <w:top w:val="single" w:sz="4" w:space="0" w:color="auto"/>
              <w:left w:val="nil"/>
              <w:bottom w:val="single" w:sz="4" w:space="0" w:color="auto"/>
              <w:right w:val="nil"/>
            </w:tcBorders>
            <w:hideMark/>
          </w:tcPr>
          <w:p w:rsidR="00CF5E1B" w:rsidRPr="007327C2" w:rsidRDefault="00681AF5" w:rsidP="00137ADC">
            <w:pPr>
              <w:pStyle w:val="LenteleSA"/>
              <w:spacing w:line="240" w:lineRule="auto"/>
              <w:jc w:val="left"/>
              <w:rPr>
                <w:rFonts w:cs="Times New Roman"/>
                <w:i/>
                <w:sz w:val="22"/>
                <w:szCs w:val="22"/>
              </w:rPr>
            </w:pPr>
            <w:r w:rsidRPr="007327C2">
              <w:rPr>
                <w:rFonts w:cs="Times New Roman"/>
                <w:i/>
                <w:sz w:val="22"/>
                <w:szCs w:val="22"/>
              </w:rPr>
              <w:t>Pozicija „Doing Business“ reitinge (bendra vieta)</w:t>
            </w:r>
          </w:p>
        </w:tc>
        <w:tc>
          <w:tcPr>
            <w:tcW w:w="1275" w:type="dxa"/>
            <w:tcBorders>
              <w:top w:val="single" w:sz="4" w:space="0" w:color="auto"/>
              <w:left w:val="nil"/>
              <w:bottom w:val="single" w:sz="4" w:space="0" w:color="auto"/>
              <w:right w:val="nil"/>
            </w:tcBorders>
            <w:vAlign w:val="center"/>
            <w:hideMark/>
          </w:tcPr>
          <w:p w:rsidR="00CF5E1B" w:rsidRPr="007327C2" w:rsidRDefault="00681AF5" w:rsidP="00137ADC">
            <w:pPr>
              <w:pStyle w:val="LenteleSA"/>
              <w:spacing w:line="240" w:lineRule="auto"/>
              <w:jc w:val="center"/>
              <w:rPr>
                <w:rFonts w:cs="Times New Roman"/>
                <w:i/>
                <w:smallCaps/>
                <w:sz w:val="22"/>
                <w:szCs w:val="22"/>
              </w:rPr>
            </w:pPr>
            <w:r w:rsidRPr="007327C2">
              <w:rPr>
                <w:rFonts w:cs="Times New Roman"/>
                <w:i/>
                <w:smallCaps/>
                <w:sz w:val="22"/>
                <w:szCs w:val="22"/>
              </w:rPr>
              <w:t>21</w:t>
            </w:r>
          </w:p>
        </w:tc>
        <w:tc>
          <w:tcPr>
            <w:tcW w:w="1134" w:type="dxa"/>
            <w:tcBorders>
              <w:top w:val="single" w:sz="4" w:space="0" w:color="auto"/>
              <w:left w:val="nil"/>
              <w:bottom w:val="single" w:sz="4" w:space="0" w:color="auto"/>
              <w:right w:val="nil"/>
            </w:tcBorders>
            <w:vAlign w:val="center"/>
            <w:hideMark/>
          </w:tcPr>
          <w:p w:rsidR="00CF5E1B" w:rsidRPr="002C77C2" w:rsidRDefault="00681AF5" w:rsidP="00681AF5">
            <w:pPr>
              <w:pStyle w:val="LenteleSA"/>
              <w:spacing w:line="240" w:lineRule="auto"/>
              <w:jc w:val="center"/>
              <w:rPr>
                <w:rFonts w:cs="Times New Roman"/>
                <w:i/>
                <w:smallCaps/>
                <w:sz w:val="22"/>
                <w:szCs w:val="22"/>
              </w:rPr>
            </w:pPr>
            <w:r w:rsidRPr="002C77C2">
              <w:rPr>
                <w:rFonts w:cs="Times New Roman"/>
                <w:i/>
                <w:sz w:val="22"/>
                <w:szCs w:val="22"/>
              </w:rPr>
              <w:t>10</w:t>
            </w:r>
            <w:r w:rsidR="00CF5E1B" w:rsidRPr="002C77C2">
              <w:rPr>
                <w:rFonts w:cs="Times New Roman"/>
                <w:sz w:val="22"/>
                <w:szCs w:val="22"/>
              </w:rPr>
              <w:t>“.</w:t>
            </w:r>
          </w:p>
        </w:tc>
      </w:tr>
    </w:tbl>
    <w:p w:rsidR="00AF2AE8" w:rsidRPr="007327C2" w:rsidRDefault="00AF2AE8" w:rsidP="00D816E7">
      <w:pPr>
        <w:spacing w:after="0" w:line="240" w:lineRule="auto"/>
        <w:jc w:val="both"/>
        <w:rPr>
          <w:rFonts w:ascii="Times New Roman" w:hAnsi="Times New Roman"/>
        </w:rPr>
      </w:pPr>
    </w:p>
    <w:p w:rsidR="007F6AEA" w:rsidRPr="007327C2" w:rsidRDefault="00F555CF" w:rsidP="0057121D">
      <w:pPr>
        <w:spacing w:after="0" w:line="360" w:lineRule="atLeast"/>
        <w:ind w:firstLine="720"/>
        <w:jc w:val="both"/>
        <w:rPr>
          <w:rFonts w:ascii="Times New Roman" w:hAnsi="Times New Roman"/>
          <w:sz w:val="24"/>
          <w:szCs w:val="24"/>
        </w:rPr>
      </w:pPr>
      <w:r w:rsidRPr="007327C2">
        <w:rPr>
          <w:rFonts w:ascii="Times New Roman" w:hAnsi="Times New Roman"/>
          <w:bCs/>
          <w:noProof/>
          <w:sz w:val="24"/>
          <w:szCs w:val="24"/>
        </w:rPr>
        <w:t>4.2</w:t>
      </w:r>
      <w:r w:rsidR="0057524C" w:rsidRPr="007327C2">
        <w:rPr>
          <w:rFonts w:ascii="Times New Roman" w:hAnsi="Times New Roman"/>
          <w:bCs/>
          <w:noProof/>
          <w:sz w:val="24"/>
          <w:szCs w:val="24"/>
        </w:rPr>
        <w:t>.</w:t>
      </w:r>
      <w:r w:rsidR="00E20B32" w:rsidRPr="007327C2">
        <w:rPr>
          <w:rFonts w:ascii="Times New Roman" w:hAnsi="Times New Roman"/>
          <w:bCs/>
          <w:noProof/>
          <w:sz w:val="24"/>
          <w:szCs w:val="24"/>
        </w:rPr>
        <w:t>2</w:t>
      </w:r>
      <w:r w:rsidR="0057524C" w:rsidRPr="007327C2">
        <w:rPr>
          <w:rFonts w:ascii="Times New Roman" w:hAnsi="Times New Roman"/>
          <w:bCs/>
          <w:noProof/>
          <w:sz w:val="24"/>
          <w:szCs w:val="24"/>
        </w:rPr>
        <w:t xml:space="preserve">. </w:t>
      </w:r>
      <w:r w:rsidR="006B41A8" w:rsidRPr="007327C2">
        <w:rPr>
          <w:rFonts w:ascii="Times New Roman" w:hAnsi="Times New Roman"/>
          <w:bCs/>
          <w:noProof/>
          <w:sz w:val="24"/>
          <w:szCs w:val="24"/>
        </w:rPr>
        <w:t>Pakeisti p</w:t>
      </w:r>
      <w:r w:rsidR="006B41A8" w:rsidRPr="007327C2">
        <w:rPr>
          <w:rFonts w:ascii="Times New Roman" w:hAnsi="Times New Roman"/>
          <w:sz w:val="24"/>
          <w:szCs w:val="24"/>
        </w:rPr>
        <w:t xml:space="preserve">o lentele </w:t>
      </w:r>
      <w:r w:rsidR="006D1BF5" w:rsidRPr="007327C2">
        <w:rPr>
          <w:rFonts w:ascii="Times New Roman" w:hAnsi="Times New Roman"/>
          <w:bCs/>
          <w:noProof/>
          <w:sz w:val="24"/>
          <w:szCs w:val="24"/>
        </w:rPr>
        <w:t>„</w:t>
      </w:r>
      <w:r w:rsidR="006D1BF5" w:rsidRPr="007327C2">
        <w:rPr>
          <w:rFonts w:ascii="Times New Roman" w:hAnsi="Times New Roman"/>
          <w:bCs/>
          <w:sz w:val="24"/>
          <w:szCs w:val="24"/>
        </w:rPr>
        <w:t>4.2.3. Darbas.</w:t>
      </w:r>
      <w:r w:rsidR="00262991" w:rsidRPr="007327C2">
        <w:rPr>
          <w:rFonts w:ascii="Times New Roman" w:hAnsi="Times New Roman"/>
          <w:bCs/>
          <w:sz w:val="24"/>
          <w:szCs w:val="24"/>
        </w:rPr>
        <w:t xml:space="preserve"> </w:t>
      </w:r>
      <w:r w:rsidR="00262991" w:rsidRPr="007327C2">
        <w:rPr>
          <w:rFonts w:ascii="Times New Roman" w:hAnsi="Times New Roman"/>
          <w:sz w:val="24"/>
          <w:szCs w:val="24"/>
        </w:rPr>
        <w:t>Įmonių ir bendrovių teisinio reglamentavimo peržiūra, siekiant sukurti palankesnę aplinką SVV ekosistemai“</w:t>
      </w:r>
      <w:r w:rsidR="001E581B" w:rsidRPr="007327C2">
        <w:rPr>
          <w:rFonts w:ascii="Times New Roman" w:hAnsi="Times New Roman"/>
          <w:bCs/>
          <w:sz w:val="24"/>
          <w:szCs w:val="24"/>
        </w:rPr>
        <w:t xml:space="preserve"> </w:t>
      </w:r>
      <w:r w:rsidR="006E3C63" w:rsidRPr="007327C2">
        <w:rPr>
          <w:rFonts w:ascii="Times New Roman" w:hAnsi="Times New Roman"/>
          <w:bCs/>
          <w:sz w:val="24"/>
          <w:szCs w:val="24"/>
        </w:rPr>
        <w:t>pateiktus</w:t>
      </w:r>
      <w:r w:rsidR="007F6AEA" w:rsidRPr="007327C2">
        <w:rPr>
          <w:rFonts w:ascii="Times New Roman" w:hAnsi="Times New Roman"/>
          <w:sz w:val="24"/>
          <w:szCs w:val="24"/>
        </w:rPr>
        <w:t xml:space="preserve"> rodik</w:t>
      </w:r>
      <w:r w:rsidR="006E3C63" w:rsidRPr="007327C2">
        <w:rPr>
          <w:rFonts w:ascii="Times New Roman" w:hAnsi="Times New Roman"/>
          <w:sz w:val="24"/>
          <w:szCs w:val="24"/>
        </w:rPr>
        <w:t>lius ir juos</w:t>
      </w:r>
      <w:r w:rsidR="007F6AEA" w:rsidRPr="007327C2">
        <w:rPr>
          <w:rFonts w:ascii="Times New Roman" w:hAnsi="Times New Roman"/>
          <w:sz w:val="24"/>
          <w:szCs w:val="24"/>
        </w:rPr>
        <w:t xml:space="preserve"> išdėstyti taip:</w:t>
      </w:r>
    </w:p>
    <w:p w:rsidR="0016482C" w:rsidRPr="007327C2" w:rsidRDefault="0016482C" w:rsidP="0016482C">
      <w:pPr>
        <w:spacing w:after="0" w:line="240" w:lineRule="auto"/>
        <w:ind w:firstLine="720"/>
        <w:jc w:val="both"/>
        <w:rPr>
          <w:rFonts w:ascii="Times New Roman" w:hAnsi="Times New Roman"/>
          <w:sz w:val="24"/>
          <w:szCs w:val="24"/>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275"/>
        <w:gridCol w:w="1134"/>
      </w:tblGrid>
      <w:tr w:rsidR="00CF5E1B" w:rsidRPr="007327C2" w:rsidTr="00D86DA7">
        <w:trPr>
          <w:trHeight w:val="360"/>
        </w:trPr>
        <w:tc>
          <w:tcPr>
            <w:tcW w:w="4962" w:type="dxa"/>
            <w:tcBorders>
              <w:top w:val="nil"/>
              <w:left w:val="nil"/>
              <w:bottom w:val="single" w:sz="4" w:space="0" w:color="auto"/>
              <w:right w:val="nil"/>
            </w:tcBorders>
            <w:hideMark/>
          </w:tcPr>
          <w:p w:rsidR="00CF5E1B" w:rsidRPr="007327C2" w:rsidRDefault="00CF5E1B" w:rsidP="00137ADC">
            <w:pPr>
              <w:pStyle w:val="LenteleSA"/>
              <w:spacing w:line="240" w:lineRule="auto"/>
              <w:jc w:val="left"/>
              <w:rPr>
                <w:rFonts w:cs="Times New Roman"/>
                <w:i/>
                <w:sz w:val="22"/>
                <w:szCs w:val="22"/>
              </w:rPr>
            </w:pPr>
            <w:r w:rsidRPr="007327C2">
              <w:rPr>
                <w:rFonts w:cs="Times New Roman"/>
                <w:sz w:val="22"/>
                <w:szCs w:val="22"/>
              </w:rPr>
              <w:t>„</w:t>
            </w:r>
            <w:r w:rsidRPr="007327C2">
              <w:rPr>
                <w:rFonts w:cs="Times New Roman"/>
                <w:b/>
                <w:sz w:val="22"/>
                <w:szCs w:val="22"/>
              </w:rPr>
              <w:t>Rodikliai</w:t>
            </w:r>
          </w:p>
        </w:tc>
        <w:tc>
          <w:tcPr>
            <w:tcW w:w="1275" w:type="dxa"/>
            <w:tcBorders>
              <w:top w:val="nil"/>
              <w:left w:val="nil"/>
              <w:bottom w:val="single" w:sz="4" w:space="0" w:color="auto"/>
              <w:right w:val="nil"/>
            </w:tcBorders>
            <w:hideMark/>
          </w:tcPr>
          <w:p w:rsidR="00CF5E1B" w:rsidRPr="007327C2" w:rsidRDefault="00CF5E1B" w:rsidP="00137ADC">
            <w:pPr>
              <w:pStyle w:val="LenteleSA"/>
              <w:spacing w:line="240" w:lineRule="auto"/>
              <w:jc w:val="center"/>
              <w:rPr>
                <w:rFonts w:cs="Times New Roman"/>
                <w:b/>
                <w:i/>
                <w:smallCaps/>
                <w:sz w:val="22"/>
                <w:szCs w:val="22"/>
              </w:rPr>
            </w:pPr>
            <w:r w:rsidRPr="007327C2">
              <w:rPr>
                <w:rFonts w:cs="Times New Roman"/>
                <w:b/>
                <w:sz w:val="22"/>
                <w:szCs w:val="22"/>
              </w:rPr>
              <w:t>2016 m.</w:t>
            </w:r>
          </w:p>
        </w:tc>
        <w:tc>
          <w:tcPr>
            <w:tcW w:w="1134" w:type="dxa"/>
            <w:tcBorders>
              <w:top w:val="nil"/>
              <w:left w:val="nil"/>
              <w:bottom w:val="single" w:sz="4" w:space="0" w:color="auto"/>
              <w:right w:val="nil"/>
            </w:tcBorders>
            <w:hideMark/>
          </w:tcPr>
          <w:p w:rsidR="00CF5E1B" w:rsidRPr="007327C2" w:rsidRDefault="00CF5E1B" w:rsidP="00137ADC">
            <w:pPr>
              <w:pStyle w:val="LenteleSA"/>
              <w:spacing w:line="240" w:lineRule="auto"/>
              <w:jc w:val="center"/>
              <w:rPr>
                <w:rFonts w:cs="Times New Roman"/>
                <w:b/>
                <w:i/>
                <w:smallCaps/>
                <w:sz w:val="22"/>
                <w:szCs w:val="22"/>
              </w:rPr>
            </w:pPr>
            <w:r w:rsidRPr="007327C2">
              <w:rPr>
                <w:rFonts w:cs="Times New Roman"/>
                <w:b/>
                <w:sz w:val="22"/>
                <w:szCs w:val="22"/>
              </w:rPr>
              <w:t>2020 m.</w:t>
            </w:r>
          </w:p>
        </w:tc>
      </w:tr>
      <w:tr w:rsidR="00F460C4" w:rsidRPr="007327C2" w:rsidTr="00137ADC">
        <w:tc>
          <w:tcPr>
            <w:tcW w:w="4962" w:type="dxa"/>
            <w:tcBorders>
              <w:top w:val="single" w:sz="4" w:space="0" w:color="auto"/>
              <w:left w:val="nil"/>
              <w:bottom w:val="single" w:sz="4" w:space="0" w:color="auto"/>
              <w:right w:val="nil"/>
            </w:tcBorders>
            <w:hideMark/>
          </w:tcPr>
          <w:p w:rsidR="00CF5E1B" w:rsidRPr="007327C2" w:rsidRDefault="006E3C63" w:rsidP="00137ADC">
            <w:pPr>
              <w:pStyle w:val="LenteleSA"/>
              <w:spacing w:line="240" w:lineRule="auto"/>
              <w:jc w:val="left"/>
              <w:rPr>
                <w:rFonts w:cs="Times New Roman"/>
                <w:i/>
                <w:sz w:val="22"/>
                <w:szCs w:val="22"/>
              </w:rPr>
            </w:pPr>
            <w:r w:rsidRPr="007327C2">
              <w:rPr>
                <w:rFonts w:cs="Times New Roman"/>
                <w:i/>
                <w:sz w:val="22"/>
                <w:szCs w:val="22"/>
              </w:rPr>
              <w:t>Veikiančių mažų ir vidutinių įmonių skaičius, tenkantis 1 tūkst. gyventojų</w:t>
            </w:r>
          </w:p>
        </w:tc>
        <w:tc>
          <w:tcPr>
            <w:tcW w:w="1275" w:type="dxa"/>
            <w:tcBorders>
              <w:top w:val="single" w:sz="4" w:space="0" w:color="auto"/>
              <w:left w:val="nil"/>
              <w:bottom w:val="single" w:sz="4" w:space="0" w:color="auto"/>
              <w:right w:val="nil"/>
            </w:tcBorders>
            <w:vAlign w:val="center"/>
            <w:hideMark/>
          </w:tcPr>
          <w:p w:rsidR="00CF5E1B" w:rsidRPr="007327C2" w:rsidRDefault="006E3C63" w:rsidP="00137ADC">
            <w:pPr>
              <w:pStyle w:val="LenteleSA"/>
              <w:spacing w:line="240" w:lineRule="auto"/>
              <w:jc w:val="center"/>
              <w:rPr>
                <w:rFonts w:cs="Times New Roman"/>
                <w:i/>
                <w:smallCaps/>
                <w:sz w:val="22"/>
                <w:szCs w:val="22"/>
              </w:rPr>
            </w:pPr>
            <w:r w:rsidRPr="007327C2">
              <w:rPr>
                <w:rFonts w:cs="Times New Roman"/>
                <w:i/>
                <w:smallCaps/>
                <w:sz w:val="22"/>
                <w:szCs w:val="22"/>
              </w:rPr>
              <w:t>27</w:t>
            </w:r>
          </w:p>
        </w:tc>
        <w:tc>
          <w:tcPr>
            <w:tcW w:w="1134" w:type="dxa"/>
            <w:tcBorders>
              <w:top w:val="single" w:sz="4" w:space="0" w:color="auto"/>
              <w:left w:val="nil"/>
              <w:bottom w:val="single" w:sz="4" w:space="0" w:color="auto"/>
              <w:right w:val="nil"/>
            </w:tcBorders>
            <w:vAlign w:val="center"/>
            <w:hideMark/>
          </w:tcPr>
          <w:p w:rsidR="00CF5E1B" w:rsidRPr="002C77C2" w:rsidRDefault="006E3C63" w:rsidP="00137ADC">
            <w:pPr>
              <w:pStyle w:val="LenteleSA"/>
              <w:spacing w:line="240" w:lineRule="auto"/>
              <w:jc w:val="center"/>
              <w:rPr>
                <w:rFonts w:cs="Times New Roman"/>
                <w:i/>
                <w:smallCaps/>
                <w:sz w:val="22"/>
                <w:szCs w:val="22"/>
              </w:rPr>
            </w:pPr>
            <w:r w:rsidRPr="002C77C2">
              <w:rPr>
                <w:rFonts w:cs="Times New Roman"/>
                <w:i/>
                <w:sz w:val="22"/>
                <w:szCs w:val="22"/>
              </w:rPr>
              <w:t>30</w:t>
            </w:r>
            <w:r w:rsidR="00CF5E1B" w:rsidRPr="002C77C2">
              <w:rPr>
                <w:rFonts w:cs="Times New Roman"/>
                <w:sz w:val="22"/>
                <w:szCs w:val="22"/>
              </w:rPr>
              <w:t>“.</w:t>
            </w:r>
          </w:p>
        </w:tc>
      </w:tr>
    </w:tbl>
    <w:p w:rsidR="00321A50" w:rsidRPr="007327C2" w:rsidRDefault="00321A50" w:rsidP="00321A50">
      <w:pPr>
        <w:pStyle w:val="PlainText"/>
        <w:jc w:val="both"/>
        <w:rPr>
          <w:rFonts w:ascii="Times New Roman" w:hAnsi="Times New Roman"/>
          <w:bCs/>
          <w:noProof/>
          <w:sz w:val="22"/>
          <w:szCs w:val="22"/>
          <w:lang w:val="lt-LT"/>
        </w:rPr>
      </w:pPr>
    </w:p>
    <w:p w:rsidR="00635C2D" w:rsidRPr="007327C2" w:rsidRDefault="007120EF" w:rsidP="0057121D">
      <w:pPr>
        <w:spacing w:after="0" w:line="360" w:lineRule="atLeast"/>
        <w:ind w:firstLine="720"/>
        <w:jc w:val="both"/>
        <w:rPr>
          <w:rFonts w:ascii="Times New Roman" w:hAnsi="Times New Roman"/>
          <w:sz w:val="24"/>
          <w:szCs w:val="24"/>
        </w:rPr>
      </w:pPr>
      <w:r w:rsidRPr="007327C2">
        <w:rPr>
          <w:rFonts w:ascii="Times New Roman" w:hAnsi="Times New Roman"/>
          <w:bCs/>
          <w:noProof/>
          <w:sz w:val="24"/>
          <w:szCs w:val="24"/>
        </w:rPr>
        <w:t>4.2.</w:t>
      </w:r>
      <w:r w:rsidR="00E20B32" w:rsidRPr="007327C2">
        <w:rPr>
          <w:rFonts w:ascii="Times New Roman" w:hAnsi="Times New Roman"/>
          <w:bCs/>
          <w:noProof/>
          <w:sz w:val="24"/>
          <w:szCs w:val="24"/>
        </w:rPr>
        <w:t>3</w:t>
      </w:r>
      <w:r w:rsidR="00321A50" w:rsidRPr="007327C2">
        <w:rPr>
          <w:rFonts w:ascii="Times New Roman" w:hAnsi="Times New Roman"/>
          <w:bCs/>
          <w:noProof/>
          <w:sz w:val="24"/>
          <w:szCs w:val="24"/>
        </w:rPr>
        <w:t xml:space="preserve">. </w:t>
      </w:r>
      <w:r w:rsidR="006B41A8" w:rsidRPr="007327C2">
        <w:rPr>
          <w:rFonts w:ascii="Times New Roman" w:hAnsi="Times New Roman"/>
          <w:bCs/>
          <w:noProof/>
          <w:sz w:val="24"/>
          <w:szCs w:val="24"/>
        </w:rPr>
        <w:t>Pakeisti p</w:t>
      </w:r>
      <w:r w:rsidR="006B41A8" w:rsidRPr="007327C2">
        <w:rPr>
          <w:rFonts w:ascii="Times New Roman" w:hAnsi="Times New Roman"/>
          <w:sz w:val="24"/>
          <w:szCs w:val="24"/>
        </w:rPr>
        <w:t xml:space="preserve">o lentele </w:t>
      </w:r>
      <w:r w:rsidR="00321A50" w:rsidRPr="007327C2">
        <w:rPr>
          <w:rFonts w:ascii="Times New Roman" w:hAnsi="Times New Roman"/>
          <w:bCs/>
          <w:noProof/>
          <w:sz w:val="24"/>
          <w:szCs w:val="24"/>
        </w:rPr>
        <w:t>„</w:t>
      </w:r>
      <w:r w:rsidR="00D86DA7" w:rsidRPr="007327C2">
        <w:rPr>
          <w:rFonts w:ascii="Times New Roman" w:hAnsi="Times New Roman"/>
          <w:bCs/>
          <w:noProof/>
          <w:sz w:val="24"/>
          <w:szCs w:val="24"/>
        </w:rPr>
        <w:t>4.2.5</w:t>
      </w:r>
      <w:r w:rsidR="00321A50" w:rsidRPr="007327C2">
        <w:rPr>
          <w:rFonts w:ascii="Times New Roman" w:hAnsi="Times New Roman"/>
          <w:bCs/>
          <w:noProof/>
          <w:sz w:val="24"/>
          <w:szCs w:val="24"/>
        </w:rPr>
        <w:t>.</w:t>
      </w:r>
      <w:r w:rsidR="00EA04C0" w:rsidRPr="007327C2">
        <w:rPr>
          <w:rFonts w:ascii="Times New Roman" w:hAnsi="Times New Roman"/>
          <w:b/>
          <w:sz w:val="24"/>
          <w:szCs w:val="24"/>
        </w:rPr>
        <w:t xml:space="preserve"> </w:t>
      </w:r>
      <w:r w:rsidR="00EA04C0" w:rsidRPr="007327C2">
        <w:rPr>
          <w:rFonts w:ascii="Times New Roman" w:hAnsi="Times New Roman"/>
          <w:sz w:val="24"/>
          <w:szCs w:val="24"/>
        </w:rPr>
        <w:t>Darbas.</w:t>
      </w:r>
      <w:r w:rsidR="00262991" w:rsidRPr="007327C2">
        <w:rPr>
          <w:rFonts w:ascii="Times New Roman" w:hAnsi="Times New Roman"/>
          <w:sz w:val="24"/>
          <w:szCs w:val="24"/>
        </w:rPr>
        <w:t xml:space="preserve"> </w:t>
      </w:r>
      <w:r w:rsidR="00262991" w:rsidRPr="007327C2">
        <w:rPr>
          <w:rFonts w:ascii="Times New Roman" w:hAnsi="Times New Roman"/>
          <w:bCs/>
          <w:sz w:val="24"/>
          <w:szCs w:val="24"/>
        </w:rPr>
        <w:t>Investicijų pritraukimo organizacinės struktūros perorientavimas ir specialių priemonių įdiegimas skatinant investicijas nacionaliniu ir regioniniu lygiais</w:t>
      </w:r>
      <w:r w:rsidR="00BC3524" w:rsidRPr="007327C2">
        <w:rPr>
          <w:rFonts w:ascii="Times New Roman" w:hAnsi="Times New Roman"/>
          <w:sz w:val="24"/>
          <w:szCs w:val="24"/>
        </w:rPr>
        <w:t>“</w:t>
      </w:r>
      <w:r w:rsidR="005C13A8" w:rsidRPr="007327C2">
        <w:rPr>
          <w:rFonts w:ascii="Times New Roman" w:hAnsi="Times New Roman"/>
          <w:sz w:val="24"/>
          <w:szCs w:val="24"/>
        </w:rPr>
        <w:t xml:space="preserve"> pateiktų </w:t>
      </w:r>
      <w:r w:rsidR="00635C2D" w:rsidRPr="007327C2">
        <w:rPr>
          <w:rFonts w:ascii="Times New Roman" w:hAnsi="Times New Roman"/>
          <w:sz w:val="24"/>
          <w:szCs w:val="24"/>
        </w:rPr>
        <w:t>rod</w:t>
      </w:r>
      <w:r w:rsidR="005C13A8" w:rsidRPr="007327C2">
        <w:rPr>
          <w:rFonts w:ascii="Times New Roman" w:hAnsi="Times New Roman"/>
          <w:sz w:val="24"/>
          <w:szCs w:val="24"/>
        </w:rPr>
        <w:t>iklių antrąją pastraipą ir ją</w:t>
      </w:r>
      <w:r w:rsidR="00635C2D" w:rsidRPr="007327C2">
        <w:rPr>
          <w:rFonts w:ascii="Times New Roman" w:hAnsi="Times New Roman"/>
          <w:sz w:val="24"/>
          <w:szCs w:val="24"/>
        </w:rPr>
        <w:t xml:space="preserve"> išdėstyti taip:</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275"/>
        <w:gridCol w:w="1134"/>
      </w:tblGrid>
      <w:tr w:rsidR="00D86DA7" w:rsidRPr="007327C2" w:rsidTr="005C13A8">
        <w:tc>
          <w:tcPr>
            <w:tcW w:w="4962" w:type="dxa"/>
            <w:tcBorders>
              <w:top w:val="nil"/>
              <w:left w:val="nil"/>
              <w:bottom w:val="single" w:sz="4" w:space="0" w:color="auto"/>
              <w:right w:val="nil"/>
            </w:tcBorders>
          </w:tcPr>
          <w:p w:rsidR="00CF5E1B" w:rsidRPr="007327C2" w:rsidRDefault="00CF5E1B" w:rsidP="00137ADC">
            <w:pPr>
              <w:pStyle w:val="LenteleSA"/>
              <w:spacing w:line="240" w:lineRule="auto"/>
              <w:jc w:val="left"/>
              <w:rPr>
                <w:rFonts w:cs="Times New Roman"/>
                <w:i/>
                <w:sz w:val="22"/>
                <w:szCs w:val="22"/>
              </w:rPr>
            </w:pPr>
          </w:p>
        </w:tc>
        <w:tc>
          <w:tcPr>
            <w:tcW w:w="1275" w:type="dxa"/>
            <w:tcBorders>
              <w:top w:val="nil"/>
              <w:left w:val="nil"/>
              <w:bottom w:val="single" w:sz="4" w:space="0" w:color="auto"/>
              <w:right w:val="nil"/>
            </w:tcBorders>
          </w:tcPr>
          <w:p w:rsidR="00CF5E1B" w:rsidRPr="007327C2" w:rsidRDefault="00CF5E1B" w:rsidP="00137ADC">
            <w:pPr>
              <w:pStyle w:val="LenteleSA"/>
              <w:spacing w:line="240" w:lineRule="auto"/>
              <w:jc w:val="center"/>
              <w:rPr>
                <w:rFonts w:cs="Times New Roman"/>
                <w:b/>
                <w:i/>
                <w:smallCaps/>
                <w:sz w:val="22"/>
                <w:szCs w:val="22"/>
              </w:rPr>
            </w:pPr>
          </w:p>
        </w:tc>
        <w:tc>
          <w:tcPr>
            <w:tcW w:w="1134" w:type="dxa"/>
            <w:tcBorders>
              <w:top w:val="nil"/>
              <w:left w:val="nil"/>
              <w:bottom w:val="single" w:sz="4" w:space="0" w:color="auto"/>
              <w:right w:val="nil"/>
            </w:tcBorders>
          </w:tcPr>
          <w:p w:rsidR="00CF5E1B" w:rsidRPr="007327C2" w:rsidRDefault="00CF5E1B" w:rsidP="00137ADC">
            <w:pPr>
              <w:pStyle w:val="LenteleSA"/>
              <w:spacing w:line="240" w:lineRule="auto"/>
              <w:jc w:val="center"/>
              <w:rPr>
                <w:rFonts w:cs="Times New Roman"/>
                <w:b/>
                <w:i/>
                <w:smallCaps/>
                <w:sz w:val="22"/>
                <w:szCs w:val="22"/>
              </w:rPr>
            </w:pPr>
          </w:p>
        </w:tc>
      </w:tr>
      <w:tr w:rsidR="00F460C4" w:rsidRPr="007327C2" w:rsidTr="00137ADC">
        <w:tc>
          <w:tcPr>
            <w:tcW w:w="4962" w:type="dxa"/>
            <w:tcBorders>
              <w:top w:val="single" w:sz="4" w:space="0" w:color="auto"/>
              <w:left w:val="nil"/>
              <w:bottom w:val="single" w:sz="4" w:space="0" w:color="auto"/>
              <w:right w:val="nil"/>
            </w:tcBorders>
            <w:hideMark/>
          </w:tcPr>
          <w:p w:rsidR="00CF5E1B" w:rsidRPr="007327C2" w:rsidRDefault="005C13A8" w:rsidP="00137ADC">
            <w:pPr>
              <w:pStyle w:val="LenteleSA"/>
              <w:spacing w:line="240" w:lineRule="auto"/>
              <w:jc w:val="left"/>
              <w:rPr>
                <w:rFonts w:cs="Times New Roman"/>
                <w:i/>
                <w:sz w:val="22"/>
                <w:szCs w:val="22"/>
              </w:rPr>
            </w:pPr>
            <w:r w:rsidRPr="007327C2">
              <w:rPr>
                <w:rFonts w:cs="Times New Roman"/>
                <w:i/>
                <w:sz w:val="22"/>
                <w:szCs w:val="22"/>
              </w:rPr>
              <w:t>„</w:t>
            </w:r>
            <w:r w:rsidR="00D86DA7" w:rsidRPr="007327C2">
              <w:rPr>
                <w:rFonts w:cs="Times New Roman"/>
                <w:i/>
                <w:sz w:val="22"/>
                <w:szCs w:val="22"/>
              </w:rPr>
              <w:t>Naujų TUI didelės pridėtinės vertės projektų numatomų sukurti darbo vietų skaičius</w:t>
            </w:r>
          </w:p>
        </w:tc>
        <w:tc>
          <w:tcPr>
            <w:tcW w:w="1275" w:type="dxa"/>
            <w:tcBorders>
              <w:top w:val="single" w:sz="4" w:space="0" w:color="auto"/>
              <w:left w:val="nil"/>
              <w:bottom w:val="single" w:sz="4" w:space="0" w:color="auto"/>
              <w:right w:val="nil"/>
            </w:tcBorders>
            <w:vAlign w:val="center"/>
            <w:hideMark/>
          </w:tcPr>
          <w:p w:rsidR="00CF5E1B" w:rsidRPr="007327C2" w:rsidRDefault="005C13A8" w:rsidP="00137ADC">
            <w:pPr>
              <w:pStyle w:val="LenteleSA"/>
              <w:spacing w:line="240" w:lineRule="auto"/>
              <w:jc w:val="center"/>
              <w:rPr>
                <w:rFonts w:cs="Times New Roman"/>
                <w:i/>
                <w:smallCaps/>
                <w:sz w:val="22"/>
                <w:szCs w:val="22"/>
              </w:rPr>
            </w:pPr>
            <w:r w:rsidRPr="007327C2">
              <w:rPr>
                <w:rFonts w:cs="Times New Roman"/>
                <w:i/>
                <w:smallCaps/>
                <w:sz w:val="22"/>
                <w:szCs w:val="22"/>
              </w:rPr>
              <w:t>4</w:t>
            </w:r>
            <w:r w:rsidR="00F57F43">
              <w:rPr>
                <w:rFonts w:cs="Times New Roman"/>
                <w:i/>
                <w:smallCaps/>
                <w:sz w:val="22"/>
                <w:szCs w:val="22"/>
              </w:rPr>
              <w:t xml:space="preserve"> </w:t>
            </w:r>
            <w:r w:rsidRPr="007327C2">
              <w:rPr>
                <w:rFonts w:cs="Times New Roman"/>
                <w:i/>
                <w:smallCaps/>
                <w:sz w:val="22"/>
                <w:szCs w:val="22"/>
              </w:rPr>
              <w:t>226</w:t>
            </w:r>
          </w:p>
        </w:tc>
        <w:tc>
          <w:tcPr>
            <w:tcW w:w="1134" w:type="dxa"/>
            <w:tcBorders>
              <w:top w:val="single" w:sz="4" w:space="0" w:color="auto"/>
              <w:left w:val="nil"/>
              <w:bottom w:val="single" w:sz="4" w:space="0" w:color="auto"/>
              <w:right w:val="nil"/>
            </w:tcBorders>
            <w:vAlign w:val="center"/>
            <w:hideMark/>
          </w:tcPr>
          <w:p w:rsidR="00CF5E1B" w:rsidRPr="002C77C2" w:rsidRDefault="00D86DA7" w:rsidP="00137ADC">
            <w:pPr>
              <w:pStyle w:val="LenteleSA"/>
              <w:spacing w:line="240" w:lineRule="auto"/>
              <w:jc w:val="center"/>
              <w:rPr>
                <w:rFonts w:cs="Times New Roman"/>
                <w:i/>
                <w:smallCaps/>
                <w:sz w:val="22"/>
                <w:szCs w:val="22"/>
              </w:rPr>
            </w:pPr>
            <w:r w:rsidRPr="002C77C2">
              <w:rPr>
                <w:rFonts w:cs="Times New Roman"/>
                <w:i/>
                <w:sz w:val="22"/>
                <w:szCs w:val="22"/>
              </w:rPr>
              <w:t>4</w:t>
            </w:r>
            <w:r w:rsidR="00471867" w:rsidRPr="002C77C2">
              <w:rPr>
                <w:rFonts w:cs="Times New Roman"/>
                <w:i/>
                <w:sz w:val="22"/>
                <w:szCs w:val="22"/>
              </w:rPr>
              <w:t xml:space="preserve"> </w:t>
            </w:r>
            <w:r w:rsidRPr="002C77C2">
              <w:rPr>
                <w:rFonts w:cs="Times New Roman"/>
                <w:i/>
                <w:sz w:val="22"/>
                <w:szCs w:val="22"/>
              </w:rPr>
              <w:t>800</w:t>
            </w:r>
            <w:r w:rsidR="00CF5E1B" w:rsidRPr="002C77C2">
              <w:rPr>
                <w:rFonts w:cs="Times New Roman"/>
                <w:sz w:val="22"/>
                <w:szCs w:val="22"/>
              </w:rPr>
              <w:t>“.</w:t>
            </w:r>
          </w:p>
        </w:tc>
      </w:tr>
    </w:tbl>
    <w:p w:rsidR="00321A50" w:rsidRPr="007327C2" w:rsidRDefault="00321A50" w:rsidP="00DD7F38">
      <w:pPr>
        <w:pStyle w:val="PlainText"/>
        <w:jc w:val="both"/>
        <w:rPr>
          <w:rFonts w:ascii="Times New Roman" w:hAnsi="Times New Roman"/>
          <w:bCs/>
          <w:noProof/>
          <w:sz w:val="22"/>
          <w:szCs w:val="22"/>
          <w:lang w:val="lt-LT"/>
        </w:rPr>
      </w:pPr>
    </w:p>
    <w:p w:rsidR="00855F47" w:rsidRPr="007327C2" w:rsidRDefault="00321A50" w:rsidP="008D2D3B">
      <w:pPr>
        <w:pStyle w:val="PlainText"/>
        <w:keepNext/>
        <w:spacing w:line="360" w:lineRule="atLeast"/>
        <w:ind w:firstLine="720"/>
        <w:jc w:val="both"/>
        <w:rPr>
          <w:rFonts w:ascii="Times New Roman" w:hAnsi="Times New Roman"/>
          <w:sz w:val="24"/>
          <w:szCs w:val="24"/>
          <w:lang w:val="lt-LT"/>
        </w:rPr>
      </w:pPr>
      <w:r w:rsidRPr="007327C2">
        <w:rPr>
          <w:rFonts w:ascii="Times New Roman" w:hAnsi="Times New Roman"/>
          <w:bCs/>
          <w:noProof/>
          <w:sz w:val="24"/>
          <w:szCs w:val="24"/>
          <w:lang w:val="lt-LT"/>
        </w:rPr>
        <w:t>4.2</w:t>
      </w:r>
      <w:r w:rsidR="007120EF" w:rsidRPr="007327C2">
        <w:rPr>
          <w:rFonts w:ascii="Times New Roman" w:hAnsi="Times New Roman"/>
          <w:bCs/>
          <w:noProof/>
          <w:sz w:val="24"/>
          <w:szCs w:val="24"/>
          <w:lang w:val="lt-LT"/>
        </w:rPr>
        <w:t>.</w:t>
      </w:r>
      <w:r w:rsidR="00E20B32" w:rsidRPr="007327C2">
        <w:rPr>
          <w:rFonts w:ascii="Times New Roman" w:hAnsi="Times New Roman"/>
          <w:bCs/>
          <w:noProof/>
          <w:sz w:val="24"/>
          <w:szCs w:val="24"/>
          <w:lang w:val="lt-LT"/>
        </w:rPr>
        <w:t>4</w:t>
      </w:r>
      <w:r w:rsidRPr="007327C2">
        <w:rPr>
          <w:rFonts w:ascii="Times New Roman" w:hAnsi="Times New Roman"/>
          <w:bCs/>
          <w:noProof/>
          <w:sz w:val="24"/>
          <w:szCs w:val="24"/>
          <w:lang w:val="lt-LT"/>
        </w:rPr>
        <w:t xml:space="preserve">. </w:t>
      </w:r>
      <w:r w:rsidR="00855F47" w:rsidRPr="007327C2">
        <w:rPr>
          <w:rFonts w:ascii="Times New Roman" w:hAnsi="Times New Roman"/>
          <w:bCs/>
          <w:noProof/>
          <w:sz w:val="24"/>
          <w:szCs w:val="24"/>
          <w:lang w:val="lt-LT"/>
        </w:rPr>
        <w:t>Lentelėje</w:t>
      </w:r>
      <w:r w:rsidRPr="007327C2">
        <w:rPr>
          <w:rFonts w:ascii="Times New Roman" w:hAnsi="Times New Roman"/>
          <w:bCs/>
          <w:noProof/>
          <w:sz w:val="24"/>
          <w:szCs w:val="24"/>
          <w:lang w:val="lt-LT"/>
        </w:rPr>
        <w:t xml:space="preserve"> „4.2.8</w:t>
      </w:r>
      <w:r w:rsidR="00B579E3" w:rsidRPr="007327C2">
        <w:rPr>
          <w:rFonts w:ascii="Times New Roman" w:hAnsi="Times New Roman"/>
          <w:bCs/>
          <w:noProof/>
          <w:sz w:val="24"/>
          <w:szCs w:val="24"/>
          <w:lang w:val="lt-LT"/>
        </w:rPr>
        <w:t xml:space="preserve">. </w:t>
      </w:r>
      <w:r w:rsidR="00E712E4" w:rsidRPr="007327C2">
        <w:rPr>
          <w:rFonts w:ascii="Times New Roman" w:hAnsi="Times New Roman"/>
          <w:sz w:val="24"/>
          <w:szCs w:val="24"/>
          <w:lang w:val="lt-LT"/>
        </w:rPr>
        <w:t>Darbas.</w:t>
      </w:r>
      <w:r w:rsidR="00692D8B" w:rsidRPr="007327C2">
        <w:rPr>
          <w:rFonts w:ascii="Times New Roman" w:hAnsi="Times New Roman"/>
          <w:sz w:val="24"/>
          <w:szCs w:val="24"/>
          <w:lang w:val="lt-LT"/>
        </w:rPr>
        <w:t xml:space="preserve"> </w:t>
      </w:r>
      <w:r w:rsidR="00E712E4" w:rsidRPr="007327C2">
        <w:rPr>
          <w:rFonts w:ascii="Times New Roman" w:hAnsi="Times New Roman"/>
          <w:sz w:val="24"/>
          <w:szCs w:val="24"/>
          <w:lang w:val="lt-LT"/>
        </w:rPr>
        <w:t>Talentų pritraukimo ir išlaikymo Lietuvoje sistemos sukūrimas</w:t>
      </w:r>
      <w:r w:rsidR="005579CB" w:rsidRPr="007327C2">
        <w:rPr>
          <w:rFonts w:ascii="Times New Roman" w:hAnsi="Times New Roman"/>
          <w:sz w:val="24"/>
          <w:szCs w:val="24"/>
          <w:lang w:val="lt-LT"/>
        </w:rPr>
        <w:t>“</w:t>
      </w:r>
      <w:r w:rsidR="00855F47" w:rsidRPr="007327C2">
        <w:rPr>
          <w:rFonts w:ascii="Times New Roman" w:hAnsi="Times New Roman"/>
          <w:sz w:val="24"/>
          <w:szCs w:val="24"/>
          <w:lang w:val="lt-LT"/>
        </w:rPr>
        <w:t>:</w:t>
      </w:r>
    </w:p>
    <w:p w:rsidR="00855F47" w:rsidRPr="002C77C2" w:rsidRDefault="00855F47" w:rsidP="008D2D3B">
      <w:pPr>
        <w:pStyle w:val="PlainText"/>
        <w:keepNext/>
        <w:spacing w:line="360" w:lineRule="atLeast"/>
        <w:ind w:firstLine="720"/>
        <w:jc w:val="both"/>
        <w:rPr>
          <w:rFonts w:ascii="Times New Roman" w:hAnsi="Times New Roman"/>
          <w:bCs/>
          <w:noProof/>
          <w:sz w:val="24"/>
          <w:szCs w:val="24"/>
          <w:lang w:val="lt-LT"/>
        </w:rPr>
      </w:pPr>
      <w:r w:rsidRPr="002C77C2">
        <w:rPr>
          <w:rFonts w:ascii="Times New Roman" w:hAnsi="Times New Roman"/>
          <w:sz w:val="24"/>
          <w:szCs w:val="24"/>
          <w:lang w:val="lt-LT"/>
        </w:rPr>
        <w:t>4</w:t>
      </w:r>
      <w:r w:rsidR="007120EF" w:rsidRPr="002C77C2">
        <w:rPr>
          <w:rFonts w:ascii="Times New Roman" w:hAnsi="Times New Roman"/>
          <w:sz w:val="24"/>
          <w:szCs w:val="24"/>
          <w:lang w:val="lt-LT"/>
        </w:rPr>
        <w:t>.2.</w:t>
      </w:r>
      <w:r w:rsidR="00E20B32" w:rsidRPr="002C77C2">
        <w:rPr>
          <w:rFonts w:ascii="Times New Roman" w:hAnsi="Times New Roman"/>
          <w:sz w:val="24"/>
          <w:szCs w:val="24"/>
          <w:lang w:val="lt-LT"/>
        </w:rPr>
        <w:t>4</w:t>
      </w:r>
      <w:r w:rsidRPr="002C77C2">
        <w:rPr>
          <w:rFonts w:ascii="Times New Roman" w:hAnsi="Times New Roman"/>
          <w:sz w:val="24"/>
          <w:szCs w:val="24"/>
          <w:lang w:val="lt-LT"/>
        </w:rPr>
        <w:t>.</w:t>
      </w:r>
      <w:r w:rsidR="00635C2D" w:rsidRPr="002C77C2">
        <w:rPr>
          <w:rFonts w:ascii="Times New Roman" w:hAnsi="Times New Roman"/>
          <w:sz w:val="24"/>
          <w:szCs w:val="24"/>
          <w:lang w:val="lt-LT"/>
        </w:rPr>
        <w:t>1</w:t>
      </w:r>
      <w:r w:rsidRPr="002C77C2">
        <w:rPr>
          <w:rFonts w:ascii="Times New Roman" w:hAnsi="Times New Roman"/>
          <w:sz w:val="24"/>
          <w:szCs w:val="24"/>
          <w:lang w:val="lt-LT"/>
        </w:rPr>
        <w:t xml:space="preserve">. </w:t>
      </w:r>
      <w:r w:rsidRPr="002C77C2">
        <w:rPr>
          <w:rFonts w:ascii="Times New Roman" w:hAnsi="Times New Roman"/>
          <w:bCs/>
          <w:noProof/>
          <w:sz w:val="24"/>
          <w:szCs w:val="24"/>
          <w:lang w:val="lt-LT"/>
        </w:rPr>
        <w:t>Pakeisti</w:t>
      </w:r>
      <w:r w:rsidRPr="002C77C2">
        <w:rPr>
          <w:rFonts w:ascii="Times New Roman" w:hAnsi="Times New Roman"/>
          <w:sz w:val="24"/>
          <w:szCs w:val="24"/>
          <w:lang w:val="lt-LT"/>
        </w:rPr>
        <w:t xml:space="preserve"> 2</w:t>
      </w:r>
      <w:r w:rsidRPr="002C77C2">
        <w:rPr>
          <w:rFonts w:ascii="Times New Roman" w:hAnsi="Times New Roman"/>
          <w:bCs/>
          <w:noProof/>
          <w:sz w:val="24"/>
          <w:szCs w:val="24"/>
          <w:lang w:val="lt-LT"/>
        </w:rPr>
        <w:t xml:space="preserve"> punktą ir jį išdėstyti taip:</w:t>
      </w:r>
    </w:p>
    <w:p w:rsidR="0016482C" w:rsidRPr="002C77C2" w:rsidRDefault="0016482C" w:rsidP="008D2D3B">
      <w:pPr>
        <w:pStyle w:val="PlainText"/>
        <w:keepN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A10D22" w:rsidRPr="002C77C2" w:rsidTr="0016482C">
        <w:tc>
          <w:tcPr>
            <w:tcW w:w="534" w:type="dxa"/>
            <w:tcBorders>
              <w:top w:val="single" w:sz="4" w:space="0" w:color="auto"/>
              <w:left w:val="single" w:sz="4" w:space="0" w:color="auto"/>
              <w:bottom w:val="single" w:sz="4" w:space="0" w:color="auto"/>
              <w:right w:val="single" w:sz="4" w:space="0" w:color="auto"/>
            </w:tcBorders>
            <w:shd w:val="clear" w:color="auto" w:fill="auto"/>
          </w:tcPr>
          <w:p w:rsidR="00A10D22" w:rsidRPr="002C77C2" w:rsidRDefault="00A10D22" w:rsidP="008D2D3B">
            <w:pPr>
              <w:keepNext/>
              <w:spacing w:after="0" w:line="240" w:lineRule="auto"/>
              <w:rPr>
                <w:rFonts w:ascii="Times New Roman" w:hAnsi="Times New Roman"/>
              </w:rPr>
            </w:pPr>
            <w:r w:rsidRPr="002C77C2">
              <w:rPr>
                <w:rFonts w:ascii="Times New Roman" w:hAnsi="Times New Roman"/>
              </w:rPr>
              <w:t>„2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A10D22" w:rsidRPr="002C77C2" w:rsidRDefault="00A10D22" w:rsidP="008D2D3B">
            <w:pPr>
              <w:keepNext/>
              <w:spacing w:after="0" w:line="240" w:lineRule="auto"/>
              <w:rPr>
                <w:rFonts w:ascii="Times New Roman" w:hAnsi="Times New Roman"/>
              </w:rPr>
            </w:pPr>
            <w:r w:rsidRPr="002C77C2">
              <w:rPr>
                <w:rFonts w:ascii="Times New Roman" w:hAnsi="Times New Roman"/>
              </w:rPr>
              <w:t>Paskatų sistemos, skirtos aukštos kvalifikacijos specialistams pritraukti, sukūrimas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0D22" w:rsidRPr="002C77C2" w:rsidRDefault="00A10D22" w:rsidP="008D2D3B">
            <w:pPr>
              <w:keepNext/>
              <w:spacing w:after="0" w:line="240" w:lineRule="auto"/>
              <w:jc w:val="center"/>
              <w:rPr>
                <w:rFonts w:ascii="Times New Roman" w:hAnsi="Times New Roman"/>
              </w:rPr>
            </w:pPr>
            <w:r w:rsidRPr="002C77C2">
              <w:rPr>
                <w:rFonts w:ascii="Times New Roman" w:hAnsi="Times New Roman"/>
              </w:rPr>
              <w:t>2019 m.</w:t>
            </w:r>
          </w:p>
          <w:p w:rsidR="00A10D22" w:rsidRPr="002C77C2" w:rsidRDefault="00A10D22" w:rsidP="008D2D3B">
            <w:pPr>
              <w:keepNext/>
              <w:spacing w:after="0" w:line="240" w:lineRule="auto"/>
              <w:jc w:val="center"/>
              <w:rPr>
                <w:rFonts w:ascii="Times New Roman" w:hAnsi="Times New Roman"/>
              </w:rPr>
            </w:pPr>
            <w:r w:rsidRPr="002C77C2">
              <w:rPr>
                <w:rFonts w:ascii="Times New Roman" w:hAnsi="Times New Roman"/>
              </w:rPr>
              <w:t>II ketv.</w:t>
            </w:r>
            <w:r w:rsidR="003932D9" w:rsidRPr="002C77C2">
              <w:rPr>
                <w:rFonts w:ascii="Times New Roman" w:hAnsi="Times New Roman"/>
              </w:rPr>
              <w:t>–</w:t>
            </w:r>
          </w:p>
          <w:p w:rsidR="00A10D22" w:rsidRPr="002C77C2" w:rsidRDefault="00A10D22" w:rsidP="008D2D3B">
            <w:pPr>
              <w:keepNext/>
              <w:spacing w:after="0" w:line="240" w:lineRule="auto"/>
              <w:jc w:val="center"/>
              <w:rPr>
                <w:rFonts w:ascii="Times New Roman" w:hAnsi="Times New Roman"/>
              </w:rPr>
            </w:pPr>
            <w:r w:rsidRPr="002C77C2">
              <w:rPr>
                <w:rFonts w:ascii="Times New Roman" w:hAnsi="Times New Roman"/>
              </w:rPr>
              <w:t>2020 m. III ketv.</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0D22" w:rsidRPr="002C77C2" w:rsidRDefault="00A10D22" w:rsidP="008D2D3B">
            <w:pPr>
              <w:keepNext/>
              <w:spacing w:after="0" w:line="240" w:lineRule="auto"/>
              <w:jc w:val="center"/>
              <w:rPr>
                <w:rFonts w:ascii="Times New Roman" w:hAnsi="Times New Roman"/>
              </w:rPr>
            </w:pPr>
            <w:r w:rsidRPr="002C77C2">
              <w:rPr>
                <w:rFonts w:ascii="Times New Roman" w:hAnsi="Times New Roman"/>
              </w:rPr>
              <w:t>EIM“.</w:t>
            </w:r>
          </w:p>
        </w:tc>
      </w:tr>
    </w:tbl>
    <w:p w:rsidR="00855F47" w:rsidRPr="002C77C2" w:rsidRDefault="00855F47" w:rsidP="00BC451F">
      <w:pPr>
        <w:pStyle w:val="PlainText"/>
        <w:jc w:val="both"/>
        <w:rPr>
          <w:rFonts w:ascii="Times New Roman" w:hAnsi="Times New Roman"/>
          <w:sz w:val="22"/>
          <w:szCs w:val="22"/>
          <w:lang w:val="lt-LT"/>
        </w:rPr>
      </w:pPr>
    </w:p>
    <w:p w:rsidR="00855F47" w:rsidRPr="002C77C2" w:rsidRDefault="007120EF" w:rsidP="0057121D">
      <w:pPr>
        <w:pStyle w:val="PlainText"/>
        <w:spacing w:line="360" w:lineRule="atLeast"/>
        <w:ind w:firstLine="720"/>
        <w:jc w:val="both"/>
        <w:rPr>
          <w:rFonts w:ascii="Times New Roman" w:hAnsi="Times New Roman"/>
          <w:bCs/>
          <w:noProof/>
          <w:sz w:val="24"/>
          <w:szCs w:val="24"/>
          <w:lang w:val="lt-LT"/>
        </w:rPr>
      </w:pPr>
      <w:r w:rsidRPr="002C77C2">
        <w:rPr>
          <w:rFonts w:ascii="Times New Roman" w:hAnsi="Times New Roman"/>
          <w:sz w:val="24"/>
          <w:szCs w:val="24"/>
          <w:lang w:val="lt-LT"/>
        </w:rPr>
        <w:t>4.2.</w:t>
      </w:r>
      <w:r w:rsidR="00E20B32" w:rsidRPr="002C77C2">
        <w:rPr>
          <w:rFonts w:ascii="Times New Roman" w:hAnsi="Times New Roman"/>
          <w:sz w:val="24"/>
          <w:szCs w:val="24"/>
          <w:lang w:val="lt-LT"/>
        </w:rPr>
        <w:t>4</w:t>
      </w:r>
      <w:r w:rsidR="00855F47" w:rsidRPr="002C77C2">
        <w:rPr>
          <w:rFonts w:ascii="Times New Roman" w:hAnsi="Times New Roman"/>
          <w:sz w:val="24"/>
          <w:szCs w:val="24"/>
          <w:lang w:val="lt-LT"/>
        </w:rPr>
        <w:t>.</w:t>
      </w:r>
      <w:r w:rsidR="00635C2D" w:rsidRPr="002C77C2">
        <w:rPr>
          <w:rFonts w:ascii="Times New Roman" w:hAnsi="Times New Roman"/>
          <w:sz w:val="24"/>
          <w:szCs w:val="24"/>
          <w:lang w:val="lt-LT"/>
        </w:rPr>
        <w:t>2</w:t>
      </w:r>
      <w:r w:rsidR="00855F47" w:rsidRPr="002C77C2">
        <w:rPr>
          <w:rFonts w:ascii="Times New Roman" w:hAnsi="Times New Roman"/>
          <w:sz w:val="24"/>
          <w:szCs w:val="24"/>
          <w:lang w:val="lt-LT"/>
        </w:rPr>
        <w:t xml:space="preserve">. </w:t>
      </w:r>
      <w:r w:rsidR="00855F47" w:rsidRPr="002C77C2">
        <w:rPr>
          <w:rFonts w:ascii="Times New Roman" w:hAnsi="Times New Roman"/>
          <w:bCs/>
          <w:noProof/>
          <w:sz w:val="24"/>
          <w:szCs w:val="24"/>
          <w:lang w:val="lt-LT"/>
        </w:rPr>
        <w:t>Pakeisti</w:t>
      </w:r>
      <w:r w:rsidR="00855F47" w:rsidRPr="002C77C2">
        <w:rPr>
          <w:rFonts w:ascii="Times New Roman" w:hAnsi="Times New Roman"/>
          <w:sz w:val="24"/>
          <w:szCs w:val="24"/>
          <w:lang w:val="lt-LT"/>
        </w:rPr>
        <w:t xml:space="preserve"> </w:t>
      </w:r>
      <w:r w:rsidR="0014292D" w:rsidRPr="002C77C2">
        <w:rPr>
          <w:rFonts w:ascii="Times New Roman" w:hAnsi="Times New Roman"/>
          <w:sz w:val="24"/>
          <w:szCs w:val="24"/>
          <w:lang w:val="lt-LT"/>
        </w:rPr>
        <w:t>5</w:t>
      </w:r>
      <w:r w:rsidR="00855F47" w:rsidRPr="002C77C2">
        <w:rPr>
          <w:rFonts w:ascii="Times New Roman" w:hAnsi="Times New Roman"/>
          <w:bCs/>
          <w:noProof/>
          <w:sz w:val="24"/>
          <w:szCs w:val="24"/>
          <w:lang w:val="lt-LT"/>
        </w:rPr>
        <w:t xml:space="preserve"> punktą ir jį išdėstyti taip:</w:t>
      </w:r>
    </w:p>
    <w:p w:rsidR="00BC451F" w:rsidRPr="002C77C2" w:rsidRDefault="00BC451F" w:rsidP="00BC451F">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4A0F8A" w:rsidRPr="002C77C2" w:rsidTr="00384451">
        <w:tc>
          <w:tcPr>
            <w:tcW w:w="534" w:type="dxa"/>
            <w:tcBorders>
              <w:top w:val="single" w:sz="4" w:space="0" w:color="auto"/>
              <w:left w:val="single" w:sz="4" w:space="0" w:color="auto"/>
              <w:bottom w:val="single" w:sz="4" w:space="0" w:color="auto"/>
              <w:right w:val="single" w:sz="4" w:space="0" w:color="auto"/>
            </w:tcBorders>
            <w:shd w:val="clear" w:color="auto" w:fill="auto"/>
          </w:tcPr>
          <w:p w:rsidR="004A0F8A" w:rsidRPr="002C77C2" w:rsidRDefault="004A0F8A" w:rsidP="00E24A0C">
            <w:pPr>
              <w:spacing w:after="0" w:line="240" w:lineRule="auto"/>
              <w:rPr>
                <w:rFonts w:ascii="Times New Roman" w:hAnsi="Times New Roman"/>
              </w:rPr>
            </w:pPr>
            <w:r w:rsidRPr="002C77C2">
              <w:rPr>
                <w:rFonts w:ascii="Times New Roman" w:hAnsi="Times New Roman"/>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4A0F8A" w:rsidRPr="002C77C2" w:rsidRDefault="004A0F8A" w:rsidP="00E24A0C">
            <w:pPr>
              <w:spacing w:after="0" w:line="240" w:lineRule="auto"/>
              <w:rPr>
                <w:rFonts w:ascii="Times New Roman" w:hAnsi="Times New Roman"/>
              </w:rPr>
            </w:pPr>
            <w:r w:rsidRPr="002C77C2">
              <w:rPr>
                <w:rFonts w:ascii="Times New Roman" w:hAnsi="Times New Roman"/>
              </w:rPr>
              <w:t>Sugrąžintų iš užsienio Lietuvos piliečių ir pritrauktų aukštos kvalifikacijos užsienio specialistų ir jų šeimų integravimo modelio įgyvendinimas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0F8A" w:rsidRPr="002C77C2" w:rsidRDefault="004A0F8A" w:rsidP="00E24A0C">
            <w:pPr>
              <w:spacing w:after="0" w:line="240" w:lineRule="auto"/>
              <w:jc w:val="center"/>
              <w:rPr>
                <w:rFonts w:ascii="Times New Roman" w:hAnsi="Times New Roman"/>
              </w:rPr>
            </w:pPr>
            <w:r w:rsidRPr="002C77C2">
              <w:rPr>
                <w:rFonts w:ascii="Times New Roman" w:hAnsi="Times New Roman"/>
              </w:rPr>
              <w:t>2019 m.</w:t>
            </w:r>
          </w:p>
          <w:p w:rsidR="004A0F8A" w:rsidRPr="002C77C2" w:rsidRDefault="004A0F8A" w:rsidP="00E24A0C">
            <w:pPr>
              <w:spacing w:after="0" w:line="240" w:lineRule="auto"/>
              <w:jc w:val="center"/>
              <w:rPr>
                <w:rFonts w:ascii="Times New Roman" w:hAnsi="Times New Roman"/>
              </w:rPr>
            </w:pPr>
            <w:r w:rsidRPr="002C77C2">
              <w:rPr>
                <w:rFonts w:ascii="Times New Roman" w:hAnsi="Times New Roman"/>
              </w:rPr>
              <w:t>I</w:t>
            </w:r>
            <w:r w:rsidR="003932D9" w:rsidRPr="002C77C2">
              <w:rPr>
                <w:rFonts w:ascii="Times New Roman" w:hAnsi="Times New Roman"/>
              </w:rPr>
              <w:t>–</w:t>
            </w:r>
            <w:r w:rsidRPr="002C77C2">
              <w:rPr>
                <w:rFonts w:ascii="Times New Roman" w:hAnsi="Times New Roman"/>
              </w:rPr>
              <w:t>IV ketv.</w:t>
            </w:r>
          </w:p>
          <w:p w:rsidR="004A0F8A" w:rsidRPr="002C77C2" w:rsidRDefault="004A0F8A" w:rsidP="00E24A0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0F8A" w:rsidRPr="002C77C2" w:rsidRDefault="004A0F8A" w:rsidP="00E24A0C">
            <w:pPr>
              <w:spacing w:after="0" w:line="240" w:lineRule="auto"/>
              <w:jc w:val="center"/>
              <w:rPr>
                <w:rFonts w:ascii="Times New Roman" w:hAnsi="Times New Roman"/>
              </w:rPr>
            </w:pPr>
            <w:r w:rsidRPr="002C77C2">
              <w:rPr>
                <w:rFonts w:ascii="Times New Roman" w:hAnsi="Times New Roman"/>
              </w:rPr>
              <w:t>EIM, URM, SADM, ŠMSM“.</w:t>
            </w:r>
          </w:p>
        </w:tc>
      </w:tr>
    </w:tbl>
    <w:p w:rsidR="000A5E21" w:rsidRPr="002C77C2" w:rsidRDefault="000A5E21" w:rsidP="000A5E21">
      <w:pPr>
        <w:spacing w:after="0" w:line="240" w:lineRule="auto"/>
        <w:jc w:val="both"/>
        <w:rPr>
          <w:rFonts w:ascii="Times New Roman" w:hAnsi="Times New Roman"/>
          <w:bCs/>
          <w:noProof/>
        </w:rPr>
      </w:pPr>
    </w:p>
    <w:p w:rsidR="00E66D46" w:rsidRPr="007327C2" w:rsidRDefault="007120EF" w:rsidP="0057121D">
      <w:pPr>
        <w:spacing w:after="0" w:line="360" w:lineRule="atLeast"/>
        <w:ind w:firstLine="720"/>
        <w:jc w:val="both"/>
        <w:rPr>
          <w:rFonts w:ascii="Times New Roman" w:hAnsi="Times New Roman"/>
          <w:sz w:val="24"/>
          <w:szCs w:val="24"/>
        </w:rPr>
      </w:pPr>
      <w:r w:rsidRPr="002C77C2">
        <w:rPr>
          <w:rFonts w:ascii="Times New Roman" w:hAnsi="Times New Roman"/>
          <w:bCs/>
          <w:noProof/>
          <w:sz w:val="24"/>
          <w:szCs w:val="24"/>
        </w:rPr>
        <w:t>4.2.</w:t>
      </w:r>
      <w:r w:rsidR="00E20B32" w:rsidRPr="002C77C2">
        <w:rPr>
          <w:rFonts w:ascii="Times New Roman" w:hAnsi="Times New Roman"/>
          <w:bCs/>
          <w:noProof/>
          <w:sz w:val="24"/>
          <w:szCs w:val="24"/>
        </w:rPr>
        <w:t>5</w:t>
      </w:r>
      <w:r w:rsidR="00E66D46" w:rsidRPr="002C77C2">
        <w:rPr>
          <w:rFonts w:ascii="Times New Roman" w:hAnsi="Times New Roman"/>
          <w:bCs/>
          <w:noProof/>
          <w:sz w:val="24"/>
          <w:szCs w:val="24"/>
        </w:rPr>
        <w:t xml:space="preserve">. </w:t>
      </w:r>
      <w:r w:rsidR="00C93875" w:rsidRPr="002C77C2">
        <w:rPr>
          <w:rFonts w:ascii="Times New Roman" w:hAnsi="Times New Roman"/>
          <w:bCs/>
          <w:noProof/>
          <w:sz w:val="24"/>
          <w:szCs w:val="24"/>
        </w:rPr>
        <w:t>Pakeisti p</w:t>
      </w:r>
      <w:r w:rsidR="00E66D46" w:rsidRPr="002C77C2">
        <w:rPr>
          <w:rFonts w:ascii="Times New Roman" w:hAnsi="Times New Roman"/>
          <w:sz w:val="24"/>
          <w:szCs w:val="24"/>
        </w:rPr>
        <w:t xml:space="preserve">o lentele </w:t>
      </w:r>
      <w:r w:rsidR="00E66D46" w:rsidRPr="002C77C2">
        <w:rPr>
          <w:rFonts w:ascii="Times New Roman" w:hAnsi="Times New Roman"/>
          <w:bCs/>
          <w:noProof/>
          <w:sz w:val="24"/>
          <w:szCs w:val="24"/>
        </w:rPr>
        <w:t>„4.2.9.</w:t>
      </w:r>
      <w:r w:rsidR="00DE5A6E" w:rsidRPr="002C77C2">
        <w:rPr>
          <w:rFonts w:ascii="Times New Roman" w:hAnsi="Times New Roman"/>
          <w:bCs/>
          <w:noProof/>
          <w:sz w:val="24"/>
          <w:szCs w:val="24"/>
        </w:rPr>
        <w:t xml:space="preserve"> </w:t>
      </w:r>
      <w:r w:rsidR="003435D3" w:rsidRPr="002C77C2">
        <w:rPr>
          <w:rFonts w:ascii="Times New Roman" w:hAnsi="Times New Roman"/>
          <w:sz w:val="24"/>
          <w:szCs w:val="24"/>
        </w:rPr>
        <w:t>Darbas. Startuolių ekosistemos plėtra: palankios verslo</w:t>
      </w:r>
      <w:r w:rsidR="003435D3" w:rsidRPr="007327C2">
        <w:rPr>
          <w:rFonts w:ascii="Times New Roman" w:hAnsi="Times New Roman"/>
          <w:sz w:val="24"/>
          <w:szCs w:val="24"/>
        </w:rPr>
        <w:t xml:space="preserve"> aplinkos startuoliams kūrimas ir jų priėjimo prie finansavimo šaltinių gerinimas</w:t>
      </w:r>
      <w:r w:rsidR="00C93875" w:rsidRPr="007327C2">
        <w:rPr>
          <w:rFonts w:ascii="Times New Roman" w:hAnsi="Times New Roman"/>
          <w:sz w:val="24"/>
          <w:szCs w:val="24"/>
        </w:rPr>
        <w:t>“</w:t>
      </w:r>
      <w:r w:rsidR="00E66D46" w:rsidRPr="007327C2">
        <w:rPr>
          <w:rFonts w:ascii="Times New Roman" w:hAnsi="Times New Roman"/>
          <w:sz w:val="24"/>
          <w:szCs w:val="24"/>
        </w:rPr>
        <w:t xml:space="preserve"> </w:t>
      </w:r>
      <w:r w:rsidR="00C93875" w:rsidRPr="007327C2">
        <w:rPr>
          <w:rFonts w:ascii="Times New Roman" w:hAnsi="Times New Roman"/>
          <w:sz w:val="24"/>
          <w:szCs w:val="24"/>
        </w:rPr>
        <w:t>pateiktų rodiklių pirmąją</w:t>
      </w:r>
      <w:r w:rsidR="00E66D46" w:rsidRPr="007327C2">
        <w:rPr>
          <w:rFonts w:ascii="Times New Roman" w:hAnsi="Times New Roman"/>
          <w:sz w:val="24"/>
          <w:szCs w:val="24"/>
        </w:rPr>
        <w:t xml:space="preserve"> pastraipą ir ją išdėstyti taip:</w:t>
      </w:r>
    </w:p>
    <w:p w:rsidR="00064FBF" w:rsidRPr="007327C2" w:rsidRDefault="00064FBF" w:rsidP="00064FBF">
      <w:pPr>
        <w:jc w:val="both"/>
        <w:rPr>
          <w:rFonts w:ascii="Times New Roman" w:hAnsi="Times New Roman"/>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992"/>
        <w:gridCol w:w="992"/>
      </w:tblGrid>
      <w:tr w:rsidR="005C2ADF" w:rsidRPr="007327C2" w:rsidTr="00A61E74">
        <w:tc>
          <w:tcPr>
            <w:tcW w:w="5387" w:type="dxa"/>
            <w:tcBorders>
              <w:top w:val="single" w:sz="4" w:space="0" w:color="auto"/>
              <w:left w:val="nil"/>
              <w:bottom w:val="single" w:sz="4" w:space="0" w:color="auto"/>
              <w:right w:val="nil"/>
            </w:tcBorders>
            <w:hideMark/>
          </w:tcPr>
          <w:p w:rsidR="00064FBF" w:rsidRPr="007327C2" w:rsidRDefault="00064FBF" w:rsidP="00064FBF">
            <w:pPr>
              <w:pStyle w:val="LenteleSA"/>
              <w:spacing w:line="240" w:lineRule="auto"/>
              <w:jc w:val="left"/>
              <w:rPr>
                <w:rFonts w:cs="Times New Roman"/>
                <w:i/>
                <w:smallCaps/>
                <w:sz w:val="22"/>
                <w:szCs w:val="22"/>
              </w:rPr>
            </w:pPr>
            <w:r w:rsidRPr="007327C2">
              <w:rPr>
                <w:rFonts w:cs="Times New Roman"/>
                <w:sz w:val="22"/>
                <w:szCs w:val="22"/>
              </w:rPr>
              <w:t>„</w:t>
            </w:r>
            <w:r w:rsidRPr="007327C2">
              <w:rPr>
                <w:rFonts w:cs="Times New Roman"/>
                <w:i/>
                <w:sz w:val="22"/>
                <w:szCs w:val="22"/>
              </w:rPr>
              <w:t>.Startuolių skaičius</w:t>
            </w:r>
          </w:p>
        </w:tc>
        <w:tc>
          <w:tcPr>
            <w:tcW w:w="992" w:type="dxa"/>
            <w:tcBorders>
              <w:top w:val="single" w:sz="4" w:space="0" w:color="auto"/>
              <w:left w:val="nil"/>
              <w:bottom w:val="single" w:sz="4" w:space="0" w:color="auto"/>
              <w:right w:val="nil"/>
            </w:tcBorders>
            <w:vAlign w:val="center"/>
            <w:hideMark/>
          </w:tcPr>
          <w:p w:rsidR="00064FBF" w:rsidRPr="007327C2" w:rsidRDefault="00064FBF" w:rsidP="00064FBF">
            <w:pPr>
              <w:jc w:val="center"/>
              <w:rPr>
                <w:rFonts w:ascii="Times New Roman" w:hAnsi="Times New Roman"/>
                <w:i/>
                <w:smallCaps/>
              </w:rPr>
            </w:pPr>
            <w:r w:rsidRPr="007327C2">
              <w:rPr>
                <w:rFonts w:ascii="Times New Roman" w:hAnsi="Times New Roman"/>
                <w:i/>
                <w:smallCaps/>
              </w:rPr>
              <w:t>315</w:t>
            </w:r>
          </w:p>
        </w:tc>
        <w:tc>
          <w:tcPr>
            <w:tcW w:w="992" w:type="dxa"/>
            <w:tcBorders>
              <w:top w:val="single" w:sz="4" w:space="0" w:color="auto"/>
              <w:left w:val="nil"/>
              <w:bottom w:val="single" w:sz="4" w:space="0" w:color="auto"/>
              <w:right w:val="nil"/>
            </w:tcBorders>
            <w:hideMark/>
          </w:tcPr>
          <w:p w:rsidR="00064FBF" w:rsidRPr="007327C2" w:rsidRDefault="00064FBF" w:rsidP="00A61E74">
            <w:pPr>
              <w:pStyle w:val="LenteleSA"/>
              <w:spacing w:line="240" w:lineRule="auto"/>
              <w:jc w:val="center"/>
              <w:rPr>
                <w:rFonts w:cs="Times New Roman"/>
                <w:sz w:val="22"/>
                <w:szCs w:val="22"/>
              </w:rPr>
            </w:pPr>
            <w:r w:rsidRPr="007327C2">
              <w:rPr>
                <w:rFonts w:cs="Times New Roman"/>
                <w:i/>
                <w:sz w:val="22"/>
                <w:szCs w:val="22"/>
              </w:rPr>
              <w:t>1</w:t>
            </w:r>
            <w:r w:rsidR="00471867" w:rsidRPr="007327C2">
              <w:rPr>
                <w:rFonts w:cs="Times New Roman"/>
                <w:i/>
                <w:sz w:val="22"/>
                <w:szCs w:val="22"/>
              </w:rPr>
              <w:t xml:space="preserve"> </w:t>
            </w:r>
            <w:r w:rsidRPr="007327C2">
              <w:rPr>
                <w:rFonts w:cs="Times New Roman"/>
                <w:i/>
                <w:sz w:val="22"/>
                <w:szCs w:val="22"/>
              </w:rPr>
              <w:t>000</w:t>
            </w:r>
            <w:r w:rsidRPr="007327C2">
              <w:rPr>
                <w:rFonts w:cs="Times New Roman"/>
                <w:sz w:val="22"/>
                <w:szCs w:val="22"/>
              </w:rPr>
              <w:t>“.</w:t>
            </w:r>
          </w:p>
          <w:p w:rsidR="00A61E74" w:rsidRPr="007327C2" w:rsidRDefault="00A61E74" w:rsidP="00A61E74">
            <w:pPr>
              <w:pStyle w:val="LenteleSA"/>
              <w:spacing w:line="240" w:lineRule="auto"/>
              <w:jc w:val="center"/>
              <w:rPr>
                <w:rFonts w:cs="Times New Roman"/>
                <w:i/>
                <w:smallCaps/>
                <w:sz w:val="22"/>
                <w:szCs w:val="22"/>
              </w:rPr>
            </w:pPr>
          </w:p>
        </w:tc>
      </w:tr>
    </w:tbl>
    <w:p w:rsidR="00064FBF" w:rsidRPr="007327C2" w:rsidRDefault="00064FBF" w:rsidP="00064FBF">
      <w:pPr>
        <w:pStyle w:val="PlainText"/>
        <w:jc w:val="both"/>
        <w:rPr>
          <w:rFonts w:ascii="Times New Roman" w:hAnsi="Times New Roman"/>
          <w:sz w:val="22"/>
          <w:szCs w:val="22"/>
          <w:lang w:val="lt-LT"/>
        </w:rPr>
      </w:pPr>
    </w:p>
    <w:p w:rsidR="00E66D46" w:rsidRPr="002C77C2" w:rsidRDefault="007120EF"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4.2.</w:t>
      </w:r>
      <w:r w:rsidR="00BF080D" w:rsidRPr="002C77C2">
        <w:rPr>
          <w:rFonts w:ascii="Times New Roman" w:hAnsi="Times New Roman"/>
          <w:bCs/>
          <w:noProof/>
          <w:sz w:val="24"/>
          <w:szCs w:val="24"/>
          <w:lang w:val="lt-LT"/>
        </w:rPr>
        <w:t>6</w:t>
      </w:r>
      <w:r w:rsidR="00E66D46" w:rsidRPr="002C77C2">
        <w:rPr>
          <w:rFonts w:ascii="Times New Roman" w:hAnsi="Times New Roman"/>
          <w:bCs/>
          <w:noProof/>
          <w:sz w:val="24"/>
          <w:szCs w:val="24"/>
          <w:lang w:val="lt-LT"/>
        </w:rPr>
        <w:t xml:space="preserve">. </w:t>
      </w:r>
      <w:r w:rsidR="00C93875" w:rsidRPr="002C77C2">
        <w:rPr>
          <w:rFonts w:ascii="Times New Roman" w:hAnsi="Times New Roman"/>
          <w:bCs/>
          <w:noProof/>
          <w:sz w:val="24"/>
          <w:szCs w:val="24"/>
          <w:lang w:val="lt-LT"/>
        </w:rPr>
        <w:t>Pakeisti lentelės</w:t>
      </w:r>
      <w:r w:rsidR="00E66D46" w:rsidRPr="002C77C2">
        <w:rPr>
          <w:rFonts w:ascii="Times New Roman" w:hAnsi="Times New Roman"/>
          <w:bCs/>
          <w:noProof/>
          <w:sz w:val="24"/>
          <w:szCs w:val="24"/>
          <w:lang w:val="lt-LT"/>
        </w:rPr>
        <w:t xml:space="preserve"> „4.2.10.</w:t>
      </w:r>
      <w:r w:rsidR="00F132EB" w:rsidRPr="002C77C2">
        <w:rPr>
          <w:rFonts w:ascii="Times New Roman" w:hAnsi="Times New Roman"/>
          <w:bCs/>
          <w:noProof/>
          <w:sz w:val="24"/>
          <w:szCs w:val="24"/>
          <w:lang w:val="lt-LT"/>
        </w:rPr>
        <w:t xml:space="preserve"> </w:t>
      </w:r>
      <w:r w:rsidR="006F3E47" w:rsidRPr="002C77C2">
        <w:rPr>
          <w:rFonts w:ascii="Times New Roman" w:hAnsi="Times New Roman"/>
          <w:bCs/>
          <w:sz w:val="24"/>
          <w:szCs w:val="24"/>
          <w:lang w:val="lt-LT"/>
        </w:rPr>
        <w:t>Darbas.</w:t>
      </w:r>
      <w:r w:rsidR="00F132EB" w:rsidRPr="002C77C2">
        <w:rPr>
          <w:rFonts w:ascii="Times New Roman" w:hAnsi="Times New Roman"/>
          <w:bCs/>
          <w:sz w:val="24"/>
          <w:szCs w:val="24"/>
          <w:lang w:val="lt-LT"/>
        </w:rPr>
        <w:t xml:space="preserve"> </w:t>
      </w:r>
      <w:r w:rsidR="006F3E47" w:rsidRPr="002C77C2">
        <w:rPr>
          <w:rFonts w:ascii="Times New Roman" w:hAnsi="Times New Roman"/>
          <w:bCs/>
          <w:sz w:val="24"/>
          <w:szCs w:val="24"/>
          <w:lang w:val="lt-LT"/>
        </w:rPr>
        <w:t>Su energetikos sistema susijusių ekonominių veiklų plėtra ir verslo sąlygų gerinimas</w:t>
      </w:r>
      <w:r w:rsidR="00C93875" w:rsidRPr="002C77C2">
        <w:rPr>
          <w:rFonts w:ascii="Times New Roman" w:hAnsi="Times New Roman"/>
          <w:sz w:val="24"/>
          <w:szCs w:val="24"/>
          <w:lang w:val="lt-LT"/>
        </w:rPr>
        <w:t>“</w:t>
      </w:r>
      <w:r w:rsidR="00E66D46" w:rsidRPr="002C77C2">
        <w:rPr>
          <w:rFonts w:ascii="Times New Roman" w:hAnsi="Times New Roman"/>
          <w:sz w:val="24"/>
          <w:szCs w:val="24"/>
          <w:lang w:val="lt-LT"/>
        </w:rPr>
        <w:t xml:space="preserve"> 6 punktą ir jį išdėstyti taip:</w:t>
      </w:r>
    </w:p>
    <w:p w:rsidR="00E66D46" w:rsidRPr="002C77C2" w:rsidRDefault="00E66D46" w:rsidP="00E66D46">
      <w:pPr>
        <w:pStyle w:val="PlainText"/>
        <w:jc w:val="both"/>
        <w:rPr>
          <w:rFonts w:ascii="Times New Roman" w:hAnsi="Times New Roman"/>
          <w:bCs/>
          <w:noProof/>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C02A5E" w:rsidRPr="002C77C2" w:rsidTr="00384451">
        <w:tc>
          <w:tcPr>
            <w:tcW w:w="534" w:type="dxa"/>
            <w:shd w:val="clear" w:color="auto" w:fill="auto"/>
          </w:tcPr>
          <w:p w:rsidR="00C02A5E" w:rsidRPr="002C77C2" w:rsidRDefault="00C02A5E" w:rsidP="00E24A0C">
            <w:pPr>
              <w:spacing w:after="0" w:line="240" w:lineRule="auto"/>
              <w:rPr>
                <w:rFonts w:ascii="Times New Roman" w:hAnsi="Times New Roman"/>
              </w:rPr>
            </w:pPr>
            <w:r w:rsidRPr="002C77C2">
              <w:rPr>
                <w:rFonts w:ascii="Times New Roman" w:hAnsi="Times New Roman"/>
              </w:rPr>
              <w:t>„6</w:t>
            </w:r>
          </w:p>
        </w:tc>
        <w:tc>
          <w:tcPr>
            <w:tcW w:w="6945" w:type="dxa"/>
            <w:shd w:val="clear" w:color="auto" w:fill="auto"/>
          </w:tcPr>
          <w:p w:rsidR="00C02A5E" w:rsidRPr="002C77C2" w:rsidRDefault="00C02A5E" w:rsidP="00E24A0C">
            <w:pPr>
              <w:spacing w:after="0" w:line="240" w:lineRule="auto"/>
              <w:rPr>
                <w:rFonts w:ascii="Times New Roman" w:hAnsi="Times New Roman"/>
              </w:rPr>
            </w:pPr>
            <w:r w:rsidRPr="002C77C2">
              <w:rPr>
                <w:rFonts w:ascii="Times New Roman" w:hAnsi="Times New Roman"/>
              </w:rPr>
              <w:t>Energetikos kompetencijų centro ir duomenų bazės sukūrimas</w:t>
            </w:r>
          </w:p>
        </w:tc>
        <w:tc>
          <w:tcPr>
            <w:tcW w:w="1134" w:type="dxa"/>
            <w:shd w:val="clear" w:color="auto" w:fill="auto"/>
          </w:tcPr>
          <w:p w:rsidR="00512CE8" w:rsidRPr="002C77C2" w:rsidRDefault="00512CE8" w:rsidP="00E24A0C">
            <w:pPr>
              <w:spacing w:after="0" w:line="240" w:lineRule="auto"/>
              <w:jc w:val="center"/>
              <w:rPr>
                <w:rFonts w:ascii="Times New Roman" w:hAnsi="Times New Roman"/>
              </w:rPr>
            </w:pPr>
            <w:r w:rsidRPr="002C77C2">
              <w:rPr>
                <w:rFonts w:ascii="Times New Roman" w:hAnsi="Times New Roman"/>
              </w:rPr>
              <w:t xml:space="preserve">2018 m. </w:t>
            </w:r>
          </w:p>
          <w:p w:rsidR="00512CE8" w:rsidRPr="002C77C2" w:rsidRDefault="00512CE8" w:rsidP="00E24A0C">
            <w:pPr>
              <w:spacing w:after="0" w:line="240" w:lineRule="auto"/>
              <w:jc w:val="center"/>
              <w:rPr>
                <w:rFonts w:ascii="Times New Roman" w:hAnsi="Times New Roman"/>
              </w:rPr>
            </w:pPr>
            <w:r w:rsidRPr="002C77C2">
              <w:rPr>
                <w:rFonts w:ascii="Times New Roman" w:hAnsi="Times New Roman"/>
              </w:rPr>
              <w:t>IV ketv.</w:t>
            </w:r>
            <w:r w:rsidR="003932D9" w:rsidRPr="002C77C2">
              <w:rPr>
                <w:rFonts w:ascii="Times New Roman" w:hAnsi="Times New Roman"/>
              </w:rPr>
              <w:t>–</w:t>
            </w:r>
          </w:p>
          <w:p w:rsidR="00512CE8" w:rsidRPr="002C77C2" w:rsidRDefault="00512CE8" w:rsidP="00E24A0C">
            <w:pPr>
              <w:spacing w:after="0" w:line="240" w:lineRule="auto"/>
              <w:jc w:val="center"/>
              <w:rPr>
                <w:rFonts w:ascii="Times New Roman" w:hAnsi="Times New Roman"/>
              </w:rPr>
            </w:pPr>
            <w:r w:rsidRPr="002C77C2">
              <w:rPr>
                <w:rFonts w:ascii="Times New Roman" w:hAnsi="Times New Roman"/>
              </w:rPr>
              <w:t xml:space="preserve">2019 m. </w:t>
            </w:r>
          </w:p>
          <w:p w:rsidR="00C02A5E" w:rsidRPr="002C77C2" w:rsidRDefault="00E24A0C" w:rsidP="00E24A0C">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C02A5E" w:rsidRPr="002C77C2" w:rsidRDefault="00C02A5E" w:rsidP="00E24A0C">
            <w:pPr>
              <w:spacing w:after="0" w:line="240" w:lineRule="auto"/>
              <w:jc w:val="center"/>
              <w:rPr>
                <w:rFonts w:ascii="Times New Roman" w:hAnsi="Times New Roman"/>
              </w:rPr>
            </w:pPr>
            <w:r w:rsidRPr="002C77C2">
              <w:rPr>
                <w:rFonts w:ascii="Times New Roman" w:hAnsi="Times New Roman"/>
              </w:rPr>
              <w:t>EM“</w:t>
            </w:r>
            <w:r w:rsidR="00C93875" w:rsidRPr="002C77C2">
              <w:rPr>
                <w:rFonts w:ascii="Times New Roman" w:hAnsi="Times New Roman"/>
              </w:rPr>
              <w:t>.</w:t>
            </w:r>
          </w:p>
        </w:tc>
      </w:tr>
    </w:tbl>
    <w:p w:rsidR="00E66D46" w:rsidRPr="002C77C2" w:rsidRDefault="00E66D46" w:rsidP="00E66D46">
      <w:pPr>
        <w:pStyle w:val="PlainText"/>
        <w:jc w:val="both"/>
        <w:rPr>
          <w:rFonts w:ascii="Times New Roman" w:hAnsi="Times New Roman"/>
          <w:sz w:val="22"/>
          <w:szCs w:val="22"/>
          <w:lang w:val="lt-LT"/>
        </w:rPr>
      </w:pPr>
    </w:p>
    <w:p w:rsidR="00EF3C04" w:rsidRPr="002C77C2" w:rsidRDefault="00272DFB"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4.3. P</w:t>
      </w:r>
      <w:r w:rsidR="00471867" w:rsidRPr="002C77C2">
        <w:rPr>
          <w:rFonts w:ascii="Times New Roman" w:hAnsi="Times New Roman"/>
          <w:sz w:val="24"/>
          <w:szCs w:val="24"/>
        </w:rPr>
        <w:t>akeisti p</w:t>
      </w:r>
      <w:r w:rsidRPr="002C77C2">
        <w:rPr>
          <w:rFonts w:ascii="Times New Roman" w:hAnsi="Times New Roman"/>
          <w:sz w:val="24"/>
          <w:szCs w:val="24"/>
        </w:rPr>
        <w:t>oskyr</w:t>
      </w:r>
      <w:r w:rsidR="00471867" w:rsidRPr="002C77C2">
        <w:rPr>
          <w:rFonts w:ascii="Times New Roman" w:hAnsi="Times New Roman"/>
          <w:sz w:val="24"/>
          <w:szCs w:val="24"/>
        </w:rPr>
        <w:t>io</w:t>
      </w:r>
      <w:r w:rsidRPr="002C77C2">
        <w:rPr>
          <w:rFonts w:ascii="Times New Roman" w:hAnsi="Times New Roman"/>
          <w:sz w:val="24"/>
          <w:szCs w:val="24"/>
        </w:rPr>
        <w:t xml:space="preserve"> „4.3</w:t>
      </w:r>
      <w:r w:rsidR="00966015" w:rsidRPr="002C77C2">
        <w:rPr>
          <w:rFonts w:ascii="Times New Roman" w:hAnsi="Times New Roman"/>
          <w:sz w:val="24"/>
          <w:szCs w:val="24"/>
        </w:rPr>
        <w:t>.</w:t>
      </w:r>
      <w:r w:rsidR="00C93875" w:rsidRPr="002C77C2">
        <w:rPr>
          <w:rFonts w:ascii="Times New Roman" w:hAnsi="Times New Roman"/>
          <w:sz w:val="24"/>
          <w:szCs w:val="24"/>
        </w:rPr>
        <w:t xml:space="preserve"> </w:t>
      </w:r>
      <w:r w:rsidR="00815AC8" w:rsidRPr="002C77C2">
        <w:rPr>
          <w:rFonts w:ascii="Times New Roman" w:hAnsi="Times New Roman"/>
          <w:sz w:val="24"/>
          <w:szCs w:val="24"/>
        </w:rPr>
        <w:t>Kryptis. Šešėlinės ekonomikos mažinimas, mokesčių ir socialinio draudimo sistemos efektyvumo didinimas</w:t>
      </w:r>
      <w:r w:rsidR="00C93875" w:rsidRPr="002C77C2">
        <w:rPr>
          <w:rFonts w:ascii="Times New Roman" w:hAnsi="Times New Roman"/>
          <w:bCs/>
          <w:noProof/>
          <w:sz w:val="24"/>
          <w:szCs w:val="24"/>
        </w:rPr>
        <w:t>“</w:t>
      </w:r>
      <w:r w:rsidR="001E581B" w:rsidRPr="002C77C2">
        <w:rPr>
          <w:rFonts w:ascii="Times New Roman" w:hAnsi="Times New Roman"/>
          <w:bCs/>
          <w:noProof/>
          <w:sz w:val="24"/>
          <w:szCs w:val="24"/>
        </w:rPr>
        <w:t xml:space="preserve"> </w:t>
      </w:r>
      <w:r w:rsidR="00EF3C04" w:rsidRPr="002C77C2">
        <w:rPr>
          <w:rFonts w:ascii="Times New Roman" w:hAnsi="Times New Roman"/>
          <w:bCs/>
          <w:noProof/>
          <w:sz w:val="24"/>
          <w:szCs w:val="24"/>
        </w:rPr>
        <w:t>l</w:t>
      </w:r>
      <w:r w:rsidR="00EF3C04" w:rsidRPr="002C77C2">
        <w:rPr>
          <w:rFonts w:ascii="Times New Roman" w:hAnsi="Times New Roman"/>
          <w:sz w:val="24"/>
          <w:szCs w:val="24"/>
        </w:rPr>
        <w:t>entelės</w:t>
      </w:r>
      <w:r w:rsidRPr="002C77C2">
        <w:rPr>
          <w:rFonts w:ascii="Times New Roman" w:hAnsi="Times New Roman"/>
          <w:sz w:val="24"/>
          <w:szCs w:val="24"/>
        </w:rPr>
        <w:t xml:space="preserve"> </w:t>
      </w:r>
      <w:r w:rsidR="002156EF" w:rsidRPr="002C77C2">
        <w:rPr>
          <w:rFonts w:ascii="Times New Roman" w:hAnsi="Times New Roman"/>
          <w:bCs/>
          <w:noProof/>
          <w:sz w:val="24"/>
          <w:szCs w:val="24"/>
        </w:rPr>
        <w:t>„4.3</w:t>
      </w:r>
      <w:r w:rsidRPr="002C77C2">
        <w:rPr>
          <w:rFonts w:ascii="Times New Roman" w:hAnsi="Times New Roman"/>
          <w:bCs/>
          <w:noProof/>
          <w:sz w:val="24"/>
          <w:szCs w:val="24"/>
        </w:rPr>
        <w:t>.3.</w:t>
      </w:r>
      <w:r w:rsidR="0025306E" w:rsidRPr="002C77C2">
        <w:rPr>
          <w:rFonts w:ascii="Times New Roman" w:hAnsi="Times New Roman"/>
          <w:sz w:val="24"/>
          <w:szCs w:val="24"/>
        </w:rPr>
        <w:t xml:space="preserve"> Darbas. Socialinio draudimo sistemos struktūrinės pertvarkos ir valstybinių pensijų skyrimo tobulinimas</w:t>
      </w:r>
      <w:r w:rsidR="005579CB" w:rsidRPr="002C77C2">
        <w:rPr>
          <w:rFonts w:ascii="Times New Roman" w:hAnsi="Times New Roman"/>
          <w:sz w:val="24"/>
          <w:szCs w:val="24"/>
        </w:rPr>
        <w:t>“</w:t>
      </w:r>
      <w:r w:rsidR="001E581B" w:rsidRPr="002C77C2">
        <w:rPr>
          <w:rFonts w:ascii="Times New Roman" w:hAnsi="Times New Roman"/>
          <w:sz w:val="24"/>
          <w:szCs w:val="24"/>
        </w:rPr>
        <w:t xml:space="preserve"> </w:t>
      </w:r>
      <w:r w:rsidR="00EF3C04" w:rsidRPr="002C77C2">
        <w:rPr>
          <w:rFonts w:ascii="Times New Roman" w:hAnsi="Times New Roman"/>
          <w:sz w:val="24"/>
          <w:szCs w:val="24"/>
        </w:rPr>
        <w:t>10 punktą ir jį</w:t>
      </w:r>
      <w:r w:rsidRPr="002C77C2">
        <w:rPr>
          <w:rFonts w:ascii="Times New Roman" w:hAnsi="Times New Roman"/>
          <w:sz w:val="24"/>
          <w:szCs w:val="24"/>
        </w:rPr>
        <w:t xml:space="preserve"> išdėstyti taip:</w:t>
      </w:r>
    </w:p>
    <w:p w:rsidR="00384451" w:rsidRPr="002C77C2" w:rsidRDefault="00384451" w:rsidP="00384451">
      <w:pPr>
        <w:spacing w:after="0" w:line="240" w:lineRule="auto"/>
        <w:ind w:firstLine="720"/>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87215E" w:rsidRPr="002C77C2" w:rsidTr="00384451">
        <w:tc>
          <w:tcPr>
            <w:tcW w:w="534" w:type="dxa"/>
            <w:shd w:val="clear" w:color="auto" w:fill="auto"/>
          </w:tcPr>
          <w:p w:rsidR="0087215E" w:rsidRPr="002C77C2" w:rsidRDefault="0087215E" w:rsidP="00E24A0C">
            <w:pPr>
              <w:spacing w:after="0" w:line="240" w:lineRule="auto"/>
              <w:rPr>
                <w:rFonts w:ascii="Times New Roman" w:hAnsi="Times New Roman"/>
              </w:rPr>
            </w:pPr>
            <w:r w:rsidRPr="002C77C2">
              <w:rPr>
                <w:rFonts w:ascii="Times New Roman" w:hAnsi="Times New Roman"/>
              </w:rPr>
              <w:t>„10</w:t>
            </w:r>
          </w:p>
        </w:tc>
        <w:tc>
          <w:tcPr>
            <w:tcW w:w="6945" w:type="dxa"/>
            <w:shd w:val="clear" w:color="auto" w:fill="auto"/>
          </w:tcPr>
          <w:p w:rsidR="0087215E" w:rsidRPr="002C77C2" w:rsidRDefault="0087215E" w:rsidP="00E24A0C">
            <w:pPr>
              <w:pStyle w:val="Lentelsturinys"/>
              <w:jc w:val="both"/>
              <w:rPr>
                <w:rFonts w:cs="Times New Roman"/>
                <w:sz w:val="22"/>
                <w:szCs w:val="22"/>
              </w:rPr>
            </w:pPr>
            <w:r w:rsidRPr="002C77C2">
              <w:rPr>
                <w:rFonts w:cs="Times New Roman"/>
                <w:sz w:val="22"/>
                <w:szCs w:val="22"/>
              </w:rPr>
              <w:t>Valstybinių pensijų sistemos sistemiškas įvertinimas ir pasiūlymų dėl jos tobulinimo pateikimas</w:t>
            </w:r>
          </w:p>
          <w:p w:rsidR="0087215E" w:rsidRPr="002C77C2" w:rsidRDefault="0087215E" w:rsidP="00E24A0C">
            <w:pPr>
              <w:pStyle w:val="Lentelsturinys"/>
              <w:jc w:val="both"/>
              <w:rPr>
                <w:rFonts w:cs="Times New Roman"/>
                <w:bCs/>
                <w:sz w:val="22"/>
                <w:szCs w:val="22"/>
              </w:rPr>
            </w:pPr>
          </w:p>
          <w:p w:rsidR="0087215E" w:rsidRPr="002C77C2" w:rsidRDefault="0087215E" w:rsidP="00E24A0C">
            <w:pPr>
              <w:pStyle w:val="Lentelsturinys"/>
              <w:jc w:val="both"/>
              <w:rPr>
                <w:rFonts w:cs="Times New Roman"/>
                <w:bCs/>
                <w:i/>
                <w:sz w:val="22"/>
                <w:szCs w:val="22"/>
              </w:rPr>
            </w:pPr>
          </w:p>
        </w:tc>
        <w:tc>
          <w:tcPr>
            <w:tcW w:w="1134" w:type="dxa"/>
            <w:shd w:val="clear" w:color="auto" w:fill="auto"/>
          </w:tcPr>
          <w:p w:rsidR="0087215E" w:rsidRPr="002C77C2" w:rsidRDefault="0087215E" w:rsidP="00E24A0C">
            <w:pPr>
              <w:pStyle w:val="Lentelsturinys"/>
              <w:jc w:val="center"/>
              <w:rPr>
                <w:rFonts w:cs="Times New Roman"/>
                <w:sz w:val="22"/>
                <w:szCs w:val="22"/>
              </w:rPr>
            </w:pPr>
            <w:r w:rsidRPr="002C77C2">
              <w:rPr>
                <w:rFonts w:cs="Times New Roman"/>
                <w:sz w:val="22"/>
                <w:szCs w:val="22"/>
              </w:rPr>
              <w:t>2018 m.</w:t>
            </w:r>
          </w:p>
          <w:p w:rsidR="0087215E" w:rsidRPr="002C77C2" w:rsidRDefault="0087215E" w:rsidP="00E24A0C">
            <w:pPr>
              <w:pStyle w:val="Lentelsturinys"/>
              <w:jc w:val="center"/>
              <w:rPr>
                <w:rFonts w:cs="Times New Roman"/>
                <w:sz w:val="22"/>
                <w:szCs w:val="22"/>
              </w:rPr>
            </w:pPr>
            <w:r w:rsidRPr="002C77C2">
              <w:rPr>
                <w:rFonts w:cs="Times New Roman"/>
                <w:sz w:val="22"/>
                <w:szCs w:val="22"/>
              </w:rPr>
              <w:t>II ketv.</w:t>
            </w:r>
            <w:r w:rsidR="003932D9" w:rsidRPr="002C77C2">
              <w:rPr>
                <w:rFonts w:cs="Times New Roman"/>
                <w:sz w:val="22"/>
                <w:szCs w:val="22"/>
              </w:rPr>
              <w:t>–</w:t>
            </w:r>
          </w:p>
          <w:p w:rsidR="0087215E" w:rsidRPr="002C77C2" w:rsidRDefault="0087215E" w:rsidP="00E24A0C">
            <w:pPr>
              <w:pStyle w:val="Lentelsturinys"/>
              <w:jc w:val="center"/>
              <w:rPr>
                <w:rFonts w:cs="Times New Roman"/>
                <w:sz w:val="22"/>
                <w:szCs w:val="22"/>
              </w:rPr>
            </w:pPr>
            <w:r w:rsidRPr="002C77C2">
              <w:rPr>
                <w:rFonts w:cs="Times New Roman"/>
                <w:sz w:val="22"/>
                <w:szCs w:val="22"/>
              </w:rPr>
              <w:t>2019 m.</w:t>
            </w:r>
          </w:p>
          <w:p w:rsidR="0087215E" w:rsidRPr="002C77C2" w:rsidRDefault="0087215E" w:rsidP="00E24A0C">
            <w:pPr>
              <w:spacing w:after="0" w:line="240" w:lineRule="auto"/>
              <w:jc w:val="center"/>
              <w:rPr>
                <w:rFonts w:ascii="Times New Roman" w:hAnsi="Times New Roman"/>
                <w:strike/>
              </w:rPr>
            </w:pPr>
            <w:r w:rsidRPr="002C77C2">
              <w:rPr>
                <w:rFonts w:ascii="Times New Roman" w:hAnsi="Times New Roman"/>
              </w:rPr>
              <w:t>III ketv.</w:t>
            </w:r>
          </w:p>
        </w:tc>
        <w:tc>
          <w:tcPr>
            <w:tcW w:w="1134" w:type="dxa"/>
            <w:shd w:val="clear" w:color="auto" w:fill="auto"/>
          </w:tcPr>
          <w:p w:rsidR="0087215E" w:rsidRPr="002C77C2" w:rsidRDefault="0087215E" w:rsidP="00E24A0C">
            <w:pPr>
              <w:spacing w:after="0" w:line="240" w:lineRule="auto"/>
              <w:jc w:val="center"/>
              <w:rPr>
                <w:rFonts w:ascii="Times New Roman" w:hAnsi="Times New Roman"/>
                <w:strike/>
              </w:rPr>
            </w:pPr>
            <w:r w:rsidRPr="002C77C2">
              <w:rPr>
                <w:rFonts w:ascii="Times New Roman" w:hAnsi="Times New Roman"/>
              </w:rPr>
              <w:t>SADM, VRM, KAM, KM, ŠMSM“.</w:t>
            </w:r>
          </w:p>
        </w:tc>
      </w:tr>
    </w:tbl>
    <w:p w:rsidR="00C8260E" w:rsidRPr="002C77C2" w:rsidRDefault="00C8260E" w:rsidP="00C8260E">
      <w:pPr>
        <w:spacing w:after="0" w:line="240" w:lineRule="auto"/>
        <w:jc w:val="both"/>
        <w:rPr>
          <w:rFonts w:ascii="Times New Roman" w:hAnsi="Times New Roman"/>
        </w:rPr>
      </w:pPr>
    </w:p>
    <w:p w:rsidR="007120EF" w:rsidRPr="002C77C2" w:rsidRDefault="00272DFB" w:rsidP="00800580">
      <w:pPr>
        <w:keepNext/>
        <w:spacing w:after="0" w:line="360" w:lineRule="atLeast"/>
        <w:ind w:firstLine="720"/>
        <w:jc w:val="both"/>
        <w:rPr>
          <w:rFonts w:ascii="Times New Roman" w:hAnsi="Times New Roman"/>
          <w:sz w:val="24"/>
          <w:szCs w:val="24"/>
        </w:rPr>
      </w:pPr>
      <w:r w:rsidRPr="002C77C2">
        <w:rPr>
          <w:rFonts w:ascii="Times New Roman" w:hAnsi="Times New Roman"/>
          <w:sz w:val="24"/>
          <w:szCs w:val="24"/>
        </w:rPr>
        <w:t>4.4</w:t>
      </w:r>
      <w:r w:rsidR="00596AD0" w:rsidRPr="002C77C2">
        <w:rPr>
          <w:rFonts w:ascii="Times New Roman" w:hAnsi="Times New Roman"/>
          <w:sz w:val="24"/>
          <w:szCs w:val="24"/>
        </w:rPr>
        <w:t>. Poskyr</w:t>
      </w:r>
      <w:r w:rsidR="00471867" w:rsidRPr="002C77C2">
        <w:rPr>
          <w:rFonts w:ascii="Times New Roman" w:hAnsi="Times New Roman"/>
          <w:sz w:val="24"/>
          <w:szCs w:val="24"/>
        </w:rPr>
        <w:t>io</w:t>
      </w:r>
      <w:r w:rsidR="00596AD0" w:rsidRPr="002C77C2">
        <w:rPr>
          <w:rFonts w:ascii="Times New Roman" w:hAnsi="Times New Roman"/>
          <w:sz w:val="24"/>
          <w:szCs w:val="24"/>
        </w:rPr>
        <w:t xml:space="preserve"> „4.4. Kryptis. Infrastruktūros jungčių su ES plėtra</w:t>
      </w:r>
      <w:r w:rsidR="007641CF" w:rsidRPr="002C77C2">
        <w:rPr>
          <w:rFonts w:ascii="Times New Roman" w:hAnsi="Times New Roman"/>
          <w:bCs/>
          <w:noProof/>
          <w:sz w:val="24"/>
          <w:szCs w:val="24"/>
        </w:rPr>
        <w:t>“ l</w:t>
      </w:r>
      <w:r w:rsidR="007120EF" w:rsidRPr="002C77C2">
        <w:rPr>
          <w:rFonts w:ascii="Times New Roman" w:hAnsi="Times New Roman"/>
          <w:bCs/>
          <w:noProof/>
          <w:sz w:val="24"/>
          <w:szCs w:val="24"/>
        </w:rPr>
        <w:t>entelėje</w:t>
      </w:r>
      <w:r w:rsidRPr="002C77C2">
        <w:rPr>
          <w:rFonts w:ascii="Times New Roman" w:hAnsi="Times New Roman"/>
          <w:bCs/>
          <w:noProof/>
          <w:sz w:val="24"/>
          <w:szCs w:val="24"/>
        </w:rPr>
        <w:t xml:space="preserve"> „4.4.1.</w:t>
      </w:r>
      <w:r w:rsidR="00B41413" w:rsidRPr="002C77C2">
        <w:rPr>
          <w:rFonts w:ascii="Times New Roman" w:hAnsi="Times New Roman"/>
          <w:bCs/>
          <w:noProof/>
          <w:sz w:val="24"/>
          <w:szCs w:val="24"/>
        </w:rPr>
        <w:t xml:space="preserve"> </w:t>
      </w:r>
      <w:r w:rsidR="00596AD0" w:rsidRPr="002C77C2">
        <w:rPr>
          <w:rFonts w:ascii="Times New Roman" w:hAnsi="Times New Roman"/>
          <w:bCs/>
          <w:sz w:val="24"/>
          <w:szCs w:val="24"/>
        </w:rPr>
        <w:t>Darbas. Strateginės ekonominės infrastruktūros plėtojimas</w:t>
      </w:r>
      <w:r w:rsidR="007368E9" w:rsidRPr="002C77C2">
        <w:rPr>
          <w:rFonts w:ascii="Times New Roman" w:hAnsi="Times New Roman"/>
          <w:sz w:val="24"/>
          <w:szCs w:val="24"/>
        </w:rPr>
        <w:t>“</w:t>
      </w:r>
      <w:r w:rsidR="007120EF" w:rsidRPr="002C77C2">
        <w:rPr>
          <w:rFonts w:ascii="Times New Roman" w:hAnsi="Times New Roman"/>
          <w:sz w:val="24"/>
          <w:szCs w:val="24"/>
        </w:rPr>
        <w:t>:</w:t>
      </w:r>
    </w:p>
    <w:p w:rsidR="00272DFB" w:rsidRPr="002C77C2" w:rsidRDefault="007641CF" w:rsidP="00800580">
      <w:pPr>
        <w:keepNext/>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 xml:space="preserve">4.4.1. Pakeisti </w:t>
      </w:r>
      <w:r w:rsidR="007120EF" w:rsidRPr="002C77C2">
        <w:rPr>
          <w:rFonts w:ascii="Times New Roman" w:hAnsi="Times New Roman"/>
          <w:sz w:val="24"/>
          <w:szCs w:val="24"/>
        </w:rPr>
        <w:t xml:space="preserve">3 </w:t>
      </w:r>
      <w:r w:rsidR="00272DFB" w:rsidRPr="002C77C2">
        <w:rPr>
          <w:rFonts w:ascii="Times New Roman" w:hAnsi="Times New Roman"/>
          <w:sz w:val="24"/>
          <w:szCs w:val="24"/>
        </w:rPr>
        <w:t>punktą ir jį išdėstyti taip</w:t>
      </w:r>
      <w:r w:rsidR="00272DFB" w:rsidRPr="002C77C2">
        <w:rPr>
          <w:rFonts w:ascii="Times New Roman" w:hAnsi="Times New Roman"/>
          <w:bCs/>
          <w:noProof/>
          <w:sz w:val="24"/>
          <w:szCs w:val="24"/>
        </w:rPr>
        <w:t>:</w:t>
      </w:r>
    </w:p>
    <w:p w:rsidR="00B119B3" w:rsidRPr="002C77C2" w:rsidRDefault="00B119B3" w:rsidP="00B119B3">
      <w:pPr>
        <w:keepNext/>
        <w:spacing w:after="0" w:line="240" w:lineRule="auto"/>
        <w:ind w:firstLine="720"/>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87215E" w:rsidRPr="002C77C2" w:rsidTr="00384451">
        <w:tc>
          <w:tcPr>
            <w:tcW w:w="534" w:type="dxa"/>
            <w:shd w:val="clear" w:color="auto" w:fill="auto"/>
          </w:tcPr>
          <w:p w:rsidR="0087215E" w:rsidRPr="002C77C2" w:rsidRDefault="0087215E" w:rsidP="00E24A0C">
            <w:pPr>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87215E" w:rsidRPr="002C77C2" w:rsidRDefault="0087215E" w:rsidP="00E24A0C">
            <w:pPr>
              <w:spacing w:after="0" w:line="240" w:lineRule="auto"/>
              <w:rPr>
                <w:rFonts w:ascii="Times New Roman" w:hAnsi="Times New Roman"/>
              </w:rPr>
            </w:pPr>
            <w:r w:rsidRPr="002C77C2">
              <w:rPr>
                <w:rFonts w:ascii="Times New Roman" w:hAnsi="Times New Roman"/>
              </w:rPr>
              <w:t>Uostų ir susijusios infrastruktūros saugos, saugumo ir konkurencingumo užt</w:t>
            </w:r>
            <w:r w:rsidR="00471867" w:rsidRPr="002C77C2">
              <w:rPr>
                <w:rFonts w:ascii="Times New Roman" w:hAnsi="Times New Roman"/>
              </w:rPr>
              <w:t>ikrinimas didinant jų pajėgumus</w:t>
            </w:r>
          </w:p>
        </w:tc>
        <w:tc>
          <w:tcPr>
            <w:tcW w:w="1134" w:type="dxa"/>
            <w:shd w:val="clear" w:color="auto" w:fill="auto"/>
          </w:tcPr>
          <w:p w:rsidR="00CE3874" w:rsidRPr="002C77C2" w:rsidRDefault="0087215E" w:rsidP="00E24A0C">
            <w:pPr>
              <w:spacing w:after="0" w:line="240" w:lineRule="auto"/>
              <w:jc w:val="center"/>
              <w:rPr>
                <w:rFonts w:ascii="Times New Roman" w:hAnsi="Times New Roman"/>
              </w:rPr>
            </w:pPr>
            <w:r w:rsidRPr="002C77C2">
              <w:rPr>
                <w:rFonts w:ascii="Times New Roman" w:hAnsi="Times New Roman"/>
              </w:rPr>
              <w:t xml:space="preserve">2020 m. </w:t>
            </w:r>
          </w:p>
          <w:p w:rsidR="0087215E" w:rsidRPr="002C77C2" w:rsidRDefault="0087215E" w:rsidP="00E24A0C">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87215E" w:rsidRPr="002C77C2" w:rsidRDefault="0087215E" w:rsidP="00E24A0C">
            <w:pPr>
              <w:spacing w:after="0" w:line="240" w:lineRule="auto"/>
              <w:jc w:val="center"/>
              <w:rPr>
                <w:rFonts w:ascii="Times New Roman" w:hAnsi="Times New Roman"/>
              </w:rPr>
            </w:pPr>
            <w:r w:rsidRPr="002C77C2">
              <w:rPr>
                <w:rFonts w:ascii="Times New Roman" w:hAnsi="Times New Roman"/>
              </w:rPr>
              <w:t>SM</w:t>
            </w:r>
            <w:r w:rsidR="00510B00" w:rsidRPr="002C77C2">
              <w:rPr>
                <w:rFonts w:ascii="Times New Roman" w:hAnsi="Times New Roman"/>
              </w:rPr>
              <w:t>“.</w:t>
            </w:r>
          </w:p>
        </w:tc>
      </w:tr>
    </w:tbl>
    <w:p w:rsidR="00851D09" w:rsidRPr="002C77C2" w:rsidRDefault="00851D09" w:rsidP="00851D09">
      <w:pPr>
        <w:spacing w:after="0" w:line="240" w:lineRule="auto"/>
        <w:jc w:val="both"/>
        <w:rPr>
          <w:rFonts w:ascii="Times New Roman" w:hAnsi="Times New Roman"/>
          <w:bCs/>
          <w:noProof/>
        </w:rPr>
      </w:pPr>
    </w:p>
    <w:p w:rsidR="0051238D" w:rsidRPr="002C77C2" w:rsidRDefault="007641CF"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 xml:space="preserve">4.4.2. </w:t>
      </w:r>
      <w:r w:rsidR="0051238D" w:rsidRPr="002C77C2">
        <w:rPr>
          <w:rFonts w:ascii="Times New Roman" w:hAnsi="Times New Roman"/>
          <w:sz w:val="24"/>
          <w:szCs w:val="24"/>
        </w:rPr>
        <w:t xml:space="preserve">Papildyti nurodytą lentelę </w:t>
      </w:r>
      <w:r w:rsidR="00510B00" w:rsidRPr="002C77C2">
        <w:rPr>
          <w:rFonts w:ascii="Times New Roman" w:hAnsi="Times New Roman"/>
          <w:sz w:val="24"/>
          <w:szCs w:val="24"/>
        </w:rPr>
        <w:t>6</w:t>
      </w:r>
      <w:r w:rsidR="0051238D" w:rsidRPr="002C77C2">
        <w:rPr>
          <w:rFonts w:ascii="Times New Roman" w:hAnsi="Times New Roman"/>
          <w:sz w:val="24"/>
          <w:szCs w:val="24"/>
        </w:rPr>
        <w:t xml:space="preserve"> punktu:</w:t>
      </w:r>
    </w:p>
    <w:p w:rsidR="00397954" w:rsidRPr="002C77C2" w:rsidRDefault="00397954" w:rsidP="0051238D">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510B00" w:rsidRPr="002C77C2" w:rsidTr="00384451">
        <w:tc>
          <w:tcPr>
            <w:tcW w:w="534" w:type="dxa"/>
            <w:shd w:val="clear" w:color="auto" w:fill="auto"/>
          </w:tcPr>
          <w:p w:rsidR="00510B00" w:rsidRPr="002C77C2" w:rsidRDefault="00510B00" w:rsidP="00E24A0C">
            <w:pPr>
              <w:spacing w:after="0" w:line="240" w:lineRule="auto"/>
              <w:rPr>
                <w:rFonts w:ascii="Times New Roman" w:hAnsi="Times New Roman"/>
              </w:rPr>
            </w:pPr>
            <w:r w:rsidRPr="002C77C2">
              <w:rPr>
                <w:rFonts w:ascii="Times New Roman" w:hAnsi="Times New Roman"/>
              </w:rPr>
              <w:t>„6</w:t>
            </w:r>
          </w:p>
        </w:tc>
        <w:tc>
          <w:tcPr>
            <w:tcW w:w="6945" w:type="dxa"/>
            <w:shd w:val="clear" w:color="auto" w:fill="auto"/>
          </w:tcPr>
          <w:p w:rsidR="00510B00" w:rsidRPr="002C77C2" w:rsidRDefault="00510B00" w:rsidP="00E24A0C">
            <w:pPr>
              <w:spacing w:after="0" w:line="240" w:lineRule="auto"/>
              <w:rPr>
                <w:rFonts w:ascii="Times New Roman" w:hAnsi="Times New Roman"/>
              </w:rPr>
            </w:pPr>
            <w:r w:rsidRPr="002C77C2">
              <w:rPr>
                <w:rFonts w:ascii="Times New Roman" w:hAnsi="Times New Roman"/>
              </w:rPr>
              <w:t>Oro uostų ir susijusios infrastruktūros saugos, saugumo ir konkurencingumo užtikrinimas didinant jų pajėgumus</w:t>
            </w:r>
          </w:p>
        </w:tc>
        <w:tc>
          <w:tcPr>
            <w:tcW w:w="1134" w:type="dxa"/>
            <w:shd w:val="clear" w:color="auto" w:fill="auto"/>
          </w:tcPr>
          <w:p w:rsidR="00510B00" w:rsidRPr="002C77C2" w:rsidRDefault="00510B00" w:rsidP="00E24A0C">
            <w:pPr>
              <w:spacing w:after="0" w:line="240" w:lineRule="auto"/>
              <w:jc w:val="center"/>
              <w:rPr>
                <w:rFonts w:ascii="Times New Roman" w:hAnsi="Times New Roman"/>
              </w:rPr>
            </w:pPr>
            <w:r w:rsidRPr="002C77C2">
              <w:rPr>
                <w:rFonts w:ascii="Times New Roman" w:hAnsi="Times New Roman"/>
              </w:rPr>
              <w:t>2020 m.</w:t>
            </w:r>
          </w:p>
          <w:p w:rsidR="00510B00" w:rsidRPr="002C77C2" w:rsidRDefault="00510B00" w:rsidP="00E24A0C">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510B00" w:rsidRPr="002C77C2" w:rsidRDefault="00510B00" w:rsidP="00E24A0C">
            <w:pPr>
              <w:spacing w:after="0" w:line="240" w:lineRule="auto"/>
              <w:jc w:val="center"/>
              <w:rPr>
                <w:rFonts w:ascii="Times New Roman" w:hAnsi="Times New Roman"/>
              </w:rPr>
            </w:pPr>
            <w:r w:rsidRPr="002C77C2">
              <w:rPr>
                <w:rFonts w:ascii="Times New Roman" w:hAnsi="Times New Roman"/>
              </w:rPr>
              <w:t>SM“.</w:t>
            </w:r>
          </w:p>
        </w:tc>
      </w:tr>
    </w:tbl>
    <w:p w:rsidR="007120EF" w:rsidRPr="002C77C2" w:rsidRDefault="007120EF" w:rsidP="007120EF">
      <w:pPr>
        <w:spacing w:after="0" w:line="240" w:lineRule="auto"/>
        <w:jc w:val="both"/>
        <w:rPr>
          <w:rFonts w:ascii="Times New Roman" w:hAnsi="Times New Roman"/>
          <w:bCs/>
          <w:noProof/>
        </w:rPr>
      </w:pPr>
    </w:p>
    <w:p w:rsidR="0093684A" w:rsidRPr="002C77C2" w:rsidRDefault="007120EF"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4.</w:t>
      </w:r>
      <w:r w:rsidR="00471867" w:rsidRPr="002C77C2">
        <w:rPr>
          <w:rFonts w:ascii="Times New Roman" w:hAnsi="Times New Roman"/>
          <w:sz w:val="24"/>
          <w:szCs w:val="24"/>
        </w:rPr>
        <w:t>5</w:t>
      </w:r>
      <w:r w:rsidRPr="002C77C2">
        <w:rPr>
          <w:rFonts w:ascii="Times New Roman" w:hAnsi="Times New Roman"/>
          <w:sz w:val="24"/>
          <w:szCs w:val="24"/>
        </w:rPr>
        <w:t>. Poskyryje „4.5. Kryptis.</w:t>
      </w:r>
      <w:r w:rsidR="003B55FA" w:rsidRPr="002C77C2">
        <w:rPr>
          <w:rFonts w:ascii="Times New Roman" w:hAnsi="Times New Roman"/>
          <w:sz w:val="24"/>
          <w:szCs w:val="24"/>
        </w:rPr>
        <w:t xml:space="preserve"> Tausaus ir konkurencingo žemės bei maisto ūkio stiprinimas“</w:t>
      </w:r>
      <w:r w:rsidR="0093684A" w:rsidRPr="002C77C2">
        <w:rPr>
          <w:rFonts w:ascii="Times New Roman" w:hAnsi="Times New Roman"/>
          <w:sz w:val="24"/>
          <w:szCs w:val="24"/>
        </w:rPr>
        <w:t>:</w:t>
      </w:r>
    </w:p>
    <w:p w:rsidR="008E771B" w:rsidRPr="002C77C2" w:rsidRDefault="008E771B"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4.</w:t>
      </w:r>
      <w:r w:rsidR="00471867" w:rsidRPr="002C77C2">
        <w:rPr>
          <w:rFonts w:ascii="Times New Roman" w:hAnsi="Times New Roman"/>
          <w:sz w:val="24"/>
          <w:szCs w:val="24"/>
        </w:rPr>
        <w:t>5</w:t>
      </w:r>
      <w:r w:rsidRPr="002C77C2">
        <w:rPr>
          <w:rFonts w:ascii="Times New Roman" w:hAnsi="Times New Roman"/>
          <w:sz w:val="24"/>
          <w:szCs w:val="24"/>
        </w:rPr>
        <w:t xml:space="preserve">.1. Pakeisti </w:t>
      </w:r>
      <w:r w:rsidRPr="002C77C2">
        <w:rPr>
          <w:rFonts w:ascii="Times New Roman" w:hAnsi="Times New Roman"/>
          <w:bCs/>
          <w:noProof/>
          <w:sz w:val="24"/>
          <w:szCs w:val="24"/>
        </w:rPr>
        <w:t>l</w:t>
      </w:r>
      <w:r w:rsidRPr="002C77C2">
        <w:rPr>
          <w:rFonts w:ascii="Times New Roman" w:hAnsi="Times New Roman"/>
          <w:sz w:val="24"/>
          <w:szCs w:val="24"/>
        </w:rPr>
        <w:t xml:space="preserve">entelės </w:t>
      </w:r>
      <w:r w:rsidRPr="002C77C2">
        <w:rPr>
          <w:rFonts w:ascii="Times New Roman" w:hAnsi="Times New Roman"/>
          <w:bCs/>
          <w:noProof/>
          <w:sz w:val="24"/>
          <w:szCs w:val="24"/>
        </w:rPr>
        <w:t>„4.5.3.</w:t>
      </w:r>
      <w:r w:rsidRPr="002C77C2">
        <w:rPr>
          <w:rFonts w:ascii="Times New Roman" w:hAnsi="Times New Roman"/>
          <w:sz w:val="24"/>
          <w:szCs w:val="24"/>
        </w:rPr>
        <w:t xml:space="preserve"> Darbas. Melioracijos </w:t>
      </w:r>
      <w:r w:rsidRPr="002C77C2">
        <w:rPr>
          <w:rFonts w:ascii="Times New Roman" w:hAnsi="Times New Roman"/>
          <w:bCs/>
          <w:sz w:val="24"/>
          <w:szCs w:val="24"/>
        </w:rPr>
        <w:t>sistemų nuosavybės santykių ir atsakomybės pertvarkymas“</w:t>
      </w:r>
      <w:r w:rsidRPr="002C77C2">
        <w:rPr>
          <w:rFonts w:ascii="Times New Roman" w:hAnsi="Times New Roman"/>
          <w:sz w:val="24"/>
          <w:szCs w:val="24"/>
        </w:rPr>
        <w:t xml:space="preserve"> 2 punktą ir jį išdėstyti taip</w:t>
      </w:r>
      <w:r w:rsidRPr="002C77C2">
        <w:rPr>
          <w:rFonts w:ascii="Times New Roman" w:hAnsi="Times New Roman"/>
          <w:bCs/>
          <w:noProof/>
          <w:sz w:val="24"/>
          <w:szCs w:val="24"/>
        </w:rPr>
        <w:t>:</w:t>
      </w:r>
    </w:p>
    <w:p w:rsidR="008E771B" w:rsidRPr="002C77C2" w:rsidRDefault="008E771B" w:rsidP="008E771B">
      <w:pPr>
        <w:spacing w:after="0" w:line="240" w:lineRule="auto"/>
        <w:rPr>
          <w:rFonts w:ascii="Times New Roman" w:hAnsi="Times New Roman"/>
          <w:b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8E771B" w:rsidRPr="002C77C2" w:rsidTr="00800580">
        <w:tc>
          <w:tcPr>
            <w:tcW w:w="534" w:type="dxa"/>
            <w:shd w:val="clear" w:color="auto" w:fill="auto"/>
          </w:tcPr>
          <w:p w:rsidR="008E771B" w:rsidRPr="002C77C2" w:rsidRDefault="008E771B" w:rsidP="00E24A0C">
            <w:pPr>
              <w:spacing w:after="0" w:line="240" w:lineRule="auto"/>
              <w:rPr>
                <w:rFonts w:ascii="Times New Roman" w:hAnsi="Times New Roman"/>
              </w:rPr>
            </w:pPr>
            <w:r w:rsidRPr="002C77C2">
              <w:rPr>
                <w:rFonts w:ascii="Times New Roman" w:hAnsi="Times New Roman"/>
              </w:rPr>
              <w:t>„2</w:t>
            </w:r>
          </w:p>
        </w:tc>
        <w:tc>
          <w:tcPr>
            <w:tcW w:w="6945" w:type="dxa"/>
            <w:shd w:val="clear" w:color="auto" w:fill="auto"/>
          </w:tcPr>
          <w:p w:rsidR="008E771B" w:rsidRPr="002C77C2" w:rsidRDefault="008E771B" w:rsidP="00E24A0C">
            <w:pPr>
              <w:spacing w:after="0" w:line="240" w:lineRule="auto"/>
              <w:rPr>
                <w:rFonts w:ascii="Times New Roman" w:hAnsi="Times New Roman"/>
              </w:rPr>
            </w:pPr>
            <w:r w:rsidRPr="002C77C2">
              <w:rPr>
                <w:rFonts w:ascii="Times New Roman" w:hAnsi="Times New Roman"/>
              </w:rPr>
              <w:t>Melioracijos statinių valdymo, finansavimo ir teisinių santykių pertvarkymo modelio įteisinimas pakeičiant Melioracijos įstatymą</w:t>
            </w:r>
          </w:p>
        </w:tc>
        <w:tc>
          <w:tcPr>
            <w:tcW w:w="1134" w:type="dxa"/>
            <w:shd w:val="clear" w:color="auto" w:fill="auto"/>
          </w:tcPr>
          <w:p w:rsidR="008E771B" w:rsidRPr="002C77C2" w:rsidRDefault="008E771B" w:rsidP="00E24A0C">
            <w:pPr>
              <w:spacing w:after="0" w:line="240" w:lineRule="auto"/>
              <w:jc w:val="center"/>
              <w:rPr>
                <w:rFonts w:ascii="Times New Roman" w:hAnsi="Times New Roman"/>
              </w:rPr>
            </w:pPr>
            <w:r w:rsidRPr="002C77C2">
              <w:rPr>
                <w:rFonts w:ascii="Times New Roman" w:hAnsi="Times New Roman"/>
              </w:rPr>
              <w:t xml:space="preserve">2018 m. </w:t>
            </w:r>
          </w:p>
          <w:p w:rsidR="008E771B" w:rsidRPr="002C77C2" w:rsidRDefault="008E771B" w:rsidP="00E24A0C">
            <w:pPr>
              <w:spacing w:after="0" w:line="240" w:lineRule="auto"/>
              <w:jc w:val="center"/>
              <w:rPr>
                <w:rFonts w:ascii="Times New Roman" w:hAnsi="Times New Roman"/>
              </w:rPr>
            </w:pPr>
            <w:r w:rsidRPr="002C77C2">
              <w:rPr>
                <w:rFonts w:ascii="Times New Roman" w:hAnsi="Times New Roman"/>
              </w:rPr>
              <w:t>IV ketv.</w:t>
            </w:r>
            <w:r w:rsidR="003932D9" w:rsidRPr="002C77C2">
              <w:rPr>
                <w:rFonts w:ascii="Times New Roman" w:hAnsi="Times New Roman"/>
              </w:rPr>
              <w:t>–</w:t>
            </w:r>
          </w:p>
          <w:p w:rsidR="008E771B" w:rsidRPr="002C77C2" w:rsidRDefault="008E771B" w:rsidP="00E24A0C">
            <w:pPr>
              <w:spacing w:after="0" w:line="240" w:lineRule="auto"/>
              <w:jc w:val="center"/>
              <w:rPr>
                <w:rFonts w:ascii="Times New Roman" w:hAnsi="Times New Roman"/>
              </w:rPr>
            </w:pPr>
            <w:r w:rsidRPr="002C77C2">
              <w:rPr>
                <w:rFonts w:ascii="Times New Roman" w:hAnsi="Times New Roman"/>
              </w:rPr>
              <w:t>2019 m. III ketv.</w:t>
            </w:r>
          </w:p>
        </w:tc>
        <w:tc>
          <w:tcPr>
            <w:tcW w:w="1134" w:type="dxa"/>
            <w:shd w:val="clear" w:color="auto" w:fill="auto"/>
          </w:tcPr>
          <w:p w:rsidR="008E771B" w:rsidRPr="002C77C2" w:rsidRDefault="008E771B" w:rsidP="00E24A0C">
            <w:pPr>
              <w:spacing w:after="0" w:line="240" w:lineRule="auto"/>
              <w:jc w:val="center"/>
              <w:rPr>
                <w:rFonts w:ascii="Times New Roman" w:hAnsi="Times New Roman"/>
              </w:rPr>
            </w:pPr>
            <w:r w:rsidRPr="002C77C2">
              <w:rPr>
                <w:rFonts w:ascii="Times New Roman" w:hAnsi="Times New Roman"/>
              </w:rPr>
              <w:t>ŽŪM“.</w:t>
            </w:r>
          </w:p>
        </w:tc>
      </w:tr>
    </w:tbl>
    <w:p w:rsidR="008E771B" w:rsidRPr="007327C2" w:rsidRDefault="008E771B" w:rsidP="008E771B">
      <w:pPr>
        <w:pStyle w:val="Header"/>
        <w:tabs>
          <w:tab w:val="center" w:pos="-7800"/>
          <w:tab w:val="left" w:pos="6237"/>
        </w:tabs>
        <w:spacing w:after="0" w:line="240" w:lineRule="auto"/>
        <w:rPr>
          <w:rFonts w:ascii="Times New Roman" w:hAnsi="Times New Roman"/>
          <w:lang w:val="lt-LT"/>
        </w:rPr>
      </w:pPr>
    </w:p>
    <w:p w:rsidR="007120EF" w:rsidRPr="007327C2" w:rsidRDefault="008E771B" w:rsidP="0057121D">
      <w:pPr>
        <w:spacing w:after="0" w:line="360" w:lineRule="atLeast"/>
        <w:ind w:firstLine="720"/>
        <w:jc w:val="both"/>
        <w:rPr>
          <w:rFonts w:ascii="Times New Roman" w:hAnsi="Times New Roman"/>
          <w:sz w:val="24"/>
          <w:szCs w:val="24"/>
        </w:rPr>
      </w:pPr>
      <w:r w:rsidRPr="007327C2">
        <w:rPr>
          <w:rFonts w:ascii="Times New Roman" w:hAnsi="Times New Roman"/>
          <w:sz w:val="24"/>
          <w:szCs w:val="24"/>
        </w:rPr>
        <w:t>4.</w:t>
      </w:r>
      <w:r w:rsidR="00471867" w:rsidRPr="007327C2">
        <w:rPr>
          <w:rFonts w:ascii="Times New Roman" w:hAnsi="Times New Roman"/>
          <w:sz w:val="24"/>
          <w:szCs w:val="24"/>
        </w:rPr>
        <w:t>5</w:t>
      </w:r>
      <w:r w:rsidRPr="007327C2">
        <w:rPr>
          <w:rFonts w:ascii="Times New Roman" w:hAnsi="Times New Roman"/>
          <w:sz w:val="24"/>
          <w:szCs w:val="24"/>
        </w:rPr>
        <w:t>.2. P</w:t>
      </w:r>
      <w:r w:rsidR="007120EF" w:rsidRPr="007327C2">
        <w:rPr>
          <w:rFonts w:ascii="Times New Roman" w:hAnsi="Times New Roman"/>
          <w:bCs/>
          <w:noProof/>
          <w:sz w:val="24"/>
          <w:szCs w:val="24"/>
        </w:rPr>
        <w:t>akeisti p</w:t>
      </w:r>
      <w:r w:rsidR="007120EF" w:rsidRPr="007327C2">
        <w:rPr>
          <w:rFonts w:ascii="Times New Roman" w:hAnsi="Times New Roman"/>
          <w:sz w:val="24"/>
          <w:szCs w:val="24"/>
        </w:rPr>
        <w:t xml:space="preserve">o lentele </w:t>
      </w:r>
      <w:r w:rsidR="007120EF" w:rsidRPr="007327C2">
        <w:rPr>
          <w:rFonts w:ascii="Times New Roman" w:hAnsi="Times New Roman"/>
          <w:bCs/>
          <w:noProof/>
          <w:sz w:val="24"/>
          <w:szCs w:val="24"/>
        </w:rPr>
        <w:t>„4.5.3.</w:t>
      </w:r>
      <w:r w:rsidR="007120EF" w:rsidRPr="007327C2">
        <w:rPr>
          <w:rFonts w:ascii="Times New Roman" w:hAnsi="Times New Roman"/>
          <w:sz w:val="24"/>
          <w:szCs w:val="24"/>
        </w:rPr>
        <w:t xml:space="preserve"> Darbas.</w:t>
      </w:r>
      <w:r w:rsidR="003B55FA" w:rsidRPr="007327C2">
        <w:rPr>
          <w:rFonts w:ascii="Times New Roman" w:hAnsi="Times New Roman"/>
          <w:sz w:val="24"/>
          <w:szCs w:val="24"/>
        </w:rPr>
        <w:t xml:space="preserve"> Melioracijos </w:t>
      </w:r>
      <w:r w:rsidR="003B55FA" w:rsidRPr="007327C2">
        <w:rPr>
          <w:rFonts w:ascii="Times New Roman" w:hAnsi="Times New Roman"/>
          <w:bCs/>
          <w:sz w:val="24"/>
          <w:szCs w:val="24"/>
        </w:rPr>
        <w:t>sistemų nuosavybės santykių ir atsakomybės pertvarkymas</w:t>
      </w:r>
      <w:r w:rsidR="007120EF" w:rsidRPr="007327C2">
        <w:rPr>
          <w:rFonts w:ascii="Times New Roman" w:hAnsi="Times New Roman"/>
          <w:sz w:val="24"/>
          <w:szCs w:val="24"/>
        </w:rPr>
        <w:t>“</w:t>
      </w:r>
      <w:r w:rsidR="001E581B" w:rsidRPr="007327C2">
        <w:rPr>
          <w:rFonts w:ascii="Times New Roman" w:hAnsi="Times New Roman"/>
          <w:sz w:val="24"/>
          <w:szCs w:val="24"/>
        </w:rPr>
        <w:t xml:space="preserve"> </w:t>
      </w:r>
      <w:r w:rsidR="007120EF" w:rsidRPr="007327C2">
        <w:rPr>
          <w:rFonts w:ascii="Times New Roman" w:hAnsi="Times New Roman"/>
          <w:sz w:val="24"/>
          <w:szCs w:val="24"/>
        </w:rPr>
        <w:t>pateiktus</w:t>
      </w:r>
      <w:r w:rsidR="007120EF" w:rsidRPr="007327C2">
        <w:rPr>
          <w:rFonts w:ascii="Times New Roman" w:hAnsi="Times New Roman"/>
          <w:bCs/>
          <w:noProof/>
          <w:sz w:val="24"/>
          <w:szCs w:val="24"/>
        </w:rPr>
        <w:t xml:space="preserve"> </w:t>
      </w:r>
      <w:r w:rsidR="007120EF" w:rsidRPr="007327C2">
        <w:rPr>
          <w:rFonts w:ascii="Times New Roman" w:hAnsi="Times New Roman"/>
          <w:sz w:val="24"/>
          <w:szCs w:val="24"/>
        </w:rPr>
        <w:t>rodiklius ir juos išdėstyti taip:</w:t>
      </w:r>
    </w:p>
    <w:p w:rsidR="00CF5E1B" w:rsidRPr="007327C2" w:rsidRDefault="00CF5E1B" w:rsidP="007120EF">
      <w:pPr>
        <w:spacing w:after="0" w:line="240" w:lineRule="auto"/>
        <w:jc w:val="both"/>
        <w:rPr>
          <w:rFonts w:ascii="Times New Roman" w:hAnsi="Times New Roman"/>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275"/>
        <w:gridCol w:w="1134"/>
      </w:tblGrid>
      <w:tr w:rsidR="00CF5E1B" w:rsidRPr="007327C2" w:rsidTr="00137ADC">
        <w:tc>
          <w:tcPr>
            <w:tcW w:w="4962" w:type="dxa"/>
            <w:tcBorders>
              <w:top w:val="nil"/>
              <w:left w:val="nil"/>
              <w:bottom w:val="single" w:sz="4" w:space="0" w:color="auto"/>
              <w:right w:val="nil"/>
            </w:tcBorders>
            <w:hideMark/>
          </w:tcPr>
          <w:p w:rsidR="00CF5E1B" w:rsidRPr="007327C2" w:rsidRDefault="00CF5E1B" w:rsidP="00137ADC">
            <w:pPr>
              <w:pStyle w:val="LenteleSA"/>
              <w:spacing w:line="240" w:lineRule="auto"/>
              <w:jc w:val="left"/>
              <w:rPr>
                <w:rFonts w:cs="Times New Roman"/>
                <w:i/>
                <w:sz w:val="22"/>
                <w:szCs w:val="22"/>
              </w:rPr>
            </w:pPr>
            <w:r w:rsidRPr="007327C2">
              <w:rPr>
                <w:rFonts w:cs="Times New Roman"/>
                <w:sz w:val="22"/>
                <w:szCs w:val="22"/>
              </w:rPr>
              <w:t>„</w:t>
            </w:r>
            <w:r w:rsidRPr="007327C2">
              <w:rPr>
                <w:rFonts w:cs="Times New Roman"/>
                <w:b/>
                <w:sz w:val="22"/>
                <w:szCs w:val="22"/>
              </w:rPr>
              <w:t>Rodikliai</w:t>
            </w:r>
          </w:p>
        </w:tc>
        <w:tc>
          <w:tcPr>
            <w:tcW w:w="1275" w:type="dxa"/>
            <w:tcBorders>
              <w:top w:val="nil"/>
              <w:left w:val="nil"/>
              <w:bottom w:val="single" w:sz="4" w:space="0" w:color="auto"/>
              <w:right w:val="nil"/>
            </w:tcBorders>
            <w:hideMark/>
          </w:tcPr>
          <w:p w:rsidR="00CF5E1B" w:rsidRPr="007327C2" w:rsidRDefault="00CF5E1B" w:rsidP="00137ADC">
            <w:pPr>
              <w:pStyle w:val="LenteleSA"/>
              <w:spacing w:line="240" w:lineRule="auto"/>
              <w:jc w:val="center"/>
              <w:rPr>
                <w:rFonts w:cs="Times New Roman"/>
                <w:b/>
                <w:i/>
                <w:smallCaps/>
                <w:sz w:val="22"/>
                <w:szCs w:val="22"/>
              </w:rPr>
            </w:pPr>
            <w:r w:rsidRPr="007327C2">
              <w:rPr>
                <w:rFonts w:cs="Times New Roman"/>
                <w:b/>
                <w:sz w:val="22"/>
                <w:szCs w:val="22"/>
              </w:rPr>
              <w:t>2016 m.</w:t>
            </w:r>
          </w:p>
        </w:tc>
        <w:tc>
          <w:tcPr>
            <w:tcW w:w="1134" w:type="dxa"/>
            <w:tcBorders>
              <w:top w:val="nil"/>
              <w:left w:val="nil"/>
              <w:bottom w:val="single" w:sz="4" w:space="0" w:color="auto"/>
              <w:right w:val="nil"/>
            </w:tcBorders>
            <w:hideMark/>
          </w:tcPr>
          <w:p w:rsidR="00CF5E1B" w:rsidRPr="007327C2" w:rsidRDefault="00CF5E1B" w:rsidP="00137ADC">
            <w:pPr>
              <w:pStyle w:val="LenteleSA"/>
              <w:spacing w:line="240" w:lineRule="auto"/>
              <w:jc w:val="center"/>
              <w:rPr>
                <w:rFonts w:cs="Times New Roman"/>
                <w:b/>
                <w:i/>
                <w:smallCaps/>
                <w:sz w:val="22"/>
                <w:szCs w:val="22"/>
              </w:rPr>
            </w:pPr>
            <w:r w:rsidRPr="007327C2">
              <w:rPr>
                <w:rFonts w:cs="Times New Roman"/>
                <w:b/>
                <w:sz w:val="22"/>
                <w:szCs w:val="22"/>
              </w:rPr>
              <w:t>2020 m.</w:t>
            </w:r>
          </w:p>
        </w:tc>
      </w:tr>
      <w:tr w:rsidR="00F460C4" w:rsidRPr="007327C2" w:rsidTr="00137ADC">
        <w:tc>
          <w:tcPr>
            <w:tcW w:w="4962" w:type="dxa"/>
            <w:tcBorders>
              <w:top w:val="single" w:sz="4" w:space="0" w:color="auto"/>
              <w:left w:val="nil"/>
              <w:bottom w:val="single" w:sz="4" w:space="0" w:color="auto"/>
              <w:right w:val="nil"/>
            </w:tcBorders>
            <w:hideMark/>
          </w:tcPr>
          <w:p w:rsidR="00CF5E1B" w:rsidRPr="007327C2" w:rsidRDefault="003B55FA" w:rsidP="003B55FA">
            <w:pPr>
              <w:spacing w:after="120"/>
              <w:ind w:right="748"/>
              <w:jc w:val="both"/>
              <w:rPr>
                <w:rFonts w:ascii="Times New Roman" w:hAnsi="Times New Roman"/>
                <w:i/>
              </w:rPr>
            </w:pPr>
            <w:r w:rsidRPr="007327C2">
              <w:rPr>
                <w:rFonts w:ascii="Times New Roman" w:hAnsi="Times New Roman"/>
                <w:i/>
                <w:iCs/>
                <w:lang w:eastAsia="lt-LT"/>
              </w:rPr>
              <w:t>Valstybei priklausančių</w:t>
            </w:r>
            <w:r w:rsidR="001E581B" w:rsidRPr="007327C2">
              <w:rPr>
                <w:rFonts w:ascii="Times New Roman" w:hAnsi="Times New Roman"/>
                <w:i/>
                <w:iCs/>
                <w:lang w:eastAsia="lt-LT"/>
              </w:rPr>
              <w:t xml:space="preserve"> </w:t>
            </w:r>
            <w:r w:rsidRPr="007327C2">
              <w:rPr>
                <w:rFonts w:ascii="Times New Roman" w:hAnsi="Times New Roman"/>
                <w:i/>
                <w:iCs/>
                <w:lang w:eastAsia="lt-LT"/>
              </w:rPr>
              <w:t>melioracijos statinių dalis, proc.</w:t>
            </w:r>
          </w:p>
        </w:tc>
        <w:tc>
          <w:tcPr>
            <w:tcW w:w="1275" w:type="dxa"/>
            <w:tcBorders>
              <w:top w:val="single" w:sz="4" w:space="0" w:color="auto"/>
              <w:left w:val="nil"/>
              <w:bottom w:val="single" w:sz="4" w:space="0" w:color="auto"/>
              <w:right w:val="nil"/>
            </w:tcBorders>
            <w:vAlign w:val="center"/>
            <w:hideMark/>
          </w:tcPr>
          <w:p w:rsidR="003B55FA" w:rsidRPr="002C77C2" w:rsidRDefault="003B55FA" w:rsidP="00137ADC">
            <w:pPr>
              <w:pStyle w:val="LenteleSA"/>
              <w:spacing w:line="240" w:lineRule="auto"/>
              <w:jc w:val="center"/>
              <w:rPr>
                <w:rFonts w:cs="Times New Roman"/>
                <w:i/>
                <w:smallCaps/>
                <w:sz w:val="22"/>
                <w:szCs w:val="22"/>
              </w:rPr>
            </w:pPr>
            <w:r w:rsidRPr="002C77C2">
              <w:rPr>
                <w:rFonts w:cs="Times New Roman"/>
                <w:i/>
                <w:smallCaps/>
                <w:sz w:val="22"/>
                <w:szCs w:val="22"/>
              </w:rPr>
              <w:t>55</w:t>
            </w:r>
          </w:p>
        </w:tc>
        <w:tc>
          <w:tcPr>
            <w:tcW w:w="1134" w:type="dxa"/>
            <w:tcBorders>
              <w:top w:val="single" w:sz="4" w:space="0" w:color="auto"/>
              <w:left w:val="nil"/>
              <w:bottom w:val="single" w:sz="4" w:space="0" w:color="auto"/>
              <w:right w:val="nil"/>
            </w:tcBorders>
            <w:vAlign w:val="center"/>
            <w:hideMark/>
          </w:tcPr>
          <w:p w:rsidR="00CF5E1B" w:rsidRPr="002C77C2" w:rsidRDefault="003B55FA" w:rsidP="00137ADC">
            <w:pPr>
              <w:pStyle w:val="LenteleSA"/>
              <w:spacing w:line="240" w:lineRule="auto"/>
              <w:jc w:val="center"/>
              <w:rPr>
                <w:rFonts w:cs="Times New Roman"/>
                <w:i/>
                <w:smallCaps/>
                <w:sz w:val="22"/>
                <w:szCs w:val="22"/>
              </w:rPr>
            </w:pPr>
            <w:r w:rsidRPr="002C77C2">
              <w:rPr>
                <w:rFonts w:cs="Times New Roman"/>
                <w:i/>
                <w:sz w:val="22"/>
                <w:szCs w:val="22"/>
              </w:rPr>
              <w:t>34</w:t>
            </w:r>
            <w:r w:rsidR="00CF5E1B" w:rsidRPr="002C77C2">
              <w:rPr>
                <w:rFonts w:cs="Times New Roman"/>
                <w:sz w:val="22"/>
                <w:szCs w:val="22"/>
              </w:rPr>
              <w:t>“.</w:t>
            </w:r>
          </w:p>
        </w:tc>
      </w:tr>
    </w:tbl>
    <w:p w:rsidR="00F85017" w:rsidRPr="007327C2" w:rsidRDefault="00F85017" w:rsidP="00F85017">
      <w:pPr>
        <w:spacing w:after="0" w:line="240" w:lineRule="auto"/>
        <w:rPr>
          <w:rFonts w:ascii="Times New Roman" w:hAnsi="Times New Roman"/>
        </w:rPr>
      </w:pPr>
    </w:p>
    <w:p w:rsidR="0008487D" w:rsidRPr="007327C2" w:rsidRDefault="0008487D" w:rsidP="0057121D">
      <w:pPr>
        <w:pStyle w:val="Header"/>
        <w:tabs>
          <w:tab w:val="center" w:pos="-7800"/>
          <w:tab w:val="left" w:pos="6237"/>
        </w:tabs>
        <w:spacing w:after="0" w:line="360" w:lineRule="atLeast"/>
        <w:ind w:firstLine="720"/>
        <w:jc w:val="both"/>
        <w:rPr>
          <w:rFonts w:ascii="Times New Roman" w:hAnsi="Times New Roman"/>
          <w:sz w:val="24"/>
          <w:szCs w:val="24"/>
          <w:lang w:val="lt-LT"/>
        </w:rPr>
      </w:pPr>
      <w:r w:rsidRPr="007327C2">
        <w:rPr>
          <w:rFonts w:ascii="Times New Roman" w:hAnsi="Times New Roman"/>
          <w:sz w:val="24"/>
          <w:szCs w:val="24"/>
          <w:lang w:val="lt-LT"/>
        </w:rPr>
        <w:t>5. Skyriuje „V PRIORITETAS. Saugi valstybė“:</w:t>
      </w:r>
    </w:p>
    <w:p w:rsidR="0008487D" w:rsidRPr="007327C2" w:rsidRDefault="0008487D" w:rsidP="0057121D">
      <w:pPr>
        <w:spacing w:after="0" w:line="360" w:lineRule="atLeast"/>
        <w:ind w:firstLine="720"/>
        <w:jc w:val="both"/>
        <w:rPr>
          <w:rFonts w:ascii="Times New Roman" w:hAnsi="Times New Roman"/>
          <w:bCs/>
          <w:noProof/>
          <w:sz w:val="24"/>
          <w:szCs w:val="24"/>
        </w:rPr>
      </w:pPr>
      <w:r w:rsidRPr="007327C2">
        <w:rPr>
          <w:rFonts w:ascii="Times New Roman" w:hAnsi="Times New Roman"/>
          <w:sz w:val="24"/>
          <w:szCs w:val="24"/>
        </w:rPr>
        <w:t>5.1. Poskyryje „5.1. Kryptis. Gynybos sistemos stiprinimas ir plėtra</w:t>
      </w:r>
      <w:r w:rsidRPr="007327C2">
        <w:rPr>
          <w:rFonts w:ascii="Times New Roman" w:hAnsi="Times New Roman"/>
          <w:bCs/>
          <w:noProof/>
          <w:sz w:val="24"/>
          <w:szCs w:val="24"/>
        </w:rPr>
        <w:t>“:</w:t>
      </w:r>
    </w:p>
    <w:p w:rsidR="00403247" w:rsidRPr="007327C2" w:rsidRDefault="0008487D" w:rsidP="0057121D">
      <w:pPr>
        <w:spacing w:after="0" w:line="360" w:lineRule="atLeast"/>
        <w:ind w:firstLine="720"/>
        <w:jc w:val="both"/>
        <w:rPr>
          <w:rFonts w:ascii="Times New Roman" w:hAnsi="Times New Roman"/>
          <w:sz w:val="24"/>
          <w:szCs w:val="24"/>
        </w:rPr>
      </w:pPr>
      <w:r w:rsidRPr="007327C2">
        <w:rPr>
          <w:rFonts w:ascii="Times New Roman" w:hAnsi="Times New Roman"/>
          <w:sz w:val="24"/>
          <w:szCs w:val="24"/>
        </w:rPr>
        <w:t xml:space="preserve">5.1.1. </w:t>
      </w:r>
      <w:r w:rsidR="00403247" w:rsidRPr="007327C2">
        <w:rPr>
          <w:rFonts w:ascii="Times New Roman" w:hAnsi="Times New Roman"/>
          <w:sz w:val="24"/>
          <w:szCs w:val="24"/>
        </w:rPr>
        <w:t>Lentelėje „5.1.2</w:t>
      </w:r>
      <w:r w:rsidRPr="007327C2">
        <w:rPr>
          <w:rFonts w:ascii="Times New Roman" w:hAnsi="Times New Roman"/>
          <w:sz w:val="24"/>
          <w:szCs w:val="24"/>
        </w:rPr>
        <w:t>. Darbas.</w:t>
      </w:r>
      <w:r w:rsidR="007A3243" w:rsidRPr="007327C2">
        <w:rPr>
          <w:rFonts w:ascii="Times New Roman" w:hAnsi="Times New Roman"/>
          <w:b/>
          <w:sz w:val="24"/>
          <w:szCs w:val="24"/>
        </w:rPr>
        <w:t xml:space="preserve"> </w:t>
      </w:r>
      <w:r w:rsidR="007A3243" w:rsidRPr="007327C2">
        <w:rPr>
          <w:rFonts w:ascii="Times New Roman" w:hAnsi="Times New Roman"/>
          <w:sz w:val="24"/>
          <w:szCs w:val="24"/>
        </w:rPr>
        <w:t>Kariuomenės modernizavimas ir kovinės galios didinimas</w:t>
      </w:r>
      <w:r w:rsidRPr="007327C2">
        <w:rPr>
          <w:rFonts w:ascii="Times New Roman" w:hAnsi="Times New Roman"/>
          <w:sz w:val="24"/>
          <w:szCs w:val="24"/>
        </w:rPr>
        <w:t>“</w:t>
      </w:r>
      <w:r w:rsidR="00403247" w:rsidRPr="007327C2">
        <w:rPr>
          <w:rFonts w:ascii="Times New Roman" w:hAnsi="Times New Roman"/>
          <w:sz w:val="24"/>
          <w:szCs w:val="24"/>
        </w:rPr>
        <w:t>:</w:t>
      </w:r>
    </w:p>
    <w:p w:rsidR="008149EC" w:rsidRPr="002C77C2" w:rsidRDefault="008149EC"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5.1.1.1. Pakeisti 2 punktą ir jį išdėstyti taip:</w:t>
      </w:r>
    </w:p>
    <w:p w:rsidR="008149EC" w:rsidRPr="002C77C2" w:rsidRDefault="008149EC" w:rsidP="008149EC">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69533A" w:rsidRPr="002C77C2" w:rsidTr="00800580">
        <w:tc>
          <w:tcPr>
            <w:tcW w:w="534" w:type="dxa"/>
            <w:shd w:val="clear" w:color="auto" w:fill="auto"/>
          </w:tcPr>
          <w:p w:rsidR="0069533A" w:rsidRPr="002C77C2" w:rsidRDefault="0069533A" w:rsidP="00E24A0C">
            <w:pPr>
              <w:spacing w:after="0" w:line="240" w:lineRule="auto"/>
              <w:jc w:val="both"/>
              <w:rPr>
                <w:rFonts w:ascii="Times New Roman" w:hAnsi="Times New Roman"/>
              </w:rPr>
            </w:pPr>
            <w:r w:rsidRPr="002C77C2">
              <w:rPr>
                <w:rFonts w:ascii="Times New Roman" w:hAnsi="Times New Roman"/>
              </w:rPr>
              <w:t>„2</w:t>
            </w:r>
          </w:p>
        </w:tc>
        <w:tc>
          <w:tcPr>
            <w:tcW w:w="6945" w:type="dxa"/>
            <w:shd w:val="clear" w:color="auto" w:fill="auto"/>
          </w:tcPr>
          <w:p w:rsidR="0069533A" w:rsidRPr="002C77C2" w:rsidRDefault="0069533A" w:rsidP="00E24A0C">
            <w:pPr>
              <w:spacing w:after="0" w:line="240" w:lineRule="auto"/>
              <w:rPr>
                <w:rFonts w:ascii="Times New Roman" w:hAnsi="Times New Roman"/>
                <w:i/>
              </w:rPr>
            </w:pPr>
            <w:r w:rsidRPr="002C77C2">
              <w:rPr>
                <w:rFonts w:ascii="Times New Roman" w:hAnsi="Times New Roman"/>
              </w:rPr>
              <w:t>Personalo ir dalies infrastruktūros (pėstininkų kovos mašinų sandėlių, simuliacinių sistemų pastato) parengimas priimti pėstininkų kovos mašinas viename batalione</w:t>
            </w:r>
          </w:p>
        </w:tc>
        <w:tc>
          <w:tcPr>
            <w:tcW w:w="1134" w:type="dxa"/>
            <w:shd w:val="clear" w:color="auto" w:fill="auto"/>
          </w:tcPr>
          <w:p w:rsidR="0069533A" w:rsidRPr="002C77C2" w:rsidRDefault="0069533A" w:rsidP="00E24A0C">
            <w:pPr>
              <w:spacing w:after="0" w:line="240" w:lineRule="auto"/>
              <w:jc w:val="center"/>
              <w:rPr>
                <w:rFonts w:ascii="Times New Roman" w:hAnsi="Times New Roman"/>
              </w:rPr>
            </w:pPr>
            <w:r w:rsidRPr="002C77C2">
              <w:rPr>
                <w:rFonts w:ascii="Times New Roman" w:hAnsi="Times New Roman"/>
              </w:rPr>
              <w:t xml:space="preserve">2018 m. </w:t>
            </w:r>
          </w:p>
          <w:p w:rsidR="0069533A" w:rsidRPr="002C77C2" w:rsidRDefault="0069533A" w:rsidP="00E24A0C">
            <w:pPr>
              <w:spacing w:after="0" w:line="240" w:lineRule="auto"/>
              <w:jc w:val="center"/>
              <w:rPr>
                <w:rFonts w:ascii="Times New Roman" w:hAnsi="Times New Roman"/>
              </w:rPr>
            </w:pPr>
            <w:r w:rsidRPr="002C77C2">
              <w:rPr>
                <w:rFonts w:ascii="Times New Roman" w:hAnsi="Times New Roman"/>
              </w:rPr>
              <w:t>IV</w:t>
            </w:r>
            <w:r w:rsidR="00471867" w:rsidRPr="002C77C2">
              <w:rPr>
                <w:rFonts w:ascii="Times New Roman" w:hAnsi="Times New Roman"/>
              </w:rPr>
              <w:t xml:space="preserve"> ketv.</w:t>
            </w:r>
            <w:r w:rsidRPr="002C77C2">
              <w:rPr>
                <w:rFonts w:ascii="Times New Roman" w:hAnsi="Times New Roman"/>
              </w:rPr>
              <w:t>–</w:t>
            </w:r>
          </w:p>
          <w:p w:rsidR="0069533A" w:rsidRPr="002C77C2" w:rsidRDefault="0069533A" w:rsidP="00E24A0C">
            <w:pPr>
              <w:spacing w:after="0" w:line="240" w:lineRule="auto"/>
              <w:jc w:val="center"/>
              <w:rPr>
                <w:rFonts w:ascii="Times New Roman" w:hAnsi="Times New Roman"/>
              </w:rPr>
            </w:pPr>
            <w:r w:rsidRPr="002C77C2">
              <w:rPr>
                <w:rFonts w:ascii="Times New Roman" w:hAnsi="Times New Roman"/>
              </w:rPr>
              <w:t xml:space="preserve">2019 m. </w:t>
            </w:r>
          </w:p>
          <w:p w:rsidR="0069533A" w:rsidRPr="002C77C2" w:rsidRDefault="0069533A" w:rsidP="00E24A0C">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69533A" w:rsidRPr="002C77C2" w:rsidRDefault="0069533A" w:rsidP="00E24A0C">
            <w:pPr>
              <w:spacing w:after="0" w:line="240" w:lineRule="auto"/>
              <w:jc w:val="center"/>
              <w:rPr>
                <w:rFonts w:ascii="Times New Roman" w:hAnsi="Times New Roman"/>
              </w:rPr>
            </w:pPr>
            <w:r w:rsidRPr="002C77C2">
              <w:rPr>
                <w:rFonts w:ascii="Times New Roman" w:hAnsi="Times New Roman"/>
              </w:rPr>
              <w:t>KAM“.</w:t>
            </w:r>
          </w:p>
        </w:tc>
      </w:tr>
    </w:tbl>
    <w:p w:rsidR="008149EC" w:rsidRPr="002C77C2" w:rsidRDefault="008149EC" w:rsidP="008149EC">
      <w:pPr>
        <w:spacing w:after="0" w:line="240" w:lineRule="auto"/>
        <w:jc w:val="both"/>
        <w:rPr>
          <w:rFonts w:ascii="Times New Roman" w:hAnsi="Times New Roman"/>
        </w:rPr>
      </w:pPr>
    </w:p>
    <w:p w:rsidR="008149EC" w:rsidRPr="002C77C2" w:rsidRDefault="008149EC"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5.1.1.2. Pakeisti 4 punktą ir jį išdėstyti taip:</w:t>
      </w:r>
    </w:p>
    <w:p w:rsidR="008149EC" w:rsidRPr="002C77C2" w:rsidRDefault="008149EC" w:rsidP="008149EC">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A36E45" w:rsidRPr="007475BA" w:rsidTr="00800580">
        <w:tc>
          <w:tcPr>
            <w:tcW w:w="534" w:type="dxa"/>
            <w:shd w:val="clear" w:color="auto" w:fill="auto"/>
          </w:tcPr>
          <w:p w:rsidR="00A36E45" w:rsidRPr="007475BA" w:rsidRDefault="00A36E45" w:rsidP="00E24A0C">
            <w:pPr>
              <w:spacing w:after="0" w:line="240" w:lineRule="auto"/>
              <w:jc w:val="both"/>
              <w:rPr>
                <w:rFonts w:ascii="Times New Roman" w:hAnsi="Times New Roman"/>
              </w:rPr>
            </w:pPr>
            <w:r w:rsidRPr="007475BA">
              <w:rPr>
                <w:rFonts w:ascii="Times New Roman" w:hAnsi="Times New Roman"/>
              </w:rPr>
              <w:t>„4</w:t>
            </w:r>
          </w:p>
        </w:tc>
        <w:tc>
          <w:tcPr>
            <w:tcW w:w="6945" w:type="dxa"/>
            <w:shd w:val="clear" w:color="auto" w:fill="auto"/>
          </w:tcPr>
          <w:p w:rsidR="00A36E45" w:rsidRPr="007475BA" w:rsidRDefault="00A36E45" w:rsidP="00E24A0C">
            <w:pPr>
              <w:spacing w:after="0" w:line="240" w:lineRule="auto"/>
              <w:rPr>
                <w:rFonts w:ascii="Times New Roman" w:hAnsi="Times New Roman"/>
              </w:rPr>
            </w:pPr>
            <w:r w:rsidRPr="007475BA">
              <w:rPr>
                <w:rFonts w:ascii="Times New Roman" w:hAnsi="Times New Roman"/>
              </w:rPr>
              <w:t>Vidutinio nuotolio oro erdvės gynybos sistemos įsigijimas ir modernizavimas</w:t>
            </w:r>
          </w:p>
        </w:tc>
        <w:tc>
          <w:tcPr>
            <w:tcW w:w="1134" w:type="dxa"/>
            <w:shd w:val="clear" w:color="auto" w:fill="auto"/>
          </w:tcPr>
          <w:p w:rsidR="00A36E45" w:rsidRPr="007475BA" w:rsidRDefault="00A36E45" w:rsidP="00E24A0C">
            <w:pPr>
              <w:spacing w:after="0" w:line="240" w:lineRule="auto"/>
              <w:jc w:val="center"/>
              <w:rPr>
                <w:rFonts w:ascii="Times New Roman" w:hAnsi="Times New Roman"/>
              </w:rPr>
            </w:pPr>
            <w:r w:rsidRPr="007475BA">
              <w:rPr>
                <w:rFonts w:ascii="Times New Roman" w:hAnsi="Times New Roman"/>
              </w:rPr>
              <w:t xml:space="preserve">2020 m. </w:t>
            </w:r>
          </w:p>
          <w:p w:rsidR="00A36E45" w:rsidRPr="007475BA" w:rsidDel="00AB10EA" w:rsidRDefault="00A36E45" w:rsidP="00E24A0C">
            <w:pPr>
              <w:spacing w:after="0" w:line="240" w:lineRule="auto"/>
              <w:jc w:val="center"/>
              <w:rPr>
                <w:rFonts w:ascii="Times New Roman" w:hAnsi="Times New Roman"/>
              </w:rPr>
            </w:pPr>
            <w:r w:rsidRPr="007475BA">
              <w:rPr>
                <w:rFonts w:ascii="Times New Roman" w:hAnsi="Times New Roman"/>
              </w:rPr>
              <w:t>III ketv.</w:t>
            </w:r>
          </w:p>
        </w:tc>
        <w:tc>
          <w:tcPr>
            <w:tcW w:w="1134" w:type="dxa"/>
            <w:shd w:val="clear" w:color="auto" w:fill="auto"/>
          </w:tcPr>
          <w:p w:rsidR="00A36E45" w:rsidRPr="007475BA" w:rsidRDefault="00A36E45" w:rsidP="00E24A0C">
            <w:pPr>
              <w:spacing w:after="0" w:line="240" w:lineRule="auto"/>
              <w:jc w:val="center"/>
              <w:rPr>
                <w:rFonts w:ascii="Times New Roman" w:hAnsi="Times New Roman"/>
              </w:rPr>
            </w:pPr>
            <w:r w:rsidRPr="007475BA">
              <w:rPr>
                <w:rFonts w:ascii="Times New Roman" w:hAnsi="Times New Roman"/>
              </w:rPr>
              <w:t>KAM“.</w:t>
            </w:r>
          </w:p>
        </w:tc>
      </w:tr>
    </w:tbl>
    <w:p w:rsidR="008149EC" w:rsidRPr="007475BA" w:rsidRDefault="008149EC" w:rsidP="008149EC">
      <w:pPr>
        <w:spacing w:after="0" w:line="240" w:lineRule="auto"/>
        <w:jc w:val="both"/>
        <w:rPr>
          <w:rFonts w:ascii="Times New Roman" w:hAnsi="Times New Roman"/>
        </w:rPr>
      </w:pPr>
    </w:p>
    <w:p w:rsidR="0008487D" w:rsidRPr="002C77C2" w:rsidRDefault="0008487D" w:rsidP="00800580">
      <w:pPr>
        <w:keepNext/>
        <w:spacing w:after="0" w:line="360" w:lineRule="atLeast"/>
        <w:ind w:firstLine="720"/>
        <w:jc w:val="both"/>
        <w:rPr>
          <w:rFonts w:ascii="Times New Roman" w:hAnsi="Times New Roman"/>
          <w:sz w:val="24"/>
          <w:szCs w:val="24"/>
        </w:rPr>
      </w:pPr>
      <w:r w:rsidRPr="002C77C2">
        <w:rPr>
          <w:rFonts w:ascii="Times New Roman" w:hAnsi="Times New Roman"/>
          <w:sz w:val="24"/>
          <w:szCs w:val="24"/>
        </w:rPr>
        <w:t>5.1.2. Lentelėje „5.1.3. Darbas. Lietuvos kariuomenės plėtrai ir priimančiosios šalies paramos poreikiams reikalingos infrastruktūros sukūrimas“:</w:t>
      </w:r>
    </w:p>
    <w:p w:rsidR="0008487D" w:rsidRPr="002C77C2" w:rsidRDefault="0008487D" w:rsidP="00800580">
      <w:pPr>
        <w:keepNext/>
        <w:spacing w:after="0" w:line="360" w:lineRule="atLeast"/>
        <w:ind w:firstLine="720"/>
        <w:jc w:val="both"/>
        <w:rPr>
          <w:rFonts w:ascii="Times New Roman" w:hAnsi="Times New Roman"/>
          <w:sz w:val="24"/>
          <w:szCs w:val="24"/>
        </w:rPr>
      </w:pPr>
      <w:r w:rsidRPr="002C77C2">
        <w:rPr>
          <w:rFonts w:ascii="Times New Roman" w:hAnsi="Times New Roman"/>
          <w:sz w:val="24"/>
          <w:szCs w:val="24"/>
        </w:rPr>
        <w:t>5.1</w:t>
      </w:r>
      <w:r w:rsidR="008A160B" w:rsidRPr="002C77C2">
        <w:rPr>
          <w:rFonts w:ascii="Times New Roman" w:hAnsi="Times New Roman"/>
          <w:sz w:val="24"/>
          <w:szCs w:val="24"/>
        </w:rPr>
        <w:t>.2.1. P</w:t>
      </w:r>
      <w:r w:rsidR="002B520F" w:rsidRPr="002C77C2">
        <w:rPr>
          <w:rFonts w:ascii="Times New Roman" w:hAnsi="Times New Roman"/>
          <w:sz w:val="24"/>
          <w:szCs w:val="24"/>
        </w:rPr>
        <w:t>akeisti 2</w:t>
      </w:r>
      <w:r w:rsidRPr="002C77C2">
        <w:rPr>
          <w:rFonts w:ascii="Times New Roman" w:hAnsi="Times New Roman"/>
          <w:sz w:val="24"/>
          <w:szCs w:val="24"/>
        </w:rPr>
        <w:t xml:space="preserve"> punktą ir jį išdėstyti taip:</w:t>
      </w:r>
    </w:p>
    <w:p w:rsidR="00395FA4" w:rsidRPr="002C77C2" w:rsidRDefault="00395FA4" w:rsidP="006A3C04">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1B2348" w:rsidRPr="002C77C2" w:rsidTr="00800580">
        <w:tc>
          <w:tcPr>
            <w:tcW w:w="534" w:type="dxa"/>
            <w:shd w:val="clear" w:color="auto" w:fill="auto"/>
          </w:tcPr>
          <w:p w:rsidR="001B2348" w:rsidRPr="002C77C2" w:rsidRDefault="001B2348" w:rsidP="00E24A0C">
            <w:pPr>
              <w:spacing w:after="0" w:line="240" w:lineRule="auto"/>
              <w:jc w:val="both"/>
              <w:rPr>
                <w:rFonts w:ascii="Times New Roman" w:hAnsi="Times New Roman"/>
              </w:rPr>
            </w:pPr>
            <w:r w:rsidRPr="002C77C2">
              <w:rPr>
                <w:rFonts w:ascii="Times New Roman" w:hAnsi="Times New Roman"/>
              </w:rPr>
              <w:t>„2</w:t>
            </w:r>
          </w:p>
        </w:tc>
        <w:tc>
          <w:tcPr>
            <w:tcW w:w="6945" w:type="dxa"/>
            <w:shd w:val="clear" w:color="auto" w:fill="auto"/>
          </w:tcPr>
          <w:p w:rsidR="001B2348" w:rsidRPr="002C77C2" w:rsidRDefault="001B2348" w:rsidP="00E24A0C">
            <w:pPr>
              <w:spacing w:after="0" w:line="240" w:lineRule="auto"/>
              <w:rPr>
                <w:rFonts w:ascii="Times New Roman" w:hAnsi="Times New Roman"/>
              </w:rPr>
            </w:pPr>
            <w:r w:rsidRPr="002C77C2">
              <w:rPr>
                <w:rFonts w:ascii="Times New Roman" w:hAnsi="Times New Roman"/>
              </w:rPr>
              <w:t>Infrastruktūros, skirtos V klasės atsargų ir sąjungininkų ginkluotės ir karinės įrangos saugojimui, parengimas</w:t>
            </w:r>
          </w:p>
        </w:tc>
        <w:tc>
          <w:tcPr>
            <w:tcW w:w="1134" w:type="dxa"/>
            <w:shd w:val="clear" w:color="auto" w:fill="auto"/>
          </w:tcPr>
          <w:p w:rsidR="001B2348" w:rsidRPr="002C77C2" w:rsidRDefault="001B2348" w:rsidP="00E24A0C">
            <w:pPr>
              <w:spacing w:after="0" w:line="240" w:lineRule="auto"/>
              <w:jc w:val="center"/>
              <w:rPr>
                <w:rFonts w:ascii="Times New Roman" w:hAnsi="Times New Roman"/>
              </w:rPr>
            </w:pPr>
            <w:r w:rsidRPr="002C77C2">
              <w:rPr>
                <w:rFonts w:ascii="Times New Roman" w:hAnsi="Times New Roman"/>
              </w:rPr>
              <w:t xml:space="preserve">2018 m. </w:t>
            </w:r>
          </w:p>
          <w:p w:rsidR="001B2348" w:rsidRPr="002C77C2" w:rsidRDefault="00471867" w:rsidP="00E24A0C">
            <w:pPr>
              <w:spacing w:after="0" w:line="240" w:lineRule="auto"/>
              <w:jc w:val="center"/>
              <w:rPr>
                <w:rFonts w:ascii="Times New Roman" w:hAnsi="Times New Roman"/>
              </w:rPr>
            </w:pPr>
            <w:r w:rsidRPr="002C77C2">
              <w:rPr>
                <w:rFonts w:ascii="Times New Roman" w:hAnsi="Times New Roman"/>
              </w:rPr>
              <w:t>IV ketv.</w:t>
            </w:r>
            <w:r w:rsidR="001B2348" w:rsidRPr="002C77C2">
              <w:rPr>
                <w:rFonts w:ascii="Times New Roman" w:hAnsi="Times New Roman"/>
              </w:rPr>
              <w:t>–</w:t>
            </w:r>
          </w:p>
          <w:p w:rsidR="001B2348" w:rsidRPr="002C77C2" w:rsidRDefault="001B2348" w:rsidP="00E24A0C">
            <w:pPr>
              <w:spacing w:after="0" w:line="240" w:lineRule="auto"/>
              <w:jc w:val="center"/>
              <w:rPr>
                <w:rFonts w:ascii="Times New Roman" w:hAnsi="Times New Roman"/>
              </w:rPr>
            </w:pPr>
            <w:r w:rsidRPr="002C77C2">
              <w:rPr>
                <w:rFonts w:ascii="Times New Roman" w:hAnsi="Times New Roman"/>
              </w:rPr>
              <w:t xml:space="preserve">2020 m. </w:t>
            </w:r>
          </w:p>
          <w:p w:rsidR="001B2348" w:rsidRPr="002C77C2" w:rsidDel="001D36F9" w:rsidRDefault="001B2348" w:rsidP="00E24A0C">
            <w:pPr>
              <w:spacing w:after="0" w:line="240" w:lineRule="auto"/>
              <w:jc w:val="center"/>
              <w:rPr>
                <w:rFonts w:ascii="Times New Roman" w:hAnsi="Times New Roman"/>
              </w:rPr>
            </w:pPr>
            <w:r w:rsidRPr="002C77C2">
              <w:rPr>
                <w:rFonts w:ascii="Times New Roman" w:hAnsi="Times New Roman"/>
              </w:rPr>
              <w:t>III ketv.</w:t>
            </w:r>
          </w:p>
        </w:tc>
        <w:tc>
          <w:tcPr>
            <w:tcW w:w="1134" w:type="dxa"/>
            <w:shd w:val="clear" w:color="auto" w:fill="auto"/>
          </w:tcPr>
          <w:p w:rsidR="001B2348" w:rsidRPr="002C77C2" w:rsidRDefault="001B2348" w:rsidP="00E24A0C">
            <w:pPr>
              <w:spacing w:after="0" w:line="240" w:lineRule="auto"/>
              <w:jc w:val="center"/>
              <w:rPr>
                <w:rFonts w:ascii="Times New Roman" w:hAnsi="Times New Roman"/>
              </w:rPr>
            </w:pPr>
            <w:r w:rsidRPr="002C77C2">
              <w:rPr>
                <w:rFonts w:ascii="Times New Roman" w:hAnsi="Times New Roman"/>
              </w:rPr>
              <w:t>KAM“.</w:t>
            </w:r>
          </w:p>
        </w:tc>
      </w:tr>
    </w:tbl>
    <w:p w:rsidR="002A6996" w:rsidRPr="002C77C2" w:rsidRDefault="002A6996" w:rsidP="006A3C04">
      <w:pPr>
        <w:spacing w:after="0" w:line="240" w:lineRule="auto"/>
        <w:jc w:val="both"/>
        <w:rPr>
          <w:rFonts w:ascii="Times New Roman" w:hAnsi="Times New Roman"/>
        </w:rPr>
      </w:pPr>
    </w:p>
    <w:p w:rsidR="0008487D" w:rsidRPr="002C77C2" w:rsidRDefault="008A160B"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5.1.2.2. P</w:t>
      </w:r>
      <w:r w:rsidR="002B520F" w:rsidRPr="002C77C2">
        <w:rPr>
          <w:rFonts w:ascii="Times New Roman" w:hAnsi="Times New Roman"/>
          <w:sz w:val="24"/>
          <w:szCs w:val="24"/>
        </w:rPr>
        <w:t>akeisti 5</w:t>
      </w:r>
      <w:r w:rsidR="0008487D" w:rsidRPr="002C77C2">
        <w:rPr>
          <w:rFonts w:ascii="Times New Roman" w:hAnsi="Times New Roman"/>
          <w:sz w:val="24"/>
          <w:szCs w:val="24"/>
        </w:rPr>
        <w:t xml:space="preserve"> punktą ir jį išdėstyti taip:</w:t>
      </w:r>
    </w:p>
    <w:p w:rsidR="002A6996" w:rsidRPr="002C77C2" w:rsidRDefault="002A6996" w:rsidP="006A3C04">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072E36" w:rsidRPr="002C77C2" w:rsidTr="00800580">
        <w:tc>
          <w:tcPr>
            <w:tcW w:w="534" w:type="dxa"/>
            <w:shd w:val="clear" w:color="auto" w:fill="auto"/>
          </w:tcPr>
          <w:p w:rsidR="00072E36" w:rsidRPr="002C77C2" w:rsidRDefault="00072E36" w:rsidP="00E24A0C">
            <w:pPr>
              <w:spacing w:after="0" w:line="240" w:lineRule="auto"/>
              <w:jc w:val="both"/>
              <w:rPr>
                <w:rFonts w:ascii="Times New Roman" w:hAnsi="Times New Roman"/>
              </w:rPr>
            </w:pPr>
            <w:r w:rsidRPr="002C77C2">
              <w:rPr>
                <w:rFonts w:ascii="Times New Roman" w:hAnsi="Times New Roman"/>
              </w:rPr>
              <w:t>„5</w:t>
            </w:r>
          </w:p>
        </w:tc>
        <w:tc>
          <w:tcPr>
            <w:tcW w:w="6945" w:type="dxa"/>
            <w:shd w:val="clear" w:color="auto" w:fill="auto"/>
          </w:tcPr>
          <w:p w:rsidR="00072E36" w:rsidRPr="002C77C2" w:rsidRDefault="00072E36" w:rsidP="00E24A0C">
            <w:pPr>
              <w:spacing w:after="0" w:line="240" w:lineRule="auto"/>
              <w:rPr>
                <w:rFonts w:ascii="Times New Roman" w:hAnsi="Times New Roman"/>
              </w:rPr>
            </w:pPr>
            <w:r w:rsidRPr="002C77C2">
              <w:rPr>
                <w:rFonts w:ascii="Times New Roman" w:hAnsi="Times New Roman"/>
                <w:lang w:eastAsia="lt-LT"/>
              </w:rPr>
              <w:t xml:space="preserve">Nuolatinės infrastruktūros MPB „Žemaitija“ naujiems kariniams vienetams parengimo, pritraukiant privataus sektoriaus lėšas, inicijavimas </w:t>
            </w:r>
          </w:p>
        </w:tc>
        <w:tc>
          <w:tcPr>
            <w:tcW w:w="1134" w:type="dxa"/>
            <w:shd w:val="clear" w:color="auto" w:fill="auto"/>
          </w:tcPr>
          <w:p w:rsidR="00072E36" w:rsidRPr="002C77C2" w:rsidRDefault="00072E36" w:rsidP="00E24A0C">
            <w:pPr>
              <w:spacing w:after="0" w:line="240" w:lineRule="auto"/>
              <w:jc w:val="center"/>
              <w:rPr>
                <w:rFonts w:ascii="Times New Roman" w:hAnsi="Times New Roman"/>
              </w:rPr>
            </w:pPr>
            <w:r w:rsidRPr="002C77C2">
              <w:rPr>
                <w:rFonts w:ascii="Times New Roman" w:hAnsi="Times New Roman"/>
              </w:rPr>
              <w:t xml:space="preserve">2020 m. </w:t>
            </w:r>
          </w:p>
          <w:p w:rsidR="00072E36" w:rsidRPr="002C77C2" w:rsidRDefault="00072E36" w:rsidP="00E24A0C">
            <w:pPr>
              <w:spacing w:after="0" w:line="240" w:lineRule="auto"/>
              <w:jc w:val="center"/>
              <w:rPr>
                <w:rFonts w:ascii="Times New Roman" w:hAnsi="Times New Roman"/>
                <w:strike/>
              </w:rPr>
            </w:pPr>
            <w:r w:rsidRPr="002C77C2">
              <w:rPr>
                <w:rFonts w:ascii="Times New Roman" w:hAnsi="Times New Roman"/>
              </w:rPr>
              <w:t>III ketv.</w:t>
            </w:r>
          </w:p>
        </w:tc>
        <w:tc>
          <w:tcPr>
            <w:tcW w:w="1134" w:type="dxa"/>
            <w:shd w:val="clear" w:color="auto" w:fill="auto"/>
          </w:tcPr>
          <w:p w:rsidR="00072E36" w:rsidRPr="002C77C2" w:rsidRDefault="00072E36" w:rsidP="00E24A0C">
            <w:pPr>
              <w:spacing w:after="0" w:line="240" w:lineRule="auto"/>
              <w:jc w:val="center"/>
              <w:rPr>
                <w:rFonts w:ascii="Times New Roman" w:hAnsi="Times New Roman"/>
              </w:rPr>
            </w:pPr>
            <w:r w:rsidRPr="002C77C2">
              <w:rPr>
                <w:rFonts w:ascii="Times New Roman" w:hAnsi="Times New Roman"/>
              </w:rPr>
              <w:t>KAM“.</w:t>
            </w:r>
          </w:p>
        </w:tc>
      </w:tr>
    </w:tbl>
    <w:p w:rsidR="006A3C04" w:rsidRPr="002C77C2" w:rsidRDefault="006A3C04" w:rsidP="006A3C04">
      <w:pPr>
        <w:spacing w:after="0" w:line="240" w:lineRule="auto"/>
        <w:jc w:val="both"/>
        <w:rPr>
          <w:rFonts w:ascii="Times New Roman" w:hAnsi="Times New Roman"/>
        </w:rPr>
      </w:pPr>
    </w:p>
    <w:p w:rsidR="006B01B3" w:rsidRPr="002C77C2" w:rsidRDefault="002B520F"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5.1.2.3</w:t>
      </w:r>
      <w:r w:rsidR="006B01B3" w:rsidRPr="002C77C2">
        <w:rPr>
          <w:rFonts w:ascii="Times New Roman" w:hAnsi="Times New Roman"/>
          <w:sz w:val="24"/>
          <w:szCs w:val="24"/>
        </w:rPr>
        <w:t>. Pakeisti 7 punktą ir jį išdėstyti taip:</w:t>
      </w:r>
    </w:p>
    <w:p w:rsidR="006A3C04" w:rsidRPr="002C77C2" w:rsidRDefault="006A3C04" w:rsidP="006A3C04">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1312FA" w:rsidRPr="002C77C2" w:rsidTr="00800580">
        <w:tc>
          <w:tcPr>
            <w:tcW w:w="534" w:type="dxa"/>
            <w:shd w:val="clear" w:color="auto" w:fill="auto"/>
          </w:tcPr>
          <w:p w:rsidR="001312FA" w:rsidRPr="002C77C2" w:rsidRDefault="001312FA" w:rsidP="00E24A0C">
            <w:pPr>
              <w:spacing w:after="0" w:line="240" w:lineRule="auto"/>
              <w:jc w:val="both"/>
              <w:rPr>
                <w:rFonts w:ascii="Times New Roman" w:hAnsi="Times New Roman"/>
              </w:rPr>
            </w:pPr>
            <w:r w:rsidRPr="002C77C2">
              <w:rPr>
                <w:rFonts w:ascii="Times New Roman" w:hAnsi="Times New Roman"/>
              </w:rPr>
              <w:t>„7</w:t>
            </w:r>
          </w:p>
        </w:tc>
        <w:tc>
          <w:tcPr>
            <w:tcW w:w="6945" w:type="dxa"/>
            <w:shd w:val="clear" w:color="auto" w:fill="auto"/>
          </w:tcPr>
          <w:p w:rsidR="001312FA" w:rsidRPr="002C77C2" w:rsidRDefault="001312FA" w:rsidP="00E24A0C">
            <w:pPr>
              <w:spacing w:after="0" w:line="240" w:lineRule="auto"/>
              <w:rPr>
                <w:rFonts w:ascii="Times New Roman" w:hAnsi="Times New Roman"/>
              </w:rPr>
            </w:pPr>
            <w:r w:rsidRPr="002C77C2">
              <w:rPr>
                <w:rFonts w:ascii="Times New Roman" w:hAnsi="Times New Roman"/>
                <w:lang w:eastAsia="lt-LT"/>
              </w:rPr>
              <w:t>Karinės infrastruktūros bataliono dydžio vienetui įrengimo Rokantiškėse, pritraukiant privačiojo sektoriaus lėšas, inicijavimas</w:t>
            </w:r>
          </w:p>
        </w:tc>
        <w:tc>
          <w:tcPr>
            <w:tcW w:w="1134" w:type="dxa"/>
            <w:shd w:val="clear" w:color="auto" w:fill="auto"/>
          </w:tcPr>
          <w:p w:rsidR="001312FA" w:rsidRPr="002C77C2" w:rsidRDefault="001312FA" w:rsidP="00E24A0C">
            <w:pPr>
              <w:spacing w:after="0" w:line="240" w:lineRule="auto"/>
              <w:jc w:val="center"/>
              <w:rPr>
                <w:rFonts w:ascii="Times New Roman" w:hAnsi="Times New Roman"/>
              </w:rPr>
            </w:pPr>
            <w:r w:rsidRPr="002C77C2">
              <w:rPr>
                <w:rFonts w:ascii="Times New Roman" w:hAnsi="Times New Roman"/>
              </w:rPr>
              <w:t xml:space="preserve">2020 m. </w:t>
            </w:r>
          </w:p>
          <w:p w:rsidR="001312FA" w:rsidRPr="002C77C2" w:rsidRDefault="001312FA" w:rsidP="00E24A0C">
            <w:pPr>
              <w:spacing w:after="0" w:line="240" w:lineRule="auto"/>
              <w:jc w:val="center"/>
              <w:rPr>
                <w:rFonts w:ascii="Times New Roman" w:hAnsi="Times New Roman"/>
                <w:strike/>
              </w:rPr>
            </w:pPr>
            <w:r w:rsidRPr="002C77C2">
              <w:rPr>
                <w:rFonts w:ascii="Times New Roman" w:hAnsi="Times New Roman"/>
              </w:rPr>
              <w:t>III ketv.</w:t>
            </w:r>
          </w:p>
        </w:tc>
        <w:tc>
          <w:tcPr>
            <w:tcW w:w="1134" w:type="dxa"/>
            <w:shd w:val="clear" w:color="auto" w:fill="auto"/>
          </w:tcPr>
          <w:p w:rsidR="001312FA" w:rsidRPr="002C77C2" w:rsidRDefault="001312FA" w:rsidP="00E24A0C">
            <w:pPr>
              <w:spacing w:after="0" w:line="240" w:lineRule="auto"/>
              <w:jc w:val="center"/>
              <w:rPr>
                <w:rFonts w:ascii="Times New Roman" w:hAnsi="Times New Roman"/>
              </w:rPr>
            </w:pPr>
            <w:r w:rsidRPr="002C77C2">
              <w:rPr>
                <w:rFonts w:ascii="Times New Roman" w:hAnsi="Times New Roman"/>
              </w:rPr>
              <w:t>KAM“.</w:t>
            </w:r>
          </w:p>
        </w:tc>
      </w:tr>
    </w:tbl>
    <w:p w:rsidR="008A160B" w:rsidRPr="002C77C2" w:rsidRDefault="008A160B" w:rsidP="006A3C04">
      <w:pPr>
        <w:spacing w:after="0" w:line="240" w:lineRule="auto"/>
        <w:jc w:val="both"/>
        <w:rPr>
          <w:rFonts w:ascii="Times New Roman" w:hAnsi="Times New Roman"/>
        </w:rPr>
      </w:pPr>
    </w:p>
    <w:p w:rsidR="0008487D" w:rsidRPr="002C77C2" w:rsidRDefault="00C62EE2"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5.1.3</w:t>
      </w:r>
      <w:r w:rsidR="0008487D" w:rsidRPr="002C77C2">
        <w:rPr>
          <w:rFonts w:ascii="Times New Roman" w:hAnsi="Times New Roman"/>
          <w:sz w:val="24"/>
          <w:szCs w:val="24"/>
        </w:rPr>
        <w:t xml:space="preserve">. </w:t>
      </w:r>
      <w:r w:rsidRPr="002C77C2">
        <w:rPr>
          <w:rFonts w:ascii="Times New Roman" w:hAnsi="Times New Roman"/>
          <w:sz w:val="24"/>
          <w:szCs w:val="24"/>
        </w:rPr>
        <w:t>Pakeisti lentelės</w:t>
      </w:r>
      <w:r w:rsidR="0008487D" w:rsidRPr="002C77C2">
        <w:rPr>
          <w:rFonts w:ascii="Times New Roman" w:hAnsi="Times New Roman"/>
          <w:sz w:val="24"/>
          <w:szCs w:val="24"/>
        </w:rPr>
        <w:t xml:space="preserve"> „</w:t>
      </w:r>
      <w:r w:rsidR="0008487D" w:rsidRPr="002C77C2">
        <w:rPr>
          <w:rFonts w:ascii="Times New Roman" w:hAnsi="Times New Roman"/>
          <w:bCs/>
          <w:sz w:val="24"/>
          <w:szCs w:val="24"/>
        </w:rPr>
        <w:t>5.1.5</w:t>
      </w:r>
      <w:r w:rsidR="0008487D" w:rsidRPr="002C77C2">
        <w:rPr>
          <w:rFonts w:ascii="Times New Roman" w:hAnsi="Times New Roman"/>
          <w:sz w:val="24"/>
          <w:szCs w:val="24"/>
        </w:rPr>
        <w:t xml:space="preserve">. </w:t>
      </w:r>
      <w:r w:rsidR="0008487D" w:rsidRPr="002C77C2">
        <w:rPr>
          <w:rFonts w:ascii="Times New Roman" w:hAnsi="Times New Roman"/>
          <w:bCs/>
          <w:sz w:val="24"/>
          <w:szCs w:val="24"/>
        </w:rPr>
        <w:t>Darbas. Valstybės pasirengimas mobilizacijai ir priimančiosios šalies paramos teikimui</w:t>
      </w:r>
      <w:r w:rsidR="002B520F" w:rsidRPr="002C77C2">
        <w:rPr>
          <w:rFonts w:ascii="Times New Roman" w:hAnsi="Times New Roman"/>
          <w:sz w:val="24"/>
          <w:szCs w:val="24"/>
        </w:rPr>
        <w:t>“ 3</w:t>
      </w:r>
      <w:r w:rsidR="0008487D" w:rsidRPr="002C77C2">
        <w:rPr>
          <w:rFonts w:ascii="Times New Roman" w:hAnsi="Times New Roman"/>
          <w:sz w:val="24"/>
          <w:szCs w:val="24"/>
        </w:rPr>
        <w:t xml:space="preserve"> punktą ir jį išdėstyti taip:</w:t>
      </w:r>
    </w:p>
    <w:p w:rsidR="00060DEE" w:rsidRPr="002C77C2" w:rsidRDefault="00060DEE" w:rsidP="00060DEE">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3A5464" w:rsidRPr="002C77C2" w:rsidTr="00800580">
        <w:tc>
          <w:tcPr>
            <w:tcW w:w="534" w:type="dxa"/>
            <w:shd w:val="clear" w:color="auto" w:fill="auto"/>
          </w:tcPr>
          <w:p w:rsidR="003A5464" w:rsidRPr="002C77C2" w:rsidRDefault="003A5464" w:rsidP="00E24A0C">
            <w:pPr>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3A5464" w:rsidRPr="002C77C2" w:rsidRDefault="003A5464" w:rsidP="00E24A0C">
            <w:pPr>
              <w:spacing w:after="0" w:line="240" w:lineRule="auto"/>
              <w:rPr>
                <w:rFonts w:ascii="Times New Roman" w:hAnsi="Times New Roman"/>
              </w:rPr>
            </w:pPr>
            <w:r w:rsidRPr="002C77C2">
              <w:rPr>
                <w:rFonts w:ascii="Times New Roman" w:hAnsi="Times New Roman"/>
                <w:lang w:eastAsia="lt-LT"/>
              </w:rPr>
              <w:t xml:space="preserve">Valstybės infrastruktūros sąjungininkų pajėgoms judėti ir dislokuoti įrengimas, </w:t>
            </w:r>
            <w:r w:rsidRPr="002C77C2">
              <w:rPr>
                <w:rFonts w:ascii="Times New Roman" w:hAnsi="Times New Roman"/>
                <w:bCs/>
              </w:rPr>
              <w:t>remontas ir rekonstrukcija</w:t>
            </w:r>
            <w:r w:rsidRPr="002C77C2">
              <w:rPr>
                <w:rFonts w:ascii="Times New Roman" w:hAnsi="Times New Roman"/>
                <w:lang w:eastAsia="lt-LT"/>
              </w:rPr>
              <w:t xml:space="preserve"> ir kitų PŠP teikimo poreikių įgyvendinimo užtikrinimas</w:t>
            </w:r>
          </w:p>
        </w:tc>
        <w:tc>
          <w:tcPr>
            <w:tcW w:w="1134" w:type="dxa"/>
            <w:shd w:val="clear" w:color="auto" w:fill="auto"/>
          </w:tcPr>
          <w:p w:rsidR="003A5464" w:rsidRPr="002C77C2" w:rsidRDefault="003A5464" w:rsidP="00E24A0C">
            <w:pPr>
              <w:spacing w:after="0" w:line="240" w:lineRule="auto"/>
              <w:jc w:val="center"/>
              <w:rPr>
                <w:rFonts w:ascii="Times New Roman" w:hAnsi="Times New Roman"/>
              </w:rPr>
            </w:pPr>
            <w:r w:rsidRPr="002C77C2">
              <w:rPr>
                <w:rFonts w:ascii="Times New Roman" w:hAnsi="Times New Roman"/>
              </w:rPr>
              <w:t>2020 m.</w:t>
            </w:r>
          </w:p>
          <w:p w:rsidR="003A5464" w:rsidRPr="002C77C2" w:rsidRDefault="003A5464" w:rsidP="00E24A0C">
            <w:pPr>
              <w:spacing w:after="0" w:line="240" w:lineRule="auto"/>
              <w:jc w:val="center"/>
              <w:rPr>
                <w:rFonts w:ascii="Times New Roman" w:hAnsi="Times New Roman"/>
              </w:rPr>
            </w:pPr>
            <w:r w:rsidRPr="002C77C2">
              <w:rPr>
                <w:rFonts w:ascii="Times New Roman" w:hAnsi="Times New Roman"/>
              </w:rPr>
              <w:t>III ketv.</w:t>
            </w:r>
          </w:p>
        </w:tc>
        <w:tc>
          <w:tcPr>
            <w:tcW w:w="1134" w:type="dxa"/>
            <w:shd w:val="clear" w:color="auto" w:fill="auto"/>
          </w:tcPr>
          <w:p w:rsidR="003A5464" w:rsidRPr="002C77C2" w:rsidRDefault="003A5464" w:rsidP="00E24A0C">
            <w:pPr>
              <w:spacing w:after="0" w:line="240" w:lineRule="auto"/>
              <w:jc w:val="center"/>
              <w:rPr>
                <w:rFonts w:ascii="Times New Roman" w:hAnsi="Times New Roman"/>
              </w:rPr>
            </w:pPr>
            <w:r w:rsidRPr="002C77C2">
              <w:rPr>
                <w:rFonts w:ascii="Times New Roman" w:hAnsi="Times New Roman"/>
              </w:rPr>
              <w:t>KAM, SM“.</w:t>
            </w:r>
          </w:p>
        </w:tc>
      </w:tr>
    </w:tbl>
    <w:p w:rsidR="00095E64" w:rsidRPr="002C77C2" w:rsidRDefault="00095E64" w:rsidP="002B520F">
      <w:pPr>
        <w:spacing w:after="0" w:line="240" w:lineRule="auto"/>
        <w:jc w:val="both"/>
        <w:rPr>
          <w:rFonts w:ascii="Times New Roman" w:hAnsi="Times New Roman"/>
        </w:rPr>
      </w:pPr>
    </w:p>
    <w:p w:rsidR="0008487D" w:rsidRPr="002C77C2" w:rsidRDefault="0008487D" w:rsidP="0057121D">
      <w:pPr>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5.2. Poskyryje „5.2. Kryptis. Kibernetinio ir energetinio saugumo stiprinimas</w:t>
      </w:r>
      <w:r w:rsidRPr="002C77C2">
        <w:rPr>
          <w:rFonts w:ascii="Times New Roman" w:hAnsi="Times New Roman"/>
          <w:bCs/>
          <w:noProof/>
          <w:sz w:val="24"/>
          <w:szCs w:val="24"/>
        </w:rPr>
        <w:t>“:</w:t>
      </w:r>
    </w:p>
    <w:p w:rsidR="002B520F" w:rsidRPr="002C77C2" w:rsidRDefault="0008487D"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 xml:space="preserve">5.2.1. </w:t>
      </w:r>
      <w:r w:rsidR="002B520F" w:rsidRPr="002C77C2">
        <w:rPr>
          <w:rFonts w:ascii="Times New Roman" w:hAnsi="Times New Roman"/>
          <w:sz w:val="24"/>
          <w:szCs w:val="24"/>
        </w:rPr>
        <w:t>Pakeisti lentelės „</w:t>
      </w:r>
      <w:r w:rsidR="002B520F" w:rsidRPr="002C77C2">
        <w:rPr>
          <w:rFonts w:ascii="Times New Roman" w:hAnsi="Times New Roman"/>
          <w:bCs/>
          <w:sz w:val="24"/>
          <w:szCs w:val="24"/>
        </w:rPr>
        <w:t>5.2.1</w:t>
      </w:r>
      <w:r w:rsidR="002B520F" w:rsidRPr="002C77C2">
        <w:rPr>
          <w:rFonts w:ascii="Times New Roman" w:hAnsi="Times New Roman"/>
          <w:sz w:val="24"/>
          <w:szCs w:val="24"/>
        </w:rPr>
        <w:t xml:space="preserve">. </w:t>
      </w:r>
      <w:r w:rsidR="002B520F" w:rsidRPr="002C77C2">
        <w:rPr>
          <w:rFonts w:ascii="Times New Roman" w:hAnsi="Times New Roman"/>
          <w:bCs/>
          <w:sz w:val="24"/>
          <w:szCs w:val="24"/>
        </w:rPr>
        <w:t xml:space="preserve">Darbas. </w:t>
      </w:r>
      <w:r w:rsidR="00CB56D3" w:rsidRPr="002C77C2">
        <w:rPr>
          <w:rFonts w:ascii="Times New Roman" w:hAnsi="Times New Roman"/>
          <w:sz w:val="24"/>
          <w:szCs w:val="24"/>
        </w:rPr>
        <w:t>Kibernetinių incidentų prevencija ir valdymo sistemos tobulinimas</w:t>
      </w:r>
      <w:r w:rsidR="002B520F" w:rsidRPr="002C77C2">
        <w:rPr>
          <w:rFonts w:ascii="Times New Roman" w:hAnsi="Times New Roman"/>
          <w:sz w:val="24"/>
          <w:szCs w:val="24"/>
        </w:rPr>
        <w:t>“ 4 punktą ir jį išdėstyti taip:</w:t>
      </w:r>
    </w:p>
    <w:p w:rsidR="002B520F" w:rsidRPr="002C77C2" w:rsidRDefault="002B520F" w:rsidP="002B520F">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CB56D3" w:rsidRPr="002C77C2" w:rsidTr="00800580">
        <w:tc>
          <w:tcPr>
            <w:tcW w:w="534" w:type="dxa"/>
            <w:shd w:val="clear" w:color="auto" w:fill="auto"/>
          </w:tcPr>
          <w:p w:rsidR="00CB56D3" w:rsidRPr="002C77C2" w:rsidRDefault="00CB56D3" w:rsidP="00E24A0C">
            <w:pPr>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CB56D3" w:rsidRPr="002C77C2" w:rsidRDefault="00CB56D3" w:rsidP="00C226D2">
            <w:pPr>
              <w:spacing w:after="0" w:line="240" w:lineRule="auto"/>
              <w:rPr>
                <w:rFonts w:ascii="Times New Roman" w:hAnsi="Times New Roman"/>
              </w:rPr>
            </w:pPr>
            <w:r w:rsidRPr="002C77C2">
              <w:rPr>
                <w:rFonts w:ascii="Times New Roman" w:hAnsi="Times New Roman"/>
              </w:rPr>
              <w:t>Ypatingos svarbos informacinių infrastruktūrų kibernetinės gynybos plano parengimas ir patvirtinimas</w:t>
            </w:r>
          </w:p>
        </w:tc>
        <w:tc>
          <w:tcPr>
            <w:tcW w:w="1134" w:type="dxa"/>
            <w:shd w:val="clear" w:color="auto" w:fill="auto"/>
          </w:tcPr>
          <w:p w:rsidR="00CB56D3" w:rsidRPr="002C77C2" w:rsidRDefault="00CB56D3" w:rsidP="00E24A0C">
            <w:pPr>
              <w:spacing w:after="0" w:line="240" w:lineRule="auto"/>
              <w:jc w:val="center"/>
              <w:rPr>
                <w:rFonts w:ascii="Times New Roman" w:hAnsi="Times New Roman"/>
                <w:lang w:eastAsia="lt-LT"/>
              </w:rPr>
            </w:pPr>
            <w:r w:rsidRPr="002C77C2">
              <w:rPr>
                <w:rFonts w:ascii="Times New Roman" w:hAnsi="Times New Roman"/>
                <w:lang w:eastAsia="lt-LT"/>
              </w:rPr>
              <w:t xml:space="preserve">2020 m. </w:t>
            </w:r>
          </w:p>
          <w:p w:rsidR="00CB56D3" w:rsidRPr="002C77C2" w:rsidRDefault="00CB56D3" w:rsidP="00E24A0C">
            <w:pPr>
              <w:spacing w:after="0" w:line="240" w:lineRule="auto"/>
              <w:jc w:val="center"/>
              <w:rPr>
                <w:rFonts w:ascii="Times New Roman" w:hAnsi="Times New Roman"/>
                <w:strike/>
              </w:rPr>
            </w:pPr>
            <w:r w:rsidRPr="002C77C2">
              <w:rPr>
                <w:rFonts w:ascii="Times New Roman" w:hAnsi="Times New Roman"/>
                <w:lang w:eastAsia="lt-LT"/>
              </w:rPr>
              <w:t>III ketv.</w:t>
            </w:r>
          </w:p>
        </w:tc>
        <w:tc>
          <w:tcPr>
            <w:tcW w:w="1134" w:type="dxa"/>
            <w:shd w:val="clear" w:color="auto" w:fill="auto"/>
          </w:tcPr>
          <w:p w:rsidR="00CB56D3" w:rsidRPr="002C77C2" w:rsidRDefault="00CB56D3" w:rsidP="00D03192">
            <w:pPr>
              <w:spacing w:after="0" w:line="240" w:lineRule="auto"/>
              <w:jc w:val="center"/>
              <w:rPr>
                <w:rFonts w:ascii="Times New Roman" w:hAnsi="Times New Roman"/>
              </w:rPr>
            </w:pPr>
            <w:r w:rsidRPr="002C77C2">
              <w:rPr>
                <w:rFonts w:ascii="Times New Roman" w:hAnsi="Times New Roman"/>
              </w:rPr>
              <w:t>KAM, valstybės infor</w:t>
            </w:r>
            <w:r w:rsidR="00800580" w:rsidRPr="002C77C2">
              <w:rPr>
                <w:rFonts w:ascii="Times New Roman" w:hAnsi="Times New Roman"/>
              </w:rPr>
              <w:t>-</w:t>
            </w:r>
            <w:r w:rsidR="00D03192">
              <w:rPr>
                <w:rFonts w:ascii="Times New Roman" w:hAnsi="Times New Roman"/>
              </w:rPr>
              <w:t>ma</w:t>
            </w:r>
            <w:r w:rsidRPr="002C77C2">
              <w:rPr>
                <w:rFonts w:ascii="Times New Roman" w:hAnsi="Times New Roman"/>
              </w:rPr>
              <w:t>cinių išteklių ir ypatingos svarbos infor</w:t>
            </w:r>
            <w:r w:rsidR="00D03192">
              <w:rPr>
                <w:rFonts w:ascii="Times New Roman" w:hAnsi="Times New Roman"/>
              </w:rPr>
              <w:t>ma-</w:t>
            </w:r>
            <w:r w:rsidRPr="002C77C2">
              <w:rPr>
                <w:rFonts w:ascii="Times New Roman" w:hAnsi="Times New Roman"/>
              </w:rPr>
              <w:t xml:space="preserve">cinės </w:t>
            </w:r>
            <w:r w:rsidR="00D03192">
              <w:rPr>
                <w:rFonts w:ascii="Times New Roman" w:hAnsi="Times New Roman"/>
              </w:rPr>
              <w:t>infra-</w:t>
            </w:r>
            <w:r w:rsidRPr="002C77C2">
              <w:rPr>
                <w:rFonts w:ascii="Times New Roman" w:hAnsi="Times New Roman"/>
              </w:rPr>
              <w:t>s</w:t>
            </w:r>
            <w:r w:rsidR="00D03192">
              <w:rPr>
                <w:rFonts w:ascii="Times New Roman" w:hAnsi="Times New Roman"/>
              </w:rPr>
              <w:t>truktū-</w:t>
            </w:r>
            <w:r w:rsidRPr="002C77C2">
              <w:rPr>
                <w:rFonts w:ascii="Times New Roman" w:hAnsi="Times New Roman"/>
              </w:rPr>
              <w:t xml:space="preserve">ros </w:t>
            </w:r>
            <w:r w:rsidR="00D03192">
              <w:rPr>
                <w:rFonts w:ascii="Times New Roman" w:hAnsi="Times New Roman"/>
              </w:rPr>
              <w:t>valdy-</w:t>
            </w:r>
            <w:r w:rsidRPr="002C77C2">
              <w:rPr>
                <w:rFonts w:ascii="Times New Roman" w:hAnsi="Times New Roman"/>
              </w:rPr>
              <w:t>tojai</w:t>
            </w:r>
            <w:r w:rsidR="0020021D" w:rsidRPr="002C77C2">
              <w:rPr>
                <w:rFonts w:ascii="Times New Roman" w:hAnsi="Times New Roman"/>
              </w:rPr>
              <w:t>“.</w:t>
            </w:r>
          </w:p>
        </w:tc>
      </w:tr>
    </w:tbl>
    <w:p w:rsidR="002B520F" w:rsidRPr="002C77C2" w:rsidRDefault="002B520F" w:rsidP="0057121D">
      <w:pPr>
        <w:spacing w:after="0" w:line="360" w:lineRule="atLeast"/>
        <w:ind w:firstLine="720"/>
        <w:jc w:val="both"/>
        <w:rPr>
          <w:rFonts w:ascii="Times New Roman" w:hAnsi="Times New Roman"/>
        </w:rPr>
      </w:pPr>
    </w:p>
    <w:p w:rsidR="0008487D" w:rsidRPr="002C77C2" w:rsidRDefault="002B520F"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 xml:space="preserve">5.2.2. </w:t>
      </w:r>
      <w:r w:rsidR="0008487D" w:rsidRPr="002C77C2">
        <w:rPr>
          <w:rFonts w:ascii="Times New Roman" w:hAnsi="Times New Roman"/>
          <w:sz w:val="24"/>
          <w:szCs w:val="24"/>
        </w:rPr>
        <w:t>Lentelėje „5.2.2. Darbas. Sinchronizacija su kontinentinės Europos elektros tinklais (KET)“:</w:t>
      </w:r>
    </w:p>
    <w:p w:rsidR="00F13118" w:rsidRPr="002C77C2" w:rsidRDefault="002B520F"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5.2.</w:t>
      </w:r>
      <w:r w:rsidR="004573E5" w:rsidRPr="002C77C2">
        <w:rPr>
          <w:rFonts w:ascii="Times New Roman" w:hAnsi="Times New Roman"/>
          <w:sz w:val="24"/>
          <w:szCs w:val="24"/>
        </w:rPr>
        <w:t>2</w:t>
      </w:r>
      <w:r w:rsidRPr="002C77C2">
        <w:rPr>
          <w:rFonts w:ascii="Times New Roman" w:hAnsi="Times New Roman"/>
          <w:sz w:val="24"/>
          <w:szCs w:val="24"/>
        </w:rPr>
        <w:t>.1</w:t>
      </w:r>
      <w:r w:rsidR="00F13118" w:rsidRPr="002C77C2">
        <w:rPr>
          <w:rFonts w:ascii="Times New Roman" w:hAnsi="Times New Roman"/>
          <w:sz w:val="24"/>
          <w:szCs w:val="24"/>
        </w:rPr>
        <w:t>. Pakeisti 2 punktą ir jį išdėstyti taip:</w:t>
      </w:r>
    </w:p>
    <w:p w:rsidR="00640595" w:rsidRPr="002C77C2" w:rsidRDefault="00640595" w:rsidP="00F13118">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307691" w:rsidRPr="002C77C2" w:rsidTr="00800580">
        <w:tc>
          <w:tcPr>
            <w:tcW w:w="534" w:type="dxa"/>
            <w:shd w:val="clear" w:color="auto" w:fill="auto"/>
          </w:tcPr>
          <w:p w:rsidR="00307691" w:rsidRPr="002C77C2" w:rsidRDefault="00307691" w:rsidP="00E24A0C">
            <w:pPr>
              <w:spacing w:after="0" w:line="240" w:lineRule="auto"/>
              <w:rPr>
                <w:rFonts w:ascii="Times New Roman" w:hAnsi="Times New Roman"/>
              </w:rPr>
            </w:pPr>
            <w:r w:rsidRPr="002C77C2">
              <w:rPr>
                <w:rFonts w:ascii="Times New Roman" w:hAnsi="Times New Roman"/>
              </w:rPr>
              <w:t>„2</w:t>
            </w:r>
          </w:p>
        </w:tc>
        <w:tc>
          <w:tcPr>
            <w:tcW w:w="6945" w:type="dxa"/>
            <w:shd w:val="clear" w:color="auto" w:fill="auto"/>
          </w:tcPr>
          <w:p w:rsidR="00307691" w:rsidRPr="002C77C2" w:rsidRDefault="00307691" w:rsidP="00E24A0C">
            <w:pPr>
              <w:spacing w:after="0" w:line="240" w:lineRule="auto"/>
              <w:rPr>
                <w:rFonts w:ascii="Times New Roman" w:hAnsi="Times New Roman"/>
              </w:rPr>
            </w:pPr>
            <w:r w:rsidRPr="002C77C2">
              <w:rPr>
                <w:rFonts w:ascii="Times New Roman" w:hAnsi="Times New Roman"/>
              </w:rPr>
              <w:t>Izoliuoto darbo bandymo atlikimas</w:t>
            </w:r>
          </w:p>
        </w:tc>
        <w:tc>
          <w:tcPr>
            <w:tcW w:w="1134" w:type="dxa"/>
            <w:shd w:val="clear" w:color="auto" w:fill="auto"/>
          </w:tcPr>
          <w:p w:rsidR="00307691" w:rsidRPr="002C77C2" w:rsidRDefault="00307691" w:rsidP="00E24A0C">
            <w:pPr>
              <w:spacing w:after="0" w:line="240" w:lineRule="auto"/>
              <w:jc w:val="center"/>
              <w:rPr>
                <w:rFonts w:ascii="Times New Roman" w:hAnsi="Times New Roman"/>
              </w:rPr>
            </w:pPr>
            <w:r w:rsidRPr="002C77C2">
              <w:rPr>
                <w:rFonts w:ascii="Times New Roman" w:hAnsi="Times New Roman"/>
              </w:rPr>
              <w:t xml:space="preserve">2019 m. </w:t>
            </w:r>
          </w:p>
          <w:p w:rsidR="00307691" w:rsidRPr="002C77C2" w:rsidRDefault="00307691" w:rsidP="00E24A0C">
            <w:pPr>
              <w:spacing w:after="0" w:line="240" w:lineRule="auto"/>
              <w:jc w:val="center"/>
              <w:rPr>
                <w:rFonts w:ascii="Times New Roman" w:hAnsi="Times New Roman"/>
                <w:lang w:eastAsia="lt-LT"/>
              </w:rPr>
            </w:pPr>
            <w:r w:rsidRPr="002C77C2">
              <w:rPr>
                <w:rFonts w:ascii="Times New Roman" w:hAnsi="Times New Roman"/>
              </w:rPr>
              <w:t>II ketv.</w:t>
            </w:r>
          </w:p>
        </w:tc>
        <w:tc>
          <w:tcPr>
            <w:tcW w:w="1134" w:type="dxa"/>
            <w:shd w:val="clear" w:color="auto" w:fill="auto"/>
          </w:tcPr>
          <w:p w:rsidR="00307691" w:rsidRPr="002C77C2" w:rsidRDefault="00307691" w:rsidP="00E24A0C">
            <w:pPr>
              <w:spacing w:after="0" w:line="240" w:lineRule="auto"/>
              <w:jc w:val="center"/>
              <w:rPr>
                <w:rFonts w:ascii="Times New Roman" w:hAnsi="Times New Roman"/>
              </w:rPr>
            </w:pPr>
            <w:r w:rsidRPr="002C77C2">
              <w:rPr>
                <w:rFonts w:ascii="Times New Roman" w:hAnsi="Times New Roman"/>
              </w:rPr>
              <w:t>EM“.</w:t>
            </w:r>
          </w:p>
        </w:tc>
      </w:tr>
    </w:tbl>
    <w:p w:rsidR="00F13118" w:rsidRPr="002C77C2" w:rsidRDefault="00F13118" w:rsidP="0013118A">
      <w:pPr>
        <w:spacing w:after="0" w:line="240" w:lineRule="auto"/>
        <w:jc w:val="both"/>
        <w:rPr>
          <w:rFonts w:ascii="Times New Roman" w:hAnsi="Times New Roman"/>
        </w:rPr>
      </w:pPr>
    </w:p>
    <w:p w:rsidR="002B520F" w:rsidRPr="002C77C2" w:rsidRDefault="002B520F"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5.2.</w:t>
      </w:r>
      <w:r w:rsidR="004573E5" w:rsidRPr="002C77C2">
        <w:rPr>
          <w:rFonts w:ascii="Times New Roman" w:hAnsi="Times New Roman"/>
          <w:sz w:val="24"/>
          <w:szCs w:val="24"/>
        </w:rPr>
        <w:t>2</w:t>
      </w:r>
      <w:r w:rsidRPr="002C77C2">
        <w:rPr>
          <w:rFonts w:ascii="Times New Roman" w:hAnsi="Times New Roman"/>
          <w:sz w:val="24"/>
          <w:szCs w:val="24"/>
        </w:rPr>
        <w:t xml:space="preserve">.2. Pakeisti </w:t>
      </w:r>
      <w:r w:rsidR="004573E5" w:rsidRPr="002C77C2">
        <w:rPr>
          <w:rFonts w:ascii="Times New Roman" w:hAnsi="Times New Roman"/>
          <w:sz w:val="24"/>
          <w:szCs w:val="24"/>
        </w:rPr>
        <w:t xml:space="preserve">3 </w:t>
      </w:r>
      <w:r w:rsidRPr="002C77C2">
        <w:rPr>
          <w:rFonts w:ascii="Times New Roman" w:hAnsi="Times New Roman"/>
          <w:sz w:val="24"/>
          <w:szCs w:val="24"/>
        </w:rPr>
        <w:t>punktą ir jį išdėstyti taip:</w:t>
      </w:r>
    </w:p>
    <w:p w:rsidR="002B520F" w:rsidRPr="002C77C2" w:rsidRDefault="002B520F" w:rsidP="002B520F">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307691" w:rsidRPr="002C77C2" w:rsidTr="00800580">
        <w:tc>
          <w:tcPr>
            <w:tcW w:w="534" w:type="dxa"/>
            <w:shd w:val="clear" w:color="auto" w:fill="auto"/>
          </w:tcPr>
          <w:p w:rsidR="00307691" w:rsidRPr="002C77C2" w:rsidRDefault="00307691" w:rsidP="00E24A0C">
            <w:pPr>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307691" w:rsidRPr="002C77C2" w:rsidRDefault="00307691" w:rsidP="00E24A0C">
            <w:pPr>
              <w:spacing w:after="0" w:line="240" w:lineRule="auto"/>
              <w:rPr>
                <w:rFonts w:ascii="Times New Roman" w:hAnsi="Times New Roman"/>
              </w:rPr>
            </w:pPr>
            <w:r w:rsidRPr="002C77C2">
              <w:rPr>
                <w:rFonts w:ascii="Times New Roman" w:hAnsi="Times New Roman"/>
                <w:lang w:eastAsia="lt-LT"/>
              </w:rPr>
              <w:t>ENTSO-E sinchronizacijos sąlygų katalogo išdavimas</w:t>
            </w:r>
          </w:p>
        </w:tc>
        <w:tc>
          <w:tcPr>
            <w:tcW w:w="1134" w:type="dxa"/>
            <w:shd w:val="clear" w:color="auto" w:fill="auto"/>
          </w:tcPr>
          <w:p w:rsidR="00307691" w:rsidRPr="002C77C2" w:rsidRDefault="00307691" w:rsidP="00E24A0C">
            <w:pPr>
              <w:spacing w:after="0" w:line="240" w:lineRule="auto"/>
              <w:jc w:val="center"/>
              <w:rPr>
                <w:rFonts w:ascii="Times New Roman" w:hAnsi="Times New Roman"/>
              </w:rPr>
            </w:pPr>
            <w:r w:rsidRPr="002C77C2">
              <w:rPr>
                <w:rFonts w:ascii="Times New Roman" w:hAnsi="Times New Roman"/>
              </w:rPr>
              <w:t xml:space="preserve">2019 m. </w:t>
            </w:r>
          </w:p>
          <w:p w:rsidR="00307691" w:rsidRPr="002C77C2" w:rsidRDefault="00307691" w:rsidP="00E24A0C">
            <w:pPr>
              <w:spacing w:after="0" w:line="240" w:lineRule="auto"/>
              <w:jc w:val="center"/>
              <w:rPr>
                <w:rFonts w:ascii="Times New Roman" w:hAnsi="Times New Roman"/>
                <w:lang w:eastAsia="lt-LT"/>
              </w:rPr>
            </w:pPr>
            <w:r w:rsidRPr="002C77C2">
              <w:rPr>
                <w:rFonts w:ascii="Times New Roman" w:hAnsi="Times New Roman"/>
              </w:rPr>
              <w:t>II ketv.</w:t>
            </w:r>
          </w:p>
        </w:tc>
        <w:tc>
          <w:tcPr>
            <w:tcW w:w="1134" w:type="dxa"/>
            <w:shd w:val="clear" w:color="auto" w:fill="auto"/>
          </w:tcPr>
          <w:p w:rsidR="00307691" w:rsidRPr="002C77C2" w:rsidRDefault="00307691" w:rsidP="00E24A0C">
            <w:pPr>
              <w:spacing w:after="0" w:line="240" w:lineRule="auto"/>
              <w:jc w:val="center"/>
              <w:rPr>
                <w:rFonts w:ascii="Times New Roman" w:hAnsi="Times New Roman"/>
              </w:rPr>
            </w:pPr>
            <w:r w:rsidRPr="002C77C2">
              <w:rPr>
                <w:rFonts w:ascii="Times New Roman" w:hAnsi="Times New Roman"/>
              </w:rPr>
              <w:t>EM“.</w:t>
            </w:r>
          </w:p>
        </w:tc>
      </w:tr>
    </w:tbl>
    <w:p w:rsidR="002B520F" w:rsidRPr="002C77C2" w:rsidRDefault="002B520F" w:rsidP="002B520F">
      <w:pPr>
        <w:spacing w:after="0" w:line="240" w:lineRule="auto"/>
        <w:jc w:val="both"/>
        <w:rPr>
          <w:rFonts w:ascii="Times New Roman" w:hAnsi="Times New Roman"/>
        </w:rPr>
      </w:pPr>
    </w:p>
    <w:p w:rsidR="002B520F" w:rsidRPr="002C77C2" w:rsidRDefault="002B520F"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5.2.</w:t>
      </w:r>
      <w:r w:rsidR="00232C80" w:rsidRPr="002C77C2">
        <w:rPr>
          <w:rFonts w:ascii="Times New Roman" w:hAnsi="Times New Roman"/>
          <w:sz w:val="24"/>
          <w:szCs w:val="24"/>
        </w:rPr>
        <w:t>2</w:t>
      </w:r>
      <w:r w:rsidRPr="002C77C2">
        <w:rPr>
          <w:rFonts w:ascii="Times New Roman" w:hAnsi="Times New Roman"/>
          <w:sz w:val="24"/>
          <w:szCs w:val="24"/>
        </w:rPr>
        <w:t>.3. Pakeisti</w:t>
      </w:r>
      <w:r w:rsidR="001E581B" w:rsidRPr="002C77C2">
        <w:rPr>
          <w:rFonts w:ascii="Times New Roman" w:hAnsi="Times New Roman"/>
          <w:sz w:val="24"/>
          <w:szCs w:val="24"/>
        </w:rPr>
        <w:t xml:space="preserve"> </w:t>
      </w:r>
      <w:r w:rsidR="004573E5" w:rsidRPr="002C77C2">
        <w:rPr>
          <w:rFonts w:ascii="Times New Roman" w:hAnsi="Times New Roman"/>
          <w:sz w:val="24"/>
          <w:szCs w:val="24"/>
        </w:rPr>
        <w:t xml:space="preserve">4 </w:t>
      </w:r>
      <w:r w:rsidRPr="002C77C2">
        <w:rPr>
          <w:rFonts w:ascii="Times New Roman" w:hAnsi="Times New Roman"/>
          <w:sz w:val="24"/>
          <w:szCs w:val="24"/>
        </w:rPr>
        <w:t>punktą ir jį išdėstyti taip:</w:t>
      </w:r>
    </w:p>
    <w:p w:rsidR="002B520F" w:rsidRPr="002C77C2" w:rsidRDefault="002B520F" w:rsidP="002B520F">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38214A" w:rsidRPr="002C77C2" w:rsidTr="00800580">
        <w:tc>
          <w:tcPr>
            <w:tcW w:w="534" w:type="dxa"/>
            <w:shd w:val="clear" w:color="auto" w:fill="auto"/>
          </w:tcPr>
          <w:p w:rsidR="0038214A" w:rsidRPr="002C77C2" w:rsidRDefault="0038214A" w:rsidP="00E24A0C">
            <w:pPr>
              <w:spacing w:after="0" w:line="240" w:lineRule="auto"/>
              <w:rPr>
                <w:rFonts w:ascii="Times New Roman" w:hAnsi="Times New Roman"/>
              </w:rPr>
            </w:pPr>
            <w:r w:rsidRPr="002C77C2">
              <w:rPr>
                <w:rFonts w:ascii="Times New Roman" w:hAnsi="Times New Roman"/>
              </w:rPr>
              <w:t>„4</w:t>
            </w:r>
          </w:p>
        </w:tc>
        <w:tc>
          <w:tcPr>
            <w:tcW w:w="6945" w:type="dxa"/>
            <w:shd w:val="clear" w:color="auto" w:fill="auto"/>
          </w:tcPr>
          <w:p w:rsidR="0038214A" w:rsidRPr="002C77C2" w:rsidRDefault="0038214A" w:rsidP="00E24A0C">
            <w:pPr>
              <w:spacing w:after="0" w:line="240" w:lineRule="auto"/>
              <w:rPr>
                <w:rFonts w:ascii="Times New Roman" w:hAnsi="Times New Roman"/>
              </w:rPr>
            </w:pPr>
            <w:r w:rsidRPr="002C77C2">
              <w:rPr>
                <w:rFonts w:ascii="Times New Roman" w:hAnsi="Times New Roman"/>
                <w:lang w:eastAsia="lt-LT"/>
              </w:rPr>
              <w:t>Užbaigti LitPol Link jungties išplėtimo projekto rangos darbai</w:t>
            </w:r>
          </w:p>
        </w:tc>
        <w:tc>
          <w:tcPr>
            <w:tcW w:w="1134" w:type="dxa"/>
            <w:shd w:val="clear" w:color="auto" w:fill="auto"/>
          </w:tcPr>
          <w:p w:rsidR="0038214A" w:rsidRPr="002C77C2" w:rsidRDefault="0038214A" w:rsidP="00E24A0C">
            <w:pPr>
              <w:spacing w:after="0" w:line="240" w:lineRule="auto"/>
              <w:jc w:val="center"/>
              <w:rPr>
                <w:rFonts w:ascii="Times New Roman" w:hAnsi="Times New Roman"/>
              </w:rPr>
            </w:pPr>
            <w:r w:rsidRPr="002C77C2">
              <w:rPr>
                <w:rFonts w:ascii="Times New Roman" w:hAnsi="Times New Roman"/>
              </w:rPr>
              <w:t xml:space="preserve">2020 m. </w:t>
            </w:r>
          </w:p>
          <w:p w:rsidR="0038214A" w:rsidRPr="002C77C2" w:rsidRDefault="0038214A" w:rsidP="00E24A0C">
            <w:pPr>
              <w:spacing w:after="0" w:line="240" w:lineRule="auto"/>
              <w:jc w:val="center"/>
              <w:rPr>
                <w:rFonts w:ascii="Times New Roman" w:hAnsi="Times New Roman"/>
              </w:rPr>
            </w:pPr>
            <w:r w:rsidRPr="002C77C2">
              <w:rPr>
                <w:rFonts w:ascii="Times New Roman" w:hAnsi="Times New Roman"/>
              </w:rPr>
              <w:t>III ketv</w:t>
            </w:r>
            <w:r w:rsidR="00E24A0C" w:rsidRPr="002C77C2">
              <w:rPr>
                <w:rFonts w:ascii="Times New Roman" w:hAnsi="Times New Roman"/>
              </w:rPr>
              <w:t>.</w:t>
            </w:r>
          </w:p>
        </w:tc>
        <w:tc>
          <w:tcPr>
            <w:tcW w:w="1134" w:type="dxa"/>
            <w:shd w:val="clear" w:color="auto" w:fill="auto"/>
          </w:tcPr>
          <w:p w:rsidR="0038214A" w:rsidRPr="002C77C2" w:rsidRDefault="0038214A" w:rsidP="00E24A0C">
            <w:pPr>
              <w:spacing w:after="0" w:line="240" w:lineRule="auto"/>
              <w:jc w:val="center"/>
              <w:rPr>
                <w:rFonts w:ascii="Times New Roman" w:hAnsi="Times New Roman"/>
              </w:rPr>
            </w:pPr>
            <w:r w:rsidRPr="002C77C2">
              <w:rPr>
                <w:rFonts w:ascii="Times New Roman" w:hAnsi="Times New Roman"/>
              </w:rPr>
              <w:t>EM“.</w:t>
            </w:r>
          </w:p>
        </w:tc>
      </w:tr>
    </w:tbl>
    <w:p w:rsidR="002B520F" w:rsidRPr="002C77C2" w:rsidRDefault="002B520F" w:rsidP="002B520F">
      <w:pPr>
        <w:spacing w:after="0" w:line="240" w:lineRule="auto"/>
        <w:jc w:val="both"/>
        <w:rPr>
          <w:rFonts w:ascii="Times New Roman" w:hAnsi="Times New Roman"/>
        </w:rPr>
      </w:pPr>
    </w:p>
    <w:p w:rsidR="002B520F" w:rsidRPr="002C77C2" w:rsidRDefault="002B520F" w:rsidP="008D2D3B">
      <w:pPr>
        <w:keepNext/>
        <w:spacing w:after="0" w:line="360" w:lineRule="atLeast"/>
        <w:ind w:firstLine="720"/>
        <w:jc w:val="both"/>
        <w:rPr>
          <w:rFonts w:ascii="Times New Roman" w:hAnsi="Times New Roman"/>
          <w:sz w:val="24"/>
          <w:szCs w:val="24"/>
        </w:rPr>
      </w:pPr>
      <w:r w:rsidRPr="002C77C2">
        <w:rPr>
          <w:rFonts w:ascii="Times New Roman" w:hAnsi="Times New Roman"/>
          <w:sz w:val="24"/>
          <w:szCs w:val="24"/>
        </w:rPr>
        <w:t>5.2.</w:t>
      </w:r>
      <w:r w:rsidR="00C67168" w:rsidRPr="002C77C2">
        <w:rPr>
          <w:rFonts w:ascii="Times New Roman" w:hAnsi="Times New Roman"/>
          <w:sz w:val="24"/>
          <w:szCs w:val="24"/>
        </w:rPr>
        <w:t>2</w:t>
      </w:r>
      <w:r w:rsidRPr="002C77C2">
        <w:rPr>
          <w:rFonts w:ascii="Times New Roman" w:hAnsi="Times New Roman"/>
          <w:sz w:val="24"/>
          <w:szCs w:val="24"/>
        </w:rPr>
        <w:t xml:space="preserve">.4. Pakeisti </w:t>
      </w:r>
      <w:r w:rsidR="004573E5" w:rsidRPr="002C77C2">
        <w:rPr>
          <w:rFonts w:ascii="Times New Roman" w:hAnsi="Times New Roman"/>
          <w:sz w:val="24"/>
          <w:szCs w:val="24"/>
        </w:rPr>
        <w:t>5</w:t>
      </w:r>
      <w:r w:rsidRPr="002C77C2">
        <w:rPr>
          <w:rFonts w:ascii="Times New Roman" w:hAnsi="Times New Roman"/>
          <w:sz w:val="24"/>
          <w:szCs w:val="24"/>
        </w:rPr>
        <w:t xml:space="preserve"> punktą ir jį išdėstyti taip:</w:t>
      </w:r>
    </w:p>
    <w:p w:rsidR="002B520F" w:rsidRPr="002C77C2" w:rsidRDefault="002B520F" w:rsidP="008D2D3B">
      <w:pPr>
        <w:keepNext/>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D15246" w:rsidRPr="002C77C2" w:rsidTr="00800580">
        <w:tc>
          <w:tcPr>
            <w:tcW w:w="534" w:type="dxa"/>
            <w:shd w:val="clear" w:color="auto" w:fill="auto"/>
          </w:tcPr>
          <w:p w:rsidR="00D15246" w:rsidRPr="002C77C2" w:rsidRDefault="00D15246" w:rsidP="008D2D3B">
            <w:pPr>
              <w:keepNext/>
              <w:spacing w:after="0" w:line="240" w:lineRule="auto"/>
              <w:rPr>
                <w:rFonts w:ascii="Times New Roman" w:hAnsi="Times New Roman"/>
              </w:rPr>
            </w:pPr>
            <w:r w:rsidRPr="002C77C2">
              <w:rPr>
                <w:rFonts w:ascii="Times New Roman" w:hAnsi="Times New Roman"/>
              </w:rPr>
              <w:t>„5</w:t>
            </w:r>
          </w:p>
        </w:tc>
        <w:tc>
          <w:tcPr>
            <w:tcW w:w="6945" w:type="dxa"/>
            <w:shd w:val="clear" w:color="auto" w:fill="auto"/>
          </w:tcPr>
          <w:p w:rsidR="00D15246" w:rsidRPr="002C77C2" w:rsidRDefault="00D15246" w:rsidP="008D2D3B">
            <w:pPr>
              <w:keepNext/>
              <w:spacing w:after="0" w:line="240" w:lineRule="auto"/>
              <w:rPr>
                <w:rFonts w:ascii="Times New Roman" w:hAnsi="Times New Roman"/>
              </w:rPr>
            </w:pPr>
            <w:r w:rsidRPr="002C77C2">
              <w:rPr>
                <w:rFonts w:ascii="Times New Roman" w:hAnsi="Times New Roman"/>
                <w:lang w:eastAsia="lt-LT"/>
              </w:rPr>
              <w:t>Atlikta HVDC jūrinio kabelio ir keitiklių stoties įgyvendinimo studija</w:t>
            </w:r>
          </w:p>
        </w:tc>
        <w:tc>
          <w:tcPr>
            <w:tcW w:w="1134" w:type="dxa"/>
            <w:shd w:val="clear" w:color="auto" w:fill="auto"/>
          </w:tcPr>
          <w:p w:rsidR="00D15246" w:rsidRPr="002C77C2" w:rsidRDefault="00D15246" w:rsidP="008D2D3B">
            <w:pPr>
              <w:keepNext/>
              <w:spacing w:after="0" w:line="240" w:lineRule="auto"/>
              <w:jc w:val="center"/>
              <w:rPr>
                <w:rFonts w:ascii="Times New Roman" w:hAnsi="Times New Roman"/>
              </w:rPr>
            </w:pPr>
            <w:r w:rsidRPr="002C77C2">
              <w:rPr>
                <w:rFonts w:ascii="Times New Roman" w:hAnsi="Times New Roman"/>
              </w:rPr>
              <w:t>2020 m.</w:t>
            </w:r>
          </w:p>
          <w:p w:rsidR="00D15246" w:rsidRPr="002C77C2" w:rsidRDefault="00D15246" w:rsidP="008D2D3B">
            <w:pPr>
              <w:keepNext/>
              <w:spacing w:after="0" w:line="240" w:lineRule="auto"/>
              <w:jc w:val="center"/>
              <w:rPr>
                <w:rFonts w:ascii="Times New Roman" w:hAnsi="Times New Roman"/>
                <w:lang w:eastAsia="lt-LT"/>
              </w:rPr>
            </w:pPr>
            <w:r w:rsidRPr="002C77C2">
              <w:rPr>
                <w:rFonts w:ascii="Times New Roman" w:hAnsi="Times New Roman"/>
              </w:rPr>
              <w:t>II ketv.</w:t>
            </w:r>
          </w:p>
        </w:tc>
        <w:tc>
          <w:tcPr>
            <w:tcW w:w="1134" w:type="dxa"/>
            <w:shd w:val="clear" w:color="auto" w:fill="auto"/>
          </w:tcPr>
          <w:p w:rsidR="00D15246" w:rsidRPr="002C77C2" w:rsidRDefault="00D15246" w:rsidP="008D2D3B">
            <w:pPr>
              <w:keepNext/>
              <w:spacing w:after="0" w:line="240" w:lineRule="auto"/>
              <w:jc w:val="center"/>
              <w:rPr>
                <w:rFonts w:ascii="Times New Roman" w:hAnsi="Times New Roman"/>
              </w:rPr>
            </w:pPr>
            <w:r w:rsidRPr="002C77C2">
              <w:rPr>
                <w:rFonts w:ascii="Times New Roman" w:hAnsi="Times New Roman"/>
              </w:rPr>
              <w:t>EM“.</w:t>
            </w:r>
          </w:p>
        </w:tc>
      </w:tr>
    </w:tbl>
    <w:p w:rsidR="002B520F" w:rsidRPr="002C77C2" w:rsidRDefault="002B520F" w:rsidP="008D2D3B">
      <w:pPr>
        <w:keepNext/>
        <w:spacing w:after="0" w:line="240" w:lineRule="auto"/>
        <w:jc w:val="both"/>
        <w:rPr>
          <w:rFonts w:ascii="Times New Roman" w:hAnsi="Times New Roman"/>
        </w:rPr>
      </w:pPr>
    </w:p>
    <w:p w:rsidR="0008487D" w:rsidRPr="002C77C2" w:rsidRDefault="0008487D" w:rsidP="008D2D3B">
      <w:pPr>
        <w:keepNext/>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5.3. Poskyryje „5.3. Kryptis. Pilietiškumo ugdymas, pilietinių galių ir žmogaus teisių apsaugos stiprinimas</w:t>
      </w:r>
      <w:r w:rsidRPr="002C77C2">
        <w:rPr>
          <w:rFonts w:ascii="Times New Roman" w:hAnsi="Times New Roman"/>
          <w:bCs/>
          <w:noProof/>
          <w:sz w:val="24"/>
          <w:szCs w:val="24"/>
        </w:rPr>
        <w:t>“:</w:t>
      </w:r>
    </w:p>
    <w:p w:rsidR="007629F1" w:rsidRPr="002C77C2" w:rsidRDefault="007005F6"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 xml:space="preserve">5.3.1. </w:t>
      </w:r>
      <w:r w:rsidR="00471867" w:rsidRPr="002C77C2">
        <w:rPr>
          <w:rFonts w:ascii="Times New Roman" w:hAnsi="Times New Roman"/>
          <w:sz w:val="24"/>
          <w:szCs w:val="24"/>
        </w:rPr>
        <w:t>Pripažinti netekusiu galios lentelės</w:t>
      </w:r>
      <w:r w:rsidR="002F013C" w:rsidRPr="002C77C2">
        <w:rPr>
          <w:rFonts w:ascii="Times New Roman" w:hAnsi="Times New Roman"/>
          <w:sz w:val="24"/>
          <w:szCs w:val="24"/>
        </w:rPr>
        <w:t xml:space="preserve"> „5.3.1. Darbas.</w:t>
      </w:r>
      <w:r w:rsidR="00FA1973" w:rsidRPr="002C77C2">
        <w:rPr>
          <w:rFonts w:ascii="Times New Roman" w:hAnsi="Times New Roman"/>
          <w:bCs/>
          <w:sz w:val="24"/>
          <w:szCs w:val="24"/>
          <w:lang w:eastAsia="lt-LT"/>
        </w:rPr>
        <w:t xml:space="preserve"> Pilietinio ir tautinio ugdymo atnaujinimas, pilietinio įgalinimo ir politinio gyventojų aktyvumo bei bendruomeniškumo stiprinimas, įtraukiant nevyriausybines organizacijas“</w:t>
      </w:r>
      <w:r w:rsidR="002F013C" w:rsidRPr="002C77C2">
        <w:rPr>
          <w:rFonts w:ascii="Times New Roman" w:hAnsi="Times New Roman"/>
          <w:sz w:val="24"/>
          <w:szCs w:val="24"/>
        </w:rPr>
        <w:t xml:space="preserve"> 2</w:t>
      </w:r>
      <w:r w:rsidR="007629F1" w:rsidRPr="002C77C2">
        <w:rPr>
          <w:rFonts w:ascii="Times New Roman" w:hAnsi="Times New Roman"/>
          <w:sz w:val="24"/>
          <w:szCs w:val="24"/>
        </w:rPr>
        <w:t xml:space="preserve"> punktą.</w:t>
      </w:r>
    </w:p>
    <w:p w:rsidR="0008487D" w:rsidRPr="002C77C2" w:rsidRDefault="0008487D"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 xml:space="preserve">5.3.2. </w:t>
      </w:r>
      <w:r w:rsidR="00471867" w:rsidRPr="002C77C2">
        <w:rPr>
          <w:rFonts w:ascii="Times New Roman" w:hAnsi="Times New Roman"/>
          <w:sz w:val="24"/>
          <w:szCs w:val="24"/>
        </w:rPr>
        <w:t>Pakeisti l</w:t>
      </w:r>
      <w:r w:rsidRPr="002C77C2">
        <w:rPr>
          <w:rFonts w:ascii="Times New Roman" w:hAnsi="Times New Roman"/>
          <w:sz w:val="24"/>
          <w:szCs w:val="24"/>
        </w:rPr>
        <w:t>entelė</w:t>
      </w:r>
      <w:r w:rsidR="00471867" w:rsidRPr="002C77C2">
        <w:rPr>
          <w:rFonts w:ascii="Times New Roman" w:hAnsi="Times New Roman"/>
          <w:sz w:val="24"/>
          <w:szCs w:val="24"/>
        </w:rPr>
        <w:t>s</w:t>
      </w:r>
      <w:r w:rsidRPr="002C77C2">
        <w:rPr>
          <w:rFonts w:ascii="Times New Roman" w:hAnsi="Times New Roman"/>
          <w:sz w:val="24"/>
          <w:szCs w:val="24"/>
        </w:rPr>
        <w:t xml:space="preserve"> „5.3.2. Darbas. Visuomenės kritinio mąstymo ir atsparumo informacinėms grėsmėms stiprinimas, medijų ir in</w:t>
      </w:r>
      <w:r w:rsidR="0051238D" w:rsidRPr="002C77C2">
        <w:rPr>
          <w:rFonts w:ascii="Times New Roman" w:hAnsi="Times New Roman"/>
          <w:sz w:val="24"/>
          <w:szCs w:val="24"/>
        </w:rPr>
        <w:t>formacinio raštingumo ugdymas“</w:t>
      </w:r>
      <w:r w:rsidR="001E581B" w:rsidRPr="002C77C2">
        <w:rPr>
          <w:rFonts w:ascii="Times New Roman" w:hAnsi="Times New Roman"/>
          <w:sz w:val="24"/>
          <w:szCs w:val="24"/>
        </w:rPr>
        <w:t xml:space="preserve"> </w:t>
      </w:r>
      <w:r w:rsidR="007629F1" w:rsidRPr="002C77C2">
        <w:rPr>
          <w:rFonts w:ascii="Times New Roman" w:hAnsi="Times New Roman"/>
          <w:sz w:val="24"/>
          <w:szCs w:val="24"/>
        </w:rPr>
        <w:t>7</w:t>
      </w:r>
      <w:r w:rsidRPr="002C77C2">
        <w:rPr>
          <w:rFonts w:ascii="Times New Roman" w:hAnsi="Times New Roman"/>
          <w:sz w:val="24"/>
          <w:szCs w:val="24"/>
        </w:rPr>
        <w:t xml:space="preserve"> punktą ir jį išdėstyti taip:</w:t>
      </w:r>
    </w:p>
    <w:p w:rsidR="007C3FA5" w:rsidRPr="002C77C2" w:rsidRDefault="007C3FA5" w:rsidP="007C3FA5">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B5FD4" w:rsidRPr="002C77C2" w:rsidTr="00800580">
        <w:tc>
          <w:tcPr>
            <w:tcW w:w="534" w:type="dxa"/>
            <w:shd w:val="clear" w:color="auto" w:fill="auto"/>
          </w:tcPr>
          <w:p w:rsidR="007B5FD4" w:rsidRPr="002C77C2" w:rsidRDefault="007B5FD4" w:rsidP="00E24A0C">
            <w:pPr>
              <w:spacing w:after="0" w:line="240" w:lineRule="auto"/>
              <w:rPr>
                <w:rFonts w:ascii="Times New Roman" w:hAnsi="Times New Roman"/>
              </w:rPr>
            </w:pPr>
            <w:r w:rsidRPr="002C77C2">
              <w:rPr>
                <w:rFonts w:ascii="Times New Roman" w:hAnsi="Times New Roman"/>
              </w:rPr>
              <w:t>„7</w:t>
            </w:r>
          </w:p>
        </w:tc>
        <w:tc>
          <w:tcPr>
            <w:tcW w:w="6945" w:type="dxa"/>
            <w:shd w:val="clear" w:color="auto" w:fill="auto"/>
          </w:tcPr>
          <w:p w:rsidR="007B5FD4" w:rsidRPr="002C77C2" w:rsidRDefault="007B5FD4" w:rsidP="00E24A0C">
            <w:pPr>
              <w:spacing w:after="0" w:line="240" w:lineRule="auto"/>
              <w:rPr>
                <w:rFonts w:ascii="Times New Roman" w:hAnsi="Times New Roman"/>
              </w:rPr>
            </w:pPr>
            <w:r w:rsidRPr="002C77C2">
              <w:rPr>
                <w:rFonts w:ascii="Times New Roman" w:hAnsi="Times New Roman"/>
              </w:rPr>
              <w:t>Pilietiškai ir kultūriškai atsakingos bei pliuralistinės žiniasklaidos skatinimo modelio atnaujinimas Spaudos, radijo ir televizijos rėmimo fonde</w:t>
            </w:r>
          </w:p>
          <w:p w:rsidR="007B5FD4" w:rsidRPr="002C77C2" w:rsidRDefault="007B5FD4" w:rsidP="00E24A0C">
            <w:pPr>
              <w:spacing w:after="0" w:line="240" w:lineRule="auto"/>
              <w:rPr>
                <w:rFonts w:ascii="Times New Roman" w:hAnsi="Times New Roman"/>
                <w:bCs/>
                <w:i/>
                <w:lang w:eastAsia="lt-LT"/>
              </w:rPr>
            </w:pPr>
          </w:p>
        </w:tc>
        <w:tc>
          <w:tcPr>
            <w:tcW w:w="1134" w:type="dxa"/>
            <w:shd w:val="clear" w:color="auto" w:fill="auto"/>
          </w:tcPr>
          <w:p w:rsidR="007B5FD4" w:rsidRPr="002C77C2" w:rsidRDefault="007B5FD4" w:rsidP="00E24A0C">
            <w:pPr>
              <w:spacing w:after="0" w:line="240" w:lineRule="auto"/>
              <w:jc w:val="center"/>
              <w:rPr>
                <w:rFonts w:ascii="Times New Roman" w:hAnsi="Times New Roman"/>
              </w:rPr>
            </w:pPr>
            <w:r w:rsidRPr="002C77C2">
              <w:rPr>
                <w:rFonts w:ascii="Times New Roman" w:hAnsi="Times New Roman"/>
              </w:rPr>
              <w:t>2018 m.</w:t>
            </w:r>
          </w:p>
          <w:p w:rsidR="007B5FD4" w:rsidRPr="002C77C2" w:rsidRDefault="00471867" w:rsidP="00E24A0C">
            <w:pPr>
              <w:spacing w:after="0" w:line="240" w:lineRule="auto"/>
              <w:jc w:val="center"/>
              <w:rPr>
                <w:rFonts w:ascii="Times New Roman" w:hAnsi="Times New Roman"/>
              </w:rPr>
            </w:pPr>
            <w:r w:rsidRPr="002C77C2">
              <w:rPr>
                <w:rFonts w:ascii="Times New Roman" w:hAnsi="Times New Roman"/>
              </w:rPr>
              <w:t>III ketv.</w:t>
            </w:r>
            <w:r w:rsidR="00EB6669" w:rsidRPr="002C77C2">
              <w:rPr>
                <w:rFonts w:ascii="Times New Roman" w:hAnsi="Times New Roman"/>
              </w:rPr>
              <w:t>–</w:t>
            </w:r>
          </w:p>
          <w:p w:rsidR="007B5FD4" w:rsidRPr="002C77C2" w:rsidRDefault="007B5FD4" w:rsidP="00E24A0C">
            <w:pPr>
              <w:spacing w:after="0" w:line="240" w:lineRule="auto"/>
              <w:jc w:val="center"/>
              <w:rPr>
                <w:rFonts w:ascii="Times New Roman" w:hAnsi="Times New Roman"/>
              </w:rPr>
            </w:pPr>
            <w:r w:rsidRPr="002C77C2">
              <w:rPr>
                <w:rFonts w:ascii="Times New Roman" w:hAnsi="Times New Roman"/>
              </w:rPr>
              <w:t>2019 m.</w:t>
            </w:r>
          </w:p>
          <w:p w:rsidR="007B5FD4" w:rsidRPr="002C77C2" w:rsidRDefault="007B5FD4" w:rsidP="00E24A0C">
            <w:pPr>
              <w:spacing w:after="0" w:line="240" w:lineRule="auto"/>
              <w:jc w:val="center"/>
              <w:rPr>
                <w:rFonts w:ascii="Times New Roman" w:hAnsi="Times New Roman"/>
                <w:strike/>
              </w:rPr>
            </w:pPr>
            <w:r w:rsidRPr="002C77C2">
              <w:rPr>
                <w:rFonts w:ascii="Times New Roman" w:hAnsi="Times New Roman"/>
              </w:rPr>
              <w:t>II ketv.</w:t>
            </w:r>
          </w:p>
        </w:tc>
        <w:tc>
          <w:tcPr>
            <w:tcW w:w="1134" w:type="dxa"/>
            <w:shd w:val="clear" w:color="auto" w:fill="auto"/>
          </w:tcPr>
          <w:p w:rsidR="007B5FD4" w:rsidRPr="002C77C2" w:rsidRDefault="007B5FD4" w:rsidP="00E24A0C">
            <w:pPr>
              <w:spacing w:after="0" w:line="240" w:lineRule="auto"/>
              <w:jc w:val="center"/>
              <w:rPr>
                <w:rFonts w:ascii="Times New Roman" w:hAnsi="Times New Roman"/>
                <w:strike/>
              </w:rPr>
            </w:pPr>
            <w:r w:rsidRPr="002C77C2">
              <w:rPr>
                <w:rFonts w:ascii="Times New Roman" w:hAnsi="Times New Roman"/>
              </w:rPr>
              <w:t>KM</w:t>
            </w:r>
            <w:r w:rsidR="00333A48" w:rsidRPr="002C77C2">
              <w:rPr>
                <w:rFonts w:ascii="Times New Roman" w:hAnsi="Times New Roman"/>
              </w:rPr>
              <w:t>“.</w:t>
            </w:r>
          </w:p>
        </w:tc>
      </w:tr>
    </w:tbl>
    <w:p w:rsidR="005976C3" w:rsidRPr="002C77C2" w:rsidRDefault="005976C3" w:rsidP="005976C3">
      <w:pPr>
        <w:spacing w:after="0" w:line="240" w:lineRule="auto"/>
        <w:jc w:val="both"/>
        <w:rPr>
          <w:rFonts w:ascii="Times New Roman" w:hAnsi="Times New Roman"/>
        </w:rPr>
      </w:pPr>
    </w:p>
    <w:p w:rsidR="0008487D" w:rsidRPr="002C77C2" w:rsidRDefault="0008487D" w:rsidP="00800580">
      <w:pPr>
        <w:keepNext/>
        <w:spacing w:after="0" w:line="360" w:lineRule="atLeast"/>
        <w:ind w:firstLine="720"/>
        <w:jc w:val="both"/>
        <w:rPr>
          <w:rFonts w:ascii="Times New Roman" w:hAnsi="Times New Roman"/>
          <w:bCs/>
          <w:noProof/>
          <w:sz w:val="24"/>
          <w:szCs w:val="24"/>
        </w:rPr>
      </w:pPr>
      <w:r w:rsidRPr="002C77C2">
        <w:rPr>
          <w:rFonts w:ascii="Times New Roman" w:hAnsi="Times New Roman"/>
          <w:sz w:val="24"/>
          <w:szCs w:val="24"/>
        </w:rPr>
        <w:t>5.4. Poskyryje „5.4. Kryptis. Viešojo saugumo stiprinimas ir bausmių vykdymo sistemos modernizavimas</w:t>
      </w:r>
      <w:r w:rsidRPr="002C77C2">
        <w:rPr>
          <w:rFonts w:ascii="Times New Roman" w:hAnsi="Times New Roman"/>
          <w:bCs/>
          <w:noProof/>
          <w:sz w:val="24"/>
          <w:szCs w:val="24"/>
        </w:rPr>
        <w:t>“:</w:t>
      </w:r>
    </w:p>
    <w:p w:rsidR="00893F02" w:rsidRPr="002C77C2" w:rsidRDefault="0008487D" w:rsidP="00800580">
      <w:pPr>
        <w:keepNext/>
        <w:spacing w:after="0" w:line="360" w:lineRule="atLeast"/>
        <w:ind w:firstLine="720"/>
        <w:jc w:val="both"/>
        <w:rPr>
          <w:rFonts w:ascii="Times New Roman" w:hAnsi="Times New Roman"/>
          <w:bCs/>
          <w:sz w:val="24"/>
          <w:szCs w:val="24"/>
        </w:rPr>
      </w:pPr>
      <w:r w:rsidRPr="002C77C2">
        <w:rPr>
          <w:rFonts w:ascii="Times New Roman" w:hAnsi="Times New Roman"/>
          <w:sz w:val="24"/>
          <w:szCs w:val="24"/>
        </w:rPr>
        <w:t xml:space="preserve">5.4.1. </w:t>
      </w:r>
      <w:r w:rsidR="00445CD1" w:rsidRPr="002C77C2">
        <w:rPr>
          <w:rFonts w:ascii="Times New Roman" w:hAnsi="Times New Roman"/>
          <w:sz w:val="24"/>
          <w:szCs w:val="24"/>
        </w:rPr>
        <w:t>L</w:t>
      </w:r>
      <w:r w:rsidR="006D39EF" w:rsidRPr="002C77C2">
        <w:rPr>
          <w:rFonts w:ascii="Times New Roman" w:hAnsi="Times New Roman"/>
          <w:sz w:val="24"/>
          <w:szCs w:val="24"/>
        </w:rPr>
        <w:t>entelė</w:t>
      </w:r>
      <w:r w:rsidR="00445CD1" w:rsidRPr="002C77C2">
        <w:rPr>
          <w:rFonts w:ascii="Times New Roman" w:hAnsi="Times New Roman"/>
          <w:sz w:val="24"/>
          <w:szCs w:val="24"/>
        </w:rPr>
        <w:t>je</w:t>
      </w:r>
      <w:r w:rsidR="00893F02" w:rsidRPr="002C77C2">
        <w:rPr>
          <w:rFonts w:ascii="Times New Roman" w:hAnsi="Times New Roman"/>
          <w:sz w:val="24"/>
          <w:szCs w:val="24"/>
        </w:rPr>
        <w:t xml:space="preserve"> „</w:t>
      </w:r>
      <w:r w:rsidR="00893F02" w:rsidRPr="002C77C2">
        <w:rPr>
          <w:rFonts w:ascii="Times New Roman" w:hAnsi="Times New Roman"/>
          <w:bCs/>
          <w:sz w:val="24"/>
          <w:szCs w:val="24"/>
        </w:rPr>
        <w:t>5.4.3. Darbas. ES išorės sienų apsaugos sustiprinimas ir modernių techninių priemonių įdiegimas Lietuvos dalies ES išorės sienai kontroliuoti, paieškos ir gelbėjimo bei teršalų likvidavimo funkcijoms vykdyti“</w:t>
      </w:r>
      <w:r w:rsidR="00445CD1" w:rsidRPr="002C77C2">
        <w:rPr>
          <w:rFonts w:ascii="Times New Roman" w:hAnsi="Times New Roman"/>
          <w:bCs/>
          <w:sz w:val="24"/>
          <w:szCs w:val="24"/>
        </w:rPr>
        <w:t>:</w:t>
      </w:r>
    </w:p>
    <w:p w:rsidR="00445CD1" w:rsidRPr="002C77C2" w:rsidRDefault="00445CD1"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5.4.1.1. Pakeisti</w:t>
      </w:r>
      <w:r w:rsidR="001E581B" w:rsidRPr="002C77C2">
        <w:rPr>
          <w:rFonts w:ascii="Times New Roman" w:hAnsi="Times New Roman"/>
          <w:sz w:val="24"/>
          <w:szCs w:val="24"/>
        </w:rPr>
        <w:t xml:space="preserve"> </w:t>
      </w:r>
      <w:r w:rsidRPr="002C77C2">
        <w:rPr>
          <w:rFonts w:ascii="Times New Roman" w:hAnsi="Times New Roman"/>
          <w:sz w:val="24"/>
          <w:szCs w:val="24"/>
        </w:rPr>
        <w:t>3 punktą ir jį išdėstyti taip:</w:t>
      </w:r>
    </w:p>
    <w:p w:rsidR="008274A7" w:rsidRPr="002C77C2" w:rsidRDefault="008274A7" w:rsidP="008274A7">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6270BB" w:rsidRPr="002C77C2" w:rsidTr="00800580">
        <w:tc>
          <w:tcPr>
            <w:tcW w:w="534" w:type="dxa"/>
            <w:shd w:val="clear" w:color="auto" w:fill="auto"/>
          </w:tcPr>
          <w:p w:rsidR="006270BB" w:rsidRPr="002C77C2" w:rsidRDefault="006270BB" w:rsidP="00E24A0C">
            <w:pPr>
              <w:spacing w:after="0" w:line="240" w:lineRule="auto"/>
              <w:rPr>
                <w:rFonts w:ascii="Times New Roman" w:hAnsi="Times New Roman"/>
              </w:rPr>
            </w:pPr>
            <w:r w:rsidRPr="002C77C2">
              <w:rPr>
                <w:rFonts w:ascii="Times New Roman" w:hAnsi="Times New Roman"/>
              </w:rPr>
              <w:t>„3</w:t>
            </w:r>
          </w:p>
        </w:tc>
        <w:tc>
          <w:tcPr>
            <w:tcW w:w="6945" w:type="dxa"/>
            <w:shd w:val="clear" w:color="auto" w:fill="auto"/>
          </w:tcPr>
          <w:p w:rsidR="006270BB" w:rsidRPr="002C77C2" w:rsidRDefault="006270BB" w:rsidP="00E24A0C">
            <w:pPr>
              <w:spacing w:after="0" w:line="240" w:lineRule="auto"/>
              <w:rPr>
                <w:rFonts w:ascii="Times New Roman" w:hAnsi="Times New Roman"/>
              </w:rPr>
            </w:pPr>
            <w:r w:rsidRPr="002C77C2">
              <w:rPr>
                <w:rFonts w:ascii="Times New Roman" w:hAnsi="Times New Roman"/>
              </w:rPr>
              <w:t xml:space="preserve">Pasienio kontrolės punktų infrastruktūros pritaikymas ES atvykimo / išvykimo sistemai </w:t>
            </w:r>
            <w:r w:rsidRPr="002C77C2">
              <w:rPr>
                <w:rFonts w:ascii="Times New Roman" w:hAnsi="Times New Roman"/>
                <w:bCs/>
              </w:rPr>
              <w:t>įrengti ir</w:t>
            </w:r>
            <w:r w:rsidRPr="002C77C2">
              <w:rPr>
                <w:rFonts w:ascii="Times New Roman" w:hAnsi="Times New Roman"/>
              </w:rPr>
              <w:t xml:space="preserve"> įdiegti </w:t>
            </w:r>
          </w:p>
          <w:p w:rsidR="006270BB" w:rsidRPr="002C77C2" w:rsidRDefault="006270BB" w:rsidP="00E24A0C">
            <w:pPr>
              <w:spacing w:after="0" w:line="240" w:lineRule="auto"/>
              <w:rPr>
                <w:rFonts w:ascii="Times New Roman" w:hAnsi="Times New Roman"/>
              </w:rPr>
            </w:pPr>
          </w:p>
        </w:tc>
        <w:tc>
          <w:tcPr>
            <w:tcW w:w="1134" w:type="dxa"/>
            <w:shd w:val="clear" w:color="auto" w:fill="auto"/>
          </w:tcPr>
          <w:p w:rsidR="006270BB" w:rsidRPr="002C77C2" w:rsidRDefault="006270BB" w:rsidP="00E24A0C">
            <w:pPr>
              <w:spacing w:after="0" w:line="240" w:lineRule="auto"/>
              <w:jc w:val="center"/>
              <w:rPr>
                <w:rFonts w:ascii="Times New Roman" w:hAnsi="Times New Roman"/>
              </w:rPr>
            </w:pPr>
            <w:r w:rsidRPr="002C77C2">
              <w:rPr>
                <w:rFonts w:ascii="Times New Roman" w:hAnsi="Times New Roman"/>
              </w:rPr>
              <w:t>2020 m.</w:t>
            </w:r>
          </w:p>
          <w:p w:rsidR="006270BB" w:rsidRPr="002C77C2" w:rsidRDefault="006270BB" w:rsidP="00E24A0C">
            <w:pPr>
              <w:spacing w:after="0" w:line="240" w:lineRule="auto"/>
              <w:jc w:val="center"/>
              <w:rPr>
                <w:rFonts w:ascii="Times New Roman" w:hAnsi="Times New Roman"/>
                <w:strike/>
              </w:rPr>
            </w:pPr>
            <w:r w:rsidRPr="002C77C2">
              <w:rPr>
                <w:rFonts w:ascii="Times New Roman" w:hAnsi="Times New Roman"/>
              </w:rPr>
              <w:t>II ketv.</w:t>
            </w:r>
          </w:p>
        </w:tc>
        <w:tc>
          <w:tcPr>
            <w:tcW w:w="1134" w:type="dxa"/>
            <w:shd w:val="clear" w:color="auto" w:fill="auto"/>
          </w:tcPr>
          <w:p w:rsidR="006270BB" w:rsidRPr="002C77C2" w:rsidRDefault="006270BB" w:rsidP="007A1BC2">
            <w:pPr>
              <w:spacing w:after="0" w:line="240" w:lineRule="auto"/>
              <w:jc w:val="center"/>
              <w:rPr>
                <w:rFonts w:ascii="Times New Roman" w:hAnsi="Times New Roman"/>
              </w:rPr>
            </w:pPr>
            <w:r w:rsidRPr="002C77C2">
              <w:rPr>
                <w:rFonts w:ascii="Times New Roman" w:hAnsi="Times New Roman"/>
              </w:rPr>
              <w:t>SM,</w:t>
            </w:r>
          </w:p>
          <w:p w:rsidR="006270BB" w:rsidRPr="002C77C2" w:rsidRDefault="006270BB" w:rsidP="00E24A0C">
            <w:pPr>
              <w:spacing w:after="0" w:line="240" w:lineRule="auto"/>
              <w:jc w:val="center"/>
              <w:rPr>
                <w:rFonts w:ascii="Times New Roman" w:hAnsi="Times New Roman"/>
              </w:rPr>
            </w:pPr>
            <w:r w:rsidRPr="002C77C2">
              <w:rPr>
                <w:rFonts w:ascii="Times New Roman" w:hAnsi="Times New Roman"/>
              </w:rPr>
              <w:t>FM</w:t>
            </w:r>
            <w:r w:rsidR="00EE6A97" w:rsidRPr="002C77C2">
              <w:rPr>
                <w:rFonts w:ascii="Times New Roman" w:hAnsi="Times New Roman"/>
              </w:rPr>
              <w:t>“.</w:t>
            </w:r>
          </w:p>
        </w:tc>
      </w:tr>
    </w:tbl>
    <w:p w:rsidR="008274A7" w:rsidRPr="002C77C2" w:rsidRDefault="008274A7" w:rsidP="008274A7">
      <w:pPr>
        <w:spacing w:after="0" w:line="240" w:lineRule="auto"/>
        <w:jc w:val="both"/>
        <w:rPr>
          <w:rFonts w:ascii="Times New Roman" w:hAnsi="Times New Roman"/>
        </w:rPr>
      </w:pPr>
    </w:p>
    <w:p w:rsidR="00445CD1" w:rsidRPr="002C77C2" w:rsidRDefault="00445CD1"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5.4.1.2. Pakeisti</w:t>
      </w:r>
      <w:r w:rsidR="001E581B" w:rsidRPr="002C77C2">
        <w:rPr>
          <w:rFonts w:ascii="Times New Roman" w:hAnsi="Times New Roman"/>
          <w:sz w:val="24"/>
          <w:szCs w:val="24"/>
        </w:rPr>
        <w:t xml:space="preserve"> </w:t>
      </w:r>
      <w:r w:rsidRPr="002C77C2">
        <w:rPr>
          <w:rFonts w:ascii="Times New Roman" w:hAnsi="Times New Roman"/>
          <w:sz w:val="24"/>
          <w:szCs w:val="24"/>
        </w:rPr>
        <w:t>9 punktą ir jį išdėstyti taip:</w:t>
      </w:r>
    </w:p>
    <w:p w:rsidR="00445CD1" w:rsidRPr="002C77C2" w:rsidRDefault="00445CD1" w:rsidP="00445CD1">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B42B9E" w:rsidRPr="002C77C2" w:rsidTr="00800580">
        <w:tc>
          <w:tcPr>
            <w:tcW w:w="534" w:type="dxa"/>
            <w:shd w:val="clear" w:color="auto" w:fill="auto"/>
          </w:tcPr>
          <w:p w:rsidR="00B42B9E" w:rsidRPr="002C77C2" w:rsidRDefault="00B42B9E" w:rsidP="00E24A0C">
            <w:pPr>
              <w:spacing w:after="0" w:line="240" w:lineRule="auto"/>
              <w:rPr>
                <w:rFonts w:ascii="Times New Roman" w:hAnsi="Times New Roman"/>
              </w:rPr>
            </w:pPr>
            <w:r w:rsidRPr="002C77C2">
              <w:rPr>
                <w:rFonts w:ascii="Times New Roman" w:hAnsi="Times New Roman"/>
              </w:rPr>
              <w:t>„9</w:t>
            </w:r>
          </w:p>
        </w:tc>
        <w:tc>
          <w:tcPr>
            <w:tcW w:w="6945" w:type="dxa"/>
            <w:shd w:val="clear" w:color="auto" w:fill="auto"/>
          </w:tcPr>
          <w:p w:rsidR="00B42B9E" w:rsidRPr="002C77C2" w:rsidRDefault="00B42B9E" w:rsidP="00E24A0C">
            <w:pPr>
              <w:spacing w:after="0" w:line="240" w:lineRule="auto"/>
              <w:rPr>
                <w:rFonts w:ascii="Times New Roman" w:hAnsi="Times New Roman"/>
              </w:rPr>
            </w:pPr>
            <w:r w:rsidRPr="002C77C2">
              <w:rPr>
                <w:rFonts w:ascii="Times New Roman" w:hAnsi="Times New Roman"/>
              </w:rPr>
              <w:t>Daugiafunkcio paieškos ir gelbėjimo bei teršalų likvidavimo laivo įsigijimo, pasinaudojant 2014–2020 m. ES fondų finansavimu, sutarties pasirašymas ir gamybos inicijavimas</w:t>
            </w:r>
          </w:p>
        </w:tc>
        <w:tc>
          <w:tcPr>
            <w:tcW w:w="1134" w:type="dxa"/>
            <w:shd w:val="clear" w:color="auto" w:fill="auto"/>
          </w:tcPr>
          <w:p w:rsidR="00B42B9E" w:rsidRPr="002C77C2" w:rsidRDefault="00B42B9E" w:rsidP="00E24A0C">
            <w:pPr>
              <w:spacing w:after="0" w:line="240" w:lineRule="auto"/>
              <w:jc w:val="center"/>
              <w:rPr>
                <w:rFonts w:ascii="Times New Roman" w:hAnsi="Times New Roman"/>
              </w:rPr>
            </w:pPr>
            <w:r w:rsidRPr="002C77C2">
              <w:rPr>
                <w:rFonts w:ascii="Times New Roman" w:hAnsi="Times New Roman"/>
              </w:rPr>
              <w:t>2019 m.</w:t>
            </w:r>
          </w:p>
          <w:p w:rsidR="00B42B9E" w:rsidRPr="002C77C2" w:rsidRDefault="00B42B9E" w:rsidP="00E24A0C">
            <w:pPr>
              <w:spacing w:after="0" w:line="240" w:lineRule="auto"/>
              <w:jc w:val="center"/>
              <w:rPr>
                <w:rFonts w:ascii="Times New Roman" w:hAnsi="Times New Roman"/>
              </w:rPr>
            </w:pPr>
            <w:r w:rsidRPr="002C77C2">
              <w:rPr>
                <w:rFonts w:ascii="Times New Roman" w:hAnsi="Times New Roman"/>
              </w:rPr>
              <w:t>IV ketv.</w:t>
            </w:r>
          </w:p>
        </w:tc>
        <w:tc>
          <w:tcPr>
            <w:tcW w:w="1134" w:type="dxa"/>
            <w:shd w:val="clear" w:color="auto" w:fill="auto"/>
          </w:tcPr>
          <w:p w:rsidR="00B42B9E" w:rsidRPr="002C77C2" w:rsidRDefault="00B42B9E" w:rsidP="00E24A0C">
            <w:pPr>
              <w:spacing w:after="0" w:line="240" w:lineRule="auto"/>
              <w:jc w:val="center"/>
              <w:rPr>
                <w:rFonts w:ascii="Times New Roman" w:hAnsi="Times New Roman"/>
              </w:rPr>
            </w:pPr>
            <w:r w:rsidRPr="002C77C2">
              <w:rPr>
                <w:rFonts w:ascii="Times New Roman" w:hAnsi="Times New Roman"/>
              </w:rPr>
              <w:t>KAM, AM</w:t>
            </w:r>
            <w:r w:rsidR="00EE6A97" w:rsidRPr="002C77C2">
              <w:rPr>
                <w:rFonts w:ascii="Times New Roman" w:hAnsi="Times New Roman"/>
              </w:rPr>
              <w:t>“.</w:t>
            </w:r>
          </w:p>
        </w:tc>
      </w:tr>
    </w:tbl>
    <w:p w:rsidR="00445CD1" w:rsidRPr="002C77C2" w:rsidRDefault="00445CD1" w:rsidP="00780F00">
      <w:pPr>
        <w:spacing w:after="0" w:line="240" w:lineRule="auto"/>
        <w:jc w:val="both"/>
        <w:rPr>
          <w:rFonts w:ascii="Times New Roman" w:hAnsi="Times New Roman"/>
        </w:rPr>
      </w:pPr>
    </w:p>
    <w:p w:rsidR="00E0413B" w:rsidRPr="002C77C2" w:rsidRDefault="00445CD1"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5.4.1.</w:t>
      </w:r>
      <w:r w:rsidR="0056589E" w:rsidRPr="002C77C2">
        <w:rPr>
          <w:rFonts w:ascii="Times New Roman" w:hAnsi="Times New Roman"/>
          <w:sz w:val="24"/>
          <w:szCs w:val="24"/>
        </w:rPr>
        <w:t>3</w:t>
      </w:r>
      <w:r w:rsidRPr="002C77C2">
        <w:rPr>
          <w:rFonts w:ascii="Times New Roman" w:hAnsi="Times New Roman"/>
          <w:sz w:val="24"/>
          <w:szCs w:val="24"/>
        </w:rPr>
        <w:t xml:space="preserve">. </w:t>
      </w:r>
      <w:r w:rsidR="00E0413B" w:rsidRPr="002C77C2">
        <w:rPr>
          <w:rFonts w:ascii="Times New Roman" w:hAnsi="Times New Roman"/>
          <w:sz w:val="24"/>
          <w:szCs w:val="24"/>
        </w:rPr>
        <w:t>Papildyti nurodytą lentelę 10 punktu:</w:t>
      </w:r>
    </w:p>
    <w:p w:rsidR="008274A7" w:rsidRPr="002C77C2" w:rsidRDefault="008274A7" w:rsidP="008274A7">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951D94" w:rsidRPr="002C77C2" w:rsidTr="00800580">
        <w:tc>
          <w:tcPr>
            <w:tcW w:w="534" w:type="dxa"/>
            <w:shd w:val="clear" w:color="auto" w:fill="auto"/>
          </w:tcPr>
          <w:p w:rsidR="00951D94" w:rsidRPr="002C77C2" w:rsidRDefault="00951D94" w:rsidP="00E24A0C">
            <w:pPr>
              <w:spacing w:after="0" w:line="240" w:lineRule="auto"/>
              <w:rPr>
                <w:rFonts w:ascii="Times New Roman" w:hAnsi="Times New Roman"/>
              </w:rPr>
            </w:pPr>
            <w:r w:rsidRPr="002C77C2">
              <w:rPr>
                <w:rFonts w:ascii="Times New Roman" w:hAnsi="Times New Roman"/>
              </w:rPr>
              <w:t>„10</w:t>
            </w:r>
          </w:p>
        </w:tc>
        <w:tc>
          <w:tcPr>
            <w:tcW w:w="6945" w:type="dxa"/>
            <w:shd w:val="clear" w:color="auto" w:fill="auto"/>
          </w:tcPr>
          <w:p w:rsidR="00951D94" w:rsidRPr="002C77C2" w:rsidRDefault="00951D94" w:rsidP="00E24A0C">
            <w:pPr>
              <w:spacing w:after="0" w:line="240" w:lineRule="auto"/>
              <w:rPr>
                <w:rFonts w:ascii="Times New Roman" w:hAnsi="Times New Roman"/>
              </w:rPr>
            </w:pPr>
            <w:r w:rsidRPr="002C77C2">
              <w:rPr>
                <w:rFonts w:ascii="Times New Roman" w:hAnsi="Times New Roman"/>
                <w:lang w:eastAsia="lt-LT"/>
              </w:rPr>
              <w:t>ES atvykimo / išvykimo sistemos įrengimas ir įdiegimas pasienio kontrolės punktuose (taip pat automat</w:t>
            </w:r>
            <w:r w:rsidR="002B0B2F" w:rsidRPr="002C77C2">
              <w:rPr>
                <w:rFonts w:ascii="Times New Roman" w:hAnsi="Times New Roman"/>
                <w:lang w:eastAsia="lt-LT"/>
              </w:rPr>
              <w:t>izuotų savitarnos sistemų ir e. </w:t>
            </w:r>
            <w:r w:rsidRPr="002C77C2">
              <w:rPr>
                <w:rFonts w:ascii="Times New Roman" w:hAnsi="Times New Roman"/>
                <w:lang w:eastAsia="lt-LT"/>
              </w:rPr>
              <w:t>vartų įrengimas ir įdiegimas)</w:t>
            </w:r>
          </w:p>
        </w:tc>
        <w:tc>
          <w:tcPr>
            <w:tcW w:w="1134" w:type="dxa"/>
            <w:shd w:val="clear" w:color="auto" w:fill="auto"/>
          </w:tcPr>
          <w:p w:rsidR="00951D94" w:rsidRPr="002C77C2" w:rsidRDefault="00951D94" w:rsidP="00E24A0C">
            <w:pPr>
              <w:spacing w:after="0" w:line="240" w:lineRule="auto"/>
              <w:jc w:val="center"/>
              <w:rPr>
                <w:rFonts w:ascii="Times New Roman" w:hAnsi="Times New Roman"/>
                <w:strike/>
              </w:rPr>
            </w:pPr>
            <w:r w:rsidRPr="002C77C2">
              <w:rPr>
                <w:rFonts w:ascii="Times New Roman" w:hAnsi="Times New Roman"/>
                <w:bCs/>
              </w:rPr>
              <w:t xml:space="preserve">2020 m. </w:t>
            </w:r>
            <w:r w:rsidRPr="002C77C2">
              <w:rPr>
                <w:rFonts w:ascii="Times New Roman" w:hAnsi="Times New Roman"/>
                <w:bCs/>
              </w:rPr>
              <w:br/>
              <w:t>III ketv.</w:t>
            </w:r>
          </w:p>
        </w:tc>
        <w:tc>
          <w:tcPr>
            <w:tcW w:w="1134" w:type="dxa"/>
            <w:shd w:val="clear" w:color="auto" w:fill="auto"/>
          </w:tcPr>
          <w:p w:rsidR="00951D94" w:rsidRPr="002C77C2" w:rsidRDefault="00951D94" w:rsidP="00E24A0C">
            <w:pPr>
              <w:spacing w:after="0" w:line="240" w:lineRule="auto"/>
              <w:jc w:val="center"/>
              <w:rPr>
                <w:rFonts w:ascii="Times New Roman" w:hAnsi="Times New Roman"/>
              </w:rPr>
            </w:pPr>
            <w:r w:rsidRPr="002C77C2">
              <w:rPr>
                <w:rFonts w:ascii="Times New Roman" w:hAnsi="Times New Roman"/>
                <w:bCs/>
              </w:rPr>
              <w:t>VRM, FM“.</w:t>
            </w:r>
          </w:p>
        </w:tc>
      </w:tr>
    </w:tbl>
    <w:p w:rsidR="008274A7" w:rsidRPr="002C77C2" w:rsidRDefault="008274A7" w:rsidP="008274A7">
      <w:pPr>
        <w:spacing w:after="0" w:line="240" w:lineRule="auto"/>
        <w:jc w:val="both"/>
        <w:rPr>
          <w:rFonts w:ascii="Times New Roman" w:hAnsi="Times New Roman"/>
        </w:rPr>
      </w:pPr>
    </w:p>
    <w:p w:rsidR="00875371" w:rsidRPr="002C77C2" w:rsidRDefault="008354D2"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5.4.</w:t>
      </w:r>
      <w:r w:rsidR="0046089E" w:rsidRPr="002C77C2">
        <w:rPr>
          <w:rFonts w:ascii="Times New Roman" w:hAnsi="Times New Roman"/>
          <w:sz w:val="24"/>
          <w:szCs w:val="24"/>
        </w:rPr>
        <w:t>2</w:t>
      </w:r>
      <w:r w:rsidRPr="002C77C2">
        <w:rPr>
          <w:rFonts w:ascii="Times New Roman" w:hAnsi="Times New Roman"/>
          <w:sz w:val="24"/>
          <w:szCs w:val="24"/>
        </w:rPr>
        <w:t>. Lentelėje „5.4.4</w:t>
      </w:r>
      <w:r w:rsidR="0008487D" w:rsidRPr="002C77C2">
        <w:rPr>
          <w:rFonts w:ascii="Times New Roman" w:hAnsi="Times New Roman"/>
          <w:sz w:val="24"/>
          <w:szCs w:val="24"/>
        </w:rPr>
        <w:t>. Darbas.</w:t>
      </w:r>
      <w:r w:rsidR="00021B85" w:rsidRPr="002C77C2">
        <w:rPr>
          <w:rFonts w:ascii="Times New Roman" w:hAnsi="Times New Roman"/>
          <w:sz w:val="24"/>
          <w:szCs w:val="24"/>
        </w:rPr>
        <w:t xml:space="preserve"> </w:t>
      </w:r>
      <w:r w:rsidR="00021B85" w:rsidRPr="002C77C2">
        <w:rPr>
          <w:rFonts w:ascii="Times New Roman" w:hAnsi="Times New Roman"/>
          <w:bCs/>
          <w:sz w:val="24"/>
          <w:szCs w:val="24"/>
        </w:rPr>
        <w:t>Integruotos krizių valdymo ir hibridinių grėsmių užkardymo sistemos sukūrimas</w:t>
      </w:r>
      <w:r w:rsidR="0008487D" w:rsidRPr="002C77C2">
        <w:rPr>
          <w:rFonts w:ascii="Times New Roman" w:hAnsi="Times New Roman"/>
          <w:sz w:val="24"/>
          <w:szCs w:val="24"/>
        </w:rPr>
        <w:t>“</w:t>
      </w:r>
      <w:r w:rsidR="00875371" w:rsidRPr="002C77C2">
        <w:rPr>
          <w:rFonts w:ascii="Times New Roman" w:hAnsi="Times New Roman"/>
          <w:sz w:val="24"/>
          <w:szCs w:val="24"/>
        </w:rPr>
        <w:t>:</w:t>
      </w:r>
    </w:p>
    <w:p w:rsidR="0008487D" w:rsidRPr="002C77C2" w:rsidRDefault="00875371" w:rsidP="008D2D3B">
      <w:pPr>
        <w:keepNext/>
        <w:spacing w:after="0" w:line="360" w:lineRule="atLeast"/>
        <w:ind w:firstLine="720"/>
        <w:jc w:val="both"/>
        <w:rPr>
          <w:rFonts w:ascii="Times New Roman" w:hAnsi="Times New Roman"/>
          <w:sz w:val="24"/>
          <w:szCs w:val="24"/>
        </w:rPr>
      </w:pPr>
      <w:r w:rsidRPr="002C77C2">
        <w:rPr>
          <w:rFonts w:ascii="Times New Roman" w:hAnsi="Times New Roman"/>
          <w:sz w:val="24"/>
          <w:szCs w:val="24"/>
        </w:rPr>
        <w:t>5.4.</w:t>
      </w:r>
      <w:r w:rsidR="0046089E" w:rsidRPr="002C77C2">
        <w:rPr>
          <w:rFonts w:ascii="Times New Roman" w:hAnsi="Times New Roman"/>
          <w:sz w:val="24"/>
          <w:szCs w:val="24"/>
        </w:rPr>
        <w:t>2</w:t>
      </w:r>
      <w:r w:rsidRPr="002C77C2">
        <w:rPr>
          <w:rFonts w:ascii="Times New Roman" w:hAnsi="Times New Roman"/>
          <w:sz w:val="24"/>
          <w:szCs w:val="24"/>
        </w:rPr>
        <w:t>.1.</w:t>
      </w:r>
      <w:r w:rsidR="0008487D" w:rsidRPr="002C77C2">
        <w:rPr>
          <w:rFonts w:ascii="Times New Roman" w:hAnsi="Times New Roman"/>
          <w:sz w:val="24"/>
          <w:szCs w:val="24"/>
        </w:rPr>
        <w:t xml:space="preserve"> </w:t>
      </w:r>
      <w:r w:rsidRPr="002C77C2">
        <w:rPr>
          <w:rFonts w:ascii="Times New Roman" w:hAnsi="Times New Roman"/>
          <w:sz w:val="24"/>
          <w:szCs w:val="24"/>
        </w:rPr>
        <w:t>P</w:t>
      </w:r>
      <w:r w:rsidR="008354D2" w:rsidRPr="002C77C2">
        <w:rPr>
          <w:rFonts w:ascii="Times New Roman" w:hAnsi="Times New Roman"/>
          <w:sz w:val="24"/>
          <w:szCs w:val="24"/>
        </w:rPr>
        <w:t>akeisti 2</w:t>
      </w:r>
      <w:r w:rsidR="00917AFF" w:rsidRPr="002C77C2">
        <w:rPr>
          <w:rFonts w:ascii="Times New Roman" w:hAnsi="Times New Roman"/>
          <w:sz w:val="24"/>
          <w:szCs w:val="24"/>
        </w:rPr>
        <w:t xml:space="preserve"> </w:t>
      </w:r>
      <w:r w:rsidRPr="002C77C2">
        <w:rPr>
          <w:rFonts w:ascii="Times New Roman" w:hAnsi="Times New Roman"/>
          <w:sz w:val="24"/>
          <w:szCs w:val="24"/>
        </w:rPr>
        <w:t xml:space="preserve">punktą ir jį </w:t>
      </w:r>
      <w:r w:rsidR="0008487D" w:rsidRPr="002C77C2">
        <w:rPr>
          <w:rFonts w:ascii="Times New Roman" w:hAnsi="Times New Roman"/>
          <w:sz w:val="24"/>
          <w:szCs w:val="24"/>
        </w:rPr>
        <w:t>išdėstyti taip:</w:t>
      </w:r>
    </w:p>
    <w:p w:rsidR="008274A7" w:rsidRPr="000C47DE" w:rsidRDefault="008274A7" w:rsidP="008D2D3B">
      <w:pPr>
        <w:keepNext/>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055DB1" w:rsidRPr="000C47DE" w:rsidTr="00800580">
        <w:tc>
          <w:tcPr>
            <w:tcW w:w="534" w:type="dxa"/>
            <w:shd w:val="clear" w:color="auto" w:fill="auto"/>
          </w:tcPr>
          <w:p w:rsidR="00055DB1" w:rsidRPr="000C47DE" w:rsidRDefault="00055DB1" w:rsidP="008D2D3B">
            <w:pPr>
              <w:keepNext/>
              <w:spacing w:after="0" w:line="240" w:lineRule="auto"/>
              <w:rPr>
                <w:rFonts w:ascii="Times New Roman" w:hAnsi="Times New Roman"/>
              </w:rPr>
            </w:pPr>
            <w:r w:rsidRPr="000C47DE">
              <w:rPr>
                <w:rFonts w:ascii="Times New Roman" w:hAnsi="Times New Roman"/>
              </w:rPr>
              <w:t>„2</w:t>
            </w:r>
          </w:p>
        </w:tc>
        <w:tc>
          <w:tcPr>
            <w:tcW w:w="6945" w:type="dxa"/>
            <w:shd w:val="clear" w:color="auto" w:fill="auto"/>
          </w:tcPr>
          <w:p w:rsidR="00055DB1" w:rsidRPr="000C47DE" w:rsidRDefault="00055DB1" w:rsidP="008D2D3B">
            <w:pPr>
              <w:pStyle w:val="Lentelsturinys"/>
              <w:keepNext/>
              <w:widowControl/>
              <w:suppressLineNumbers w:val="0"/>
              <w:suppressAutoHyphens w:val="0"/>
              <w:rPr>
                <w:rFonts w:cs="Times New Roman"/>
                <w:sz w:val="22"/>
                <w:szCs w:val="22"/>
              </w:rPr>
            </w:pPr>
            <w:r w:rsidRPr="000C47DE">
              <w:rPr>
                <w:rFonts w:cs="Times New Roman"/>
                <w:sz w:val="22"/>
                <w:szCs w:val="22"/>
              </w:rPr>
              <w:t xml:space="preserve">Integruotos </w:t>
            </w:r>
            <w:r w:rsidR="00E940FC" w:rsidRPr="000C47DE">
              <w:rPr>
                <w:rFonts w:cs="Times New Roman"/>
                <w:bCs/>
                <w:sz w:val="22"/>
                <w:szCs w:val="22"/>
              </w:rPr>
              <w:t>tarpinstitucinės</w:t>
            </w:r>
            <w:r w:rsidR="00E940FC" w:rsidRPr="000C47DE">
              <w:rPr>
                <w:rFonts w:cs="Times New Roman"/>
                <w:sz w:val="22"/>
                <w:szCs w:val="22"/>
              </w:rPr>
              <w:t xml:space="preserve"> </w:t>
            </w:r>
            <w:r w:rsidRPr="000C47DE">
              <w:rPr>
                <w:rFonts w:cs="Times New Roman"/>
                <w:sz w:val="22"/>
                <w:szCs w:val="22"/>
              </w:rPr>
              <w:t>krizių valdymo ir hibridinių grėsmių užkardymo sistemos modelio</w:t>
            </w:r>
            <w:r w:rsidRPr="000C47DE">
              <w:rPr>
                <w:rFonts w:cs="Times New Roman"/>
                <w:bCs/>
                <w:sz w:val="22"/>
                <w:szCs w:val="22"/>
              </w:rPr>
              <w:t>, pa</w:t>
            </w:r>
            <w:r w:rsidR="002B0B2F" w:rsidRPr="000C47DE">
              <w:rPr>
                <w:rFonts w:cs="Times New Roman"/>
                <w:bCs/>
                <w:sz w:val="22"/>
                <w:szCs w:val="22"/>
              </w:rPr>
              <w:t>grįst</w:t>
            </w:r>
            <w:r w:rsidRPr="000C47DE">
              <w:rPr>
                <w:rFonts w:cs="Times New Roman"/>
                <w:bCs/>
                <w:sz w:val="22"/>
                <w:szCs w:val="22"/>
              </w:rPr>
              <w:t>o</w:t>
            </w:r>
            <w:r w:rsidR="001E581B" w:rsidRPr="000C47DE">
              <w:rPr>
                <w:rFonts w:cs="Times New Roman"/>
                <w:bCs/>
                <w:sz w:val="22"/>
                <w:szCs w:val="22"/>
              </w:rPr>
              <w:t xml:space="preserve"> </w:t>
            </w:r>
            <w:r w:rsidRPr="000C47DE">
              <w:rPr>
                <w:rFonts w:cs="Times New Roman"/>
                <w:bCs/>
                <w:sz w:val="22"/>
                <w:szCs w:val="22"/>
              </w:rPr>
              <w:t xml:space="preserve">grėsmių ir krizės indikatorių stebėjimo sistema, </w:t>
            </w:r>
            <w:r w:rsidR="00E940FC" w:rsidRPr="000C47DE">
              <w:rPr>
                <w:rFonts w:cs="Times New Roman"/>
                <w:sz w:val="22"/>
                <w:szCs w:val="22"/>
              </w:rPr>
              <w:t>sukūrimas ir įteisinimas</w:t>
            </w:r>
          </w:p>
        </w:tc>
        <w:tc>
          <w:tcPr>
            <w:tcW w:w="1134" w:type="dxa"/>
            <w:shd w:val="clear" w:color="auto" w:fill="auto"/>
          </w:tcPr>
          <w:p w:rsidR="00055DB1" w:rsidRPr="000C47DE" w:rsidRDefault="00055DB1" w:rsidP="008D2D3B">
            <w:pPr>
              <w:pStyle w:val="Lentelsturinys"/>
              <w:keepNext/>
              <w:widowControl/>
              <w:suppressLineNumbers w:val="0"/>
              <w:suppressAutoHyphens w:val="0"/>
              <w:jc w:val="center"/>
              <w:rPr>
                <w:rFonts w:cs="Times New Roman"/>
                <w:sz w:val="22"/>
                <w:szCs w:val="22"/>
              </w:rPr>
            </w:pPr>
            <w:r w:rsidRPr="000C47DE">
              <w:rPr>
                <w:rFonts w:cs="Times New Roman"/>
                <w:sz w:val="22"/>
                <w:szCs w:val="22"/>
              </w:rPr>
              <w:t xml:space="preserve">2017 m. </w:t>
            </w:r>
          </w:p>
          <w:p w:rsidR="00055DB1" w:rsidRPr="000C47DE" w:rsidRDefault="00055DB1" w:rsidP="008D2D3B">
            <w:pPr>
              <w:pStyle w:val="Lentelsturinys"/>
              <w:keepNext/>
              <w:widowControl/>
              <w:suppressLineNumbers w:val="0"/>
              <w:suppressAutoHyphens w:val="0"/>
              <w:jc w:val="center"/>
              <w:rPr>
                <w:rFonts w:cs="Times New Roman"/>
                <w:sz w:val="22"/>
                <w:szCs w:val="22"/>
              </w:rPr>
            </w:pPr>
            <w:r w:rsidRPr="000C47DE">
              <w:rPr>
                <w:rFonts w:cs="Times New Roman"/>
                <w:sz w:val="22"/>
                <w:szCs w:val="22"/>
              </w:rPr>
              <w:t>IV ketv.</w:t>
            </w:r>
            <w:r w:rsidR="001937FF" w:rsidRPr="000C47DE">
              <w:rPr>
                <w:rFonts w:cs="Times New Roman"/>
                <w:sz w:val="22"/>
                <w:szCs w:val="22"/>
              </w:rPr>
              <w:t>–</w:t>
            </w:r>
            <w:r w:rsidRPr="000C47DE">
              <w:rPr>
                <w:rFonts w:cs="Times New Roman"/>
                <w:sz w:val="22"/>
                <w:szCs w:val="22"/>
              </w:rPr>
              <w:t>2019 m.</w:t>
            </w:r>
          </w:p>
          <w:p w:rsidR="00055DB1" w:rsidRPr="000C47DE" w:rsidRDefault="00055DB1" w:rsidP="008D2D3B">
            <w:pPr>
              <w:pStyle w:val="Lentelsturinys"/>
              <w:keepNext/>
              <w:widowControl/>
              <w:suppressLineNumbers w:val="0"/>
              <w:suppressAutoHyphens w:val="0"/>
              <w:jc w:val="center"/>
              <w:rPr>
                <w:rFonts w:cs="Times New Roman"/>
                <w:sz w:val="22"/>
                <w:szCs w:val="22"/>
              </w:rPr>
            </w:pPr>
            <w:r w:rsidRPr="000C47DE">
              <w:rPr>
                <w:rFonts w:cs="Times New Roman"/>
                <w:sz w:val="22"/>
                <w:szCs w:val="22"/>
              </w:rPr>
              <w:t>II ketv.</w:t>
            </w:r>
          </w:p>
        </w:tc>
        <w:tc>
          <w:tcPr>
            <w:tcW w:w="1134" w:type="dxa"/>
            <w:shd w:val="clear" w:color="auto" w:fill="auto"/>
          </w:tcPr>
          <w:p w:rsidR="00055DB1" w:rsidRPr="000C47DE" w:rsidRDefault="00055DB1" w:rsidP="008D2D3B">
            <w:pPr>
              <w:keepNext/>
              <w:spacing w:after="0" w:line="240" w:lineRule="auto"/>
              <w:jc w:val="center"/>
              <w:rPr>
                <w:rFonts w:ascii="Times New Roman" w:hAnsi="Times New Roman"/>
              </w:rPr>
            </w:pPr>
            <w:r w:rsidRPr="000C47DE">
              <w:rPr>
                <w:rFonts w:ascii="Times New Roman" w:hAnsi="Times New Roman"/>
              </w:rPr>
              <w:t>LRVK, URM, KAM, VRM“.</w:t>
            </w:r>
          </w:p>
        </w:tc>
      </w:tr>
    </w:tbl>
    <w:p w:rsidR="00875371" w:rsidRPr="002C77C2" w:rsidRDefault="00875371" w:rsidP="00875371">
      <w:pPr>
        <w:spacing w:after="0" w:line="240" w:lineRule="auto"/>
        <w:jc w:val="both"/>
        <w:rPr>
          <w:rFonts w:ascii="Times New Roman" w:hAnsi="Times New Roman"/>
        </w:rPr>
      </w:pPr>
    </w:p>
    <w:p w:rsidR="006D6E1D" w:rsidRPr="002C77C2" w:rsidRDefault="006D6E1D" w:rsidP="0057121D">
      <w:pPr>
        <w:pStyle w:val="PlainText"/>
        <w:spacing w:line="360" w:lineRule="atLeast"/>
        <w:ind w:firstLine="720"/>
        <w:jc w:val="both"/>
        <w:rPr>
          <w:rFonts w:ascii="Times New Roman" w:hAnsi="Times New Roman"/>
          <w:sz w:val="24"/>
          <w:szCs w:val="24"/>
          <w:lang w:val="lt-LT"/>
        </w:rPr>
      </w:pPr>
      <w:r w:rsidRPr="002C77C2">
        <w:rPr>
          <w:rFonts w:ascii="Times New Roman" w:hAnsi="Times New Roman"/>
          <w:bCs/>
          <w:noProof/>
          <w:sz w:val="24"/>
          <w:szCs w:val="24"/>
          <w:lang w:val="lt-LT"/>
        </w:rPr>
        <w:t>5.4.</w:t>
      </w:r>
      <w:r w:rsidR="0046089E" w:rsidRPr="002C77C2">
        <w:rPr>
          <w:rFonts w:ascii="Times New Roman" w:hAnsi="Times New Roman"/>
          <w:bCs/>
          <w:noProof/>
          <w:sz w:val="24"/>
          <w:szCs w:val="24"/>
          <w:lang w:val="lt-LT"/>
        </w:rPr>
        <w:t>2</w:t>
      </w:r>
      <w:r w:rsidRPr="002C77C2">
        <w:rPr>
          <w:rFonts w:ascii="Times New Roman" w:hAnsi="Times New Roman"/>
          <w:bCs/>
          <w:noProof/>
          <w:sz w:val="24"/>
          <w:szCs w:val="24"/>
          <w:lang w:val="lt-LT"/>
        </w:rPr>
        <w:t xml:space="preserve">.2. </w:t>
      </w:r>
      <w:r w:rsidRPr="002C77C2">
        <w:rPr>
          <w:rFonts w:ascii="Times New Roman" w:hAnsi="Times New Roman"/>
          <w:sz w:val="24"/>
          <w:szCs w:val="24"/>
          <w:lang w:val="lt-LT"/>
        </w:rPr>
        <w:t>Pripažinti netekusiais galios 3 ir 4 punktus.</w:t>
      </w:r>
    </w:p>
    <w:p w:rsidR="0008487D" w:rsidRPr="007327C2" w:rsidRDefault="0008487D" w:rsidP="0057121D">
      <w:pPr>
        <w:spacing w:after="0" w:line="360" w:lineRule="atLeast"/>
        <w:ind w:firstLine="720"/>
        <w:jc w:val="both"/>
        <w:rPr>
          <w:rFonts w:ascii="Times New Roman" w:hAnsi="Times New Roman"/>
          <w:bCs/>
          <w:noProof/>
          <w:sz w:val="24"/>
          <w:szCs w:val="24"/>
        </w:rPr>
      </w:pPr>
      <w:r w:rsidRPr="007327C2">
        <w:rPr>
          <w:rFonts w:ascii="Times New Roman" w:hAnsi="Times New Roman"/>
          <w:sz w:val="24"/>
          <w:szCs w:val="24"/>
        </w:rPr>
        <w:t>5.5. Poskyryje „5.5. Kryptis. Valstybės interesų įgyvendinimo tarptautinėje bendruomenėje užtikrinimas</w:t>
      </w:r>
      <w:r w:rsidRPr="007327C2">
        <w:rPr>
          <w:rFonts w:ascii="Times New Roman" w:hAnsi="Times New Roman"/>
          <w:bCs/>
          <w:noProof/>
          <w:sz w:val="24"/>
          <w:szCs w:val="24"/>
        </w:rPr>
        <w:t>“:</w:t>
      </w:r>
    </w:p>
    <w:p w:rsidR="00B47D48" w:rsidRPr="007327C2" w:rsidRDefault="0008487D" w:rsidP="0057121D">
      <w:pPr>
        <w:spacing w:after="0" w:line="360" w:lineRule="atLeast"/>
        <w:ind w:firstLine="720"/>
        <w:jc w:val="both"/>
        <w:rPr>
          <w:rFonts w:ascii="Times New Roman" w:hAnsi="Times New Roman"/>
          <w:sz w:val="24"/>
          <w:szCs w:val="24"/>
        </w:rPr>
      </w:pPr>
      <w:r w:rsidRPr="007327C2">
        <w:rPr>
          <w:rFonts w:ascii="Times New Roman" w:hAnsi="Times New Roman"/>
          <w:sz w:val="24"/>
          <w:szCs w:val="24"/>
        </w:rPr>
        <w:t xml:space="preserve">5.5.1. </w:t>
      </w:r>
      <w:r w:rsidR="002B0B2F" w:rsidRPr="007327C2">
        <w:rPr>
          <w:rFonts w:ascii="Times New Roman" w:hAnsi="Times New Roman"/>
          <w:sz w:val="24"/>
          <w:szCs w:val="24"/>
        </w:rPr>
        <w:t>Papildyti l</w:t>
      </w:r>
      <w:r w:rsidR="009651E3" w:rsidRPr="007327C2">
        <w:rPr>
          <w:rFonts w:ascii="Times New Roman" w:hAnsi="Times New Roman"/>
          <w:sz w:val="24"/>
          <w:szCs w:val="24"/>
        </w:rPr>
        <w:t>entel</w:t>
      </w:r>
      <w:r w:rsidR="007140EF" w:rsidRPr="007327C2">
        <w:rPr>
          <w:rFonts w:ascii="Times New Roman" w:hAnsi="Times New Roman"/>
          <w:sz w:val="24"/>
          <w:szCs w:val="24"/>
        </w:rPr>
        <w:t>ę</w:t>
      </w:r>
      <w:r w:rsidR="009651E3" w:rsidRPr="007327C2">
        <w:rPr>
          <w:rFonts w:ascii="Times New Roman" w:hAnsi="Times New Roman"/>
          <w:sz w:val="24"/>
          <w:szCs w:val="24"/>
        </w:rPr>
        <w:t xml:space="preserve"> </w:t>
      </w:r>
      <w:r w:rsidR="00513CEA" w:rsidRPr="007327C2">
        <w:rPr>
          <w:rFonts w:ascii="Times New Roman" w:hAnsi="Times New Roman"/>
          <w:sz w:val="24"/>
          <w:szCs w:val="24"/>
        </w:rPr>
        <w:t>„5.5.7</w:t>
      </w:r>
      <w:r w:rsidRPr="007327C2">
        <w:rPr>
          <w:rFonts w:ascii="Times New Roman" w:hAnsi="Times New Roman"/>
          <w:sz w:val="24"/>
          <w:szCs w:val="24"/>
        </w:rPr>
        <w:t>. Darbas.</w:t>
      </w:r>
      <w:r w:rsidR="00B610AD" w:rsidRPr="007327C2">
        <w:rPr>
          <w:rFonts w:ascii="Times New Roman" w:hAnsi="Times New Roman"/>
          <w:sz w:val="24"/>
          <w:szCs w:val="24"/>
        </w:rPr>
        <w:t xml:space="preserve"> </w:t>
      </w:r>
      <w:r w:rsidR="00B610AD" w:rsidRPr="007327C2">
        <w:rPr>
          <w:rFonts w:ascii="Times New Roman" w:hAnsi="Times New Roman"/>
          <w:bCs/>
          <w:sz w:val="24"/>
          <w:szCs w:val="24"/>
          <w:lang w:eastAsia="lt-LT"/>
        </w:rPr>
        <w:t>Santykių su Baltijos ir Šiaurės Europos valstybėmis, siekiant geresnės regiono integracijos ir regiono prekės ženklo įtvirtinimo tarptautiniu lygiu, plėtra</w:t>
      </w:r>
      <w:r w:rsidRPr="007327C2">
        <w:rPr>
          <w:rFonts w:ascii="Times New Roman" w:hAnsi="Times New Roman"/>
          <w:sz w:val="24"/>
          <w:szCs w:val="24"/>
        </w:rPr>
        <w:t>“</w:t>
      </w:r>
      <w:r w:rsidR="007140EF" w:rsidRPr="007327C2">
        <w:rPr>
          <w:rFonts w:ascii="Times New Roman" w:hAnsi="Times New Roman"/>
          <w:sz w:val="24"/>
          <w:szCs w:val="24"/>
        </w:rPr>
        <w:t xml:space="preserve"> 10</w:t>
      </w:r>
      <w:r w:rsidR="00B47D48" w:rsidRPr="007327C2">
        <w:rPr>
          <w:rFonts w:ascii="Times New Roman" w:hAnsi="Times New Roman"/>
          <w:sz w:val="24"/>
          <w:szCs w:val="24"/>
        </w:rPr>
        <w:t xml:space="preserve"> punkt</w:t>
      </w:r>
      <w:r w:rsidR="00B12371" w:rsidRPr="007327C2">
        <w:rPr>
          <w:rFonts w:ascii="Times New Roman" w:hAnsi="Times New Roman"/>
          <w:sz w:val="24"/>
          <w:szCs w:val="24"/>
        </w:rPr>
        <w:t>u</w:t>
      </w:r>
      <w:r w:rsidR="00B47D48" w:rsidRPr="007327C2">
        <w:rPr>
          <w:rFonts w:ascii="Times New Roman" w:hAnsi="Times New Roman"/>
          <w:sz w:val="24"/>
          <w:szCs w:val="24"/>
        </w:rPr>
        <w:t>:</w:t>
      </w:r>
    </w:p>
    <w:p w:rsidR="00B47D48" w:rsidRPr="002C77C2" w:rsidRDefault="00B47D48" w:rsidP="00B47D48">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B47D48" w:rsidRPr="002C77C2" w:rsidTr="00800580">
        <w:tc>
          <w:tcPr>
            <w:tcW w:w="534" w:type="dxa"/>
            <w:shd w:val="clear" w:color="auto" w:fill="auto"/>
          </w:tcPr>
          <w:p w:rsidR="00B47D48" w:rsidRPr="002C77C2" w:rsidRDefault="00B47D48" w:rsidP="00E24A0C">
            <w:pPr>
              <w:spacing w:after="0" w:line="240" w:lineRule="auto"/>
              <w:jc w:val="both"/>
              <w:rPr>
                <w:rFonts w:ascii="Times New Roman" w:hAnsi="Times New Roman"/>
              </w:rPr>
            </w:pPr>
            <w:r w:rsidRPr="002C77C2">
              <w:rPr>
                <w:rFonts w:ascii="Times New Roman" w:hAnsi="Times New Roman"/>
              </w:rPr>
              <w:t>„</w:t>
            </w:r>
            <w:r w:rsidR="007140EF" w:rsidRPr="002C77C2">
              <w:rPr>
                <w:rFonts w:ascii="Times New Roman" w:hAnsi="Times New Roman"/>
              </w:rPr>
              <w:t>10</w:t>
            </w:r>
          </w:p>
        </w:tc>
        <w:tc>
          <w:tcPr>
            <w:tcW w:w="6945" w:type="dxa"/>
            <w:shd w:val="clear" w:color="auto" w:fill="auto"/>
          </w:tcPr>
          <w:p w:rsidR="00B47D48" w:rsidRPr="002C77C2" w:rsidRDefault="007B21C8" w:rsidP="00B119B3">
            <w:pPr>
              <w:spacing w:after="0" w:line="240" w:lineRule="auto"/>
              <w:rPr>
                <w:rFonts w:ascii="Times New Roman" w:hAnsi="Times New Roman"/>
              </w:rPr>
            </w:pPr>
            <w:r w:rsidRPr="002C77C2">
              <w:rPr>
                <w:rFonts w:ascii="Times New Roman" w:hAnsi="Times New Roman"/>
              </w:rPr>
              <w:t>Pažangos spartinimas plėtojant strateginius infrastruktūrų projektus (Baltijos Ministrų Tarybos bendradarbiavimo forma</w:t>
            </w:r>
            <w:r w:rsidR="00B119B3" w:rsidRPr="002C77C2">
              <w:rPr>
                <w:rFonts w:ascii="Times New Roman" w:hAnsi="Times New Roman"/>
              </w:rPr>
              <w:t>ta</w:t>
            </w:r>
            <w:r w:rsidR="0057121D" w:rsidRPr="002C77C2">
              <w:rPr>
                <w:rFonts w:ascii="Times New Roman" w:hAnsi="Times New Roman"/>
              </w:rPr>
              <w:t>s</w:t>
            </w:r>
            <w:r w:rsidRPr="002C77C2">
              <w:rPr>
                <w:rFonts w:ascii="Times New Roman" w:hAnsi="Times New Roman"/>
              </w:rPr>
              <w:t xml:space="preserve">, </w:t>
            </w:r>
            <w:r w:rsidRPr="002C77C2">
              <w:rPr>
                <w:rFonts w:ascii="Times New Roman" w:hAnsi="Times New Roman"/>
                <w:spacing w:val="2"/>
              </w:rPr>
              <w:t>iniciatyvini</w:t>
            </w:r>
            <w:r w:rsidR="0057121D" w:rsidRPr="002C77C2">
              <w:rPr>
                <w:rFonts w:ascii="Times New Roman" w:hAnsi="Times New Roman"/>
                <w:spacing w:val="2"/>
              </w:rPr>
              <w:t>s</w:t>
            </w:r>
            <w:r w:rsidRPr="002C77C2">
              <w:rPr>
                <w:rFonts w:ascii="Times New Roman" w:hAnsi="Times New Roman"/>
                <w:spacing w:val="2"/>
              </w:rPr>
              <w:t xml:space="preserve"> Europos Komisijos projekt</w:t>
            </w:r>
            <w:r w:rsidR="0057121D" w:rsidRPr="002C77C2">
              <w:rPr>
                <w:rFonts w:ascii="Times New Roman" w:hAnsi="Times New Roman"/>
                <w:spacing w:val="2"/>
              </w:rPr>
              <w:t>as</w:t>
            </w:r>
            <w:r w:rsidRPr="002C77C2">
              <w:rPr>
                <w:rFonts w:ascii="Times New Roman" w:hAnsi="Times New Roman"/>
                <w:spacing w:val="2"/>
              </w:rPr>
              <w:t>, skirta</w:t>
            </w:r>
            <w:r w:rsidR="0057121D" w:rsidRPr="002C77C2">
              <w:rPr>
                <w:rFonts w:ascii="Times New Roman" w:hAnsi="Times New Roman"/>
                <w:spacing w:val="2"/>
              </w:rPr>
              <w:t>s</w:t>
            </w:r>
            <w:r w:rsidR="0057121D" w:rsidRPr="002C77C2">
              <w:rPr>
                <w:rFonts w:ascii="Times New Roman" w:hAnsi="Times New Roman"/>
                <w:bCs/>
                <w:spacing w:val="2"/>
              </w:rPr>
              <w:t xml:space="preserve"> </w:t>
            </w:r>
            <w:r w:rsidRPr="002C77C2">
              <w:rPr>
                <w:rStyle w:val="Strong"/>
                <w:rFonts w:ascii="Times New Roman" w:hAnsi="Times New Roman"/>
                <w:b w:val="0"/>
                <w:bCs w:val="0"/>
                <w:spacing w:val="2"/>
              </w:rPr>
              <w:t>Baltijos valstybių energijos rink</w:t>
            </w:r>
            <w:r w:rsidR="0057121D" w:rsidRPr="002C77C2">
              <w:rPr>
                <w:rStyle w:val="Strong"/>
                <w:rFonts w:ascii="Times New Roman" w:hAnsi="Times New Roman"/>
                <w:b w:val="0"/>
                <w:bCs w:val="0"/>
                <w:spacing w:val="2"/>
              </w:rPr>
              <w:t>a</w:t>
            </w:r>
            <w:r w:rsidR="00B119B3" w:rsidRPr="002C77C2">
              <w:rPr>
                <w:rStyle w:val="Strong"/>
                <w:rFonts w:ascii="Times New Roman" w:hAnsi="Times New Roman"/>
                <w:b w:val="0"/>
                <w:bCs w:val="0"/>
                <w:spacing w:val="2"/>
              </w:rPr>
              <w:t>i</w:t>
            </w:r>
            <w:r w:rsidRPr="002C77C2">
              <w:rPr>
                <w:rStyle w:val="Strong"/>
                <w:rFonts w:ascii="Times New Roman" w:hAnsi="Times New Roman"/>
                <w:b w:val="0"/>
                <w:bCs w:val="0"/>
                <w:spacing w:val="2"/>
              </w:rPr>
              <w:t xml:space="preserve"> integr</w:t>
            </w:r>
            <w:r w:rsidR="0057121D" w:rsidRPr="002C77C2">
              <w:rPr>
                <w:rStyle w:val="Strong"/>
                <w:rFonts w:ascii="Times New Roman" w:hAnsi="Times New Roman"/>
                <w:b w:val="0"/>
                <w:bCs w:val="0"/>
                <w:spacing w:val="2"/>
              </w:rPr>
              <w:t>uot</w:t>
            </w:r>
            <w:r w:rsidRPr="002C77C2">
              <w:rPr>
                <w:rStyle w:val="Strong"/>
                <w:rFonts w:ascii="Times New Roman" w:hAnsi="Times New Roman"/>
                <w:b w:val="0"/>
                <w:bCs w:val="0"/>
                <w:spacing w:val="2"/>
              </w:rPr>
              <w:t>i į ES (BEMIP)</w:t>
            </w:r>
          </w:p>
        </w:tc>
        <w:tc>
          <w:tcPr>
            <w:tcW w:w="1134" w:type="dxa"/>
            <w:shd w:val="clear" w:color="auto" w:fill="auto"/>
          </w:tcPr>
          <w:p w:rsidR="007B21C8" w:rsidRPr="002C77C2" w:rsidRDefault="0057121D" w:rsidP="00E24A0C">
            <w:pPr>
              <w:spacing w:after="0" w:line="240" w:lineRule="auto"/>
              <w:jc w:val="center"/>
              <w:rPr>
                <w:rFonts w:ascii="Times New Roman" w:hAnsi="Times New Roman"/>
              </w:rPr>
            </w:pPr>
            <w:r w:rsidRPr="002C77C2">
              <w:rPr>
                <w:rFonts w:ascii="Times New Roman" w:hAnsi="Times New Roman"/>
              </w:rPr>
              <w:t xml:space="preserve">2019 m. </w:t>
            </w:r>
            <w:r w:rsidRPr="002C77C2">
              <w:rPr>
                <w:rFonts w:ascii="Times New Roman" w:hAnsi="Times New Roman"/>
              </w:rPr>
              <w:br/>
              <w:t>I ketv.</w:t>
            </w:r>
            <w:r w:rsidR="001937FF" w:rsidRPr="002C77C2">
              <w:rPr>
                <w:rFonts w:ascii="Times New Roman" w:hAnsi="Times New Roman"/>
              </w:rPr>
              <w:t>–</w:t>
            </w:r>
          </w:p>
          <w:p w:rsidR="007B21C8" w:rsidRPr="002C77C2" w:rsidRDefault="007B21C8" w:rsidP="00E24A0C">
            <w:pPr>
              <w:spacing w:after="0" w:line="240" w:lineRule="auto"/>
              <w:jc w:val="center"/>
              <w:rPr>
                <w:rFonts w:ascii="Times New Roman" w:hAnsi="Times New Roman"/>
              </w:rPr>
            </w:pPr>
            <w:r w:rsidRPr="002C77C2">
              <w:rPr>
                <w:rFonts w:ascii="Times New Roman" w:hAnsi="Times New Roman"/>
              </w:rPr>
              <w:t xml:space="preserve">2020 m. </w:t>
            </w:r>
          </w:p>
          <w:p w:rsidR="00B47D48" w:rsidRPr="002C77C2" w:rsidRDefault="007B21C8" w:rsidP="00E24A0C">
            <w:pPr>
              <w:spacing w:after="0" w:line="240" w:lineRule="auto"/>
              <w:jc w:val="center"/>
              <w:rPr>
                <w:rFonts w:ascii="Times New Roman" w:hAnsi="Times New Roman"/>
              </w:rPr>
            </w:pPr>
            <w:r w:rsidRPr="002C77C2">
              <w:rPr>
                <w:rFonts w:ascii="Times New Roman" w:hAnsi="Times New Roman"/>
              </w:rPr>
              <w:t>III ketv.</w:t>
            </w:r>
          </w:p>
        </w:tc>
        <w:tc>
          <w:tcPr>
            <w:tcW w:w="1134" w:type="dxa"/>
            <w:shd w:val="clear" w:color="auto" w:fill="auto"/>
          </w:tcPr>
          <w:p w:rsidR="00FE5C64" w:rsidRPr="002C77C2" w:rsidRDefault="007B21C8"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URM, EM, SM</w:t>
            </w:r>
            <w:r w:rsidR="00FE5C64" w:rsidRPr="002C77C2">
              <w:rPr>
                <w:rFonts w:cs="Times New Roman"/>
                <w:sz w:val="22"/>
                <w:szCs w:val="22"/>
              </w:rPr>
              <w:t>“.</w:t>
            </w:r>
          </w:p>
          <w:p w:rsidR="00B47D48" w:rsidRPr="002C77C2" w:rsidRDefault="00B47D48" w:rsidP="00E24A0C">
            <w:pPr>
              <w:spacing w:after="0" w:line="240" w:lineRule="auto"/>
              <w:jc w:val="both"/>
              <w:rPr>
                <w:rFonts w:ascii="Times New Roman" w:hAnsi="Times New Roman"/>
              </w:rPr>
            </w:pPr>
          </w:p>
        </w:tc>
      </w:tr>
    </w:tbl>
    <w:p w:rsidR="005E237F" w:rsidRPr="002C77C2" w:rsidRDefault="005E237F" w:rsidP="009651E3">
      <w:pPr>
        <w:spacing w:after="0" w:line="240" w:lineRule="auto"/>
        <w:jc w:val="both"/>
        <w:rPr>
          <w:rFonts w:ascii="Times New Roman" w:hAnsi="Times New Roman"/>
        </w:rPr>
      </w:pPr>
    </w:p>
    <w:p w:rsidR="0008487D" w:rsidRPr="002C77C2" w:rsidRDefault="0008487D"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 xml:space="preserve">5.5.2. </w:t>
      </w:r>
      <w:r w:rsidR="00653023" w:rsidRPr="002C77C2">
        <w:rPr>
          <w:rFonts w:ascii="Times New Roman" w:hAnsi="Times New Roman"/>
          <w:sz w:val="24"/>
          <w:szCs w:val="24"/>
        </w:rPr>
        <w:t>Pakeisti lentelės</w:t>
      </w:r>
      <w:r w:rsidR="00513CEA" w:rsidRPr="002C77C2">
        <w:rPr>
          <w:rFonts w:ascii="Times New Roman" w:hAnsi="Times New Roman"/>
          <w:sz w:val="24"/>
          <w:szCs w:val="24"/>
        </w:rPr>
        <w:t xml:space="preserve"> „5.5.8</w:t>
      </w:r>
      <w:r w:rsidRPr="002C77C2">
        <w:rPr>
          <w:rFonts w:ascii="Times New Roman" w:hAnsi="Times New Roman"/>
          <w:sz w:val="24"/>
          <w:szCs w:val="24"/>
        </w:rPr>
        <w:t>. Darbas.</w:t>
      </w:r>
      <w:r w:rsidR="00FE5C64" w:rsidRPr="002C77C2">
        <w:rPr>
          <w:rFonts w:ascii="Times New Roman" w:hAnsi="Times New Roman"/>
          <w:sz w:val="24"/>
          <w:szCs w:val="24"/>
        </w:rPr>
        <w:t xml:space="preserve"> </w:t>
      </w:r>
      <w:r w:rsidR="00FE5C64" w:rsidRPr="002C77C2">
        <w:rPr>
          <w:rFonts w:ascii="Times New Roman" w:hAnsi="Times New Roman"/>
          <w:bCs/>
          <w:sz w:val="24"/>
          <w:szCs w:val="24"/>
        </w:rPr>
        <w:t>Pozityvaus bendradarbiavimo su Lenkija darbotvarkės formavimas, atsižvelgiant į bendrus saugumo ir ekonominius interesus</w:t>
      </w:r>
      <w:r w:rsidRPr="002C77C2">
        <w:rPr>
          <w:rFonts w:ascii="Times New Roman" w:hAnsi="Times New Roman"/>
          <w:sz w:val="24"/>
          <w:szCs w:val="24"/>
        </w:rPr>
        <w:t>“ 6 punktą ir jį išdėstyti taip:</w:t>
      </w:r>
    </w:p>
    <w:p w:rsidR="005E237F" w:rsidRPr="002C77C2" w:rsidRDefault="005E237F" w:rsidP="005E237F">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FE5C64" w:rsidRPr="002C77C2" w:rsidTr="00800580">
        <w:tc>
          <w:tcPr>
            <w:tcW w:w="534" w:type="dxa"/>
            <w:shd w:val="clear" w:color="auto" w:fill="auto"/>
          </w:tcPr>
          <w:p w:rsidR="00FE5C64" w:rsidRPr="002C77C2" w:rsidRDefault="00FE5C64" w:rsidP="00E24A0C">
            <w:pPr>
              <w:spacing w:after="0" w:line="240" w:lineRule="auto"/>
              <w:jc w:val="both"/>
              <w:rPr>
                <w:rFonts w:ascii="Times New Roman" w:hAnsi="Times New Roman"/>
              </w:rPr>
            </w:pPr>
            <w:r w:rsidRPr="002C77C2">
              <w:rPr>
                <w:rFonts w:ascii="Times New Roman" w:hAnsi="Times New Roman"/>
              </w:rPr>
              <w:t>„6</w:t>
            </w:r>
          </w:p>
        </w:tc>
        <w:tc>
          <w:tcPr>
            <w:tcW w:w="6945" w:type="dxa"/>
            <w:shd w:val="clear" w:color="auto" w:fill="auto"/>
          </w:tcPr>
          <w:p w:rsidR="00FE5C64" w:rsidRPr="002C77C2" w:rsidRDefault="00FE5C64" w:rsidP="00E24A0C">
            <w:pPr>
              <w:pStyle w:val="Lentelsturinys"/>
              <w:widowControl/>
              <w:suppressLineNumbers w:val="0"/>
              <w:suppressAutoHyphens w:val="0"/>
              <w:rPr>
                <w:rFonts w:cs="Times New Roman"/>
                <w:sz w:val="22"/>
                <w:szCs w:val="22"/>
              </w:rPr>
            </w:pPr>
            <w:r w:rsidRPr="002C77C2">
              <w:rPr>
                <w:rFonts w:cs="Times New Roman"/>
                <w:sz w:val="22"/>
                <w:szCs w:val="22"/>
              </w:rPr>
              <w:t>Sąlygų ir teisinės bazės tobulinimas plėtojant tautinių mažumų tautinį, kultūrinį, kalbinį ir religinį tapatumą</w:t>
            </w:r>
          </w:p>
          <w:p w:rsidR="00FE5C64" w:rsidRPr="002C77C2" w:rsidRDefault="00FE5C64" w:rsidP="00E24A0C">
            <w:pPr>
              <w:pStyle w:val="Lentelsturinys"/>
              <w:widowControl/>
              <w:suppressLineNumbers w:val="0"/>
              <w:suppressAutoHyphens w:val="0"/>
              <w:rPr>
                <w:rFonts w:cs="Times New Roman"/>
                <w:sz w:val="22"/>
                <w:szCs w:val="22"/>
                <w:lang w:eastAsia="lt-LT"/>
              </w:rPr>
            </w:pPr>
          </w:p>
        </w:tc>
        <w:tc>
          <w:tcPr>
            <w:tcW w:w="1134" w:type="dxa"/>
            <w:shd w:val="clear" w:color="auto" w:fill="auto"/>
          </w:tcPr>
          <w:p w:rsidR="00FE5C64" w:rsidRPr="002C77C2" w:rsidRDefault="00FE5C64" w:rsidP="00E24A0C">
            <w:pPr>
              <w:spacing w:after="0" w:line="240" w:lineRule="auto"/>
              <w:jc w:val="center"/>
              <w:rPr>
                <w:rFonts w:ascii="Times New Roman" w:hAnsi="Times New Roman"/>
                <w:lang w:eastAsia="lt-LT"/>
              </w:rPr>
            </w:pPr>
            <w:r w:rsidRPr="002C77C2">
              <w:rPr>
                <w:rFonts w:ascii="Times New Roman" w:hAnsi="Times New Roman"/>
              </w:rPr>
              <w:t>2018 m.</w:t>
            </w:r>
            <w:r w:rsidRPr="002C77C2">
              <w:rPr>
                <w:rFonts w:ascii="Times New Roman" w:hAnsi="Times New Roman"/>
              </w:rPr>
              <w:br/>
              <w:t>IV ketv.</w:t>
            </w:r>
            <w:r w:rsidR="001937FF" w:rsidRPr="002C77C2">
              <w:rPr>
                <w:rFonts w:ascii="Times New Roman" w:hAnsi="Times New Roman"/>
              </w:rPr>
              <w:t>–</w:t>
            </w:r>
            <w:r w:rsidRPr="002C77C2">
              <w:rPr>
                <w:rFonts w:ascii="Times New Roman" w:hAnsi="Times New Roman"/>
              </w:rPr>
              <w:t>2020 m. III ketv.</w:t>
            </w:r>
          </w:p>
        </w:tc>
        <w:tc>
          <w:tcPr>
            <w:tcW w:w="1134" w:type="dxa"/>
            <w:shd w:val="clear" w:color="auto" w:fill="auto"/>
          </w:tcPr>
          <w:p w:rsidR="00FE5C64" w:rsidRPr="002C77C2" w:rsidRDefault="00FE5C64"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KM,</w:t>
            </w:r>
          </w:p>
          <w:p w:rsidR="00FE5C64" w:rsidRPr="002C77C2" w:rsidRDefault="00FE5C64"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LRVK,</w:t>
            </w:r>
          </w:p>
          <w:p w:rsidR="00FE5C64" w:rsidRPr="002C77C2" w:rsidRDefault="00FE5C64"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TMD,</w:t>
            </w:r>
          </w:p>
          <w:p w:rsidR="00FE5C64" w:rsidRPr="002C77C2" w:rsidRDefault="0057121D" w:rsidP="00E24A0C">
            <w:pPr>
              <w:pStyle w:val="Lentelsturinys"/>
              <w:widowControl/>
              <w:suppressLineNumbers w:val="0"/>
              <w:suppressAutoHyphens w:val="0"/>
              <w:jc w:val="center"/>
              <w:rPr>
                <w:rFonts w:cs="Times New Roman"/>
                <w:sz w:val="22"/>
                <w:szCs w:val="22"/>
              </w:rPr>
            </w:pPr>
            <w:r w:rsidRPr="002C77C2">
              <w:rPr>
                <w:rFonts w:cs="Times New Roman"/>
                <w:sz w:val="22"/>
                <w:szCs w:val="22"/>
              </w:rPr>
              <w:t>TM, VRM“.</w:t>
            </w:r>
          </w:p>
        </w:tc>
      </w:tr>
    </w:tbl>
    <w:p w:rsidR="00743F21" w:rsidRPr="002C77C2" w:rsidRDefault="00743F21" w:rsidP="005E237F">
      <w:pPr>
        <w:spacing w:after="0" w:line="240" w:lineRule="auto"/>
        <w:jc w:val="both"/>
        <w:rPr>
          <w:rFonts w:ascii="Times New Roman" w:hAnsi="Times New Roman"/>
        </w:rPr>
      </w:pPr>
    </w:p>
    <w:p w:rsidR="00513CEA" w:rsidRPr="002C77C2" w:rsidRDefault="0008487D"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 xml:space="preserve">5.5.3. </w:t>
      </w:r>
      <w:r w:rsidR="00653023" w:rsidRPr="002C77C2">
        <w:rPr>
          <w:rFonts w:ascii="Times New Roman" w:hAnsi="Times New Roman"/>
          <w:sz w:val="24"/>
          <w:szCs w:val="24"/>
        </w:rPr>
        <w:t xml:space="preserve">Pakeisti </w:t>
      </w:r>
      <w:r w:rsidR="00513CEA" w:rsidRPr="002C77C2">
        <w:rPr>
          <w:rFonts w:ascii="Times New Roman" w:hAnsi="Times New Roman"/>
          <w:sz w:val="24"/>
          <w:szCs w:val="24"/>
        </w:rPr>
        <w:t>lentelės „5.5.9. Darbas.</w:t>
      </w:r>
      <w:r w:rsidR="00F761EC" w:rsidRPr="002C77C2">
        <w:rPr>
          <w:rFonts w:ascii="Times New Roman" w:hAnsi="Times New Roman"/>
          <w:sz w:val="24"/>
          <w:szCs w:val="24"/>
        </w:rPr>
        <w:t xml:space="preserve"> </w:t>
      </w:r>
      <w:r w:rsidR="00F761EC" w:rsidRPr="002C77C2">
        <w:rPr>
          <w:rFonts w:ascii="Times New Roman" w:hAnsi="Times New Roman"/>
          <w:bCs/>
          <w:sz w:val="24"/>
          <w:szCs w:val="24"/>
          <w:lang w:eastAsia="lt-LT"/>
        </w:rPr>
        <w:t>Demokratinėmis vertybėmis grįstos ir nacionalinio saugumo interesus atitinkančios Rytų kaimynystės politikos plėtojimas</w:t>
      </w:r>
      <w:r w:rsidR="00513CEA" w:rsidRPr="002C77C2">
        <w:rPr>
          <w:rFonts w:ascii="Times New Roman" w:hAnsi="Times New Roman"/>
          <w:sz w:val="24"/>
          <w:szCs w:val="24"/>
        </w:rPr>
        <w:t>“ 4 punktą ir jį išdėstyti taip:</w:t>
      </w:r>
    </w:p>
    <w:p w:rsidR="00513CEA" w:rsidRPr="002C77C2" w:rsidRDefault="00513CEA" w:rsidP="00513CEA">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475181" w:rsidRPr="002C77C2" w:rsidTr="00800580">
        <w:tc>
          <w:tcPr>
            <w:tcW w:w="534" w:type="dxa"/>
            <w:shd w:val="clear" w:color="auto" w:fill="auto"/>
          </w:tcPr>
          <w:p w:rsidR="00475181" w:rsidRPr="002C77C2" w:rsidRDefault="00475181" w:rsidP="00E24A0C">
            <w:pPr>
              <w:spacing w:after="0" w:line="240" w:lineRule="auto"/>
              <w:jc w:val="both"/>
              <w:rPr>
                <w:rFonts w:ascii="Times New Roman" w:hAnsi="Times New Roman"/>
              </w:rPr>
            </w:pPr>
            <w:r w:rsidRPr="002C77C2">
              <w:rPr>
                <w:rFonts w:ascii="Times New Roman" w:hAnsi="Times New Roman"/>
              </w:rPr>
              <w:t>„4</w:t>
            </w:r>
          </w:p>
        </w:tc>
        <w:tc>
          <w:tcPr>
            <w:tcW w:w="6945" w:type="dxa"/>
            <w:shd w:val="clear" w:color="auto" w:fill="auto"/>
          </w:tcPr>
          <w:p w:rsidR="00475181" w:rsidRPr="002C77C2" w:rsidRDefault="00475181" w:rsidP="00E24A0C">
            <w:pPr>
              <w:spacing w:after="0" w:line="240" w:lineRule="auto"/>
              <w:rPr>
                <w:rFonts w:ascii="Times New Roman" w:hAnsi="Times New Roman"/>
              </w:rPr>
            </w:pPr>
            <w:r w:rsidRPr="002C77C2">
              <w:rPr>
                <w:rFonts w:ascii="Times New Roman" w:hAnsi="Times New Roman"/>
                <w:lang w:eastAsia="lt-LT"/>
              </w:rPr>
              <w:t>Šiaurės ir Baltijos valstybių, šalių bendraminčių ir Rytų partnerystės valstybių konsultacijų organizavimas rengiantis Rytų par</w:t>
            </w:r>
            <w:r w:rsidR="0057121D" w:rsidRPr="002C77C2">
              <w:rPr>
                <w:rFonts w:ascii="Times New Roman" w:hAnsi="Times New Roman"/>
                <w:lang w:eastAsia="lt-LT"/>
              </w:rPr>
              <w:t>tnerystės viršūnių susitikimams</w:t>
            </w:r>
          </w:p>
        </w:tc>
        <w:tc>
          <w:tcPr>
            <w:tcW w:w="1134" w:type="dxa"/>
            <w:shd w:val="clear" w:color="auto" w:fill="auto"/>
          </w:tcPr>
          <w:p w:rsidR="00475181" w:rsidRPr="002C77C2" w:rsidRDefault="0057121D" w:rsidP="00E24A0C">
            <w:pPr>
              <w:spacing w:after="0" w:line="240" w:lineRule="auto"/>
              <w:jc w:val="center"/>
              <w:rPr>
                <w:rFonts w:ascii="Times New Roman" w:hAnsi="Times New Roman"/>
                <w:lang w:eastAsia="lt-LT"/>
              </w:rPr>
            </w:pPr>
            <w:r w:rsidRPr="002C77C2">
              <w:rPr>
                <w:rFonts w:ascii="Times New Roman" w:hAnsi="Times New Roman"/>
                <w:lang w:eastAsia="lt-LT"/>
              </w:rPr>
              <w:t xml:space="preserve">2019 m. </w:t>
            </w:r>
            <w:r w:rsidRPr="002C77C2">
              <w:rPr>
                <w:rFonts w:ascii="Times New Roman" w:hAnsi="Times New Roman"/>
                <w:lang w:eastAsia="lt-LT"/>
              </w:rPr>
              <w:br/>
              <w:t>III ketv.</w:t>
            </w:r>
            <w:r w:rsidR="001937FF" w:rsidRPr="002C77C2">
              <w:rPr>
                <w:rFonts w:ascii="Times New Roman" w:hAnsi="Times New Roman"/>
              </w:rPr>
              <w:t>–</w:t>
            </w:r>
          </w:p>
          <w:p w:rsidR="00475181" w:rsidRPr="002C77C2" w:rsidRDefault="00475181" w:rsidP="00E24A0C">
            <w:pPr>
              <w:spacing w:after="0" w:line="240" w:lineRule="auto"/>
              <w:jc w:val="center"/>
              <w:rPr>
                <w:rFonts w:ascii="Times New Roman" w:hAnsi="Times New Roman"/>
                <w:strike/>
              </w:rPr>
            </w:pPr>
            <w:r w:rsidRPr="002C77C2">
              <w:rPr>
                <w:rFonts w:ascii="Times New Roman" w:hAnsi="Times New Roman"/>
                <w:lang w:eastAsia="lt-LT"/>
              </w:rPr>
              <w:t>2020 m. III ketv.</w:t>
            </w:r>
          </w:p>
        </w:tc>
        <w:tc>
          <w:tcPr>
            <w:tcW w:w="1134" w:type="dxa"/>
            <w:shd w:val="clear" w:color="auto" w:fill="auto"/>
          </w:tcPr>
          <w:p w:rsidR="00475181" w:rsidRPr="002C77C2" w:rsidRDefault="00475181" w:rsidP="00E24A0C">
            <w:pPr>
              <w:spacing w:after="0" w:line="240" w:lineRule="auto"/>
              <w:jc w:val="center"/>
              <w:rPr>
                <w:rFonts w:ascii="Times New Roman" w:hAnsi="Times New Roman"/>
              </w:rPr>
            </w:pPr>
            <w:r w:rsidRPr="002C77C2">
              <w:rPr>
                <w:rFonts w:ascii="Times New Roman" w:hAnsi="Times New Roman"/>
              </w:rPr>
              <w:t>URM“.</w:t>
            </w:r>
          </w:p>
        </w:tc>
      </w:tr>
    </w:tbl>
    <w:p w:rsidR="00513CEA" w:rsidRPr="002C77C2" w:rsidRDefault="00513CEA" w:rsidP="00513CEA">
      <w:pPr>
        <w:spacing w:after="0" w:line="240" w:lineRule="auto"/>
        <w:jc w:val="both"/>
        <w:rPr>
          <w:rFonts w:ascii="Times New Roman" w:hAnsi="Times New Roman"/>
        </w:rPr>
      </w:pPr>
    </w:p>
    <w:p w:rsidR="0008487D" w:rsidRPr="002C77C2" w:rsidRDefault="00E80BC3"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5.5.</w:t>
      </w:r>
      <w:r w:rsidR="00B47D48" w:rsidRPr="002C77C2">
        <w:rPr>
          <w:rFonts w:ascii="Times New Roman" w:hAnsi="Times New Roman"/>
          <w:sz w:val="24"/>
          <w:szCs w:val="24"/>
        </w:rPr>
        <w:t>4</w:t>
      </w:r>
      <w:r w:rsidRPr="002C77C2">
        <w:rPr>
          <w:rFonts w:ascii="Times New Roman" w:hAnsi="Times New Roman"/>
          <w:sz w:val="24"/>
          <w:szCs w:val="24"/>
        </w:rPr>
        <w:t>. Lentelėje „5.5.11</w:t>
      </w:r>
      <w:r w:rsidR="0008487D" w:rsidRPr="002C77C2">
        <w:rPr>
          <w:rFonts w:ascii="Times New Roman" w:hAnsi="Times New Roman"/>
          <w:sz w:val="24"/>
          <w:szCs w:val="24"/>
        </w:rPr>
        <w:t>. Darbas.</w:t>
      </w:r>
      <w:r w:rsidR="00FB0131" w:rsidRPr="002C77C2">
        <w:rPr>
          <w:rFonts w:ascii="Times New Roman" w:hAnsi="Times New Roman"/>
          <w:sz w:val="24"/>
          <w:szCs w:val="24"/>
        </w:rPr>
        <w:t xml:space="preserve"> Lietuvos ekonominių ir prekybinių interesų gynimo efektyvinimas, įskaitant ekonominio atstovavimo užsienyje sistemos reformą</w:t>
      </w:r>
      <w:r w:rsidR="0008487D" w:rsidRPr="002C77C2">
        <w:rPr>
          <w:rFonts w:ascii="Times New Roman" w:hAnsi="Times New Roman"/>
          <w:sz w:val="24"/>
          <w:szCs w:val="24"/>
        </w:rPr>
        <w:t>“:</w:t>
      </w:r>
    </w:p>
    <w:p w:rsidR="0008487D" w:rsidRPr="002C77C2" w:rsidRDefault="00653023"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5.5.</w:t>
      </w:r>
      <w:r w:rsidR="008F4AC2" w:rsidRPr="002C77C2">
        <w:rPr>
          <w:rFonts w:ascii="Times New Roman" w:hAnsi="Times New Roman"/>
          <w:sz w:val="24"/>
          <w:szCs w:val="24"/>
        </w:rPr>
        <w:t>4</w:t>
      </w:r>
      <w:r w:rsidRPr="002C77C2">
        <w:rPr>
          <w:rFonts w:ascii="Times New Roman" w:hAnsi="Times New Roman"/>
          <w:sz w:val="24"/>
          <w:szCs w:val="24"/>
        </w:rPr>
        <w:t>.1. P</w:t>
      </w:r>
      <w:r w:rsidR="00E80BC3" w:rsidRPr="002C77C2">
        <w:rPr>
          <w:rFonts w:ascii="Times New Roman" w:hAnsi="Times New Roman"/>
          <w:sz w:val="24"/>
          <w:szCs w:val="24"/>
        </w:rPr>
        <w:t xml:space="preserve">akeisti 5 </w:t>
      </w:r>
      <w:r w:rsidR="0008487D" w:rsidRPr="002C77C2">
        <w:rPr>
          <w:rFonts w:ascii="Times New Roman" w:hAnsi="Times New Roman"/>
          <w:sz w:val="24"/>
          <w:szCs w:val="24"/>
        </w:rPr>
        <w:t>punktą ir jį išdėstyti taip:</w:t>
      </w:r>
    </w:p>
    <w:p w:rsidR="00743F21" w:rsidRPr="002C77C2" w:rsidRDefault="00743F21" w:rsidP="005E237F">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08487D" w:rsidRPr="002C77C2" w:rsidTr="00800580">
        <w:tc>
          <w:tcPr>
            <w:tcW w:w="534" w:type="dxa"/>
            <w:shd w:val="clear" w:color="auto" w:fill="auto"/>
          </w:tcPr>
          <w:p w:rsidR="0008487D" w:rsidRPr="002C77C2" w:rsidRDefault="00E80BC3" w:rsidP="00E24A0C">
            <w:pPr>
              <w:spacing w:after="0" w:line="240" w:lineRule="auto"/>
              <w:rPr>
                <w:rFonts w:ascii="Times New Roman" w:hAnsi="Times New Roman"/>
              </w:rPr>
            </w:pPr>
            <w:r w:rsidRPr="002C77C2">
              <w:rPr>
                <w:rFonts w:ascii="Times New Roman" w:hAnsi="Times New Roman"/>
              </w:rPr>
              <w:t>„5</w:t>
            </w:r>
          </w:p>
        </w:tc>
        <w:tc>
          <w:tcPr>
            <w:tcW w:w="6945" w:type="dxa"/>
            <w:shd w:val="clear" w:color="auto" w:fill="auto"/>
          </w:tcPr>
          <w:p w:rsidR="0008487D" w:rsidRPr="002C77C2" w:rsidRDefault="00FB0131" w:rsidP="00E940FC">
            <w:pPr>
              <w:spacing w:after="0" w:line="240" w:lineRule="auto"/>
              <w:jc w:val="both"/>
              <w:rPr>
                <w:rFonts w:ascii="Times New Roman" w:hAnsi="Times New Roman"/>
                <w:strike/>
              </w:rPr>
            </w:pPr>
            <w:r w:rsidRPr="002C77C2">
              <w:rPr>
                <w:rFonts w:ascii="Times New Roman" w:hAnsi="Times New Roman"/>
              </w:rPr>
              <w:t>Laisvosios prekybos susitarimų sudarymas ir tarptautinių prekybos įsipareigojimų įgyvendinimo užtikrinimas, ginant Lietuvos ekonominius interesus</w:t>
            </w:r>
          </w:p>
        </w:tc>
        <w:tc>
          <w:tcPr>
            <w:tcW w:w="1134" w:type="dxa"/>
            <w:shd w:val="clear" w:color="auto" w:fill="auto"/>
          </w:tcPr>
          <w:p w:rsidR="004E1C8B" w:rsidRPr="002C77C2" w:rsidRDefault="004E1C8B" w:rsidP="00E24A0C">
            <w:pPr>
              <w:spacing w:after="0" w:line="240" w:lineRule="auto"/>
              <w:jc w:val="center"/>
              <w:rPr>
                <w:rFonts w:ascii="Times New Roman" w:eastAsia="Times New Roman" w:hAnsi="Times New Roman"/>
              </w:rPr>
            </w:pPr>
            <w:r w:rsidRPr="002C77C2">
              <w:rPr>
                <w:rFonts w:ascii="Times New Roman" w:eastAsia="Times New Roman" w:hAnsi="Times New Roman"/>
              </w:rPr>
              <w:t>2020 m.</w:t>
            </w:r>
          </w:p>
          <w:p w:rsidR="0008487D" w:rsidRPr="002C77C2" w:rsidRDefault="004E1C8B" w:rsidP="00E24A0C">
            <w:pPr>
              <w:spacing w:after="0" w:line="240" w:lineRule="auto"/>
              <w:jc w:val="center"/>
              <w:rPr>
                <w:rFonts w:ascii="Times New Roman" w:hAnsi="Times New Roman"/>
                <w:strike/>
              </w:rPr>
            </w:pPr>
            <w:r w:rsidRPr="002C77C2">
              <w:rPr>
                <w:rFonts w:ascii="Times New Roman" w:eastAsia="Times New Roman" w:hAnsi="Times New Roman"/>
              </w:rPr>
              <w:t>III ketv.</w:t>
            </w:r>
          </w:p>
        </w:tc>
        <w:tc>
          <w:tcPr>
            <w:tcW w:w="1134" w:type="dxa"/>
            <w:shd w:val="clear" w:color="auto" w:fill="auto"/>
          </w:tcPr>
          <w:p w:rsidR="0008487D" w:rsidRPr="002C77C2" w:rsidRDefault="00475181" w:rsidP="00E24A0C">
            <w:pPr>
              <w:spacing w:after="0" w:line="240" w:lineRule="auto"/>
              <w:jc w:val="center"/>
              <w:rPr>
                <w:rFonts w:ascii="Times New Roman" w:hAnsi="Times New Roman"/>
                <w:strike/>
              </w:rPr>
            </w:pPr>
            <w:r w:rsidRPr="002C77C2">
              <w:rPr>
                <w:rFonts w:ascii="Times New Roman" w:hAnsi="Times New Roman"/>
              </w:rPr>
              <w:t>URM“.</w:t>
            </w:r>
          </w:p>
        </w:tc>
      </w:tr>
    </w:tbl>
    <w:p w:rsidR="0008487D" w:rsidRPr="002C77C2" w:rsidRDefault="00653023"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5.5.</w:t>
      </w:r>
      <w:r w:rsidR="008F4AC2" w:rsidRPr="002C77C2">
        <w:rPr>
          <w:rFonts w:ascii="Times New Roman" w:hAnsi="Times New Roman"/>
          <w:sz w:val="24"/>
          <w:szCs w:val="24"/>
        </w:rPr>
        <w:t>4</w:t>
      </w:r>
      <w:r w:rsidRPr="002C77C2">
        <w:rPr>
          <w:rFonts w:ascii="Times New Roman" w:hAnsi="Times New Roman"/>
          <w:sz w:val="24"/>
          <w:szCs w:val="24"/>
        </w:rPr>
        <w:t>.2. P</w:t>
      </w:r>
      <w:r w:rsidR="0008487D" w:rsidRPr="002C77C2">
        <w:rPr>
          <w:rFonts w:ascii="Times New Roman" w:hAnsi="Times New Roman"/>
          <w:sz w:val="24"/>
          <w:szCs w:val="24"/>
        </w:rPr>
        <w:t>ripa</w:t>
      </w:r>
      <w:r w:rsidR="00E80BC3" w:rsidRPr="002C77C2">
        <w:rPr>
          <w:rFonts w:ascii="Times New Roman" w:hAnsi="Times New Roman"/>
          <w:sz w:val="24"/>
          <w:szCs w:val="24"/>
        </w:rPr>
        <w:t>žinti netekusiu galios 6</w:t>
      </w:r>
      <w:r w:rsidRPr="002C77C2">
        <w:rPr>
          <w:rFonts w:ascii="Times New Roman" w:hAnsi="Times New Roman"/>
          <w:sz w:val="24"/>
          <w:szCs w:val="24"/>
        </w:rPr>
        <w:t xml:space="preserve"> punktą.</w:t>
      </w:r>
    </w:p>
    <w:p w:rsidR="0008487D" w:rsidRPr="002C77C2" w:rsidRDefault="00653023" w:rsidP="00800580">
      <w:pPr>
        <w:keepNext/>
        <w:spacing w:after="0" w:line="360" w:lineRule="atLeast"/>
        <w:ind w:firstLine="720"/>
        <w:jc w:val="both"/>
        <w:rPr>
          <w:rFonts w:ascii="Times New Roman" w:hAnsi="Times New Roman"/>
          <w:sz w:val="24"/>
          <w:szCs w:val="24"/>
        </w:rPr>
      </w:pPr>
      <w:r w:rsidRPr="002C77C2">
        <w:rPr>
          <w:rFonts w:ascii="Times New Roman" w:hAnsi="Times New Roman"/>
          <w:sz w:val="24"/>
          <w:szCs w:val="24"/>
        </w:rPr>
        <w:t>5.5.</w:t>
      </w:r>
      <w:r w:rsidR="008F4AC2" w:rsidRPr="002C77C2">
        <w:rPr>
          <w:rFonts w:ascii="Times New Roman" w:hAnsi="Times New Roman"/>
          <w:sz w:val="24"/>
          <w:szCs w:val="24"/>
        </w:rPr>
        <w:t>4</w:t>
      </w:r>
      <w:r w:rsidRPr="002C77C2">
        <w:rPr>
          <w:rFonts w:ascii="Times New Roman" w:hAnsi="Times New Roman"/>
          <w:sz w:val="24"/>
          <w:szCs w:val="24"/>
        </w:rPr>
        <w:t>.3. P</w:t>
      </w:r>
      <w:r w:rsidR="00E80BC3" w:rsidRPr="002C77C2">
        <w:rPr>
          <w:rFonts w:ascii="Times New Roman" w:hAnsi="Times New Roman"/>
          <w:sz w:val="24"/>
          <w:szCs w:val="24"/>
        </w:rPr>
        <w:t>akeisti 7</w:t>
      </w:r>
      <w:r w:rsidR="0008487D" w:rsidRPr="002C77C2">
        <w:rPr>
          <w:rFonts w:ascii="Times New Roman" w:hAnsi="Times New Roman"/>
          <w:sz w:val="24"/>
          <w:szCs w:val="24"/>
        </w:rPr>
        <w:t xml:space="preserve"> punktą ir jį išdėstyti taip:</w:t>
      </w:r>
    </w:p>
    <w:p w:rsidR="001560CC" w:rsidRPr="002C77C2" w:rsidRDefault="001560CC" w:rsidP="00800580">
      <w:pPr>
        <w:keepNext/>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3174D6" w:rsidRPr="002C77C2" w:rsidTr="00800580">
        <w:tc>
          <w:tcPr>
            <w:tcW w:w="534" w:type="dxa"/>
            <w:shd w:val="clear" w:color="auto" w:fill="auto"/>
          </w:tcPr>
          <w:p w:rsidR="003174D6" w:rsidRPr="002C77C2" w:rsidRDefault="003174D6" w:rsidP="00800580">
            <w:pPr>
              <w:keepNext/>
              <w:spacing w:after="0" w:line="240" w:lineRule="auto"/>
              <w:rPr>
                <w:rFonts w:ascii="Times New Roman" w:hAnsi="Times New Roman"/>
              </w:rPr>
            </w:pPr>
            <w:r w:rsidRPr="002C77C2">
              <w:rPr>
                <w:rFonts w:ascii="Times New Roman" w:hAnsi="Times New Roman"/>
              </w:rPr>
              <w:t>„7</w:t>
            </w:r>
          </w:p>
        </w:tc>
        <w:tc>
          <w:tcPr>
            <w:tcW w:w="6945" w:type="dxa"/>
            <w:shd w:val="clear" w:color="auto" w:fill="auto"/>
          </w:tcPr>
          <w:p w:rsidR="003174D6" w:rsidRPr="002C77C2" w:rsidRDefault="003174D6" w:rsidP="00800580">
            <w:pPr>
              <w:keepNext/>
              <w:spacing w:after="0" w:line="240" w:lineRule="auto"/>
              <w:jc w:val="both"/>
              <w:rPr>
                <w:rFonts w:ascii="Times New Roman" w:hAnsi="Times New Roman"/>
              </w:rPr>
            </w:pPr>
            <w:r w:rsidRPr="002C77C2">
              <w:rPr>
                <w:rFonts w:ascii="Times New Roman" w:hAnsi="Times New Roman"/>
              </w:rPr>
              <w:t>Lietuvos ekonominių interesų gynimas, naudojant ES prekybos politikos instrumentus (įskaitant antidempingo priemones, ES išorinio muito sustabdymą ir kt.)</w:t>
            </w:r>
          </w:p>
        </w:tc>
        <w:tc>
          <w:tcPr>
            <w:tcW w:w="1134" w:type="dxa"/>
            <w:shd w:val="clear" w:color="auto" w:fill="auto"/>
          </w:tcPr>
          <w:p w:rsidR="003174D6" w:rsidRPr="002C77C2" w:rsidRDefault="003174D6" w:rsidP="00800580">
            <w:pPr>
              <w:keepNext/>
              <w:spacing w:after="0" w:line="240" w:lineRule="auto"/>
              <w:jc w:val="center"/>
              <w:rPr>
                <w:rFonts w:ascii="Times New Roman" w:hAnsi="Times New Roman"/>
              </w:rPr>
            </w:pPr>
            <w:r w:rsidRPr="002C77C2">
              <w:rPr>
                <w:rFonts w:ascii="Times New Roman" w:hAnsi="Times New Roman"/>
              </w:rPr>
              <w:t>2020 m.</w:t>
            </w:r>
          </w:p>
          <w:p w:rsidR="003174D6" w:rsidRPr="002C77C2" w:rsidRDefault="003174D6" w:rsidP="00800580">
            <w:pPr>
              <w:keepNext/>
              <w:spacing w:after="0" w:line="240" w:lineRule="auto"/>
              <w:jc w:val="center"/>
              <w:rPr>
                <w:rFonts w:ascii="Times New Roman" w:hAnsi="Times New Roman"/>
                <w:strike/>
              </w:rPr>
            </w:pPr>
            <w:r w:rsidRPr="002C77C2">
              <w:rPr>
                <w:rFonts w:ascii="Times New Roman" w:hAnsi="Times New Roman"/>
              </w:rPr>
              <w:t>III ketv.</w:t>
            </w:r>
          </w:p>
        </w:tc>
        <w:tc>
          <w:tcPr>
            <w:tcW w:w="1134" w:type="dxa"/>
            <w:shd w:val="clear" w:color="auto" w:fill="auto"/>
          </w:tcPr>
          <w:p w:rsidR="003174D6" w:rsidRPr="002C77C2" w:rsidRDefault="003174D6" w:rsidP="00800580">
            <w:pPr>
              <w:pStyle w:val="Lentelsturinys"/>
              <w:keepNext/>
              <w:widowControl/>
              <w:suppressLineNumbers w:val="0"/>
              <w:suppressAutoHyphens w:val="0"/>
              <w:jc w:val="center"/>
              <w:rPr>
                <w:rFonts w:cs="Times New Roman"/>
                <w:bCs/>
                <w:sz w:val="22"/>
                <w:szCs w:val="22"/>
              </w:rPr>
            </w:pPr>
            <w:r w:rsidRPr="002C77C2">
              <w:rPr>
                <w:rFonts w:cs="Times New Roman"/>
                <w:sz w:val="22"/>
                <w:szCs w:val="22"/>
              </w:rPr>
              <w:t>URM, FM“.</w:t>
            </w:r>
          </w:p>
        </w:tc>
      </w:tr>
    </w:tbl>
    <w:p w:rsidR="00D06AE9" w:rsidRPr="002C77C2" w:rsidRDefault="00D06AE9" w:rsidP="009403F2">
      <w:pPr>
        <w:pStyle w:val="Header"/>
        <w:tabs>
          <w:tab w:val="center" w:pos="-7800"/>
          <w:tab w:val="left" w:pos="6237"/>
        </w:tabs>
        <w:spacing w:after="0" w:line="240" w:lineRule="auto"/>
        <w:rPr>
          <w:rFonts w:ascii="Times New Roman" w:hAnsi="Times New Roman"/>
          <w:lang w:val="lt-LT"/>
        </w:rPr>
      </w:pPr>
    </w:p>
    <w:p w:rsidR="00E80BC3" w:rsidRPr="002C77C2" w:rsidRDefault="00E80BC3" w:rsidP="0057121D">
      <w:pPr>
        <w:spacing w:after="0" w:line="360" w:lineRule="atLeast"/>
        <w:ind w:firstLine="720"/>
        <w:jc w:val="both"/>
        <w:rPr>
          <w:rFonts w:ascii="Times New Roman" w:hAnsi="Times New Roman"/>
          <w:sz w:val="24"/>
          <w:szCs w:val="24"/>
        </w:rPr>
      </w:pPr>
      <w:r w:rsidRPr="002C77C2">
        <w:rPr>
          <w:rFonts w:ascii="Times New Roman" w:hAnsi="Times New Roman"/>
          <w:sz w:val="24"/>
          <w:szCs w:val="24"/>
        </w:rPr>
        <w:t>5.5.</w:t>
      </w:r>
      <w:r w:rsidR="008F4AC2" w:rsidRPr="002C77C2">
        <w:rPr>
          <w:rFonts w:ascii="Times New Roman" w:hAnsi="Times New Roman"/>
          <w:sz w:val="24"/>
          <w:szCs w:val="24"/>
        </w:rPr>
        <w:t>4</w:t>
      </w:r>
      <w:r w:rsidRPr="002C77C2">
        <w:rPr>
          <w:rFonts w:ascii="Times New Roman" w:hAnsi="Times New Roman"/>
          <w:sz w:val="24"/>
          <w:szCs w:val="24"/>
        </w:rPr>
        <w:t>.</w:t>
      </w:r>
      <w:r w:rsidR="008F4AC2" w:rsidRPr="002C77C2">
        <w:rPr>
          <w:rFonts w:ascii="Times New Roman" w:hAnsi="Times New Roman"/>
          <w:sz w:val="24"/>
          <w:szCs w:val="24"/>
        </w:rPr>
        <w:t>4</w:t>
      </w:r>
      <w:r w:rsidRPr="002C77C2">
        <w:rPr>
          <w:rFonts w:ascii="Times New Roman" w:hAnsi="Times New Roman"/>
          <w:sz w:val="24"/>
          <w:szCs w:val="24"/>
        </w:rPr>
        <w:t>. Pripažinti netekusiu galios 8 punktą.</w:t>
      </w:r>
    </w:p>
    <w:p w:rsidR="008F4AC2" w:rsidRPr="002C77C2" w:rsidRDefault="00492F99" w:rsidP="0057121D">
      <w:pPr>
        <w:pStyle w:val="Header"/>
        <w:tabs>
          <w:tab w:val="center" w:pos="-7800"/>
          <w:tab w:val="left" w:pos="6237"/>
        </w:tabs>
        <w:spacing w:after="0" w:line="360" w:lineRule="atLeast"/>
        <w:ind w:firstLine="720"/>
        <w:jc w:val="both"/>
        <w:rPr>
          <w:rFonts w:ascii="Times New Roman" w:hAnsi="Times New Roman"/>
          <w:sz w:val="24"/>
          <w:szCs w:val="24"/>
          <w:lang w:val="lt-LT"/>
        </w:rPr>
      </w:pPr>
      <w:r w:rsidRPr="002C77C2">
        <w:rPr>
          <w:rFonts w:ascii="Times New Roman" w:hAnsi="Times New Roman"/>
          <w:sz w:val="24"/>
          <w:szCs w:val="24"/>
          <w:lang w:val="lt-LT"/>
        </w:rPr>
        <w:t xml:space="preserve">6. </w:t>
      </w:r>
      <w:r w:rsidR="0057121D" w:rsidRPr="002C77C2">
        <w:rPr>
          <w:rFonts w:ascii="Times New Roman" w:hAnsi="Times New Roman"/>
          <w:sz w:val="24"/>
          <w:szCs w:val="24"/>
          <w:lang w:val="lt-LT"/>
        </w:rPr>
        <w:t>Papildyti d</w:t>
      </w:r>
      <w:r w:rsidR="008F4AC2" w:rsidRPr="002C77C2">
        <w:rPr>
          <w:rFonts w:ascii="Times New Roman" w:hAnsi="Times New Roman"/>
          <w:sz w:val="24"/>
          <w:szCs w:val="24"/>
          <w:lang w:val="lt-LT"/>
        </w:rPr>
        <w:t>al</w:t>
      </w:r>
      <w:r w:rsidR="008E1841" w:rsidRPr="002C77C2">
        <w:rPr>
          <w:rFonts w:ascii="Times New Roman" w:hAnsi="Times New Roman"/>
          <w:sz w:val="24"/>
          <w:szCs w:val="24"/>
          <w:lang w:val="lt-LT"/>
        </w:rPr>
        <w:t>į</w:t>
      </w:r>
      <w:r w:rsidR="008F4AC2" w:rsidRPr="002C77C2">
        <w:rPr>
          <w:rFonts w:ascii="Times New Roman" w:hAnsi="Times New Roman"/>
          <w:sz w:val="24"/>
          <w:szCs w:val="24"/>
          <w:lang w:val="lt-LT"/>
        </w:rPr>
        <w:t xml:space="preserve"> „Santru</w:t>
      </w:r>
      <w:r w:rsidR="00AA5405" w:rsidRPr="002C77C2">
        <w:rPr>
          <w:rFonts w:ascii="Times New Roman" w:hAnsi="Times New Roman"/>
          <w:sz w:val="24"/>
          <w:szCs w:val="24"/>
          <w:lang w:val="lt-LT"/>
        </w:rPr>
        <w:t>m</w:t>
      </w:r>
      <w:r w:rsidR="008F4AC2" w:rsidRPr="002C77C2">
        <w:rPr>
          <w:rFonts w:ascii="Times New Roman" w:hAnsi="Times New Roman"/>
          <w:sz w:val="24"/>
          <w:szCs w:val="24"/>
          <w:lang w:val="lt-LT"/>
        </w:rPr>
        <w:t xml:space="preserve">pos“ </w:t>
      </w:r>
      <w:r w:rsidR="0057121D" w:rsidRPr="002C77C2">
        <w:rPr>
          <w:rFonts w:ascii="Times New Roman" w:hAnsi="Times New Roman"/>
          <w:sz w:val="24"/>
          <w:szCs w:val="24"/>
          <w:lang w:val="lt-LT"/>
        </w:rPr>
        <w:t>pastraipomis</w:t>
      </w:r>
      <w:r w:rsidR="008F4AC2" w:rsidRPr="002C77C2">
        <w:rPr>
          <w:rFonts w:ascii="Times New Roman" w:hAnsi="Times New Roman"/>
          <w:sz w:val="24"/>
          <w:szCs w:val="24"/>
          <w:lang w:val="lt-LT"/>
        </w:rPr>
        <w:t>:</w:t>
      </w:r>
    </w:p>
    <w:p w:rsidR="003F01F6" w:rsidRPr="007327C2" w:rsidRDefault="003F01F6" w:rsidP="009403F2">
      <w:pPr>
        <w:pStyle w:val="Header"/>
        <w:tabs>
          <w:tab w:val="center" w:pos="-7800"/>
          <w:tab w:val="left" w:pos="6237"/>
        </w:tabs>
        <w:spacing w:after="0" w:line="240" w:lineRule="auto"/>
        <w:rPr>
          <w:rFonts w:ascii="Times New Roman" w:hAnsi="Times New Roman"/>
          <w:lang w:val="lt-LT"/>
        </w:rPr>
      </w:pPr>
    </w:p>
    <w:tbl>
      <w:tblPr>
        <w:tblW w:w="9405" w:type="dxa"/>
        <w:tblInd w:w="675" w:type="dxa"/>
        <w:tblCellMar>
          <w:left w:w="0" w:type="dxa"/>
          <w:right w:w="0" w:type="dxa"/>
        </w:tblCellMar>
        <w:tblLook w:val="04A0" w:firstRow="1" w:lastRow="0" w:firstColumn="1" w:lastColumn="0" w:noHBand="0" w:noVBand="1"/>
      </w:tblPr>
      <w:tblGrid>
        <w:gridCol w:w="1304"/>
        <w:gridCol w:w="567"/>
        <w:gridCol w:w="7534"/>
      </w:tblGrid>
      <w:tr w:rsidR="002C77C2" w:rsidRPr="007327C2" w:rsidTr="00844746">
        <w:trPr>
          <w:trHeight w:val="23"/>
        </w:trPr>
        <w:tc>
          <w:tcPr>
            <w:tcW w:w="1304" w:type="dxa"/>
            <w:tcMar>
              <w:top w:w="0" w:type="dxa"/>
              <w:left w:w="108" w:type="dxa"/>
              <w:bottom w:w="0" w:type="dxa"/>
              <w:right w:w="108" w:type="dxa"/>
            </w:tcMar>
            <w:hideMark/>
          </w:tcPr>
          <w:p w:rsidR="00AA5405" w:rsidRPr="002C77C2" w:rsidRDefault="0057121D" w:rsidP="0057121D">
            <w:pPr>
              <w:spacing w:line="240" w:lineRule="auto"/>
              <w:rPr>
                <w:rFonts w:ascii="Times New Roman" w:hAnsi="Times New Roman"/>
                <w:sz w:val="24"/>
                <w:szCs w:val="24"/>
              </w:rPr>
            </w:pPr>
            <w:r w:rsidRPr="002C77C2">
              <w:rPr>
                <w:rFonts w:ascii="Times New Roman" w:hAnsi="Times New Roman"/>
                <w:sz w:val="24"/>
                <w:szCs w:val="24"/>
              </w:rPr>
              <w:t>„</w:t>
            </w:r>
            <w:r w:rsidR="00AA5405" w:rsidRPr="002C77C2">
              <w:rPr>
                <w:rFonts w:ascii="Times New Roman" w:hAnsi="Times New Roman"/>
                <w:sz w:val="24"/>
                <w:szCs w:val="24"/>
              </w:rPr>
              <w:t>E</w:t>
            </w:r>
            <w:r w:rsidR="00CE2A20" w:rsidRPr="002C77C2">
              <w:rPr>
                <w:rFonts w:ascii="Times New Roman" w:hAnsi="Times New Roman"/>
                <w:sz w:val="24"/>
                <w:szCs w:val="24"/>
              </w:rPr>
              <w:t>I</w:t>
            </w:r>
            <w:r w:rsidR="00AA5405" w:rsidRPr="002C77C2">
              <w:rPr>
                <w:rFonts w:ascii="Times New Roman" w:hAnsi="Times New Roman"/>
                <w:sz w:val="24"/>
                <w:szCs w:val="24"/>
              </w:rPr>
              <w:t>M</w:t>
            </w:r>
          </w:p>
        </w:tc>
        <w:tc>
          <w:tcPr>
            <w:tcW w:w="567" w:type="dxa"/>
            <w:hideMark/>
          </w:tcPr>
          <w:p w:rsidR="00AA5405" w:rsidRPr="002C77C2" w:rsidRDefault="00AA5405" w:rsidP="0057121D">
            <w:pPr>
              <w:spacing w:line="240" w:lineRule="auto"/>
              <w:jc w:val="center"/>
              <w:rPr>
                <w:rFonts w:ascii="Times New Roman" w:hAnsi="Times New Roman"/>
                <w:sz w:val="24"/>
                <w:szCs w:val="24"/>
              </w:rPr>
            </w:pPr>
            <w:r w:rsidRPr="002C77C2">
              <w:rPr>
                <w:rFonts w:ascii="Times New Roman" w:hAnsi="Times New Roman"/>
                <w:sz w:val="24"/>
                <w:szCs w:val="24"/>
              </w:rPr>
              <w:t>–</w:t>
            </w:r>
          </w:p>
        </w:tc>
        <w:tc>
          <w:tcPr>
            <w:tcW w:w="7534" w:type="dxa"/>
            <w:tcMar>
              <w:top w:w="0" w:type="dxa"/>
              <w:left w:w="108" w:type="dxa"/>
              <w:bottom w:w="0" w:type="dxa"/>
              <w:right w:w="108" w:type="dxa"/>
            </w:tcMar>
            <w:hideMark/>
          </w:tcPr>
          <w:p w:rsidR="003F01F6" w:rsidRPr="002C77C2" w:rsidRDefault="00AA5405" w:rsidP="003F01F6">
            <w:pPr>
              <w:spacing w:line="240" w:lineRule="auto"/>
              <w:rPr>
                <w:rFonts w:ascii="Times New Roman" w:hAnsi="Times New Roman"/>
                <w:sz w:val="24"/>
                <w:szCs w:val="24"/>
              </w:rPr>
            </w:pPr>
            <w:r w:rsidRPr="002C77C2">
              <w:rPr>
                <w:rFonts w:ascii="Times New Roman" w:hAnsi="Times New Roman"/>
                <w:sz w:val="24"/>
                <w:szCs w:val="24"/>
              </w:rPr>
              <w:t>E</w:t>
            </w:r>
            <w:r w:rsidR="00CE2A20" w:rsidRPr="002C77C2">
              <w:rPr>
                <w:rFonts w:ascii="Times New Roman" w:hAnsi="Times New Roman"/>
                <w:sz w:val="24"/>
                <w:szCs w:val="24"/>
              </w:rPr>
              <w:t>konomikos ir inovacijų</w:t>
            </w:r>
            <w:r w:rsidRPr="002C77C2">
              <w:rPr>
                <w:rFonts w:ascii="Times New Roman" w:hAnsi="Times New Roman"/>
                <w:sz w:val="24"/>
                <w:szCs w:val="24"/>
              </w:rPr>
              <w:t xml:space="preserve"> ministerija</w:t>
            </w:r>
            <w:r w:rsidR="00CE2A20" w:rsidRPr="002C77C2">
              <w:rPr>
                <w:rFonts w:ascii="Times New Roman" w:hAnsi="Times New Roman"/>
                <w:sz w:val="24"/>
                <w:szCs w:val="24"/>
              </w:rPr>
              <w:t xml:space="preserve"> </w:t>
            </w:r>
            <w:r w:rsidR="00484924" w:rsidRPr="002C77C2">
              <w:rPr>
                <w:rFonts w:ascii="Times New Roman" w:hAnsi="Times New Roman"/>
                <w:sz w:val="24"/>
                <w:szCs w:val="24"/>
              </w:rPr>
              <w:t>(</w:t>
            </w:r>
            <w:r w:rsidR="00297BF8" w:rsidRPr="002C77C2">
              <w:rPr>
                <w:rFonts w:ascii="Times New Roman" w:hAnsi="Times New Roman"/>
                <w:sz w:val="24"/>
                <w:szCs w:val="24"/>
              </w:rPr>
              <w:t xml:space="preserve">Ūkio ministerijos pavadinimas pakeistas </w:t>
            </w:r>
            <w:r w:rsidR="00484924" w:rsidRPr="002C77C2">
              <w:rPr>
                <w:rFonts w:ascii="Times New Roman" w:hAnsi="Times New Roman"/>
                <w:sz w:val="24"/>
                <w:szCs w:val="24"/>
              </w:rPr>
              <w:t>2019 </w:t>
            </w:r>
            <w:r w:rsidR="00CE2A20" w:rsidRPr="002C77C2">
              <w:rPr>
                <w:rFonts w:ascii="Times New Roman" w:hAnsi="Times New Roman"/>
                <w:sz w:val="24"/>
                <w:szCs w:val="24"/>
              </w:rPr>
              <w:t>m. sausio 1 d.</w:t>
            </w:r>
            <w:r w:rsidR="00760379" w:rsidRPr="002C77C2">
              <w:rPr>
                <w:rFonts w:ascii="Times New Roman" w:hAnsi="Times New Roman"/>
                <w:sz w:val="24"/>
                <w:szCs w:val="24"/>
              </w:rPr>
              <w:t>)</w:t>
            </w:r>
          </w:p>
        </w:tc>
      </w:tr>
      <w:tr w:rsidR="002C77C2" w:rsidRPr="007327C2" w:rsidTr="00844746">
        <w:trPr>
          <w:trHeight w:val="23"/>
        </w:trPr>
        <w:tc>
          <w:tcPr>
            <w:tcW w:w="1304" w:type="dxa"/>
            <w:tcMar>
              <w:top w:w="0" w:type="dxa"/>
              <w:left w:w="108" w:type="dxa"/>
              <w:bottom w:w="0" w:type="dxa"/>
              <w:right w:w="108" w:type="dxa"/>
            </w:tcMar>
            <w:hideMark/>
          </w:tcPr>
          <w:p w:rsidR="00CE2A20" w:rsidRPr="002C77C2" w:rsidRDefault="00CE2A20" w:rsidP="0057121D">
            <w:pPr>
              <w:spacing w:line="240" w:lineRule="auto"/>
              <w:rPr>
                <w:rFonts w:ascii="Times New Roman" w:hAnsi="Times New Roman"/>
                <w:sz w:val="24"/>
                <w:szCs w:val="24"/>
              </w:rPr>
            </w:pPr>
            <w:r w:rsidRPr="002C77C2">
              <w:rPr>
                <w:rFonts w:ascii="Times New Roman" w:hAnsi="Times New Roman"/>
                <w:sz w:val="24"/>
                <w:szCs w:val="24"/>
              </w:rPr>
              <w:t>ŠMSM</w:t>
            </w:r>
          </w:p>
        </w:tc>
        <w:tc>
          <w:tcPr>
            <w:tcW w:w="567" w:type="dxa"/>
            <w:hideMark/>
          </w:tcPr>
          <w:p w:rsidR="00CE2A20" w:rsidRPr="002C77C2" w:rsidRDefault="00CE2A20" w:rsidP="0057121D">
            <w:pPr>
              <w:spacing w:line="240" w:lineRule="auto"/>
              <w:jc w:val="center"/>
              <w:rPr>
                <w:rFonts w:ascii="Times New Roman" w:hAnsi="Times New Roman"/>
                <w:sz w:val="24"/>
                <w:szCs w:val="24"/>
              </w:rPr>
            </w:pPr>
            <w:r w:rsidRPr="002C77C2">
              <w:rPr>
                <w:rFonts w:ascii="Times New Roman" w:hAnsi="Times New Roman"/>
                <w:sz w:val="24"/>
                <w:szCs w:val="24"/>
              </w:rPr>
              <w:t>–</w:t>
            </w:r>
          </w:p>
        </w:tc>
        <w:tc>
          <w:tcPr>
            <w:tcW w:w="7534" w:type="dxa"/>
            <w:tcMar>
              <w:top w:w="0" w:type="dxa"/>
              <w:left w:w="108" w:type="dxa"/>
              <w:bottom w:w="0" w:type="dxa"/>
              <w:right w:w="108" w:type="dxa"/>
            </w:tcMar>
            <w:hideMark/>
          </w:tcPr>
          <w:p w:rsidR="00CE2A20" w:rsidRPr="002C77C2" w:rsidRDefault="00CE2A20" w:rsidP="00FC68B0">
            <w:pPr>
              <w:spacing w:line="240" w:lineRule="auto"/>
              <w:rPr>
                <w:rFonts w:ascii="Times New Roman" w:hAnsi="Times New Roman"/>
                <w:sz w:val="24"/>
                <w:szCs w:val="24"/>
              </w:rPr>
            </w:pPr>
            <w:r w:rsidRPr="002C77C2">
              <w:rPr>
                <w:rFonts w:ascii="Times New Roman" w:hAnsi="Times New Roman"/>
                <w:sz w:val="24"/>
                <w:szCs w:val="24"/>
              </w:rPr>
              <w:t>Švietimo, mokslo ir sporto ministerija (</w:t>
            </w:r>
            <w:r w:rsidR="00297BF8" w:rsidRPr="002C77C2">
              <w:rPr>
                <w:rFonts w:ascii="Times New Roman" w:hAnsi="Times New Roman"/>
                <w:sz w:val="24"/>
                <w:szCs w:val="24"/>
              </w:rPr>
              <w:t xml:space="preserve">Švietimo ir mokslo ministerijos pavadinimas pakeistas </w:t>
            </w:r>
            <w:r w:rsidRPr="002C77C2">
              <w:rPr>
                <w:rFonts w:ascii="Times New Roman" w:hAnsi="Times New Roman"/>
                <w:sz w:val="24"/>
                <w:szCs w:val="24"/>
              </w:rPr>
              <w:t>2019</w:t>
            </w:r>
            <w:r w:rsidR="00484924" w:rsidRPr="002C77C2">
              <w:rPr>
                <w:rFonts w:ascii="Times New Roman" w:hAnsi="Times New Roman"/>
                <w:sz w:val="24"/>
                <w:szCs w:val="24"/>
              </w:rPr>
              <w:t> </w:t>
            </w:r>
            <w:r w:rsidRPr="002C77C2">
              <w:rPr>
                <w:rFonts w:ascii="Times New Roman" w:hAnsi="Times New Roman"/>
                <w:sz w:val="24"/>
                <w:szCs w:val="24"/>
              </w:rPr>
              <w:t>m. sausio 1 d.)</w:t>
            </w:r>
          </w:p>
        </w:tc>
      </w:tr>
      <w:tr w:rsidR="002C77C2" w:rsidRPr="007327C2" w:rsidTr="00844746">
        <w:trPr>
          <w:trHeight w:val="23"/>
        </w:trPr>
        <w:tc>
          <w:tcPr>
            <w:tcW w:w="1304" w:type="dxa"/>
            <w:tcMar>
              <w:top w:w="0" w:type="dxa"/>
              <w:left w:w="108" w:type="dxa"/>
              <w:bottom w:w="0" w:type="dxa"/>
              <w:right w:w="108" w:type="dxa"/>
            </w:tcMar>
          </w:tcPr>
          <w:p w:rsidR="0042157C" w:rsidRPr="002C77C2" w:rsidRDefault="0042157C" w:rsidP="0057121D">
            <w:pPr>
              <w:spacing w:line="240" w:lineRule="auto"/>
              <w:rPr>
                <w:rFonts w:ascii="Times New Roman" w:hAnsi="Times New Roman"/>
                <w:sz w:val="24"/>
                <w:szCs w:val="24"/>
              </w:rPr>
            </w:pPr>
            <w:r w:rsidRPr="002C77C2">
              <w:rPr>
                <w:rFonts w:ascii="Times New Roman" w:hAnsi="Times New Roman"/>
                <w:sz w:val="24"/>
                <w:szCs w:val="24"/>
              </w:rPr>
              <w:t>KD</w:t>
            </w:r>
          </w:p>
        </w:tc>
        <w:tc>
          <w:tcPr>
            <w:tcW w:w="567" w:type="dxa"/>
          </w:tcPr>
          <w:p w:rsidR="0042157C" w:rsidRPr="002C77C2" w:rsidRDefault="00CC432E" w:rsidP="00CC432E">
            <w:pPr>
              <w:spacing w:line="240" w:lineRule="auto"/>
              <w:jc w:val="center"/>
              <w:rPr>
                <w:rFonts w:ascii="Times New Roman" w:hAnsi="Times New Roman"/>
                <w:sz w:val="24"/>
                <w:szCs w:val="24"/>
              </w:rPr>
            </w:pPr>
            <w:r w:rsidRPr="002C77C2">
              <w:rPr>
                <w:rFonts w:ascii="Times New Roman" w:hAnsi="Times New Roman"/>
                <w:sz w:val="24"/>
                <w:szCs w:val="24"/>
              </w:rPr>
              <w:t>–</w:t>
            </w:r>
          </w:p>
        </w:tc>
        <w:tc>
          <w:tcPr>
            <w:tcW w:w="7534" w:type="dxa"/>
            <w:tcMar>
              <w:top w:w="0" w:type="dxa"/>
              <w:left w:w="108" w:type="dxa"/>
              <w:bottom w:w="0" w:type="dxa"/>
              <w:right w:w="108" w:type="dxa"/>
            </w:tcMar>
          </w:tcPr>
          <w:p w:rsidR="0042157C" w:rsidRPr="002C77C2" w:rsidRDefault="0042157C" w:rsidP="0057121D">
            <w:pPr>
              <w:spacing w:line="240" w:lineRule="auto"/>
              <w:rPr>
                <w:rFonts w:ascii="Times New Roman" w:hAnsi="Times New Roman"/>
                <w:sz w:val="24"/>
                <w:szCs w:val="24"/>
              </w:rPr>
            </w:pPr>
            <w:r w:rsidRPr="002C77C2">
              <w:rPr>
                <w:rFonts w:ascii="Times New Roman" w:hAnsi="Times New Roman"/>
                <w:sz w:val="24"/>
                <w:szCs w:val="24"/>
              </w:rPr>
              <w:t>Kalėjimų departamentas prie Teisingumo ministerijos</w:t>
            </w:r>
          </w:p>
        </w:tc>
      </w:tr>
      <w:tr w:rsidR="002C77C2" w:rsidRPr="007327C2" w:rsidTr="00844746">
        <w:trPr>
          <w:trHeight w:val="23"/>
        </w:trPr>
        <w:tc>
          <w:tcPr>
            <w:tcW w:w="1304" w:type="dxa"/>
            <w:tcMar>
              <w:top w:w="0" w:type="dxa"/>
              <w:left w:w="108" w:type="dxa"/>
              <w:bottom w:w="0" w:type="dxa"/>
              <w:right w:w="108" w:type="dxa"/>
            </w:tcMar>
          </w:tcPr>
          <w:p w:rsidR="00CC432E" w:rsidRPr="002C77C2" w:rsidRDefault="00CC432E" w:rsidP="0057121D">
            <w:pPr>
              <w:spacing w:line="240" w:lineRule="auto"/>
              <w:rPr>
                <w:rFonts w:ascii="Times New Roman" w:hAnsi="Times New Roman"/>
                <w:sz w:val="24"/>
                <w:szCs w:val="24"/>
              </w:rPr>
            </w:pPr>
            <w:r w:rsidRPr="002C77C2">
              <w:rPr>
                <w:rFonts w:ascii="Times New Roman" w:hAnsi="Times New Roman"/>
                <w:sz w:val="24"/>
                <w:szCs w:val="24"/>
              </w:rPr>
              <w:t>LitPol</w:t>
            </w:r>
            <w:r w:rsidR="00844746">
              <w:rPr>
                <w:rFonts w:ascii="Times New Roman" w:hAnsi="Times New Roman"/>
                <w:sz w:val="24"/>
                <w:szCs w:val="24"/>
              </w:rPr>
              <w:t>L</w:t>
            </w:r>
            <w:r w:rsidRPr="002C77C2">
              <w:rPr>
                <w:rFonts w:ascii="Times New Roman" w:hAnsi="Times New Roman"/>
                <w:sz w:val="24"/>
                <w:szCs w:val="24"/>
              </w:rPr>
              <w:t>ink</w:t>
            </w:r>
          </w:p>
        </w:tc>
        <w:tc>
          <w:tcPr>
            <w:tcW w:w="567" w:type="dxa"/>
          </w:tcPr>
          <w:p w:rsidR="00CC432E" w:rsidRPr="002C77C2" w:rsidRDefault="00CC432E" w:rsidP="0057121D">
            <w:pPr>
              <w:spacing w:line="240" w:lineRule="auto"/>
              <w:jc w:val="center"/>
              <w:rPr>
                <w:rFonts w:ascii="Times New Roman" w:hAnsi="Times New Roman"/>
                <w:sz w:val="24"/>
                <w:szCs w:val="24"/>
              </w:rPr>
            </w:pPr>
            <w:r w:rsidRPr="002C77C2">
              <w:rPr>
                <w:rFonts w:ascii="Times New Roman" w:hAnsi="Times New Roman"/>
                <w:sz w:val="24"/>
                <w:szCs w:val="24"/>
              </w:rPr>
              <w:t>–</w:t>
            </w:r>
          </w:p>
        </w:tc>
        <w:tc>
          <w:tcPr>
            <w:tcW w:w="7534" w:type="dxa"/>
            <w:tcMar>
              <w:top w:w="0" w:type="dxa"/>
              <w:left w:w="108" w:type="dxa"/>
              <w:bottom w:w="0" w:type="dxa"/>
              <w:right w:w="108" w:type="dxa"/>
            </w:tcMar>
          </w:tcPr>
          <w:p w:rsidR="00CC432E" w:rsidRPr="002C77C2" w:rsidRDefault="00CC432E" w:rsidP="0057121D">
            <w:pPr>
              <w:spacing w:line="240" w:lineRule="auto"/>
              <w:rPr>
                <w:rFonts w:ascii="Times New Roman" w:hAnsi="Times New Roman"/>
                <w:sz w:val="24"/>
                <w:szCs w:val="24"/>
              </w:rPr>
            </w:pPr>
            <w:r w:rsidRPr="002C77C2">
              <w:rPr>
                <w:rFonts w:ascii="Times New Roman" w:hAnsi="Times New Roman"/>
                <w:sz w:val="24"/>
                <w:szCs w:val="24"/>
              </w:rPr>
              <w:t xml:space="preserve">Lietuvos </w:t>
            </w:r>
            <w:r w:rsidR="00D139B4">
              <w:rPr>
                <w:rFonts w:ascii="Times New Roman" w:hAnsi="Times New Roman"/>
                <w:sz w:val="24"/>
                <w:szCs w:val="24"/>
              </w:rPr>
              <w:t xml:space="preserve">– </w:t>
            </w:r>
            <w:r w:rsidRPr="002C77C2">
              <w:rPr>
                <w:rFonts w:ascii="Times New Roman" w:hAnsi="Times New Roman"/>
                <w:sz w:val="24"/>
                <w:szCs w:val="24"/>
              </w:rPr>
              <w:t>Lenkijos jungtis</w:t>
            </w:r>
          </w:p>
        </w:tc>
      </w:tr>
      <w:tr w:rsidR="002C77C2" w:rsidRPr="007327C2" w:rsidTr="00844746">
        <w:trPr>
          <w:trHeight w:val="23"/>
        </w:trPr>
        <w:tc>
          <w:tcPr>
            <w:tcW w:w="1304" w:type="dxa"/>
            <w:tcMar>
              <w:top w:w="0" w:type="dxa"/>
              <w:left w:w="108" w:type="dxa"/>
              <w:bottom w:w="0" w:type="dxa"/>
              <w:right w:w="108" w:type="dxa"/>
            </w:tcMar>
          </w:tcPr>
          <w:p w:rsidR="00CC432E" w:rsidRPr="002C77C2" w:rsidRDefault="00CC432E" w:rsidP="0057121D">
            <w:pPr>
              <w:spacing w:line="240" w:lineRule="auto"/>
              <w:rPr>
                <w:rFonts w:ascii="Times New Roman" w:hAnsi="Times New Roman"/>
                <w:sz w:val="24"/>
                <w:szCs w:val="24"/>
              </w:rPr>
            </w:pPr>
            <w:r w:rsidRPr="002C77C2">
              <w:rPr>
                <w:rFonts w:ascii="Times New Roman" w:hAnsi="Times New Roman"/>
                <w:sz w:val="24"/>
                <w:szCs w:val="24"/>
              </w:rPr>
              <w:t>HVDC</w:t>
            </w:r>
          </w:p>
        </w:tc>
        <w:tc>
          <w:tcPr>
            <w:tcW w:w="567" w:type="dxa"/>
          </w:tcPr>
          <w:p w:rsidR="00CC432E" w:rsidRPr="002C77C2" w:rsidRDefault="008D3117" w:rsidP="0057121D">
            <w:pPr>
              <w:spacing w:line="240" w:lineRule="auto"/>
              <w:jc w:val="center"/>
              <w:rPr>
                <w:rFonts w:ascii="Times New Roman" w:hAnsi="Times New Roman"/>
                <w:sz w:val="24"/>
                <w:szCs w:val="24"/>
              </w:rPr>
            </w:pPr>
            <w:r w:rsidRPr="002C77C2">
              <w:rPr>
                <w:rFonts w:ascii="Times New Roman" w:hAnsi="Times New Roman"/>
                <w:sz w:val="24"/>
                <w:szCs w:val="24"/>
              </w:rPr>
              <w:t>–</w:t>
            </w:r>
          </w:p>
        </w:tc>
        <w:tc>
          <w:tcPr>
            <w:tcW w:w="7534" w:type="dxa"/>
            <w:tcMar>
              <w:top w:w="0" w:type="dxa"/>
              <w:left w:w="108" w:type="dxa"/>
              <w:bottom w:w="0" w:type="dxa"/>
              <w:right w:w="108" w:type="dxa"/>
            </w:tcMar>
          </w:tcPr>
          <w:p w:rsidR="00CC432E" w:rsidRPr="002C77C2" w:rsidRDefault="00D139B4" w:rsidP="00D139B4">
            <w:pPr>
              <w:spacing w:line="240" w:lineRule="auto"/>
              <w:rPr>
                <w:rFonts w:ascii="Times New Roman" w:hAnsi="Times New Roman"/>
                <w:sz w:val="24"/>
                <w:szCs w:val="24"/>
              </w:rPr>
            </w:pPr>
            <w:r>
              <w:rPr>
                <w:rFonts w:ascii="Times New Roman" w:hAnsi="Times New Roman"/>
                <w:sz w:val="24"/>
                <w:szCs w:val="24"/>
              </w:rPr>
              <w:t>a</w:t>
            </w:r>
            <w:r w:rsidR="00760379" w:rsidRPr="002C77C2">
              <w:rPr>
                <w:rFonts w:ascii="Times New Roman" w:hAnsi="Times New Roman"/>
                <w:sz w:val="24"/>
                <w:szCs w:val="24"/>
              </w:rPr>
              <w:t>ukštos įtampos nuolatinės srovės (kabelis)“</w:t>
            </w:r>
            <w:r w:rsidR="00B16343" w:rsidRPr="002C77C2">
              <w:rPr>
                <w:rFonts w:ascii="Times New Roman" w:hAnsi="Times New Roman"/>
                <w:sz w:val="24"/>
                <w:szCs w:val="24"/>
              </w:rPr>
              <w:t>.</w:t>
            </w:r>
          </w:p>
        </w:tc>
      </w:tr>
    </w:tbl>
    <w:p w:rsidR="008D2D3B" w:rsidRDefault="008D2D3B" w:rsidP="009403F2">
      <w:pPr>
        <w:pStyle w:val="Header"/>
        <w:tabs>
          <w:tab w:val="center" w:pos="-7800"/>
          <w:tab w:val="left" w:pos="6237"/>
        </w:tabs>
        <w:spacing w:after="0" w:line="240" w:lineRule="auto"/>
        <w:rPr>
          <w:rFonts w:ascii="Times New Roman" w:hAnsi="Times New Roman"/>
          <w:sz w:val="24"/>
          <w:szCs w:val="24"/>
          <w:lang w:val="lt-LT"/>
        </w:rPr>
      </w:pPr>
    </w:p>
    <w:p w:rsidR="008D2D3B" w:rsidRDefault="008D2D3B" w:rsidP="009403F2">
      <w:pPr>
        <w:pStyle w:val="Header"/>
        <w:tabs>
          <w:tab w:val="center" w:pos="-7800"/>
          <w:tab w:val="left" w:pos="6237"/>
        </w:tabs>
        <w:spacing w:after="0" w:line="240" w:lineRule="auto"/>
        <w:rPr>
          <w:rFonts w:ascii="Times New Roman" w:hAnsi="Times New Roman"/>
          <w:sz w:val="24"/>
          <w:szCs w:val="24"/>
          <w:lang w:val="lt-LT"/>
        </w:rPr>
      </w:pPr>
    </w:p>
    <w:p w:rsidR="008D2D3B" w:rsidRDefault="008D2D3B" w:rsidP="009403F2">
      <w:pPr>
        <w:pStyle w:val="Header"/>
        <w:tabs>
          <w:tab w:val="center" w:pos="-7800"/>
          <w:tab w:val="left" w:pos="6237"/>
        </w:tabs>
        <w:spacing w:after="0" w:line="240" w:lineRule="auto"/>
        <w:rPr>
          <w:rFonts w:ascii="Times New Roman" w:hAnsi="Times New Roman"/>
          <w:sz w:val="24"/>
          <w:szCs w:val="24"/>
          <w:lang w:val="lt-LT"/>
        </w:rPr>
      </w:pPr>
    </w:p>
    <w:p w:rsidR="00A2452C" w:rsidRPr="00D139B4" w:rsidRDefault="0008487D" w:rsidP="009403F2">
      <w:pPr>
        <w:pStyle w:val="Header"/>
        <w:tabs>
          <w:tab w:val="center" w:pos="-7800"/>
          <w:tab w:val="left" w:pos="6237"/>
        </w:tabs>
        <w:spacing w:after="0" w:line="240" w:lineRule="auto"/>
        <w:rPr>
          <w:rFonts w:ascii="Times New Roman" w:hAnsi="Times New Roman"/>
          <w:sz w:val="24"/>
          <w:szCs w:val="24"/>
          <w:lang w:val="lt-LT"/>
        </w:rPr>
      </w:pPr>
      <w:r w:rsidRPr="00D139B4">
        <w:rPr>
          <w:rFonts w:ascii="Times New Roman" w:hAnsi="Times New Roman"/>
          <w:sz w:val="24"/>
          <w:szCs w:val="24"/>
          <w:lang w:val="lt-LT"/>
        </w:rPr>
        <w:t>Ministras Pirmininkas</w:t>
      </w:r>
      <w:r w:rsidR="001E581B" w:rsidRPr="00D139B4">
        <w:rPr>
          <w:rFonts w:ascii="Times New Roman" w:hAnsi="Times New Roman"/>
          <w:sz w:val="24"/>
          <w:szCs w:val="24"/>
          <w:lang w:val="lt-LT"/>
        </w:rPr>
        <w:t xml:space="preserve"> </w:t>
      </w:r>
    </w:p>
    <w:p w:rsidR="001A181A" w:rsidRDefault="001A181A" w:rsidP="009403F2">
      <w:pPr>
        <w:pStyle w:val="Header"/>
        <w:tabs>
          <w:tab w:val="center" w:pos="-7800"/>
          <w:tab w:val="left" w:pos="6237"/>
        </w:tabs>
        <w:spacing w:after="0" w:line="240" w:lineRule="auto"/>
        <w:rPr>
          <w:rFonts w:ascii="Times New Roman" w:hAnsi="Times New Roman"/>
          <w:sz w:val="24"/>
          <w:szCs w:val="24"/>
          <w:lang w:val="lt-LT"/>
        </w:rPr>
      </w:pPr>
    </w:p>
    <w:p w:rsidR="008D2D3B" w:rsidRDefault="008D2D3B" w:rsidP="009403F2">
      <w:pPr>
        <w:pStyle w:val="Header"/>
        <w:tabs>
          <w:tab w:val="center" w:pos="-7800"/>
          <w:tab w:val="left" w:pos="6237"/>
        </w:tabs>
        <w:spacing w:after="0" w:line="240" w:lineRule="auto"/>
        <w:rPr>
          <w:rFonts w:ascii="Times New Roman" w:hAnsi="Times New Roman"/>
          <w:sz w:val="24"/>
          <w:szCs w:val="24"/>
          <w:lang w:val="lt-LT"/>
        </w:rPr>
      </w:pPr>
    </w:p>
    <w:p w:rsidR="008D2D3B" w:rsidRPr="00D139B4" w:rsidRDefault="008D2D3B" w:rsidP="009403F2">
      <w:pPr>
        <w:pStyle w:val="Header"/>
        <w:tabs>
          <w:tab w:val="center" w:pos="-7800"/>
          <w:tab w:val="left" w:pos="6237"/>
        </w:tabs>
        <w:spacing w:after="0" w:line="240" w:lineRule="auto"/>
        <w:rPr>
          <w:rFonts w:ascii="Times New Roman" w:hAnsi="Times New Roman"/>
          <w:sz w:val="24"/>
          <w:szCs w:val="24"/>
          <w:lang w:val="lt-LT"/>
        </w:rPr>
      </w:pPr>
    </w:p>
    <w:p w:rsidR="00F3783E" w:rsidRPr="007327C2" w:rsidRDefault="0008487D" w:rsidP="009403F2">
      <w:pPr>
        <w:pStyle w:val="Header"/>
        <w:tabs>
          <w:tab w:val="center" w:pos="-7800"/>
          <w:tab w:val="left" w:pos="6237"/>
        </w:tabs>
        <w:spacing w:after="0" w:line="240" w:lineRule="auto"/>
        <w:rPr>
          <w:rFonts w:ascii="Times New Roman" w:hAnsi="Times New Roman"/>
          <w:lang w:val="lt-LT"/>
        </w:rPr>
      </w:pPr>
      <w:r w:rsidRPr="00D139B4">
        <w:rPr>
          <w:rFonts w:ascii="Times New Roman" w:hAnsi="Times New Roman"/>
          <w:sz w:val="24"/>
          <w:szCs w:val="24"/>
          <w:lang w:val="lt-LT"/>
        </w:rPr>
        <w:t>Vidaus reikalų ministras</w:t>
      </w:r>
      <w:r w:rsidRPr="007327C2">
        <w:rPr>
          <w:rFonts w:ascii="Times New Roman" w:hAnsi="Times New Roman"/>
          <w:lang w:val="lt-LT"/>
        </w:rPr>
        <w:tab/>
      </w:r>
      <w:r w:rsidR="009B652F" w:rsidRPr="007327C2">
        <w:rPr>
          <w:rFonts w:ascii="Times New Roman" w:hAnsi="Times New Roman"/>
          <w:lang w:val="lt-LT"/>
        </w:rPr>
        <w:tab/>
      </w:r>
      <w:r w:rsidR="001E581B" w:rsidRPr="007327C2">
        <w:rPr>
          <w:rFonts w:ascii="Times New Roman" w:hAnsi="Times New Roman"/>
          <w:lang w:val="lt-LT"/>
        </w:rPr>
        <w:t xml:space="preserve"> </w:t>
      </w:r>
    </w:p>
    <w:sectPr w:rsidR="00F3783E" w:rsidRPr="007327C2" w:rsidSect="008D2D3B">
      <w:headerReference w:type="default" r:id="rId9"/>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AA2" w:rsidRDefault="00635AA2" w:rsidP="00857C62">
      <w:pPr>
        <w:spacing w:after="0" w:line="240" w:lineRule="auto"/>
      </w:pPr>
      <w:r>
        <w:separator/>
      </w:r>
    </w:p>
  </w:endnote>
  <w:endnote w:type="continuationSeparator" w:id="0">
    <w:p w:rsidR="00635AA2" w:rsidRDefault="00635AA2" w:rsidP="0085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Andale Sans UI">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AA2" w:rsidRDefault="00635AA2" w:rsidP="00857C62">
      <w:pPr>
        <w:spacing w:after="0" w:line="240" w:lineRule="auto"/>
      </w:pPr>
      <w:r>
        <w:separator/>
      </w:r>
    </w:p>
  </w:footnote>
  <w:footnote w:type="continuationSeparator" w:id="0">
    <w:p w:rsidR="00635AA2" w:rsidRDefault="00635AA2" w:rsidP="0085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B1" w:rsidRPr="004C29AE" w:rsidRDefault="001E581B" w:rsidP="001E581B">
    <w:pPr>
      <w:pStyle w:val="Header"/>
      <w:jc w:val="center"/>
      <w:rPr>
        <w:rFonts w:ascii="Times New Roman" w:hAnsi="Times New Roman"/>
        <w:lang w:val="lt-LT"/>
      </w:rPr>
    </w:pPr>
    <w:r w:rsidRPr="004C29AE">
      <w:rPr>
        <w:rFonts w:ascii="Times New Roman" w:hAnsi="Times New Roman"/>
      </w:rPr>
      <w:fldChar w:fldCharType="begin"/>
    </w:r>
    <w:r w:rsidRPr="004C29AE">
      <w:rPr>
        <w:rFonts w:ascii="Times New Roman" w:hAnsi="Times New Roman"/>
      </w:rPr>
      <w:instrText>PAGE   \* MERGEFORMAT</w:instrText>
    </w:r>
    <w:r w:rsidRPr="004C29AE">
      <w:rPr>
        <w:rFonts w:ascii="Times New Roman" w:hAnsi="Times New Roman"/>
      </w:rPr>
      <w:fldChar w:fldCharType="separate"/>
    </w:r>
    <w:r w:rsidR="00447E43" w:rsidRPr="00447E43">
      <w:rPr>
        <w:rFonts w:ascii="Times New Roman" w:hAnsi="Times New Roman"/>
        <w:noProof/>
        <w:lang w:val="lt-LT"/>
      </w:rPr>
      <w:t>2</w:t>
    </w:r>
    <w:r w:rsidRPr="004C29AE">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D39"/>
    <w:multiLevelType w:val="multilevel"/>
    <w:tmpl w:val="CAA475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BEB1F9C"/>
    <w:multiLevelType w:val="hybridMultilevel"/>
    <w:tmpl w:val="65D64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7D074C4"/>
    <w:multiLevelType w:val="hybridMultilevel"/>
    <w:tmpl w:val="3FC86C90"/>
    <w:lvl w:ilvl="0" w:tplc="493E2CD4">
      <w:start w:val="1"/>
      <w:numFmt w:val="decimal"/>
      <w:lvlText w:val="%1)"/>
      <w:lvlJc w:val="left"/>
      <w:pPr>
        <w:ind w:left="586" w:hanging="360"/>
      </w:pPr>
      <w:rPr>
        <w:rFonts w:hint="default"/>
      </w:rPr>
    </w:lvl>
    <w:lvl w:ilvl="1" w:tplc="04270019" w:tentative="1">
      <w:start w:val="1"/>
      <w:numFmt w:val="lowerLetter"/>
      <w:lvlText w:val="%2."/>
      <w:lvlJc w:val="left"/>
      <w:pPr>
        <w:ind w:left="1306" w:hanging="360"/>
      </w:pPr>
    </w:lvl>
    <w:lvl w:ilvl="2" w:tplc="0427001B" w:tentative="1">
      <w:start w:val="1"/>
      <w:numFmt w:val="lowerRoman"/>
      <w:lvlText w:val="%3."/>
      <w:lvlJc w:val="right"/>
      <w:pPr>
        <w:ind w:left="2026" w:hanging="180"/>
      </w:pPr>
    </w:lvl>
    <w:lvl w:ilvl="3" w:tplc="0427000F" w:tentative="1">
      <w:start w:val="1"/>
      <w:numFmt w:val="decimal"/>
      <w:lvlText w:val="%4."/>
      <w:lvlJc w:val="left"/>
      <w:pPr>
        <w:ind w:left="2746" w:hanging="360"/>
      </w:pPr>
    </w:lvl>
    <w:lvl w:ilvl="4" w:tplc="04270019" w:tentative="1">
      <w:start w:val="1"/>
      <w:numFmt w:val="lowerLetter"/>
      <w:lvlText w:val="%5."/>
      <w:lvlJc w:val="left"/>
      <w:pPr>
        <w:ind w:left="3466" w:hanging="360"/>
      </w:pPr>
    </w:lvl>
    <w:lvl w:ilvl="5" w:tplc="0427001B" w:tentative="1">
      <w:start w:val="1"/>
      <w:numFmt w:val="lowerRoman"/>
      <w:lvlText w:val="%6."/>
      <w:lvlJc w:val="right"/>
      <w:pPr>
        <w:ind w:left="4186" w:hanging="180"/>
      </w:pPr>
    </w:lvl>
    <w:lvl w:ilvl="6" w:tplc="0427000F" w:tentative="1">
      <w:start w:val="1"/>
      <w:numFmt w:val="decimal"/>
      <w:lvlText w:val="%7."/>
      <w:lvlJc w:val="left"/>
      <w:pPr>
        <w:ind w:left="4906" w:hanging="360"/>
      </w:pPr>
    </w:lvl>
    <w:lvl w:ilvl="7" w:tplc="04270019" w:tentative="1">
      <w:start w:val="1"/>
      <w:numFmt w:val="lowerLetter"/>
      <w:lvlText w:val="%8."/>
      <w:lvlJc w:val="left"/>
      <w:pPr>
        <w:ind w:left="5626" w:hanging="360"/>
      </w:pPr>
    </w:lvl>
    <w:lvl w:ilvl="8" w:tplc="0427001B" w:tentative="1">
      <w:start w:val="1"/>
      <w:numFmt w:val="lowerRoman"/>
      <w:lvlText w:val="%9."/>
      <w:lvlJc w:val="right"/>
      <w:pPr>
        <w:ind w:left="6346" w:hanging="180"/>
      </w:pPr>
    </w:lvl>
  </w:abstractNum>
  <w:abstractNum w:abstractNumId="3">
    <w:nsid w:val="3B770105"/>
    <w:multiLevelType w:val="hybridMultilevel"/>
    <w:tmpl w:val="F9C0D672"/>
    <w:lvl w:ilvl="0" w:tplc="59CC52C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AE939F0"/>
    <w:multiLevelType w:val="hybridMultilevel"/>
    <w:tmpl w:val="FE5EFDDE"/>
    <w:lvl w:ilvl="0" w:tplc="612AF2C4">
      <w:start w:val="1"/>
      <w:numFmt w:val="decimal"/>
      <w:lvlText w:val="(%1)"/>
      <w:lvlJc w:val="left"/>
      <w:pPr>
        <w:ind w:left="586" w:hanging="360"/>
      </w:pPr>
      <w:rPr>
        <w:rFonts w:hint="default"/>
      </w:rPr>
    </w:lvl>
    <w:lvl w:ilvl="1" w:tplc="04270019" w:tentative="1">
      <w:start w:val="1"/>
      <w:numFmt w:val="lowerLetter"/>
      <w:lvlText w:val="%2."/>
      <w:lvlJc w:val="left"/>
      <w:pPr>
        <w:ind w:left="1306" w:hanging="360"/>
      </w:pPr>
    </w:lvl>
    <w:lvl w:ilvl="2" w:tplc="0427001B" w:tentative="1">
      <w:start w:val="1"/>
      <w:numFmt w:val="lowerRoman"/>
      <w:lvlText w:val="%3."/>
      <w:lvlJc w:val="right"/>
      <w:pPr>
        <w:ind w:left="2026" w:hanging="180"/>
      </w:pPr>
    </w:lvl>
    <w:lvl w:ilvl="3" w:tplc="0427000F" w:tentative="1">
      <w:start w:val="1"/>
      <w:numFmt w:val="decimal"/>
      <w:lvlText w:val="%4."/>
      <w:lvlJc w:val="left"/>
      <w:pPr>
        <w:ind w:left="2746" w:hanging="360"/>
      </w:pPr>
    </w:lvl>
    <w:lvl w:ilvl="4" w:tplc="04270019" w:tentative="1">
      <w:start w:val="1"/>
      <w:numFmt w:val="lowerLetter"/>
      <w:lvlText w:val="%5."/>
      <w:lvlJc w:val="left"/>
      <w:pPr>
        <w:ind w:left="3466" w:hanging="360"/>
      </w:pPr>
    </w:lvl>
    <w:lvl w:ilvl="5" w:tplc="0427001B" w:tentative="1">
      <w:start w:val="1"/>
      <w:numFmt w:val="lowerRoman"/>
      <w:lvlText w:val="%6."/>
      <w:lvlJc w:val="right"/>
      <w:pPr>
        <w:ind w:left="4186" w:hanging="180"/>
      </w:pPr>
    </w:lvl>
    <w:lvl w:ilvl="6" w:tplc="0427000F" w:tentative="1">
      <w:start w:val="1"/>
      <w:numFmt w:val="decimal"/>
      <w:lvlText w:val="%7."/>
      <w:lvlJc w:val="left"/>
      <w:pPr>
        <w:ind w:left="4906" w:hanging="360"/>
      </w:pPr>
    </w:lvl>
    <w:lvl w:ilvl="7" w:tplc="04270019" w:tentative="1">
      <w:start w:val="1"/>
      <w:numFmt w:val="lowerLetter"/>
      <w:lvlText w:val="%8."/>
      <w:lvlJc w:val="left"/>
      <w:pPr>
        <w:ind w:left="5626" w:hanging="360"/>
      </w:pPr>
    </w:lvl>
    <w:lvl w:ilvl="8" w:tplc="0427001B" w:tentative="1">
      <w:start w:val="1"/>
      <w:numFmt w:val="lowerRoman"/>
      <w:lvlText w:val="%9."/>
      <w:lvlJc w:val="right"/>
      <w:pPr>
        <w:ind w:left="6346" w:hanging="180"/>
      </w:pPr>
    </w:lvl>
  </w:abstractNum>
  <w:abstractNum w:abstractNumId="5">
    <w:nsid w:val="71230AC8"/>
    <w:multiLevelType w:val="hybridMultilevel"/>
    <w:tmpl w:val="75F84742"/>
    <w:lvl w:ilvl="0" w:tplc="EA427ED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BFC4374"/>
    <w:multiLevelType w:val="hybridMultilevel"/>
    <w:tmpl w:val="D160CA84"/>
    <w:lvl w:ilvl="0" w:tplc="B066B3A2">
      <w:start w:val="1"/>
      <w:numFmt w:val="decimal"/>
      <w:lvlText w:val="%1."/>
      <w:lvlJc w:val="left"/>
      <w:pPr>
        <w:ind w:left="1212" w:hanging="360"/>
      </w:pPr>
      <w:rPr>
        <w:rFonts w:hint="default"/>
      </w:rPr>
    </w:lvl>
    <w:lvl w:ilvl="1" w:tplc="04270019" w:tentative="1">
      <w:start w:val="1"/>
      <w:numFmt w:val="lowerLetter"/>
      <w:lvlText w:val="%2."/>
      <w:lvlJc w:val="left"/>
      <w:pPr>
        <w:ind w:left="1223" w:hanging="360"/>
      </w:pPr>
    </w:lvl>
    <w:lvl w:ilvl="2" w:tplc="0427001B" w:tentative="1">
      <w:start w:val="1"/>
      <w:numFmt w:val="lowerRoman"/>
      <w:lvlText w:val="%3."/>
      <w:lvlJc w:val="right"/>
      <w:pPr>
        <w:ind w:left="1943" w:hanging="180"/>
      </w:pPr>
    </w:lvl>
    <w:lvl w:ilvl="3" w:tplc="0427000F" w:tentative="1">
      <w:start w:val="1"/>
      <w:numFmt w:val="decimal"/>
      <w:lvlText w:val="%4."/>
      <w:lvlJc w:val="left"/>
      <w:pPr>
        <w:ind w:left="2663" w:hanging="360"/>
      </w:pPr>
    </w:lvl>
    <w:lvl w:ilvl="4" w:tplc="04270019" w:tentative="1">
      <w:start w:val="1"/>
      <w:numFmt w:val="lowerLetter"/>
      <w:lvlText w:val="%5."/>
      <w:lvlJc w:val="left"/>
      <w:pPr>
        <w:ind w:left="3383" w:hanging="360"/>
      </w:pPr>
    </w:lvl>
    <w:lvl w:ilvl="5" w:tplc="0427001B" w:tentative="1">
      <w:start w:val="1"/>
      <w:numFmt w:val="lowerRoman"/>
      <w:lvlText w:val="%6."/>
      <w:lvlJc w:val="right"/>
      <w:pPr>
        <w:ind w:left="4103" w:hanging="180"/>
      </w:pPr>
    </w:lvl>
    <w:lvl w:ilvl="6" w:tplc="0427000F" w:tentative="1">
      <w:start w:val="1"/>
      <w:numFmt w:val="decimal"/>
      <w:lvlText w:val="%7."/>
      <w:lvlJc w:val="left"/>
      <w:pPr>
        <w:ind w:left="4823" w:hanging="360"/>
      </w:pPr>
    </w:lvl>
    <w:lvl w:ilvl="7" w:tplc="04270019" w:tentative="1">
      <w:start w:val="1"/>
      <w:numFmt w:val="lowerLetter"/>
      <w:lvlText w:val="%8."/>
      <w:lvlJc w:val="left"/>
      <w:pPr>
        <w:ind w:left="5543" w:hanging="360"/>
      </w:pPr>
    </w:lvl>
    <w:lvl w:ilvl="8" w:tplc="0427001B" w:tentative="1">
      <w:start w:val="1"/>
      <w:numFmt w:val="lowerRoman"/>
      <w:lvlText w:val="%9."/>
      <w:lvlJc w:val="right"/>
      <w:pPr>
        <w:ind w:left="6263" w:hanging="180"/>
      </w:p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1296"/>
  <w:hyphenationZone w:val="396"/>
  <w:doNotHyphenateCap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5E"/>
    <w:rsid w:val="00000CB1"/>
    <w:rsid w:val="000010D0"/>
    <w:rsid w:val="0000170D"/>
    <w:rsid w:val="000025BE"/>
    <w:rsid w:val="000051B6"/>
    <w:rsid w:val="00005D4E"/>
    <w:rsid w:val="0000647D"/>
    <w:rsid w:val="000076DA"/>
    <w:rsid w:val="00007FE1"/>
    <w:rsid w:val="0001050E"/>
    <w:rsid w:val="00012723"/>
    <w:rsid w:val="00012936"/>
    <w:rsid w:val="00012AC7"/>
    <w:rsid w:val="0001454E"/>
    <w:rsid w:val="00014597"/>
    <w:rsid w:val="00014908"/>
    <w:rsid w:val="00015101"/>
    <w:rsid w:val="00016254"/>
    <w:rsid w:val="0001675C"/>
    <w:rsid w:val="00017610"/>
    <w:rsid w:val="00017C47"/>
    <w:rsid w:val="00021A7E"/>
    <w:rsid w:val="00021B85"/>
    <w:rsid w:val="0002237E"/>
    <w:rsid w:val="00022AAD"/>
    <w:rsid w:val="000241F3"/>
    <w:rsid w:val="00025182"/>
    <w:rsid w:val="000255C8"/>
    <w:rsid w:val="000273EE"/>
    <w:rsid w:val="00027C2B"/>
    <w:rsid w:val="0003008D"/>
    <w:rsid w:val="000310C6"/>
    <w:rsid w:val="00032B16"/>
    <w:rsid w:val="00033012"/>
    <w:rsid w:val="00033261"/>
    <w:rsid w:val="00033271"/>
    <w:rsid w:val="00033670"/>
    <w:rsid w:val="00033942"/>
    <w:rsid w:val="00034845"/>
    <w:rsid w:val="00034A95"/>
    <w:rsid w:val="00034DEA"/>
    <w:rsid w:val="0003526C"/>
    <w:rsid w:val="00035820"/>
    <w:rsid w:val="000358B1"/>
    <w:rsid w:val="00036E52"/>
    <w:rsid w:val="0003766D"/>
    <w:rsid w:val="0003788F"/>
    <w:rsid w:val="000400AF"/>
    <w:rsid w:val="000408F4"/>
    <w:rsid w:val="00040BD7"/>
    <w:rsid w:val="000412F2"/>
    <w:rsid w:val="00041DAB"/>
    <w:rsid w:val="00042587"/>
    <w:rsid w:val="000447E4"/>
    <w:rsid w:val="000449F1"/>
    <w:rsid w:val="00046977"/>
    <w:rsid w:val="00047282"/>
    <w:rsid w:val="000474F5"/>
    <w:rsid w:val="00047B53"/>
    <w:rsid w:val="00050EAE"/>
    <w:rsid w:val="00051914"/>
    <w:rsid w:val="000529B8"/>
    <w:rsid w:val="00052AFA"/>
    <w:rsid w:val="00053026"/>
    <w:rsid w:val="000537A3"/>
    <w:rsid w:val="0005410C"/>
    <w:rsid w:val="00054519"/>
    <w:rsid w:val="00054DFD"/>
    <w:rsid w:val="00055DB1"/>
    <w:rsid w:val="00060DEE"/>
    <w:rsid w:val="00060EB7"/>
    <w:rsid w:val="00062520"/>
    <w:rsid w:val="00062EF5"/>
    <w:rsid w:val="000638D1"/>
    <w:rsid w:val="00064FBF"/>
    <w:rsid w:val="000659DE"/>
    <w:rsid w:val="00066518"/>
    <w:rsid w:val="000701D6"/>
    <w:rsid w:val="0007130E"/>
    <w:rsid w:val="000714E5"/>
    <w:rsid w:val="00071576"/>
    <w:rsid w:val="00071D45"/>
    <w:rsid w:val="00072E36"/>
    <w:rsid w:val="00074351"/>
    <w:rsid w:val="000760DB"/>
    <w:rsid w:val="00076315"/>
    <w:rsid w:val="00076A22"/>
    <w:rsid w:val="00076B1F"/>
    <w:rsid w:val="00076D22"/>
    <w:rsid w:val="000805A0"/>
    <w:rsid w:val="0008093B"/>
    <w:rsid w:val="000812B8"/>
    <w:rsid w:val="000817C0"/>
    <w:rsid w:val="00081D0B"/>
    <w:rsid w:val="00081F0A"/>
    <w:rsid w:val="000834B9"/>
    <w:rsid w:val="00083E95"/>
    <w:rsid w:val="000841F1"/>
    <w:rsid w:val="000843E7"/>
    <w:rsid w:val="0008487D"/>
    <w:rsid w:val="00084F98"/>
    <w:rsid w:val="000874DB"/>
    <w:rsid w:val="0008794C"/>
    <w:rsid w:val="0009003A"/>
    <w:rsid w:val="000901D2"/>
    <w:rsid w:val="0009023F"/>
    <w:rsid w:val="0009035A"/>
    <w:rsid w:val="0009045A"/>
    <w:rsid w:val="00090683"/>
    <w:rsid w:val="00091126"/>
    <w:rsid w:val="0009116C"/>
    <w:rsid w:val="00092AF9"/>
    <w:rsid w:val="00094465"/>
    <w:rsid w:val="00094B04"/>
    <w:rsid w:val="00095CE9"/>
    <w:rsid w:val="00095E64"/>
    <w:rsid w:val="00095FDF"/>
    <w:rsid w:val="0009625D"/>
    <w:rsid w:val="0009686A"/>
    <w:rsid w:val="000973C8"/>
    <w:rsid w:val="0009780B"/>
    <w:rsid w:val="000A1204"/>
    <w:rsid w:val="000A151B"/>
    <w:rsid w:val="000A1ABC"/>
    <w:rsid w:val="000A1BEA"/>
    <w:rsid w:val="000A268A"/>
    <w:rsid w:val="000A29F8"/>
    <w:rsid w:val="000A30E6"/>
    <w:rsid w:val="000A40B4"/>
    <w:rsid w:val="000A52A5"/>
    <w:rsid w:val="000A5960"/>
    <w:rsid w:val="000A5E21"/>
    <w:rsid w:val="000A6602"/>
    <w:rsid w:val="000A769C"/>
    <w:rsid w:val="000A77B0"/>
    <w:rsid w:val="000B08FC"/>
    <w:rsid w:val="000B1AAC"/>
    <w:rsid w:val="000B1C81"/>
    <w:rsid w:val="000B22CB"/>
    <w:rsid w:val="000B2A23"/>
    <w:rsid w:val="000B2C5A"/>
    <w:rsid w:val="000B2E40"/>
    <w:rsid w:val="000B3314"/>
    <w:rsid w:val="000B3481"/>
    <w:rsid w:val="000B36A7"/>
    <w:rsid w:val="000B5780"/>
    <w:rsid w:val="000B5807"/>
    <w:rsid w:val="000B622F"/>
    <w:rsid w:val="000B69DD"/>
    <w:rsid w:val="000C07C7"/>
    <w:rsid w:val="000C152D"/>
    <w:rsid w:val="000C1945"/>
    <w:rsid w:val="000C1CB1"/>
    <w:rsid w:val="000C36B5"/>
    <w:rsid w:val="000C47DE"/>
    <w:rsid w:val="000C4CA8"/>
    <w:rsid w:val="000C512A"/>
    <w:rsid w:val="000C5158"/>
    <w:rsid w:val="000C526D"/>
    <w:rsid w:val="000C576A"/>
    <w:rsid w:val="000C6112"/>
    <w:rsid w:val="000C6B28"/>
    <w:rsid w:val="000C6C2E"/>
    <w:rsid w:val="000C6D09"/>
    <w:rsid w:val="000C7EF8"/>
    <w:rsid w:val="000C7F64"/>
    <w:rsid w:val="000D0219"/>
    <w:rsid w:val="000D0BD4"/>
    <w:rsid w:val="000D170B"/>
    <w:rsid w:val="000D19D9"/>
    <w:rsid w:val="000D3CF3"/>
    <w:rsid w:val="000D3E5C"/>
    <w:rsid w:val="000D4366"/>
    <w:rsid w:val="000D6EC4"/>
    <w:rsid w:val="000D70F3"/>
    <w:rsid w:val="000D76C6"/>
    <w:rsid w:val="000D797B"/>
    <w:rsid w:val="000D7B32"/>
    <w:rsid w:val="000D7FC5"/>
    <w:rsid w:val="000E1398"/>
    <w:rsid w:val="000E1464"/>
    <w:rsid w:val="000E1A43"/>
    <w:rsid w:val="000E2333"/>
    <w:rsid w:val="000E2777"/>
    <w:rsid w:val="000E3065"/>
    <w:rsid w:val="000E336E"/>
    <w:rsid w:val="000E33FB"/>
    <w:rsid w:val="000E42D0"/>
    <w:rsid w:val="000E45A8"/>
    <w:rsid w:val="000E4E34"/>
    <w:rsid w:val="000E5CC6"/>
    <w:rsid w:val="000E602C"/>
    <w:rsid w:val="000F0870"/>
    <w:rsid w:val="000F176F"/>
    <w:rsid w:val="000F313B"/>
    <w:rsid w:val="000F3245"/>
    <w:rsid w:val="000F4815"/>
    <w:rsid w:val="000F48AC"/>
    <w:rsid w:val="000F4B56"/>
    <w:rsid w:val="000F6328"/>
    <w:rsid w:val="001000C5"/>
    <w:rsid w:val="00100155"/>
    <w:rsid w:val="00100BA2"/>
    <w:rsid w:val="00101F92"/>
    <w:rsid w:val="001038D7"/>
    <w:rsid w:val="001039ED"/>
    <w:rsid w:val="00103C3D"/>
    <w:rsid w:val="00103C62"/>
    <w:rsid w:val="00103DDF"/>
    <w:rsid w:val="00105E0E"/>
    <w:rsid w:val="0010663C"/>
    <w:rsid w:val="00106F5D"/>
    <w:rsid w:val="00107185"/>
    <w:rsid w:val="001118C9"/>
    <w:rsid w:val="00112868"/>
    <w:rsid w:val="00112B8C"/>
    <w:rsid w:val="00112EA5"/>
    <w:rsid w:val="001131BE"/>
    <w:rsid w:val="00113484"/>
    <w:rsid w:val="00113D06"/>
    <w:rsid w:val="00113DF9"/>
    <w:rsid w:val="0011424B"/>
    <w:rsid w:val="00114E26"/>
    <w:rsid w:val="0011598B"/>
    <w:rsid w:val="001162E8"/>
    <w:rsid w:val="00116ED9"/>
    <w:rsid w:val="001208A0"/>
    <w:rsid w:val="00121149"/>
    <w:rsid w:val="0012226E"/>
    <w:rsid w:val="00122878"/>
    <w:rsid w:val="00122EB8"/>
    <w:rsid w:val="00123473"/>
    <w:rsid w:val="001269F1"/>
    <w:rsid w:val="00126FCD"/>
    <w:rsid w:val="00127AE1"/>
    <w:rsid w:val="0013005F"/>
    <w:rsid w:val="0013118A"/>
    <w:rsid w:val="001312FA"/>
    <w:rsid w:val="001319C2"/>
    <w:rsid w:val="001326A0"/>
    <w:rsid w:val="0013270B"/>
    <w:rsid w:val="0013402F"/>
    <w:rsid w:val="00134F9E"/>
    <w:rsid w:val="001354AA"/>
    <w:rsid w:val="00135BA5"/>
    <w:rsid w:val="00136D46"/>
    <w:rsid w:val="001379D4"/>
    <w:rsid w:val="00137ADC"/>
    <w:rsid w:val="00141159"/>
    <w:rsid w:val="00141781"/>
    <w:rsid w:val="00141921"/>
    <w:rsid w:val="00141934"/>
    <w:rsid w:val="00141D8A"/>
    <w:rsid w:val="0014292D"/>
    <w:rsid w:val="00142EF7"/>
    <w:rsid w:val="001439D4"/>
    <w:rsid w:val="001449EB"/>
    <w:rsid w:val="00144FF8"/>
    <w:rsid w:val="00145A9A"/>
    <w:rsid w:val="00146DC5"/>
    <w:rsid w:val="00146EA0"/>
    <w:rsid w:val="00147E43"/>
    <w:rsid w:val="00150026"/>
    <w:rsid w:val="001510B6"/>
    <w:rsid w:val="00151FD5"/>
    <w:rsid w:val="00152EF1"/>
    <w:rsid w:val="0015338B"/>
    <w:rsid w:val="00153810"/>
    <w:rsid w:val="001539F8"/>
    <w:rsid w:val="0015419D"/>
    <w:rsid w:val="0015451C"/>
    <w:rsid w:val="0015466A"/>
    <w:rsid w:val="00154FCA"/>
    <w:rsid w:val="0015506D"/>
    <w:rsid w:val="001553FD"/>
    <w:rsid w:val="001560CC"/>
    <w:rsid w:val="00156204"/>
    <w:rsid w:val="00156824"/>
    <w:rsid w:val="00157135"/>
    <w:rsid w:val="001572F2"/>
    <w:rsid w:val="00157D32"/>
    <w:rsid w:val="0016050F"/>
    <w:rsid w:val="00160854"/>
    <w:rsid w:val="00160FF7"/>
    <w:rsid w:val="00162C11"/>
    <w:rsid w:val="00162E23"/>
    <w:rsid w:val="001639CA"/>
    <w:rsid w:val="00163F5B"/>
    <w:rsid w:val="0016482C"/>
    <w:rsid w:val="00164E41"/>
    <w:rsid w:val="00164EDF"/>
    <w:rsid w:val="00164F9F"/>
    <w:rsid w:val="00166997"/>
    <w:rsid w:val="00167405"/>
    <w:rsid w:val="001676D0"/>
    <w:rsid w:val="0016772E"/>
    <w:rsid w:val="00167808"/>
    <w:rsid w:val="00167C4B"/>
    <w:rsid w:val="00170492"/>
    <w:rsid w:val="00171049"/>
    <w:rsid w:val="001715C4"/>
    <w:rsid w:val="00171E26"/>
    <w:rsid w:val="0017266B"/>
    <w:rsid w:val="00172CC3"/>
    <w:rsid w:val="001733C8"/>
    <w:rsid w:val="00174B8D"/>
    <w:rsid w:val="001768CA"/>
    <w:rsid w:val="00176CC1"/>
    <w:rsid w:val="0017748E"/>
    <w:rsid w:val="001775D6"/>
    <w:rsid w:val="00177B41"/>
    <w:rsid w:val="0018037E"/>
    <w:rsid w:val="0018064D"/>
    <w:rsid w:val="0018076D"/>
    <w:rsid w:val="001810E2"/>
    <w:rsid w:val="00183571"/>
    <w:rsid w:val="001836D3"/>
    <w:rsid w:val="00184A83"/>
    <w:rsid w:val="00185416"/>
    <w:rsid w:val="00185D93"/>
    <w:rsid w:val="00186981"/>
    <w:rsid w:val="00186A12"/>
    <w:rsid w:val="00186DB9"/>
    <w:rsid w:val="00187A11"/>
    <w:rsid w:val="001910A4"/>
    <w:rsid w:val="00192748"/>
    <w:rsid w:val="001930FE"/>
    <w:rsid w:val="001937FF"/>
    <w:rsid w:val="001939AB"/>
    <w:rsid w:val="001939E8"/>
    <w:rsid w:val="00193B63"/>
    <w:rsid w:val="00193C06"/>
    <w:rsid w:val="00193C1A"/>
    <w:rsid w:val="001947A6"/>
    <w:rsid w:val="001953F7"/>
    <w:rsid w:val="0019558C"/>
    <w:rsid w:val="00195C47"/>
    <w:rsid w:val="00196E1B"/>
    <w:rsid w:val="00197393"/>
    <w:rsid w:val="00197EBF"/>
    <w:rsid w:val="001A0969"/>
    <w:rsid w:val="001A181A"/>
    <w:rsid w:val="001A2678"/>
    <w:rsid w:val="001A290C"/>
    <w:rsid w:val="001A29CF"/>
    <w:rsid w:val="001A2B10"/>
    <w:rsid w:val="001A2F59"/>
    <w:rsid w:val="001A2FE9"/>
    <w:rsid w:val="001A342E"/>
    <w:rsid w:val="001A343B"/>
    <w:rsid w:val="001A3477"/>
    <w:rsid w:val="001A37BC"/>
    <w:rsid w:val="001A4162"/>
    <w:rsid w:val="001A42C9"/>
    <w:rsid w:val="001A4791"/>
    <w:rsid w:val="001A4F7F"/>
    <w:rsid w:val="001A6740"/>
    <w:rsid w:val="001A7240"/>
    <w:rsid w:val="001A7DE1"/>
    <w:rsid w:val="001B1FC6"/>
    <w:rsid w:val="001B1FFC"/>
    <w:rsid w:val="001B2204"/>
    <w:rsid w:val="001B2348"/>
    <w:rsid w:val="001B3379"/>
    <w:rsid w:val="001B4119"/>
    <w:rsid w:val="001B4BD6"/>
    <w:rsid w:val="001B50A5"/>
    <w:rsid w:val="001B550D"/>
    <w:rsid w:val="001B595D"/>
    <w:rsid w:val="001B6593"/>
    <w:rsid w:val="001B717D"/>
    <w:rsid w:val="001C11AE"/>
    <w:rsid w:val="001C1905"/>
    <w:rsid w:val="001C2688"/>
    <w:rsid w:val="001C26AD"/>
    <w:rsid w:val="001C288B"/>
    <w:rsid w:val="001C3AC5"/>
    <w:rsid w:val="001C41D8"/>
    <w:rsid w:val="001C42F7"/>
    <w:rsid w:val="001C7207"/>
    <w:rsid w:val="001C7E17"/>
    <w:rsid w:val="001D0C5C"/>
    <w:rsid w:val="001D1620"/>
    <w:rsid w:val="001D1BAB"/>
    <w:rsid w:val="001D1F2A"/>
    <w:rsid w:val="001D29CC"/>
    <w:rsid w:val="001D2AD3"/>
    <w:rsid w:val="001D472A"/>
    <w:rsid w:val="001D5000"/>
    <w:rsid w:val="001D58F7"/>
    <w:rsid w:val="001D6CDB"/>
    <w:rsid w:val="001D6D76"/>
    <w:rsid w:val="001D6D92"/>
    <w:rsid w:val="001D72D7"/>
    <w:rsid w:val="001D7B57"/>
    <w:rsid w:val="001E0311"/>
    <w:rsid w:val="001E0580"/>
    <w:rsid w:val="001E0D61"/>
    <w:rsid w:val="001E132A"/>
    <w:rsid w:val="001E17D7"/>
    <w:rsid w:val="001E18AE"/>
    <w:rsid w:val="001E1A10"/>
    <w:rsid w:val="001E1A6E"/>
    <w:rsid w:val="001E1C21"/>
    <w:rsid w:val="001E1C64"/>
    <w:rsid w:val="001E2266"/>
    <w:rsid w:val="001E241C"/>
    <w:rsid w:val="001E25CA"/>
    <w:rsid w:val="001E27D1"/>
    <w:rsid w:val="001E34F4"/>
    <w:rsid w:val="001E3D18"/>
    <w:rsid w:val="001E418B"/>
    <w:rsid w:val="001E4322"/>
    <w:rsid w:val="001E4415"/>
    <w:rsid w:val="001E44B3"/>
    <w:rsid w:val="001E4930"/>
    <w:rsid w:val="001E5302"/>
    <w:rsid w:val="001E581B"/>
    <w:rsid w:val="001E5C1E"/>
    <w:rsid w:val="001E66AF"/>
    <w:rsid w:val="001E6A11"/>
    <w:rsid w:val="001E6CEA"/>
    <w:rsid w:val="001E6E84"/>
    <w:rsid w:val="001E6E88"/>
    <w:rsid w:val="001E7093"/>
    <w:rsid w:val="001F0B30"/>
    <w:rsid w:val="001F0C97"/>
    <w:rsid w:val="001F0E9C"/>
    <w:rsid w:val="001F1478"/>
    <w:rsid w:val="001F250F"/>
    <w:rsid w:val="001F2AF2"/>
    <w:rsid w:val="001F355A"/>
    <w:rsid w:val="001F37ED"/>
    <w:rsid w:val="001F418C"/>
    <w:rsid w:val="001F4EFE"/>
    <w:rsid w:val="001F56EE"/>
    <w:rsid w:val="001F60F5"/>
    <w:rsid w:val="001F6135"/>
    <w:rsid w:val="001F703A"/>
    <w:rsid w:val="001F7D82"/>
    <w:rsid w:val="0020021D"/>
    <w:rsid w:val="00200B7F"/>
    <w:rsid w:val="00201759"/>
    <w:rsid w:val="00202A5E"/>
    <w:rsid w:val="00202F69"/>
    <w:rsid w:val="00203467"/>
    <w:rsid w:val="002045F4"/>
    <w:rsid w:val="00204BEE"/>
    <w:rsid w:val="00204E14"/>
    <w:rsid w:val="002052D5"/>
    <w:rsid w:val="0020622A"/>
    <w:rsid w:val="00206355"/>
    <w:rsid w:val="00207103"/>
    <w:rsid w:val="0020764A"/>
    <w:rsid w:val="00207BA5"/>
    <w:rsid w:val="00207E75"/>
    <w:rsid w:val="00210FEA"/>
    <w:rsid w:val="00211FB5"/>
    <w:rsid w:val="00212FE0"/>
    <w:rsid w:val="002152BB"/>
    <w:rsid w:val="002156EF"/>
    <w:rsid w:val="00215ADC"/>
    <w:rsid w:val="002161F0"/>
    <w:rsid w:val="0021622C"/>
    <w:rsid w:val="0021776F"/>
    <w:rsid w:val="00217960"/>
    <w:rsid w:val="002204BD"/>
    <w:rsid w:val="002207E2"/>
    <w:rsid w:val="00220D45"/>
    <w:rsid w:val="00220FF7"/>
    <w:rsid w:val="00221C55"/>
    <w:rsid w:val="002220B6"/>
    <w:rsid w:val="00222489"/>
    <w:rsid w:val="002229BB"/>
    <w:rsid w:val="00222A01"/>
    <w:rsid w:val="00223236"/>
    <w:rsid w:val="00224796"/>
    <w:rsid w:val="002250EA"/>
    <w:rsid w:val="00225433"/>
    <w:rsid w:val="002255F0"/>
    <w:rsid w:val="00225612"/>
    <w:rsid w:val="00225D6F"/>
    <w:rsid w:val="002260D5"/>
    <w:rsid w:val="00226647"/>
    <w:rsid w:val="00226673"/>
    <w:rsid w:val="0022668C"/>
    <w:rsid w:val="00227159"/>
    <w:rsid w:val="00230D94"/>
    <w:rsid w:val="00231D9C"/>
    <w:rsid w:val="0023223A"/>
    <w:rsid w:val="002329BC"/>
    <w:rsid w:val="00232C80"/>
    <w:rsid w:val="00234DB8"/>
    <w:rsid w:val="0023540B"/>
    <w:rsid w:val="00236887"/>
    <w:rsid w:val="00236A1C"/>
    <w:rsid w:val="00240F51"/>
    <w:rsid w:val="0024109C"/>
    <w:rsid w:val="002415EB"/>
    <w:rsid w:val="0024252E"/>
    <w:rsid w:val="0024266C"/>
    <w:rsid w:val="00244947"/>
    <w:rsid w:val="00244E23"/>
    <w:rsid w:val="00244F11"/>
    <w:rsid w:val="00245C47"/>
    <w:rsid w:val="00245DD7"/>
    <w:rsid w:val="00245FBA"/>
    <w:rsid w:val="00246F72"/>
    <w:rsid w:val="00247C33"/>
    <w:rsid w:val="00252419"/>
    <w:rsid w:val="0025248B"/>
    <w:rsid w:val="00252B21"/>
    <w:rsid w:val="00252F20"/>
    <w:rsid w:val="00252FCE"/>
    <w:rsid w:val="0025306E"/>
    <w:rsid w:val="002537F3"/>
    <w:rsid w:val="00254529"/>
    <w:rsid w:val="00254873"/>
    <w:rsid w:val="00254CED"/>
    <w:rsid w:val="00254F10"/>
    <w:rsid w:val="002555F1"/>
    <w:rsid w:val="002568AA"/>
    <w:rsid w:val="00256A71"/>
    <w:rsid w:val="00257407"/>
    <w:rsid w:val="002612BF"/>
    <w:rsid w:val="002616F2"/>
    <w:rsid w:val="002618BE"/>
    <w:rsid w:val="00261D07"/>
    <w:rsid w:val="00262991"/>
    <w:rsid w:val="00263BD5"/>
    <w:rsid w:val="002647E2"/>
    <w:rsid w:val="00264E04"/>
    <w:rsid w:val="00265420"/>
    <w:rsid w:val="00266D28"/>
    <w:rsid w:val="0026733F"/>
    <w:rsid w:val="0027056B"/>
    <w:rsid w:val="00270B52"/>
    <w:rsid w:val="002718A6"/>
    <w:rsid w:val="002720C5"/>
    <w:rsid w:val="00272B4C"/>
    <w:rsid w:val="00272CEA"/>
    <w:rsid w:val="00272DFB"/>
    <w:rsid w:val="0027381D"/>
    <w:rsid w:val="00273FCF"/>
    <w:rsid w:val="00274462"/>
    <w:rsid w:val="00274830"/>
    <w:rsid w:val="00275152"/>
    <w:rsid w:val="00275B5E"/>
    <w:rsid w:val="00275B7A"/>
    <w:rsid w:val="00275E7D"/>
    <w:rsid w:val="00277761"/>
    <w:rsid w:val="00277FB8"/>
    <w:rsid w:val="002816B8"/>
    <w:rsid w:val="00282981"/>
    <w:rsid w:val="00283EB0"/>
    <w:rsid w:val="0028456E"/>
    <w:rsid w:val="00284929"/>
    <w:rsid w:val="00284A85"/>
    <w:rsid w:val="00285ACE"/>
    <w:rsid w:val="0028616A"/>
    <w:rsid w:val="002867F5"/>
    <w:rsid w:val="00286DC2"/>
    <w:rsid w:val="002874F9"/>
    <w:rsid w:val="002903EF"/>
    <w:rsid w:val="00290C25"/>
    <w:rsid w:val="00291152"/>
    <w:rsid w:val="002927C6"/>
    <w:rsid w:val="00293213"/>
    <w:rsid w:val="00293396"/>
    <w:rsid w:val="0029359B"/>
    <w:rsid w:val="00294934"/>
    <w:rsid w:val="00294E85"/>
    <w:rsid w:val="00296AF6"/>
    <w:rsid w:val="00297BF8"/>
    <w:rsid w:val="00297DEB"/>
    <w:rsid w:val="002A1C19"/>
    <w:rsid w:val="002A1C7E"/>
    <w:rsid w:val="002A22ED"/>
    <w:rsid w:val="002A2B8C"/>
    <w:rsid w:val="002A2CE7"/>
    <w:rsid w:val="002A2F9A"/>
    <w:rsid w:val="002A3161"/>
    <w:rsid w:val="002A3237"/>
    <w:rsid w:val="002A342D"/>
    <w:rsid w:val="002A3F43"/>
    <w:rsid w:val="002A46DF"/>
    <w:rsid w:val="002A54EC"/>
    <w:rsid w:val="002A561A"/>
    <w:rsid w:val="002A5859"/>
    <w:rsid w:val="002A620A"/>
    <w:rsid w:val="002A6996"/>
    <w:rsid w:val="002A6CD2"/>
    <w:rsid w:val="002A7D59"/>
    <w:rsid w:val="002B03F2"/>
    <w:rsid w:val="002B0A11"/>
    <w:rsid w:val="002B0B2F"/>
    <w:rsid w:val="002B1681"/>
    <w:rsid w:val="002B2231"/>
    <w:rsid w:val="002B2B48"/>
    <w:rsid w:val="002B3510"/>
    <w:rsid w:val="002B520F"/>
    <w:rsid w:val="002B5238"/>
    <w:rsid w:val="002B6882"/>
    <w:rsid w:val="002B697B"/>
    <w:rsid w:val="002B6A6C"/>
    <w:rsid w:val="002B6AFD"/>
    <w:rsid w:val="002B6FBA"/>
    <w:rsid w:val="002B736C"/>
    <w:rsid w:val="002B7B34"/>
    <w:rsid w:val="002B7BF9"/>
    <w:rsid w:val="002B7E47"/>
    <w:rsid w:val="002C03B2"/>
    <w:rsid w:val="002C13D5"/>
    <w:rsid w:val="002C1661"/>
    <w:rsid w:val="002C1F58"/>
    <w:rsid w:val="002C240D"/>
    <w:rsid w:val="002C4F18"/>
    <w:rsid w:val="002C5C9C"/>
    <w:rsid w:val="002C6A06"/>
    <w:rsid w:val="002C77C2"/>
    <w:rsid w:val="002D0833"/>
    <w:rsid w:val="002D1B5C"/>
    <w:rsid w:val="002D2735"/>
    <w:rsid w:val="002D2AFA"/>
    <w:rsid w:val="002D2FA7"/>
    <w:rsid w:val="002D3299"/>
    <w:rsid w:val="002D34D7"/>
    <w:rsid w:val="002D384C"/>
    <w:rsid w:val="002D46BA"/>
    <w:rsid w:val="002D49FE"/>
    <w:rsid w:val="002D4DA4"/>
    <w:rsid w:val="002D5705"/>
    <w:rsid w:val="002D5C2C"/>
    <w:rsid w:val="002D6100"/>
    <w:rsid w:val="002D654E"/>
    <w:rsid w:val="002D6D5C"/>
    <w:rsid w:val="002D6FCB"/>
    <w:rsid w:val="002E0974"/>
    <w:rsid w:val="002E0EB6"/>
    <w:rsid w:val="002E1C24"/>
    <w:rsid w:val="002E2F15"/>
    <w:rsid w:val="002E3162"/>
    <w:rsid w:val="002E443F"/>
    <w:rsid w:val="002E4D52"/>
    <w:rsid w:val="002E4E4A"/>
    <w:rsid w:val="002E5C38"/>
    <w:rsid w:val="002E6A5C"/>
    <w:rsid w:val="002E7645"/>
    <w:rsid w:val="002F013C"/>
    <w:rsid w:val="002F02B4"/>
    <w:rsid w:val="002F055A"/>
    <w:rsid w:val="002F1859"/>
    <w:rsid w:val="002F18BD"/>
    <w:rsid w:val="002F1A35"/>
    <w:rsid w:val="002F2AF4"/>
    <w:rsid w:val="002F33D4"/>
    <w:rsid w:val="002F362B"/>
    <w:rsid w:val="002F3C07"/>
    <w:rsid w:val="002F3E5B"/>
    <w:rsid w:val="002F4537"/>
    <w:rsid w:val="002F47E7"/>
    <w:rsid w:val="002F4898"/>
    <w:rsid w:val="002F4E43"/>
    <w:rsid w:val="002F5053"/>
    <w:rsid w:val="002F52CA"/>
    <w:rsid w:val="002F61F3"/>
    <w:rsid w:val="002F6268"/>
    <w:rsid w:val="002F75C7"/>
    <w:rsid w:val="00300C38"/>
    <w:rsid w:val="0030142C"/>
    <w:rsid w:val="00301741"/>
    <w:rsid w:val="00301B01"/>
    <w:rsid w:val="003022A5"/>
    <w:rsid w:val="00302EC1"/>
    <w:rsid w:val="00302F8E"/>
    <w:rsid w:val="00304D5F"/>
    <w:rsid w:val="00305100"/>
    <w:rsid w:val="003052CA"/>
    <w:rsid w:val="00305755"/>
    <w:rsid w:val="0030656B"/>
    <w:rsid w:val="00307022"/>
    <w:rsid w:val="00307691"/>
    <w:rsid w:val="0031014F"/>
    <w:rsid w:val="003105D2"/>
    <w:rsid w:val="00310961"/>
    <w:rsid w:val="0031267C"/>
    <w:rsid w:val="00313431"/>
    <w:rsid w:val="0031355D"/>
    <w:rsid w:val="00313F37"/>
    <w:rsid w:val="0031410A"/>
    <w:rsid w:val="00314595"/>
    <w:rsid w:val="003148B8"/>
    <w:rsid w:val="00314922"/>
    <w:rsid w:val="00315036"/>
    <w:rsid w:val="003154D4"/>
    <w:rsid w:val="00315C7E"/>
    <w:rsid w:val="003162D9"/>
    <w:rsid w:val="003166E9"/>
    <w:rsid w:val="003168A4"/>
    <w:rsid w:val="003174D6"/>
    <w:rsid w:val="003178F3"/>
    <w:rsid w:val="00320326"/>
    <w:rsid w:val="0032094F"/>
    <w:rsid w:val="00321262"/>
    <w:rsid w:val="00321A50"/>
    <w:rsid w:val="00321C45"/>
    <w:rsid w:val="00322BB8"/>
    <w:rsid w:val="00324993"/>
    <w:rsid w:val="00324CF0"/>
    <w:rsid w:val="00325261"/>
    <w:rsid w:val="0032530D"/>
    <w:rsid w:val="003253EF"/>
    <w:rsid w:val="00325A61"/>
    <w:rsid w:val="00325E36"/>
    <w:rsid w:val="003260C4"/>
    <w:rsid w:val="003267B3"/>
    <w:rsid w:val="003273E0"/>
    <w:rsid w:val="0032743C"/>
    <w:rsid w:val="00330923"/>
    <w:rsid w:val="003309FB"/>
    <w:rsid w:val="003320AA"/>
    <w:rsid w:val="00332332"/>
    <w:rsid w:val="00332DCA"/>
    <w:rsid w:val="00333A48"/>
    <w:rsid w:val="00333F2A"/>
    <w:rsid w:val="00334F81"/>
    <w:rsid w:val="003355CF"/>
    <w:rsid w:val="00335FFE"/>
    <w:rsid w:val="003375B1"/>
    <w:rsid w:val="003417CD"/>
    <w:rsid w:val="0034206F"/>
    <w:rsid w:val="00342424"/>
    <w:rsid w:val="00342BBB"/>
    <w:rsid w:val="0034307E"/>
    <w:rsid w:val="003435D3"/>
    <w:rsid w:val="00344268"/>
    <w:rsid w:val="00344F83"/>
    <w:rsid w:val="0034584F"/>
    <w:rsid w:val="00345DC9"/>
    <w:rsid w:val="00346994"/>
    <w:rsid w:val="0034746A"/>
    <w:rsid w:val="0035036A"/>
    <w:rsid w:val="00350DE2"/>
    <w:rsid w:val="003519C4"/>
    <w:rsid w:val="00351F2D"/>
    <w:rsid w:val="00352B81"/>
    <w:rsid w:val="00352EF9"/>
    <w:rsid w:val="0035368C"/>
    <w:rsid w:val="0035392A"/>
    <w:rsid w:val="003539C9"/>
    <w:rsid w:val="00353C34"/>
    <w:rsid w:val="00353CB6"/>
    <w:rsid w:val="00354BD8"/>
    <w:rsid w:val="00355C35"/>
    <w:rsid w:val="00356357"/>
    <w:rsid w:val="00357664"/>
    <w:rsid w:val="0036005E"/>
    <w:rsid w:val="0036044B"/>
    <w:rsid w:val="00360940"/>
    <w:rsid w:val="0036246D"/>
    <w:rsid w:val="0036303E"/>
    <w:rsid w:val="00363588"/>
    <w:rsid w:val="00363733"/>
    <w:rsid w:val="0036377C"/>
    <w:rsid w:val="00363E82"/>
    <w:rsid w:val="003643E6"/>
    <w:rsid w:val="003646CD"/>
    <w:rsid w:val="00365F65"/>
    <w:rsid w:val="00366BDF"/>
    <w:rsid w:val="00366E09"/>
    <w:rsid w:val="003676AE"/>
    <w:rsid w:val="00367C6D"/>
    <w:rsid w:val="00367FA4"/>
    <w:rsid w:val="00370644"/>
    <w:rsid w:val="00370699"/>
    <w:rsid w:val="0037091B"/>
    <w:rsid w:val="00371289"/>
    <w:rsid w:val="00371D5B"/>
    <w:rsid w:val="00372777"/>
    <w:rsid w:val="00373687"/>
    <w:rsid w:val="00374335"/>
    <w:rsid w:val="00374CA9"/>
    <w:rsid w:val="0037523D"/>
    <w:rsid w:val="00377069"/>
    <w:rsid w:val="0037717E"/>
    <w:rsid w:val="00377570"/>
    <w:rsid w:val="00380A6D"/>
    <w:rsid w:val="00380FD5"/>
    <w:rsid w:val="003818D4"/>
    <w:rsid w:val="0038214A"/>
    <w:rsid w:val="003823ED"/>
    <w:rsid w:val="003837F7"/>
    <w:rsid w:val="003841B2"/>
    <w:rsid w:val="00384451"/>
    <w:rsid w:val="0038589B"/>
    <w:rsid w:val="003858C2"/>
    <w:rsid w:val="00385D8E"/>
    <w:rsid w:val="00385E78"/>
    <w:rsid w:val="00386716"/>
    <w:rsid w:val="003870E5"/>
    <w:rsid w:val="00387D76"/>
    <w:rsid w:val="00387EC3"/>
    <w:rsid w:val="00390957"/>
    <w:rsid w:val="00390B2D"/>
    <w:rsid w:val="00392138"/>
    <w:rsid w:val="003923BD"/>
    <w:rsid w:val="003932D9"/>
    <w:rsid w:val="003936C5"/>
    <w:rsid w:val="00394149"/>
    <w:rsid w:val="00394FAC"/>
    <w:rsid w:val="00395FA4"/>
    <w:rsid w:val="003960DF"/>
    <w:rsid w:val="003969A1"/>
    <w:rsid w:val="003973A1"/>
    <w:rsid w:val="0039786A"/>
    <w:rsid w:val="00397954"/>
    <w:rsid w:val="003A0C3A"/>
    <w:rsid w:val="003A0E62"/>
    <w:rsid w:val="003A1060"/>
    <w:rsid w:val="003A18B9"/>
    <w:rsid w:val="003A2157"/>
    <w:rsid w:val="003A29B1"/>
    <w:rsid w:val="003A2E72"/>
    <w:rsid w:val="003A2FD5"/>
    <w:rsid w:val="003A424D"/>
    <w:rsid w:val="003A507D"/>
    <w:rsid w:val="003A5464"/>
    <w:rsid w:val="003A66BC"/>
    <w:rsid w:val="003A7085"/>
    <w:rsid w:val="003A726A"/>
    <w:rsid w:val="003A7B4A"/>
    <w:rsid w:val="003A7F6D"/>
    <w:rsid w:val="003B013D"/>
    <w:rsid w:val="003B06E6"/>
    <w:rsid w:val="003B123B"/>
    <w:rsid w:val="003B2816"/>
    <w:rsid w:val="003B3BB2"/>
    <w:rsid w:val="003B416C"/>
    <w:rsid w:val="003B43EE"/>
    <w:rsid w:val="003B44B4"/>
    <w:rsid w:val="003B45D3"/>
    <w:rsid w:val="003B52E2"/>
    <w:rsid w:val="003B5431"/>
    <w:rsid w:val="003B55FA"/>
    <w:rsid w:val="003B5783"/>
    <w:rsid w:val="003B64D0"/>
    <w:rsid w:val="003B6E28"/>
    <w:rsid w:val="003B6F51"/>
    <w:rsid w:val="003B71FC"/>
    <w:rsid w:val="003B7762"/>
    <w:rsid w:val="003B7A35"/>
    <w:rsid w:val="003C04E6"/>
    <w:rsid w:val="003C1A55"/>
    <w:rsid w:val="003C1F87"/>
    <w:rsid w:val="003C27D8"/>
    <w:rsid w:val="003C299F"/>
    <w:rsid w:val="003C2DFA"/>
    <w:rsid w:val="003C2E7F"/>
    <w:rsid w:val="003C30C3"/>
    <w:rsid w:val="003C3949"/>
    <w:rsid w:val="003C48C6"/>
    <w:rsid w:val="003C512A"/>
    <w:rsid w:val="003C57A6"/>
    <w:rsid w:val="003C57A9"/>
    <w:rsid w:val="003C5B74"/>
    <w:rsid w:val="003C5F9F"/>
    <w:rsid w:val="003C655F"/>
    <w:rsid w:val="003C7F21"/>
    <w:rsid w:val="003D03F4"/>
    <w:rsid w:val="003D04E6"/>
    <w:rsid w:val="003D0BEF"/>
    <w:rsid w:val="003D0FA3"/>
    <w:rsid w:val="003D1A3C"/>
    <w:rsid w:val="003D2AC3"/>
    <w:rsid w:val="003D31CD"/>
    <w:rsid w:val="003D37D9"/>
    <w:rsid w:val="003D411C"/>
    <w:rsid w:val="003D4AD9"/>
    <w:rsid w:val="003D4CCB"/>
    <w:rsid w:val="003D59D4"/>
    <w:rsid w:val="003D5F56"/>
    <w:rsid w:val="003D684B"/>
    <w:rsid w:val="003E065C"/>
    <w:rsid w:val="003E0F7E"/>
    <w:rsid w:val="003E25C3"/>
    <w:rsid w:val="003E3412"/>
    <w:rsid w:val="003E391E"/>
    <w:rsid w:val="003E3B44"/>
    <w:rsid w:val="003E4BCB"/>
    <w:rsid w:val="003E4C0E"/>
    <w:rsid w:val="003E5312"/>
    <w:rsid w:val="003E5826"/>
    <w:rsid w:val="003E5B42"/>
    <w:rsid w:val="003E630D"/>
    <w:rsid w:val="003E687E"/>
    <w:rsid w:val="003E68DC"/>
    <w:rsid w:val="003E6A5C"/>
    <w:rsid w:val="003E7B00"/>
    <w:rsid w:val="003F01F6"/>
    <w:rsid w:val="003F0771"/>
    <w:rsid w:val="003F0D70"/>
    <w:rsid w:val="003F0D7A"/>
    <w:rsid w:val="003F243E"/>
    <w:rsid w:val="003F2678"/>
    <w:rsid w:val="003F29E0"/>
    <w:rsid w:val="003F2C6F"/>
    <w:rsid w:val="003F30CD"/>
    <w:rsid w:val="003F3517"/>
    <w:rsid w:val="003F39ED"/>
    <w:rsid w:val="003F3F17"/>
    <w:rsid w:val="003F3FE3"/>
    <w:rsid w:val="003F4C04"/>
    <w:rsid w:val="003F4D37"/>
    <w:rsid w:val="003F5939"/>
    <w:rsid w:val="003F6217"/>
    <w:rsid w:val="003F63B7"/>
    <w:rsid w:val="003F6534"/>
    <w:rsid w:val="003F6579"/>
    <w:rsid w:val="003F65D3"/>
    <w:rsid w:val="003F6EB4"/>
    <w:rsid w:val="003F7121"/>
    <w:rsid w:val="003F7A6C"/>
    <w:rsid w:val="003F7F6A"/>
    <w:rsid w:val="004007DF"/>
    <w:rsid w:val="00401195"/>
    <w:rsid w:val="0040263D"/>
    <w:rsid w:val="00402851"/>
    <w:rsid w:val="00402DB0"/>
    <w:rsid w:val="00402DBC"/>
    <w:rsid w:val="00403247"/>
    <w:rsid w:val="00403F83"/>
    <w:rsid w:val="00404841"/>
    <w:rsid w:val="00404856"/>
    <w:rsid w:val="00406AE8"/>
    <w:rsid w:val="00407059"/>
    <w:rsid w:val="00407344"/>
    <w:rsid w:val="00407728"/>
    <w:rsid w:val="00410516"/>
    <w:rsid w:val="004106F6"/>
    <w:rsid w:val="00410863"/>
    <w:rsid w:val="00410CD8"/>
    <w:rsid w:val="004113E7"/>
    <w:rsid w:val="0041267B"/>
    <w:rsid w:val="0041342A"/>
    <w:rsid w:val="00413A6A"/>
    <w:rsid w:val="00413F65"/>
    <w:rsid w:val="004152E1"/>
    <w:rsid w:val="004157AE"/>
    <w:rsid w:val="00415C0D"/>
    <w:rsid w:val="00415E75"/>
    <w:rsid w:val="00416237"/>
    <w:rsid w:val="00416BEB"/>
    <w:rsid w:val="00417C1C"/>
    <w:rsid w:val="0042157C"/>
    <w:rsid w:val="004217AF"/>
    <w:rsid w:val="00421BA6"/>
    <w:rsid w:val="00422892"/>
    <w:rsid w:val="00423222"/>
    <w:rsid w:val="00423503"/>
    <w:rsid w:val="00423645"/>
    <w:rsid w:val="004236AD"/>
    <w:rsid w:val="00424B99"/>
    <w:rsid w:val="004261AD"/>
    <w:rsid w:val="00427052"/>
    <w:rsid w:val="004279AE"/>
    <w:rsid w:val="00430852"/>
    <w:rsid w:val="0043162D"/>
    <w:rsid w:val="0043277A"/>
    <w:rsid w:val="00432E88"/>
    <w:rsid w:val="00432FCB"/>
    <w:rsid w:val="00432FED"/>
    <w:rsid w:val="004332F1"/>
    <w:rsid w:val="00434253"/>
    <w:rsid w:val="00434425"/>
    <w:rsid w:val="00435404"/>
    <w:rsid w:val="00435469"/>
    <w:rsid w:val="00435E8D"/>
    <w:rsid w:val="0043627E"/>
    <w:rsid w:val="00436716"/>
    <w:rsid w:val="00436849"/>
    <w:rsid w:val="004370ED"/>
    <w:rsid w:val="00437CA9"/>
    <w:rsid w:val="00437F37"/>
    <w:rsid w:val="00440062"/>
    <w:rsid w:val="00440685"/>
    <w:rsid w:val="00440802"/>
    <w:rsid w:val="0044140E"/>
    <w:rsid w:val="004417B4"/>
    <w:rsid w:val="00441D81"/>
    <w:rsid w:val="0044289F"/>
    <w:rsid w:val="0044336D"/>
    <w:rsid w:val="004439D9"/>
    <w:rsid w:val="00443B98"/>
    <w:rsid w:val="00444065"/>
    <w:rsid w:val="00445208"/>
    <w:rsid w:val="00445CD1"/>
    <w:rsid w:val="00446294"/>
    <w:rsid w:val="00446369"/>
    <w:rsid w:val="00447593"/>
    <w:rsid w:val="00447E43"/>
    <w:rsid w:val="0045004A"/>
    <w:rsid w:val="00450356"/>
    <w:rsid w:val="004505BF"/>
    <w:rsid w:val="00450963"/>
    <w:rsid w:val="00454BA0"/>
    <w:rsid w:val="00454F57"/>
    <w:rsid w:val="00455980"/>
    <w:rsid w:val="004564B1"/>
    <w:rsid w:val="004573E5"/>
    <w:rsid w:val="0045790D"/>
    <w:rsid w:val="00457DD8"/>
    <w:rsid w:val="00457FC8"/>
    <w:rsid w:val="0046089E"/>
    <w:rsid w:val="00460A1F"/>
    <w:rsid w:val="00461B72"/>
    <w:rsid w:val="00467001"/>
    <w:rsid w:val="004671E5"/>
    <w:rsid w:val="00467493"/>
    <w:rsid w:val="0046752B"/>
    <w:rsid w:val="0047001E"/>
    <w:rsid w:val="0047079B"/>
    <w:rsid w:val="00470877"/>
    <w:rsid w:val="0047107C"/>
    <w:rsid w:val="00471867"/>
    <w:rsid w:val="00472399"/>
    <w:rsid w:val="0047391C"/>
    <w:rsid w:val="004739B9"/>
    <w:rsid w:val="00473BEE"/>
    <w:rsid w:val="00473CB9"/>
    <w:rsid w:val="00473EB0"/>
    <w:rsid w:val="00474089"/>
    <w:rsid w:val="0047425A"/>
    <w:rsid w:val="0047470B"/>
    <w:rsid w:val="00474845"/>
    <w:rsid w:val="004749FE"/>
    <w:rsid w:val="00475181"/>
    <w:rsid w:val="00475250"/>
    <w:rsid w:val="004756F1"/>
    <w:rsid w:val="004757C4"/>
    <w:rsid w:val="00476536"/>
    <w:rsid w:val="00476551"/>
    <w:rsid w:val="0047772A"/>
    <w:rsid w:val="00477ACA"/>
    <w:rsid w:val="00477CBB"/>
    <w:rsid w:val="0048021C"/>
    <w:rsid w:val="00480629"/>
    <w:rsid w:val="00480BC6"/>
    <w:rsid w:val="0048101E"/>
    <w:rsid w:val="00481102"/>
    <w:rsid w:val="00481DF7"/>
    <w:rsid w:val="00483B38"/>
    <w:rsid w:val="00483F18"/>
    <w:rsid w:val="00484924"/>
    <w:rsid w:val="004853A6"/>
    <w:rsid w:val="0048614A"/>
    <w:rsid w:val="0048711B"/>
    <w:rsid w:val="00487846"/>
    <w:rsid w:val="00487951"/>
    <w:rsid w:val="0048795D"/>
    <w:rsid w:val="00490CC7"/>
    <w:rsid w:val="004911A3"/>
    <w:rsid w:val="0049213F"/>
    <w:rsid w:val="004928B1"/>
    <w:rsid w:val="00492F99"/>
    <w:rsid w:val="004939B8"/>
    <w:rsid w:val="00494466"/>
    <w:rsid w:val="00495A67"/>
    <w:rsid w:val="00495BC8"/>
    <w:rsid w:val="00496F1A"/>
    <w:rsid w:val="004A04E6"/>
    <w:rsid w:val="004A0F8A"/>
    <w:rsid w:val="004A2012"/>
    <w:rsid w:val="004A2E2C"/>
    <w:rsid w:val="004A4F0A"/>
    <w:rsid w:val="004A5402"/>
    <w:rsid w:val="004A6D6A"/>
    <w:rsid w:val="004A7C46"/>
    <w:rsid w:val="004B02B2"/>
    <w:rsid w:val="004B085D"/>
    <w:rsid w:val="004B2495"/>
    <w:rsid w:val="004B2D7B"/>
    <w:rsid w:val="004B3611"/>
    <w:rsid w:val="004B3C8A"/>
    <w:rsid w:val="004B4169"/>
    <w:rsid w:val="004B4462"/>
    <w:rsid w:val="004B510F"/>
    <w:rsid w:val="004B63B3"/>
    <w:rsid w:val="004B6A73"/>
    <w:rsid w:val="004B741E"/>
    <w:rsid w:val="004B774D"/>
    <w:rsid w:val="004B7CFE"/>
    <w:rsid w:val="004C15B7"/>
    <w:rsid w:val="004C1EC1"/>
    <w:rsid w:val="004C29AE"/>
    <w:rsid w:val="004C2BC0"/>
    <w:rsid w:val="004C5AF2"/>
    <w:rsid w:val="004C6373"/>
    <w:rsid w:val="004C7984"/>
    <w:rsid w:val="004C7D6D"/>
    <w:rsid w:val="004C7DBA"/>
    <w:rsid w:val="004D0079"/>
    <w:rsid w:val="004D0697"/>
    <w:rsid w:val="004D111D"/>
    <w:rsid w:val="004D1B25"/>
    <w:rsid w:val="004D1DF3"/>
    <w:rsid w:val="004D2705"/>
    <w:rsid w:val="004D2999"/>
    <w:rsid w:val="004D2E37"/>
    <w:rsid w:val="004D4141"/>
    <w:rsid w:val="004D47C8"/>
    <w:rsid w:val="004D78E7"/>
    <w:rsid w:val="004E0C37"/>
    <w:rsid w:val="004E1421"/>
    <w:rsid w:val="004E1C8B"/>
    <w:rsid w:val="004E1F8F"/>
    <w:rsid w:val="004E205B"/>
    <w:rsid w:val="004E22F7"/>
    <w:rsid w:val="004E35BD"/>
    <w:rsid w:val="004E3872"/>
    <w:rsid w:val="004E3992"/>
    <w:rsid w:val="004E4A28"/>
    <w:rsid w:val="004E70FD"/>
    <w:rsid w:val="004E72C1"/>
    <w:rsid w:val="004E77A7"/>
    <w:rsid w:val="004F0331"/>
    <w:rsid w:val="004F1642"/>
    <w:rsid w:val="004F1EF1"/>
    <w:rsid w:val="004F24F4"/>
    <w:rsid w:val="004F2649"/>
    <w:rsid w:val="004F2B83"/>
    <w:rsid w:val="004F48A9"/>
    <w:rsid w:val="004F6056"/>
    <w:rsid w:val="004F64ED"/>
    <w:rsid w:val="004F669B"/>
    <w:rsid w:val="004F6BD2"/>
    <w:rsid w:val="004F737B"/>
    <w:rsid w:val="004F74F7"/>
    <w:rsid w:val="0050024B"/>
    <w:rsid w:val="00501202"/>
    <w:rsid w:val="00501DE8"/>
    <w:rsid w:val="00502977"/>
    <w:rsid w:val="00502CEE"/>
    <w:rsid w:val="005039E3"/>
    <w:rsid w:val="0050569E"/>
    <w:rsid w:val="00506149"/>
    <w:rsid w:val="005078A1"/>
    <w:rsid w:val="00510B00"/>
    <w:rsid w:val="00510F4B"/>
    <w:rsid w:val="0051139E"/>
    <w:rsid w:val="00511514"/>
    <w:rsid w:val="0051238D"/>
    <w:rsid w:val="005124AB"/>
    <w:rsid w:val="00512CE8"/>
    <w:rsid w:val="00513204"/>
    <w:rsid w:val="005136AF"/>
    <w:rsid w:val="00513708"/>
    <w:rsid w:val="00513CEA"/>
    <w:rsid w:val="00514458"/>
    <w:rsid w:val="0051512C"/>
    <w:rsid w:val="00515947"/>
    <w:rsid w:val="0051712D"/>
    <w:rsid w:val="00517A03"/>
    <w:rsid w:val="00517B1E"/>
    <w:rsid w:val="005206EF"/>
    <w:rsid w:val="00521069"/>
    <w:rsid w:val="00522B3B"/>
    <w:rsid w:val="00522BCD"/>
    <w:rsid w:val="00523FC5"/>
    <w:rsid w:val="005247B2"/>
    <w:rsid w:val="00524967"/>
    <w:rsid w:val="00524D2A"/>
    <w:rsid w:val="00524D88"/>
    <w:rsid w:val="005253BE"/>
    <w:rsid w:val="00526940"/>
    <w:rsid w:val="00526F27"/>
    <w:rsid w:val="005274C0"/>
    <w:rsid w:val="005275DC"/>
    <w:rsid w:val="00527D16"/>
    <w:rsid w:val="00530E66"/>
    <w:rsid w:val="005322C2"/>
    <w:rsid w:val="005325CD"/>
    <w:rsid w:val="00533409"/>
    <w:rsid w:val="00533495"/>
    <w:rsid w:val="0053477E"/>
    <w:rsid w:val="00534EE0"/>
    <w:rsid w:val="00535A7F"/>
    <w:rsid w:val="00535CE1"/>
    <w:rsid w:val="00535EDC"/>
    <w:rsid w:val="005366C0"/>
    <w:rsid w:val="00536C5B"/>
    <w:rsid w:val="00540287"/>
    <w:rsid w:val="00541681"/>
    <w:rsid w:val="00541BAF"/>
    <w:rsid w:val="00543780"/>
    <w:rsid w:val="00543A13"/>
    <w:rsid w:val="00543B9F"/>
    <w:rsid w:val="00544347"/>
    <w:rsid w:val="00545891"/>
    <w:rsid w:val="00545D45"/>
    <w:rsid w:val="00546991"/>
    <w:rsid w:val="00546AB0"/>
    <w:rsid w:val="0055071B"/>
    <w:rsid w:val="00550CB2"/>
    <w:rsid w:val="005513C9"/>
    <w:rsid w:val="00551798"/>
    <w:rsid w:val="00552F99"/>
    <w:rsid w:val="005535EA"/>
    <w:rsid w:val="005537F2"/>
    <w:rsid w:val="005541C5"/>
    <w:rsid w:val="0055489A"/>
    <w:rsid w:val="0055529C"/>
    <w:rsid w:val="0055612C"/>
    <w:rsid w:val="00556981"/>
    <w:rsid w:val="00557406"/>
    <w:rsid w:val="0055786B"/>
    <w:rsid w:val="005579CB"/>
    <w:rsid w:val="00560D4F"/>
    <w:rsid w:val="0056108B"/>
    <w:rsid w:val="00561DF3"/>
    <w:rsid w:val="00562922"/>
    <w:rsid w:val="00562D68"/>
    <w:rsid w:val="00563002"/>
    <w:rsid w:val="00563195"/>
    <w:rsid w:val="005631D0"/>
    <w:rsid w:val="0056335E"/>
    <w:rsid w:val="0056379D"/>
    <w:rsid w:val="00563C8C"/>
    <w:rsid w:val="0056532D"/>
    <w:rsid w:val="0056589E"/>
    <w:rsid w:val="00565C33"/>
    <w:rsid w:val="005662F0"/>
    <w:rsid w:val="005669AB"/>
    <w:rsid w:val="00566EF2"/>
    <w:rsid w:val="00567129"/>
    <w:rsid w:val="00570BAC"/>
    <w:rsid w:val="005710E8"/>
    <w:rsid w:val="0057121D"/>
    <w:rsid w:val="005714EB"/>
    <w:rsid w:val="00573185"/>
    <w:rsid w:val="00573428"/>
    <w:rsid w:val="005736CB"/>
    <w:rsid w:val="00573703"/>
    <w:rsid w:val="00573A23"/>
    <w:rsid w:val="00573F5E"/>
    <w:rsid w:val="0057418C"/>
    <w:rsid w:val="00574A77"/>
    <w:rsid w:val="00574B02"/>
    <w:rsid w:val="00574C9B"/>
    <w:rsid w:val="005751E6"/>
    <w:rsid w:val="0057520B"/>
    <w:rsid w:val="0057524C"/>
    <w:rsid w:val="005758CF"/>
    <w:rsid w:val="00575C53"/>
    <w:rsid w:val="005762EF"/>
    <w:rsid w:val="00576BE9"/>
    <w:rsid w:val="00576BF8"/>
    <w:rsid w:val="00577132"/>
    <w:rsid w:val="00577F1A"/>
    <w:rsid w:val="0058094D"/>
    <w:rsid w:val="00580C0A"/>
    <w:rsid w:val="0058279A"/>
    <w:rsid w:val="0058294A"/>
    <w:rsid w:val="00584AA6"/>
    <w:rsid w:val="00587C68"/>
    <w:rsid w:val="0059209B"/>
    <w:rsid w:val="00594139"/>
    <w:rsid w:val="0059472F"/>
    <w:rsid w:val="005947D5"/>
    <w:rsid w:val="00594BCF"/>
    <w:rsid w:val="00595069"/>
    <w:rsid w:val="005955BF"/>
    <w:rsid w:val="00595A30"/>
    <w:rsid w:val="00596AD0"/>
    <w:rsid w:val="0059759F"/>
    <w:rsid w:val="005976C3"/>
    <w:rsid w:val="00597798"/>
    <w:rsid w:val="005977E3"/>
    <w:rsid w:val="005A05E0"/>
    <w:rsid w:val="005A1AAF"/>
    <w:rsid w:val="005A6105"/>
    <w:rsid w:val="005A7773"/>
    <w:rsid w:val="005A7D48"/>
    <w:rsid w:val="005A7F8F"/>
    <w:rsid w:val="005B043E"/>
    <w:rsid w:val="005B0A2E"/>
    <w:rsid w:val="005B143E"/>
    <w:rsid w:val="005B1C34"/>
    <w:rsid w:val="005B1DEE"/>
    <w:rsid w:val="005B1F6E"/>
    <w:rsid w:val="005B2458"/>
    <w:rsid w:val="005B29C6"/>
    <w:rsid w:val="005B2B27"/>
    <w:rsid w:val="005B2B4A"/>
    <w:rsid w:val="005B35AA"/>
    <w:rsid w:val="005B741F"/>
    <w:rsid w:val="005C09D3"/>
    <w:rsid w:val="005C0E1A"/>
    <w:rsid w:val="005C124B"/>
    <w:rsid w:val="005C1359"/>
    <w:rsid w:val="005C13A8"/>
    <w:rsid w:val="005C190D"/>
    <w:rsid w:val="005C1C69"/>
    <w:rsid w:val="005C20C8"/>
    <w:rsid w:val="005C28B1"/>
    <w:rsid w:val="005C2ADF"/>
    <w:rsid w:val="005C2CC8"/>
    <w:rsid w:val="005C2FF1"/>
    <w:rsid w:val="005C3442"/>
    <w:rsid w:val="005C4EB7"/>
    <w:rsid w:val="005C52DE"/>
    <w:rsid w:val="005C5324"/>
    <w:rsid w:val="005C56BE"/>
    <w:rsid w:val="005C5B14"/>
    <w:rsid w:val="005C5C08"/>
    <w:rsid w:val="005C5CDB"/>
    <w:rsid w:val="005C678C"/>
    <w:rsid w:val="005C6BDE"/>
    <w:rsid w:val="005C6BED"/>
    <w:rsid w:val="005D072F"/>
    <w:rsid w:val="005D09BF"/>
    <w:rsid w:val="005D0A5E"/>
    <w:rsid w:val="005D0C28"/>
    <w:rsid w:val="005D0EC4"/>
    <w:rsid w:val="005D28AE"/>
    <w:rsid w:val="005D2A64"/>
    <w:rsid w:val="005D3291"/>
    <w:rsid w:val="005D4947"/>
    <w:rsid w:val="005D4B8C"/>
    <w:rsid w:val="005D5278"/>
    <w:rsid w:val="005D54FB"/>
    <w:rsid w:val="005D59F7"/>
    <w:rsid w:val="005D65B5"/>
    <w:rsid w:val="005D6C11"/>
    <w:rsid w:val="005D7539"/>
    <w:rsid w:val="005D7633"/>
    <w:rsid w:val="005E0941"/>
    <w:rsid w:val="005E0BD1"/>
    <w:rsid w:val="005E121E"/>
    <w:rsid w:val="005E237F"/>
    <w:rsid w:val="005E29D2"/>
    <w:rsid w:val="005E2A69"/>
    <w:rsid w:val="005E2C13"/>
    <w:rsid w:val="005E3C4B"/>
    <w:rsid w:val="005E3DEB"/>
    <w:rsid w:val="005E614D"/>
    <w:rsid w:val="005E7063"/>
    <w:rsid w:val="005E790A"/>
    <w:rsid w:val="005E7DDB"/>
    <w:rsid w:val="005F08E7"/>
    <w:rsid w:val="005F2BBA"/>
    <w:rsid w:val="005F2DB1"/>
    <w:rsid w:val="005F3697"/>
    <w:rsid w:val="005F3B6E"/>
    <w:rsid w:val="005F4053"/>
    <w:rsid w:val="005F43FD"/>
    <w:rsid w:val="005F6C46"/>
    <w:rsid w:val="00600471"/>
    <w:rsid w:val="00600F84"/>
    <w:rsid w:val="00601E06"/>
    <w:rsid w:val="006021CC"/>
    <w:rsid w:val="00602390"/>
    <w:rsid w:val="006030D6"/>
    <w:rsid w:val="006033DB"/>
    <w:rsid w:val="0060414F"/>
    <w:rsid w:val="00604B1D"/>
    <w:rsid w:val="00604C77"/>
    <w:rsid w:val="0060652F"/>
    <w:rsid w:val="006079C8"/>
    <w:rsid w:val="0061044F"/>
    <w:rsid w:val="00610DE4"/>
    <w:rsid w:val="00610F8C"/>
    <w:rsid w:val="0061193E"/>
    <w:rsid w:val="006120F2"/>
    <w:rsid w:val="00612948"/>
    <w:rsid w:val="00612D57"/>
    <w:rsid w:val="00612F1A"/>
    <w:rsid w:val="00613FBC"/>
    <w:rsid w:val="00614523"/>
    <w:rsid w:val="00614956"/>
    <w:rsid w:val="00615418"/>
    <w:rsid w:val="00615E4D"/>
    <w:rsid w:val="00616834"/>
    <w:rsid w:val="00616ECD"/>
    <w:rsid w:val="0062054E"/>
    <w:rsid w:val="00620B14"/>
    <w:rsid w:val="0062173A"/>
    <w:rsid w:val="00621961"/>
    <w:rsid w:val="006219A2"/>
    <w:rsid w:val="0062348F"/>
    <w:rsid w:val="006236AC"/>
    <w:rsid w:val="00623B23"/>
    <w:rsid w:val="006244B1"/>
    <w:rsid w:val="00624C3D"/>
    <w:rsid w:val="00624CB1"/>
    <w:rsid w:val="00624D34"/>
    <w:rsid w:val="00624E1D"/>
    <w:rsid w:val="00626942"/>
    <w:rsid w:val="006270BB"/>
    <w:rsid w:val="00627FE5"/>
    <w:rsid w:val="006302A6"/>
    <w:rsid w:val="00630B11"/>
    <w:rsid w:val="0063124B"/>
    <w:rsid w:val="0063169D"/>
    <w:rsid w:val="00632727"/>
    <w:rsid w:val="00633A7A"/>
    <w:rsid w:val="0063421D"/>
    <w:rsid w:val="006345C9"/>
    <w:rsid w:val="0063496B"/>
    <w:rsid w:val="00634F53"/>
    <w:rsid w:val="006354C1"/>
    <w:rsid w:val="00635644"/>
    <w:rsid w:val="00635AA2"/>
    <w:rsid w:val="00635C2D"/>
    <w:rsid w:val="00635D4A"/>
    <w:rsid w:val="00636A84"/>
    <w:rsid w:val="00636E22"/>
    <w:rsid w:val="006372A3"/>
    <w:rsid w:val="00637588"/>
    <w:rsid w:val="0063787D"/>
    <w:rsid w:val="006401D3"/>
    <w:rsid w:val="00640595"/>
    <w:rsid w:val="006408BE"/>
    <w:rsid w:val="00641B10"/>
    <w:rsid w:val="00641B66"/>
    <w:rsid w:val="00641BB1"/>
    <w:rsid w:val="00642A57"/>
    <w:rsid w:val="00642B56"/>
    <w:rsid w:val="00642BB4"/>
    <w:rsid w:val="00642F0A"/>
    <w:rsid w:val="006437ED"/>
    <w:rsid w:val="00643D51"/>
    <w:rsid w:val="00644B5B"/>
    <w:rsid w:val="00644FE8"/>
    <w:rsid w:val="00646008"/>
    <w:rsid w:val="006464CD"/>
    <w:rsid w:val="00646771"/>
    <w:rsid w:val="00646A23"/>
    <w:rsid w:val="00646A50"/>
    <w:rsid w:val="00647025"/>
    <w:rsid w:val="00647377"/>
    <w:rsid w:val="00647733"/>
    <w:rsid w:val="00650D22"/>
    <w:rsid w:val="00650D8E"/>
    <w:rsid w:val="00651B4E"/>
    <w:rsid w:val="0065288D"/>
    <w:rsid w:val="00652C25"/>
    <w:rsid w:val="00652D7B"/>
    <w:rsid w:val="00653023"/>
    <w:rsid w:val="00653B6A"/>
    <w:rsid w:val="00653D88"/>
    <w:rsid w:val="00654C5F"/>
    <w:rsid w:val="00657369"/>
    <w:rsid w:val="00657CB2"/>
    <w:rsid w:val="0066214C"/>
    <w:rsid w:val="00662155"/>
    <w:rsid w:val="0066444B"/>
    <w:rsid w:val="006649C2"/>
    <w:rsid w:val="006649E0"/>
    <w:rsid w:val="00664E88"/>
    <w:rsid w:val="006653C6"/>
    <w:rsid w:val="00665FDE"/>
    <w:rsid w:val="006663A0"/>
    <w:rsid w:val="00667010"/>
    <w:rsid w:val="00667DAD"/>
    <w:rsid w:val="00667E87"/>
    <w:rsid w:val="00671897"/>
    <w:rsid w:val="00672936"/>
    <w:rsid w:val="00675DF0"/>
    <w:rsid w:val="006768A5"/>
    <w:rsid w:val="006768E0"/>
    <w:rsid w:val="00676B23"/>
    <w:rsid w:val="00680678"/>
    <w:rsid w:val="006811B4"/>
    <w:rsid w:val="00681AF5"/>
    <w:rsid w:val="00682DF3"/>
    <w:rsid w:val="00684D6E"/>
    <w:rsid w:val="006859EC"/>
    <w:rsid w:val="006863E1"/>
    <w:rsid w:val="00686503"/>
    <w:rsid w:val="006871EB"/>
    <w:rsid w:val="00687C1D"/>
    <w:rsid w:val="00687DF8"/>
    <w:rsid w:val="00690EF9"/>
    <w:rsid w:val="006914D5"/>
    <w:rsid w:val="00691AE7"/>
    <w:rsid w:val="00691C20"/>
    <w:rsid w:val="00691E51"/>
    <w:rsid w:val="00692026"/>
    <w:rsid w:val="00692285"/>
    <w:rsid w:val="0069279D"/>
    <w:rsid w:val="00692D8B"/>
    <w:rsid w:val="006952DB"/>
    <w:rsid w:val="0069533A"/>
    <w:rsid w:val="00695DAD"/>
    <w:rsid w:val="00697206"/>
    <w:rsid w:val="00697F40"/>
    <w:rsid w:val="006A0584"/>
    <w:rsid w:val="006A1011"/>
    <w:rsid w:val="006A1199"/>
    <w:rsid w:val="006A216D"/>
    <w:rsid w:val="006A2B09"/>
    <w:rsid w:val="006A381F"/>
    <w:rsid w:val="006A3C04"/>
    <w:rsid w:val="006A4A14"/>
    <w:rsid w:val="006A5B0B"/>
    <w:rsid w:val="006A62EF"/>
    <w:rsid w:val="006A63E0"/>
    <w:rsid w:val="006A7499"/>
    <w:rsid w:val="006A7E3E"/>
    <w:rsid w:val="006B01B3"/>
    <w:rsid w:val="006B2157"/>
    <w:rsid w:val="006B32AD"/>
    <w:rsid w:val="006B35AF"/>
    <w:rsid w:val="006B35C0"/>
    <w:rsid w:val="006B41A8"/>
    <w:rsid w:val="006B4768"/>
    <w:rsid w:val="006B476D"/>
    <w:rsid w:val="006B5546"/>
    <w:rsid w:val="006B5629"/>
    <w:rsid w:val="006B578E"/>
    <w:rsid w:val="006B684F"/>
    <w:rsid w:val="006B6B41"/>
    <w:rsid w:val="006B6EF6"/>
    <w:rsid w:val="006B7B20"/>
    <w:rsid w:val="006B7D15"/>
    <w:rsid w:val="006C0163"/>
    <w:rsid w:val="006C1ACE"/>
    <w:rsid w:val="006C1BB9"/>
    <w:rsid w:val="006C2B48"/>
    <w:rsid w:val="006C3066"/>
    <w:rsid w:val="006C3F62"/>
    <w:rsid w:val="006C50AB"/>
    <w:rsid w:val="006C575B"/>
    <w:rsid w:val="006C5CF4"/>
    <w:rsid w:val="006C70A2"/>
    <w:rsid w:val="006C7104"/>
    <w:rsid w:val="006C7D10"/>
    <w:rsid w:val="006D0747"/>
    <w:rsid w:val="006D0BE1"/>
    <w:rsid w:val="006D1BF5"/>
    <w:rsid w:val="006D1FB8"/>
    <w:rsid w:val="006D26E4"/>
    <w:rsid w:val="006D2D53"/>
    <w:rsid w:val="006D3079"/>
    <w:rsid w:val="006D358A"/>
    <w:rsid w:val="006D39EF"/>
    <w:rsid w:val="006D438C"/>
    <w:rsid w:val="006D48CC"/>
    <w:rsid w:val="006D4D51"/>
    <w:rsid w:val="006D4F74"/>
    <w:rsid w:val="006D5689"/>
    <w:rsid w:val="006D57DB"/>
    <w:rsid w:val="006D6BC3"/>
    <w:rsid w:val="006D6DDD"/>
    <w:rsid w:val="006D6E1D"/>
    <w:rsid w:val="006D70B0"/>
    <w:rsid w:val="006E1244"/>
    <w:rsid w:val="006E166F"/>
    <w:rsid w:val="006E1809"/>
    <w:rsid w:val="006E1A6F"/>
    <w:rsid w:val="006E2029"/>
    <w:rsid w:val="006E3527"/>
    <w:rsid w:val="006E379C"/>
    <w:rsid w:val="006E37C0"/>
    <w:rsid w:val="006E3C63"/>
    <w:rsid w:val="006E465D"/>
    <w:rsid w:val="006E5472"/>
    <w:rsid w:val="006E66BD"/>
    <w:rsid w:val="006E78E6"/>
    <w:rsid w:val="006F083C"/>
    <w:rsid w:val="006F129F"/>
    <w:rsid w:val="006F2F5E"/>
    <w:rsid w:val="006F3E47"/>
    <w:rsid w:val="006F3FC9"/>
    <w:rsid w:val="006F4200"/>
    <w:rsid w:val="006F45D9"/>
    <w:rsid w:val="006F4D2A"/>
    <w:rsid w:val="006F5B36"/>
    <w:rsid w:val="006F5CA1"/>
    <w:rsid w:val="006F6CEE"/>
    <w:rsid w:val="006F6E0F"/>
    <w:rsid w:val="006F79DC"/>
    <w:rsid w:val="007005F6"/>
    <w:rsid w:val="007007B9"/>
    <w:rsid w:val="007008C2"/>
    <w:rsid w:val="00700A5D"/>
    <w:rsid w:val="00700C33"/>
    <w:rsid w:val="00700DE4"/>
    <w:rsid w:val="00700E8F"/>
    <w:rsid w:val="00700EFD"/>
    <w:rsid w:val="007042DB"/>
    <w:rsid w:val="0070442C"/>
    <w:rsid w:val="00704C6D"/>
    <w:rsid w:val="00705CA5"/>
    <w:rsid w:val="00706C96"/>
    <w:rsid w:val="007070DD"/>
    <w:rsid w:val="007074DB"/>
    <w:rsid w:val="00707D08"/>
    <w:rsid w:val="00710CCF"/>
    <w:rsid w:val="00711536"/>
    <w:rsid w:val="007120EF"/>
    <w:rsid w:val="00713E7B"/>
    <w:rsid w:val="007140EF"/>
    <w:rsid w:val="007144D8"/>
    <w:rsid w:val="00714892"/>
    <w:rsid w:val="007149E5"/>
    <w:rsid w:val="007157FE"/>
    <w:rsid w:val="007161A8"/>
    <w:rsid w:val="00716322"/>
    <w:rsid w:val="00716C95"/>
    <w:rsid w:val="007173A6"/>
    <w:rsid w:val="00717B09"/>
    <w:rsid w:val="0072018F"/>
    <w:rsid w:val="00720A77"/>
    <w:rsid w:val="00721032"/>
    <w:rsid w:val="00721A23"/>
    <w:rsid w:val="0072225E"/>
    <w:rsid w:val="007223B5"/>
    <w:rsid w:val="00722433"/>
    <w:rsid w:val="00722665"/>
    <w:rsid w:val="00722A43"/>
    <w:rsid w:val="00722D17"/>
    <w:rsid w:val="00722EA9"/>
    <w:rsid w:val="00724344"/>
    <w:rsid w:val="00724ACA"/>
    <w:rsid w:val="00724D34"/>
    <w:rsid w:val="007256A9"/>
    <w:rsid w:val="00726042"/>
    <w:rsid w:val="007263DF"/>
    <w:rsid w:val="00727CF4"/>
    <w:rsid w:val="00730460"/>
    <w:rsid w:val="00731609"/>
    <w:rsid w:val="0073191E"/>
    <w:rsid w:val="0073276B"/>
    <w:rsid w:val="007327C2"/>
    <w:rsid w:val="00733034"/>
    <w:rsid w:val="0073356B"/>
    <w:rsid w:val="00735372"/>
    <w:rsid w:val="00735A23"/>
    <w:rsid w:val="007368E9"/>
    <w:rsid w:val="007371B8"/>
    <w:rsid w:val="007407B8"/>
    <w:rsid w:val="00742151"/>
    <w:rsid w:val="00743725"/>
    <w:rsid w:val="00743B51"/>
    <w:rsid w:val="00743F21"/>
    <w:rsid w:val="007441CD"/>
    <w:rsid w:val="007456C5"/>
    <w:rsid w:val="007457A6"/>
    <w:rsid w:val="00745874"/>
    <w:rsid w:val="007458C8"/>
    <w:rsid w:val="00745EF6"/>
    <w:rsid w:val="007460BB"/>
    <w:rsid w:val="00746F4D"/>
    <w:rsid w:val="00747039"/>
    <w:rsid w:val="0074711D"/>
    <w:rsid w:val="007475BA"/>
    <w:rsid w:val="00747B89"/>
    <w:rsid w:val="00747D47"/>
    <w:rsid w:val="00750AD2"/>
    <w:rsid w:val="00750B58"/>
    <w:rsid w:val="00750FEC"/>
    <w:rsid w:val="007517F3"/>
    <w:rsid w:val="007518C0"/>
    <w:rsid w:val="00751B81"/>
    <w:rsid w:val="00751C39"/>
    <w:rsid w:val="00751D26"/>
    <w:rsid w:val="0075229E"/>
    <w:rsid w:val="00752638"/>
    <w:rsid w:val="007526DB"/>
    <w:rsid w:val="00752A2F"/>
    <w:rsid w:val="00752FEF"/>
    <w:rsid w:val="0075320E"/>
    <w:rsid w:val="00753399"/>
    <w:rsid w:val="0075350C"/>
    <w:rsid w:val="0075537A"/>
    <w:rsid w:val="007554E6"/>
    <w:rsid w:val="00756E2E"/>
    <w:rsid w:val="007577F9"/>
    <w:rsid w:val="007600DA"/>
    <w:rsid w:val="00760379"/>
    <w:rsid w:val="00760BCE"/>
    <w:rsid w:val="00761C1F"/>
    <w:rsid w:val="00761CF2"/>
    <w:rsid w:val="00762156"/>
    <w:rsid w:val="00762204"/>
    <w:rsid w:val="0076280F"/>
    <w:rsid w:val="007629F1"/>
    <w:rsid w:val="00762D1B"/>
    <w:rsid w:val="00763C97"/>
    <w:rsid w:val="00763EC9"/>
    <w:rsid w:val="00764179"/>
    <w:rsid w:val="007641CF"/>
    <w:rsid w:val="007655AB"/>
    <w:rsid w:val="00765996"/>
    <w:rsid w:val="007660DD"/>
    <w:rsid w:val="007671A1"/>
    <w:rsid w:val="00770174"/>
    <w:rsid w:val="007706D9"/>
    <w:rsid w:val="00770E41"/>
    <w:rsid w:val="00771708"/>
    <w:rsid w:val="007718A4"/>
    <w:rsid w:val="00771F12"/>
    <w:rsid w:val="00772885"/>
    <w:rsid w:val="00772F1F"/>
    <w:rsid w:val="0077323D"/>
    <w:rsid w:val="007737BE"/>
    <w:rsid w:val="007739AE"/>
    <w:rsid w:val="0077474D"/>
    <w:rsid w:val="0077535B"/>
    <w:rsid w:val="007757F7"/>
    <w:rsid w:val="00775F17"/>
    <w:rsid w:val="007772D4"/>
    <w:rsid w:val="00777323"/>
    <w:rsid w:val="00780748"/>
    <w:rsid w:val="00780F00"/>
    <w:rsid w:val="00782509"/>
    <w:rsid w:val="00782E80"/>
    <w:rsid w:val="00783EA9"/>
    <w:rsid w:val="00783FEC"/>
    <w:rsid w:val="00784295"/>
    <w:rsid w:val="007847E4"/>
    <w:rsid w:val="007849BF"/>
    <w:rsid w:val="00784C16"/>
    <w:rsid w:val="00784D47"/>
    <w:rsid w:val="00784D88"/>
    <w:rsid w:val="007860C3"/>
    <w:rsid w:val="00787051"/>
    <w:rsid w:val="0078734D"/>
    <w:rsid w:val="00787FA8"/>
    <w:rsid w:val="0079150F"/>
    <w:rsid w:val="00791D6A"/>
    <w:rsid w:val="00792A16"/>
    <w:rsid w:val="00792A91"/>
    <w:rsid w:val="00793405"/>
    <w:rsid w:val="00793CE5"/>
    <w:rsid w:val="00793DB2"/>
    <w:rsid w:val="00794261"/>
    <w:rsid w:val="007942FC"/>
    <w:rsid w:val="0079481C"/>
    <w:rsid w:val="00794961"/>
    <w:rsid w:val="00794B6A"/>
    <w:rsid w:val="00794C35"/>
    <w:rsid w:val="00795096"/>
    <w:rsid w:val="00795469"/>
    <w:rsid w:val="0079607F"/>
    <w:rsid w:val="00797BDD"/>
    <w:rsid w:val="007A061C"/>
    <w:rsid w:val="007A0727"/>
    <w:rsid w:val="007A0774"/>
    <w:rsid w:val="007A0F41"/>
    <w:rsid w:val="007A13E0"/>
    <w:rsid w:val="007A17B3"/>
    <w:rsid w:val="007A1BC2"/>
    <w:rsid w:val="007A2156"/>
    <w:rsid w:val="007A2DA8"/>
    <w:rsid w:val="007A3243"/>
    <w:rsid w:val="007A3527"/>
    <w:rsid w:val="007A3881"/>
    <w:rsid w:val="007A3BF6"/>
    <w:rsid w:val="007A4F49"/>
    <w:rsid w:val="007A509D"/>
    <w:rsid w:val="007A5A44"/>
    <w:rsid w:val="007A5CE3"/>
    <w:rsid w:val="007A6DDD"/>
    <w:rsid w:val="007A727B"/>
    <w:rsid w:val="007A7BD9"/>
    <w:rsid w:val="007B0B34"/>
    <w:rsid w:val="007B14BA"/>
    <w:rsid w:val="007B17F1"/>
    <w:rsid w:val="007B1A89"/>
    <w:rsid w:val="007B21C8"/>
    <w:rsid w:val="007B26B1"/>
    <w:rsid w:val="007B2D68"/>
    <w:rsid w:val="007B3150"/>
    <w:rsid w:val="007B332E"/>
    <w:rsid w:val="007B3531"/>
    <w:rsid w:val="007B3965"/>
    <w:rsid w:val="007B3F8C"/>
    <w:rsid w:val="007B453F"/>
    <w:rsid w:val="007B4C87"/>
    <w:rsid w:val="007B5C48"/>
    <w:rsid w:val="007B5E0C"/>
    <w:rsid w:val="007B5FD4"/>
    <w:rsid w:val="007B64EE"/>
    <w:rsid w:val="007B6606"/>
    <w:rsid w:val="007B684C"/>
    <w:rsid w:val="007B6AF2"/>
    <w:rsid w:val="007B6B43"/>
    <w:rsid w:val="007B78F5"/>
    <w:rsid w:val="007B7B4F"/>
    <w:rsid w:val="007C017E"/>
    <w:rsid w:val="007C0BEA"/>
    <w:rsid w:val="007C12BC"/>
    <w:rsid w:val="007C1EAC"/>
    <w:rsid w:val="007C2F49"/>
    <w:rsid w:val="007C3263"/>
    <w:rsid w:val="007C36B5"/>
    <w:rsid w:val="007C3FA5"/>
    <w:rsid w:val="007C4741"/>
    <w:rsid w:val="007C4B17"/>
    <w:rsid w:val="007C5717"/>
    <w:rsid w:val="007C5D7A"/>
    <w:rsid w:val="007C5FA6"/>
    <w:rsid w:val="007C640B"/>
    <w:rsid w:val="007C7016"/>
    <w:rsid w:val="007C76B5"/>
    <w:rsid w:val="007C7EEE"/>
    <w:rsid w:val="007D012D"/>
    <w:rsid w:val="007D0589"/>
    <w:rsid w:val="007D05DF"/>
    <w:rsid w:val="007D0984"/>
    <w:rsid w:val="007D0BA1"/>
    <w:rsid w:val="007D0BF4"/>
    <w:rsid w:val="007D300C"/>
    <w:rsid w:val="007D30F3"/>
    <w:rsid w:val="007D34D5"/>
    <w:rsid w:val="007D3540"/>
    <w:rsid w:val="007D3607"/>
    <w:rsid w:val="007D3DA5"/>
    <w:rsid w:val="007D68CC"/>
    <w:rsid w:val="007D69D9"/>
    <w:rsid w:val="007D7412"/>
    <w:rsid w:val="007D77A9"/>
    <w:rsid w:val="007D7B06"/>
    <w:rsid w:val="007E06E9"/>
    <w:rsid w:val="007E1ACB"/>
    <w:rsid w:val="007E2670"/>
    <w:rsid w:val="007E3A08"/>
    <w:rsid w:val="007E3B52"/>
    <w:rsid w:val="007E3F48"/>
    <w:rsid w:val="007E456E"/>
    <w:rsid w:val="007E4BC3"/>
    <w:rsid w:val="007E5A4B"/>
    <w:rsid w:val="007E625C"/>
    <w:rsid w:val="007E6607"/>
    <w:rsid w:val="007E6C3B"/>
    <w:rsid w:val="007F01E0"/>
    <w:rsid w:val="007F0B00"/>
    <w:rsid w:val="007F1BD4"/>
    <w:rsid w:val="007F436D"/>
    <w:rsid w:val="007F562A"/>
    <w:rsid w:val="007F6A35"/>
    <w:rsid w:val="007F6AEA"/>
    <w:rsid w:val="007F6B40"/>
    <w:rsid w:val="007F6C88"/>
    <w:rsid w:val="007F7C8B"/>
    <w:rsid w:val="007F7D37"/>
    <w:rsid w:val="00800580"/>
    <w:rsid w:val="00801139"/>
    <w:rsid w:val="008020FC"/>
    <w:rsid w:val="0080262C"/>
    <w:rsid w:val="0080280A"/>
    <w:rsid w:val="00803169"/>
    <w:rsid w:val="008032CF"/>
    <w:rsid w:val="008049F9"/>
    <w:rsid w:val="00805F92"/>
    <w:rsid w:val="00806061"/>
    <w:rsid w:val="00806368"/>
    <w:rsid w:val="00806DE8"/>
    <w:rsid w:val="00807A3A"/>
    <w:rsid w:val="00807DCB"/>
    <w:rsid w:val="00811C84"/>
    <w:rsid w:val="0081236E"/>
    <w:rsid w:val="00812CC7"/>
    <w:rsid w:val="00813759"/>
    <w:rsid w:val="00813DE7"/>
    <w:rsid w:val="008147A1"/>
    <w:rsid w:val="008149EC"/>
    <w:rsid w:val="00815328"/>
    <w:rsid w:val="0081557C"/>
    <w:rsid w:val="00815AC8"/>
    <w:rsid w:val="00815AD2"/>
    <w:rsid w:val="00815AEA"/>
    <w:rsid w:val="0081640D"/>
    <w:rsid w:val="0081690F"/>
    <w:rsid w:val="00816C6C"/>
    <w:rsid w:val="0081736E"/>
    <w:rsid w:val="00817EFA"/>
    <w:rsid w:val="0082079A"/>
    <w:rsid w:val="00820A44"/>
    <w:rsid w:val="00820F1B"/>
    <w:rsid w:val="00821697"/>
    <w:rsid w:val="00821A7D"/>
    <w:rsid w:val="00822188"/>
    <w:rsid w:val="00823DE9"/>
    <w:rsid w:val="00824F7A"/>
    <w:rsid w:val="00825807"/>
    <w:rsid w:val="00825C82"/>
    <w:rsid w:val="00826177"/>
    <w:rsid w:val="00826580"/>
    <w:rsid w:val="00826D9E"/>
    <w:rsid w:val="008272EE"/>
    <w:rsid w:val="008274A7"/>
    <w:rsid w:val="00830C4D"/>
    <w:rsid w:val="00830F3F"/>
    <w:rsid w:val="0083244F"/>
    <w:rsid w:val="008329C9"/>
    <w:rsid w:val="00832BF5"/>
    <w:rsid w:val="00833527"/>
    <w:rsid w:val="008343C0"/>
    <w:rsid w:val="008353E3"/>
    <w:rsid w:val="008354D2"/>
    <w:rsid w:val="0083597F"/>
    <w:rsid w:val="00835A44"/>
    <w:rsid w:val="00835F05"/>
    <w:rsid w:val="00835F9F"/>
    <w:rsid w:val="008401D3"/>
    <w:rsid w:val="00840E20"/>
    <w:rsid w:val="00841A62"/>
    <w:rsid w:val="00841B0C"/>
    <w:rsid w:val="00841B86"/>
    <w:rsid w:val="0084229E"/>
    <w:rsid w:val="00842A97"/>
    <w:rsid w:val="00843273"/>
    <w:rsid w:val="00844746"/>
    <w:rsid w:val="008447FC"/>
    <w:rsid w:val="00845A2B"/>
    <w:rsid w:val="00846D2D"/>
    <w:rsid w:val="00847095"/>
    <w:rsid w:val="00847C2F"/>
    <w:rsid w:val="008502DC"/>
    <w:rsid w:val="00850426"/>
    <w:rsid w:val="00850A30"/>
    <w:rsid w:val="00850DA2"/>
    <w:rsid w:val="008514AD"/>
    <w:rsid w:val="00851D09"/>
    <w:rsid w:val="00852777"/>
    <w:rsid w:val="0085302A"/>
    <w:rsid w:val="00853CDA"/>
    <w:rsid w:val="00853D32"/>
    <w:rsid w:val="0085545B"/>
    <w:rsid w:val="00855734"/>
    <w:rsid w:val="00855A4E"/>
    <w:rsid w:val="00855F47"/>
    <w:rsid w:val="00856189"/>
    <w:rsid w:val="00856AC2"/>
    <w:rsid w:val="008571D8"/>
    <w:rsid w:val="00857C62"/>
    <w:rsid w:val="0086182A"/>
    <w:rsid w:val="00861A46"/>
    <w:rsid w:val="0086211C"/>
    <w:rsid w:val="00862B39"/>
    <w:rsid w:val="008638AD"/>
    <w:rsid w:val="00863C1D"/>
    <w:rsid w:val="00864445"/>
    <w:rsid w:val="00864C0C"/>
    <w:rsid w:val="0086540E"/>
    <w:rsid w:val="008659C6"/>
    <w:rsid w:val="00865D1F"/>
    <w:rsid w:val="00866611"/>
    <w:rsid w:val="00867265"/>
    <w:rsid w:val="008677B1"/>
    <w:rsid w:val="008678C9"/>
    <w:rsid w:val="00867D2D"/>
    <w:rsid w:val="0087077A"/>
    <w:rsid w:val="0087109E"/>
    <w:rsid w:val="0087215E"/>
    <w:rsid w:val="00872349"/>
    <w:rsid w:val="008725F2"/>
    <w:rsid w:val="008730D3"/>
    <w:rsid w:val="0087357E"/>
    <w:rsid w:val="00873619"/>
    <w:rsid w:val="008739C7"/>
    <w:rsid w:val="00874456"/>
    <w:rsid w:val="00874778"/>
    <w:rsid w:val="00875371"/>
    <w:rsid w:val="008759B3"/>
    <w:rsid w:val="00876417"/>
    <w:rsid w:val="00876854"/>
    <w:rsid w:val="008769BD"/>
    <w:rsid w:val="00876FC4"/>
    <w:rsid w:val="008801A7"/>
    <w:rsid w:val="00881235"/>
    <w:rsid w:val="00881636"/>
    <w:rsid w:val="00882760"/>
    <w:rsid w:val="00883416"/>
    <w:rsid w:val="00883566"/>
    <w:rsid w:val="008839EF"/>
    <w:rsid w:val="00884247"/>
    <w:rsid w:val="0088464D"/>
    <w:rsid w:val="008847B3"/>
    <w:rsid w:val="00884CF6"/>
    <w:rsid w:val="00884FCC"/>
    <w:rsid w:val="00885168"/>
    <w:rsid w:val="00885EFF"/>
    <w:rsid w:val="00885F04"/>
    <w:rsid w:val="00886BA4"/>
    <w:rsid w:val="008870B3"/>
    <w:rsid w:val="00887767"/>
    <w:rsid w:val="00887B5C"/>
    <w:rsid w:val="00891503"/>
    <w:rsid w:val="00892B92"/>
    <w:rsid w:val="00893DCE"/>
    <w:rsid w:val="00893F02"/>
    <w:rsid w:val="008949A9"/>
    <w:rsid w:val="00894BEA"/>
    <w:rsid w:val="00896212"/>
    <w:rsid w:val="0089634B"/>
    <w:rsid w:val="00896C48"/>
    <w:rsid w:val="008976A4"/>
    <w:rsid w:val="00897937"/>
    <w:rsid w:val="00897C4E"/>
    <w:rsid w:val="008A04A9"/>
    <w:rsid w:val="008A0C06"/>
    <w:rsid w:val="008A14E9"/>
    <w:rsid w:val="008A160B"/>
    <w:rsid w:val="008A1784"/>
    <w:rsid w:val="008A19E3"/>
    <w:rsid w:val="008A34E8"/>
    <w:rsid w:val="008A3585"/>
    <w:rsid w:val="008A4DAE"/>
    <w:rsid w:val="008A4F21"/>
    <w:rsid w:val="008A4F63"/>
    <w:rsid w:val="008A5204"/>
    <w:rsid w:val="008A5B3D"/>
    <w:rsid w:val="008A66A6"/>
    <w:rsid w:val="008A6928"/>
    <w:rsid w:val="008A6CEE"/>
    <w:rsid w:val="008A7260"/>
    <w:rsid w:val="008A7572"/>
    <w:rsid w:val="008A761F"/>
    <w:rsid w:val="008B037A"/>
    <w:rsid w:val="008B10B6"/>
    <w:rsid w:val="008B15C6"/>
    <w:rsid w:val="008B285E"/>
    <w:rsid w:val="008B49AF"/>
    <w:rsid w:val="008B4BEC"/>
    <w:rsid w:val="008B4F95"/>
    <w:rsid w:val="008B5260"/>
    <w:rsid w:val="008B5F8F"/>
    <w:rsid w:val="008B6313"/>
    <w:rsid w:val="008B6BF3"/>
    <w:rsid w:val="008B6F37"/>
    <w:rsid w:val="008B7DFF"/>
    <w:rsid w:val="008C0382"/>
    <w:rsid w:val="008C13DA"/>
    <w:rsid w:val="008C141D"/>
    <w:rsid w:val="008C22C2"/>
    <w:rsid w:val="008C2637"/>
    <w:rsid w:val="008C3112"/>
    <w:rsid w:val="008C3526"/>
    <w:rsid w:val="008C42CB"/>
    <w:rsid w:val="008C54FF"/>
    <w:rsid w:val="008C6BB1"/>
    <w:rsid w:val="008C6DDD"/>
    <w:rsid w:val="008C7B13"/>
    <w:rsid w:val="008D0475"/>
    <w:rsid w:val="008D1601"/>
    <w:rsid w:val="008D1841"/>
    <w:rsid w:val="008D2D1E"/>
    <w:rsid w:val="008D2D3B"/>
    <w:rsid w:val="008D3117"/>
    <w:rsid w:val="008D35E6"/>
    <w:rsid w:val="008D3922"/>
    <w:rsid w:val="008D3CA6"/>
    <w:rsid w:val="008D45D8"/>
    <w:rsid w:val="008D48BA"/>
    <w:rsid w:val="008D48F4"/>
    <w:rsid w:val="008D5A07"/>
    <w:rsid w:val="008D5DC6"/>
    <w:rsid w:val="008D66B0"/>
    <w:rsid w:val="008D763C"/>
    <w:rsid w:val="008D7E03"/>
    <w:rsid w:val="008E082F"/>
    <w:rsid w:val="008E1841"/>
    <w:rsid w:val="008E3199"/>
    <w:rsid w:val="008E3943"/>
    <w:rsid w:val="008E52C2"/>
    <w:rsid w:val="008E5C96"/>
    <w:rsid w:val="008E5CF9"/>
    <w:rsid w:val="008E67C1"/>
    <w:rsid w:val="008E70D7"/>
    <w:rsid w:val="008E7178"/>
    <w:rsid w:val="008E771B"/>
    <w:rsid w:val="008F073F"/>
    <w:rsid w:val="008F1029"/>
    <w:rsid w:val="008F2027"/>
    <w:rsid w:val="008F2CF0"/>
    <w:rsid w:val="008F3184"/>
    <w:rsid w:val="008F3B01"/>
    <w:rsid w:val="008F4193"/>
    <w:rsid w:val="008F4479"/>
    <w:rsid w:val="008F4580"/>
    <w:rsid w:val="008F4AC2"/>
    <w:rsid w:val="008F5546"/>
    <w:rsid w:val="008F63C4"/>
    <w:rsid w:val="008F6BA7"/>
    <w:rsid w:val="008F6CDB"/>
    <w:rsid w:val="008F7203"/>
    <w:rsid w:val="008F7D11"/>
    <w:rsid w:val="009003D0"/>
    <w:rsid w:val="00900A43"/>
    <w:rsid w:val="009013F8"/>
    <w:rsid w:val="00902696"/>
    <w:rsid w:val="009027C1"/>
    <w:rsid w:val="00902A95"/>
    <w:rsid w:val="009033E0"/>
    <w:rsid w:val="0090391B"/>
    <w:rsid w:val="0090394D"/>
    <w:rsid w:val="009039C5"/>
    <w:rsid w:val="00903D21"/>
    <w:rsid w:val="0090430D"/>
    <w:rsid w:val="0090487A"/>
    <w:rsid w:val="0090653F"/>
    <w:rsid w:val="009067A2"/>
    <w:rsid w:val="00906828"/>
    <w:rsid w:val="00907443"/>
    <w:rsid w:val="009075BE"/>
    <w:rsid w:val="00910FCA"/>
    <w:rsid w:val="009113FF"/>
    <w:rsid w:val="00911942"/>
    <w:rsid w:val="009120AA"/>
    <w:rsid w:val="0091256A"/>
    <w:rsid w:val="009149A0"/>
    <w:rsid w:val="009152E8"/>
    <w:rsid w:val="00915B17"/>
    <w:rsid w:val="00916409"/>
    <w:rsid w:val="00916470"/>
    <w:rsid w:val="00916560"/>
    <w:rsid w:val="00916C03"/>
    <w:rsid w:val="00916C1E"/>
    <w:rsid w:val="00917AFF"/>
    <w:rsid w:val="00917FCF"/>
    <w:rsid w:val="009205E9"/>
    <w:rsid w:val="0092112D"/>
    <w:rsid w:val="00921508"/>
    <w:rsid w:val="009219FB"/>
    <w:rsid w:val="00922C4D"/>
    <w:rsid w:val="00923463"/>
    <w:rsid w:val="00923AE9"/>
    <w:rsid w:val="0092428B"/>
    <w:rsid w:val="00924A81"/>
    <w:rsid w:val="0092555D"/>
    <w:rsid w:val="009261B6"/>
    <w:rsid w:val="00927479"/>
    <w:rsid w:val="009278A2"/>
    <w:rsid w:val="00927A48"/>
    <w:rsid w:val="00927CF2"/>
    <w:rsid w:val="009303F3"/>
    <w:rsid w:val="009307B9"/>
    <w:rsid w:val="0093090A"/>
    <w:rsid w:val="00930E9B"/>
    <w:rsid w:val="009318AC"/>
    <w:rsid w:val="009326DF"/>
    <w:rsid w:val="00933102"/>
    <w:rsid w:val="009331A3"/>
    <w:rsid w:val="00933B8F"/>
    <w:rsid w:val="00933CD6"/>
    <w:rsid w:val="00934924"/>
    <w:rsid w:val="00935ABC"/>
    <w:rsid w:val="00935C17"/>
    <w:rsid w:val="009364F1"/>
    <w:rsid w:val="0093684A"/>
    <w:rsid w:val="009371A1"/>
    <w:rsid w:val="00937613"/>
    <w:rsid w:val="009403F2"/>
    <w:rsid w:val="00940653"/>
    <w:rsid w:val="00941AD3"/>
    <w:rsid w:val="00941DFD"/>
    <w:rsid w:val="00942847"/>
    <w:rsid w:val="0094305C"/>
    <w:rsid w:val="009434BE"/>
    <w:rsid w:val="00943A60"/>
    <w:rsid w:val="00944D76"/>
    <w:rsid w:val="009454BB"/>
    <w:rsid w:val="009455D9"/>
    <w:rsid w:val="009458C6"/>
    <w:rsid w:val="00945C23"/>
    <w:rsid w:val="0094660A"/>
    <w:rsid w:val="00946CE1"/>
    <w:rsid w:val="00946E7E"/>
    <w:rsid w:val="0094701F"/>
    <w:rsid w:val="00950981"/>
    <w:rsid w:val="00950C9D"/>
    <w:rsid w:val="00950E19"/>
    <w:rsid w:val="0095100C"/>
    <w:rsid w:val="00951C5B"/>
    <w:rsid w:val="00951D94"/>
    <w:rsid w:val="00955154"/>
    <w:rsid w:val="00956587"/>
    <w:rsid w:val="00957126"/>
    <w:rsid w:val="0095721D"/>
    <w:rsid w:val="00957A77"/>
    <w:rsid w:val="0096057A"/>
    <w:rsid w:val="00960DD2"/>
    <w:rsid w:val="00961198"/>
    <w:rsid w:val="009614C7"/>
    <w:rsid w:val="009625E0"/>
    <w:rsid w:val="009626B2"/>
    <w:rsid w:val="00962D48"/>
    <w:rsid w:val="00963459"/>
    <w:rsid w:val="00963E74"/>
    <w:rsid w:val="009640A1"/>
    <w:rsid w:val="00964493"/>
    <w:rsid w:val="009644ED"/>
    <w:rsid w:val="0096481A"/>
    <w:rsid w:val="009651E3"/>
    <w:rsid w:val="00966015"/>
    <w:rsid w:val="00966081"/>
    <w:rsid w:val="009661A5"/>
    <w:rsid w:val="00966227"/>
    <w:rsid w:val="00966C0B"/>
    <w:rsid w:val="00967320"/>
    <w:rsid w:val="009674DE"/>
    <w:rsid w:val="00967A41"/>
    <w:rsid w:val="00967B37"/>
    <w:rsid w:val="0097051C"/>
    <w:rsid w:val="00970994"/>
    <w:rsid w:val="00970B19"/>
    <w:rsid w:val="0097344A"/>
    <w:rsid w:val="00973F9E"/>
    <w:rsid w:val="00974844"/>
    <w:rsid w:val="00975B3C"/>
    <w:rsid w:val="009761C7"/>
    <w:rsid w:val="00976877"/>
    <w:rsid w:val="00977765"/>
    <w:rsid w:val="00977EA0"/>
    <w:rsid w:val="00982916"/>
    <w:rsid w:val="00982EBB"/>
    <w:rsid w:val="00983AFD"/>
    <w:rsid w:val="009840D3"/>
    <w:rsid w:val="009858E9"/>
    <w:rsid w:val="00986031"/>
    <w:rsid w:val="00986896"/>
    <w:rsid w:val="00987402"/>
    <w:rsid w:val="0099025A"/>
    <w:rsid w:val="00990754"/>
    <w:rsid w:val="00990CFA"/>
    <w:rsid w:val="00992A92"/>
    <w:rsid w:val="00993015"/>
    <w:rsid w:val="009932B8"/>
    <w:rsid w:val="009933BB"/>
    <w:rsid w:val="009937DD"/>
    <w:rsid w:val="00994367"/>
    <w:rsid w:val="009949BC"/>
    <w:rsid w:val="00994E50"/>
    <w:rsid w:val="00994ECD"/>
    <w:rsid w:val="0099634A"/>
    <w:rsid w:val="009964E0"/>
    <w:rsid w:val="009A042B"/>
    <w:rsid w:val="009A1D82"/>
    <w:rsid w:val="009A3E1E"/>
    <w:rsid w:val="009A522E"/>
    <w:rsid w:val="009A53B6"/>
    <w:rsid w:val="009A55D6"/>
    <w:rsid w:val="009A659D"/>
    <w:rsid w:val="009A6997"/>
    <w:rsid w:val="009A7286"/>
    <w:rsid w:val="009A7A49"/>
    <w:rsid w:val="009A7A75"/>
    <w:rsid w:val="009B0054"/>
    <w:rsid w:val="009B0CDC"/>
    <w:rsid w:val="009B0CFB"/>
    <w:rsid w:val="009B1397"/>
    <w:rsid w:val="009B1500"/>
    <w:rsid w:val="009B1A01"/>
    <w:rsid w:val="009B21D3"/>
    <w:rsid w:val="009B33D4"/>
    <w:rsid w:val="009B3471"/>
    <w:rsid w:val="009B3DF2"/>
    <w:rsid w:val="009B453B"/>
    <w:rsid w:val="009B4721"/>
    <w:rsid w:val="009B4DA9"/>
    <w:rsid w:val="009B542B"/>
    <w:rsid w:val="009B616E"/>
    <w:rsid w:val="009B652F"/>
    <w:rsid w:val="009B72F5"/>
    <w:rsid w:val="009B73BC"/>
    <w:rsid w:val="009B751B"/>
    <w:rsid w:val="009B7884"/>
    <w:rsid w:val="009B7B41"/>
    <w:rsid w:val="009B7E22"/>
    <w:rsid w:val="009C07E8"/>
    <w:rsid w:val="009C1C43"/>
    <w:rsid w:val="009C1F9F"/>
    <w:rsid w:val="009C2D1A"/>
    <w:rsid w:val="009C344D"/>
    <w:rsid w:val="009C3534"/>
    <w:rsid w:val="009C35A5"/>
    <w:rsid w:val="009C3E73"/>
    <w:rsid w:val="009C437F"/>
    <w:rsid w:val="009C48CC"/>
    <w:rsid w:val="009C5DD8"/>
    <w:rsid w:val="009C62A3"/>
    <w:rsid w:val="009C666D"/>
    <w:rsid w:val="009C67AE"/>
    <w:rsid w:val="009D0C9B"/>
    <w:rsid w:val="009D123F"/>
    <w:rsid w:val="009D15F5"/>
    <w:rsid w:val="009D1D1C"/>
    <w:rsid w:val="009D1D33"/>
    <w:rsid w:val="009D1EC6"/>
    <w:rsid w:val="009D2520"/>
    <w:rsid w:val="009D30A1"/>
    <w:rsid w:val="009D348A"/>
    <w:rsid w:val="009D3C5F"/>
    <w:rsid w:val="009E0163"/>
    <w:rsid w:val="009E0F98"/>
    <w:rsid w:val="009E1355"/>
    <w:rsid w:val="009E19E7"/>
    <w:rsid w:val="009E25ED"/>
    <w:rsid w:val="009E275C"/>
    <w:rsid w:val="009E32D9"/>
    <w:rsid w:val="009E34FC"/>
    <w:rsid w:val="009E3863"/>
    <w:rsid w:val="009E4F42"/>
    <w:rsid w:val="009E5923"/>
    <w:rsid w:val="009E5D24"/>
    <w:rsid w:val="009E5E7E"/>
    <w:rsid w:val="009E6687"/>
    <w:rsid w:val="009E6742"/>
    <w:rsid w:val="009E7743"/>
    <w:rsid w:val="009E7CE7"/>
    <w:rsid w:val="009F08D8"/>
    <w:rsid w:val="009F0D9B"/>
    <w:rsid w:val="009F0F06"/>
    <w:rsid w:val="009F13CE"/>
    <w:rsid w:val="009F1F57"/>
    <w:rsid w:val="009F2679"/>
    <w:rsid w:val="009F2D9C"/>
    <w:rsid w:val="009F316C"/>
    <w:rsid w:val="009F3A6B"/>
    <w:rsid w:val="009F3EE6"/>
    <w:rsid w:val="009F4448"/>
    <w:rsid w:val="009F537C"/>
    <w:rsid w:val="009F54B3"/>
    <w:rsid w:val="009F5F0E"/>
    <w:rsid w:val="009F61EF"/>
    <w:rsid w:val="00A0044B"/>
    <w:rsid w:val="00A00890"/>
    <w:rsid w:val="00A02B62"/>
    <w:rsid w:val="00A05BA2"/>
    <w:rsid w:val="00A0786B"/>
    <w:rsid w:val="00A101E3"/>
    <w:rsid w:val="00A104B6"/>
    <w:rsid w:val="00A10D22"/>
    <w:rsid w:val="00A11E9A"/>
    <w:rsid w:val="00A12A75"/>
    <w:rsid w:val="00A1372D"/>
    <w:rsid w:val="00A1516B"/>
    <w:rsid w:val="00A15AFE"/>
    <w:rsid w:val="00A15D1B"/>
    <w:rsid w:val="00A1738C"/>
    <w:rsid w:val="00A207F9"/>
    <w:rsid w:val="00A224BB"/>
    <w:rsid w:val="00A22DBB"/>
    <w:rsid w:val="00A23056"/>
    <w:rsid w:val="00A2346F"/>
    <w:rsid w:val="00A23D4D"/>
    <w:rsid w:val="00A23ED7"/>
    <w:rsid w:val="00A24284"/>
    <w:rsid w:val="00A2452C"/>
    <w:rsid w:val="00A247CA"/>
    <w:rsid w:val="00A24D2D"/>
    <w:rsid w:val="00A26E86"/>
    <w:rsid w:val="00A30247"/>
    <w:rsid w:val="00A302BE"/>
    <w:rsid w:val="00A308E5"/>
    <w:rsid w:val="00A30CB4"/>
    <w:rsid w:val="00A30E14"/>
    <w:rsid w:val="00A311E0"/>
    <w:rsid w:val="00A314C5"/>
    <w:rsid w:val="00A3175F"/>
    <w:rsid w:val="00A321FA"/>
    <w:rsid w:val="00A32524"/>
    <w:rsid w:val="00A337C4"/>
    <w:rsid w:val="00A3392C"/>
    <w:rsid w:val="00A33C93"/>
    <w:rsid w:val="00A343F6"/>
    <w:rsid w:val="00A35CF6"/>
    <w:rsid w:val="00A35D02"/>
    <w:rsid w:val="00A36576"/>
    <w:rsid w:val="00A36B9D"/>
    <w:rsid w:val="00A36E45"/>
    <w:rsid w:val="00A373B9"/>
    <w:rsid w:val="00A375A6"/>
    <w:rsid w:val="00A375AA"/>
    <w:rsid w:val="00A4003F"/>
    <w:rsid w:val="00A410B6"/>
    <w:rsid w:val="00A4132A"/>
    <w:rsid w:val="00A4237C"/>
    <w:rsid w:val="00A4251F"/>
    <w:rsid w:val="00A42872"/>
    <w:rsid w:val="00A42AE4"/>
    <w:rsid w:val="00A43266"/>
    <w:rsid w:val="00A43602"/>
    <w:rsid w:val="00A43772"/>
    <w:rsid w:val="00A44CBF"/>
    <w:rsid w:val="00A44FBA"/>
    <w:rsid w:val="00A45EEF"/>
    <w:rsid w:val="00A460D6"/>
    <w:rsid w:val="00A4678D"/>
    <w:rsid w:val="00A470BA"/>
    <w:rsid w:val="00A47773"/>
    <w:rsid w:val="00A50031"/>
    <w:rsid w:val="00A507DA"/>
    <w:rsid w:val="00A50B32"/>
    <w:rsid w:val="00A50FE3"/>
    <w:rsid w:val="00A51C47"/>
    <w:rsid w:val="00A5214B"/>
    <w:rsid w:val="00A52340"/>
    <w:rsid w:val="00A523C8"/>
    <w:rsid w:val="00A528EE"/>
    <w:rsid w:val="00A53D19"/>
    <w:rsid w:val="00A53D4E"/>
    <w:rsid w:val="00A5412E"/>
    <w:rsid w:val="00A543B2"/>
    <w:rsid w:val="00A5596C"/>
    <w:rsid w:val="00A569F6"/>
    <w:rsid w:val="00A5715F"/>
    <w:rsid w:val="00A5744D"/>
    <w:rsid w:val="00A57F85"/>
    <w:rsid w:val="00A61C6D"/>
    <w:rsid w:val="00A61E74"/>
    <w:rsid w:val="00A6220F"/>
    <w:rsid w:val="00A62C3E"/>
    <w:rsid w:val="00A6344B"/>
    <w:rsid w:val="00A657C5"/>
    <w:rsid w:val="00A65F77"/>
    <w:rsid w:val="00A663BB"/>
    <w:rsid w:val="00A669F3"/>
    <w:rsid w:val="00A66A41"/>
    <w:rsid w:val="00A66B8F"/>
    <w:rsid w:val="00A66F08"/>
    <w:rsid w:val="00A6775F"/>
    <w:rsid w:val="00A677F8"/>
    <w:rsid w:val="00A70C92"/>
    <w:rsid w:val="00A713F7"/>
    <w:rsid w:val="00A71E03"/>
    <w:rsid w:val="00A721BD"/>
    <w:rsid w:val="00A72DED"/>
    <w:rsid w:val="00A7351B"/>
    <w:rsid w:val="00A73600"/>
    <w:rsid w:val="00A738A1"/>
    <w:rsid w:val="00A739A1"/>
    <w:rsid w:val="00A746C7"/>
    <w:rsid w:val="00A75441"/>
    <w:rsid w:val="00A75D68"/>
    <w:rsid w:val="00A760A9"/>
    <w:rsid w:val="00A77A55"/>
    <w:rsid w:val="00A77A7A"/>
    <w:rsid w:val="00A80802"/>
    <w:rsid w:val="00A822B5"/>
    <w:rsid w:val="00A832B5"/>
    <w:rsid w:val="00A85F16"/>
    <w:rsid w:val="00A86002"/>
    <w:rsid w:val="00A86DA9"/>
    <w:rsid w:val="00A86F5D"/>
    <w:rsid w:val="00A870FD"/>
    <w:rsid w:val="00A901B9"/>
    <w:rsid w:val="00A9021F"/>
    <w:rsid w:val="00A92152"/>
    <w:rsid w:val="00A922AD"/>
    <w:rsid w:val="00A928C8"/>
    <w:rsid w:val="00A92A42"/>
    <w:rsid w:val="00A934A8"/>
    <w:rsid w:val="00A936CA"/>
    <w:rsid w:val="00A94112"/>
    <w:rsid w:val="00A94BB9"/>
    <w:rsid w:val="00A94E7D"/>
    <w:rsid w:val="00A94EEC"/>
    <w:rsid w:val="00A95781"/>
    <w:rsid w:val="00A957C3"/>
    <w:rsid w:val="00A95AD3"/>
    <w:rsid w:val="00A95D9C"/>
    <w:rsid w:val="00A97909"/>
    <w:rsid w:val="00A97E69"/>
    <w:rsid w:val="00AA017A"/>
    <w:rsid w:val="00AA0365"/>
    <w:rsid w:val="00AA0725"/>
    <w:rsid w:val="00AA09EF"/>
    <w:rsid w:val="00AA0C50"/>
    <w:rsid w:val="00AA1209"/>
    <w:rsid w:val="00AA1474"/>
    <w:rsid w:val="00AA197C"/>
    <w:rsid w:val="00AA2271"/>
    <w:rsid w:val="00AA28FF"/>
    <w:rsid w:val="00AA3AF4"/>
    <w:rsid w:val="00AA45AB"/>
    <w:rsid w:val="00AA4DBE"/>
    <w:rsid w:val="00AA5405"/>
    <w:rsid w:val="00AA5EE1"/>
    <w:rsid w:val="00AA6444"/>
    <w:rsid w:val="00AA6F31"/>
    <w:rsid w:val="00AA6FE8"/>
    <w:rsid w:val="00AA7AA7"/>
    <w:rsid w:val="00AB0585"/>
    <w:rsid w:val="00AB05AB"/>
    <w:rsid w:val="00AB06B0"/>
    <w:rsid w:val="00AB0700"/>
    <w:rsid w:val="00AB15AC"/>
    <w:rsid w:val="00AB15AE"/>
    <w:rsid w:val="00AB1CF7"/>
    <w:rsid w:val="00AB1E7F"/>
    <w:rsid w:val="00AB266D"/>
    <w:rsid w:val="00AB3397"/>
    <w:rsid w:val="00AB3AB6"/>
    <w:rsid w:val="00AB3BA4"/>
    <w:rsid w:val="00AB5391"/>
    <w:rsid w:val="00AB53D4"/>
    <w:rsid w:val="00AB58D9"/>
    <w:rsid w:val="00AB597A"/>
    <w:rsid w:val="00AB66F1"/>
    <w:rsid w:val="00AB6C43"/>
    <w:rsid w:val="00AB6EB2"/>
    <w:rsid w:val="00AC02E0"/>
    <w:rsid w:val="00AC088B"/>
    <w:rsid w:val="00AC0AB4"/>
    <w:rsid w:val="00AC0F3D"/>
    <w:rsid w:val="00AC1AAF"/>
    <w:rsid w:val="00AC254C"/>
    <w:rsid w:val="00AC38BE"/>
    <w:rsid w:val="00AC4150"/>
    <w:rsid w:val="00AC57E0"/>
    <w:rsid w:val="00AC586E"/>
    <w:rsid w:val="00AC605A"/>
    <w:rsid w:val="00AC622D"/>
    <w:rsid w:val="00AD1050"/>
    <w:rsid w:val="00AD1E00"/>
    <w:rsid w:val="00AD2753"/>
    <w:rsid w:val="00AD2E56"/>
    <w:rsid w:val="00AD34E3"/>
    <w:rsid w:val="00AD38EE"/>
    <w:rsid w:val="00AD3B90"/>
    <w:rsid w:val="00AD3CA0"/>
    <w:rsid w:val="00AD413E"/>
    <w:rsid w:val="00AD5C87"/>
    <w:rsid w:val="00AD6BF6"/>
    <w:rsid w:val="00AD6D3B"/>
    <w:rsid w:val="00AD71E7"/>
    <w:rsid w:val="00AD7CFE"/>
    <w:rsid w:val="00AD7E7B"/>
    <w:rsid w:val="00AD7FEA"/>
    <w:rsid w:val="00AE00E9"/>
    <w:rsid w:val="00AE10B7"/>
    <w:rsid w:val="00AE1B5E"/>
    <w:rsid w:val="00AE3A40"/>
    <w:rsid w:val="00AE3E10"/>
    <w:rsid w:val="00AE5646"/>
    <w:rsid w:val="00AE6132"/>
    <w:rsid w:val="00AE7752"/>
    <w:rsid w:val="00AF01E8"/>
    <w:rsid w:val="00AF16A4"/>
    <w:rsid w:val="00AF1B7D"/>
    <w:rsid w:val="00AF2041"/>
    <w:rsid w:val="00AF21CE"/>
    <w:rsid w:val="00AF22C6"/>
    <w:rsid w:val="00AF2ABB"/>
    <w:rsid w:val="00AF2AE8"/>
    <w:rsid w:val="00AF333B"/>
    <w:rsid w:val="00AF396C"/>
    <w:rsid w:val="00AF42B1"/>
    <w:rsid w:val="00AF5535"/>
    <w:rsid w:val="00AF61C0"/>
    <w:rsid w:val="00AF6A10"/>
    <w:rsid w:val="00AF6C85"/>
    <w:rsid w:val="00AF6FF4"/>
    <w:rsid w:val="00AF7DD4"/>
    <w:rsid w:val="00B00183"/>
    <w:rsid w:val="00B01DBB"/>
    <w:rsid w:val="00B0286F"/>
    <w:rsid w:val="00B03204"/>
    <w:rsid w:val="00B058EA"/>
    <w:rsid w:val="00B05C00"/>
    <w:rsid w:val="00B060FE"/>
    <w:rsid w:val="00B06B8B"/>
    <w:rsid w:val="00B07005"/>
    <w:rsid w:val="00B073D2"/>
    <w:rsid w:val="00B106E4"/>
    <w:rsid w:val="00B10AC4"/>
    <w:rsid w:val="00B11091"/>
    <w:rsid w:val="00B110EB"/>
    <w:rsid w:val="00B11969"/>
    <w:rsid w:val="00B119B3"/>
    <w:rsid w:val="00B12371"/>
    <w:rsid w:val="00B12557"/>
    <w:rsid w:val="00B12883"/>
    <w:rsid w:val="00B13C18"/>
    <w:rsid w:val="00B14631"/>
    <w:rsid w:val="00B14640"/>
    <w:rsid w:val="00B14867"/>
    <w:rsid w:val="00B14ADD"/>
    <w:rsid w:val="00B15177"/>
    <w:rsid w:val="00B16343"/>
    <w:rsid w:val="00B1668D"/>
    <w:rsid w:val="00B1683C"/>
    <w:rsid w:val="00B1688E"/>
    <w:rsid w:val="00B17039"/>
    <w:rsid w:val="00B17A82"/>
    <w:rsid w:val="00B20450"/>
    <w:rsid w:val="00B20E41"/>
    <w:rsid w:val="00B20F6C"/>
    <w:rsid w:val="00B21030"/>
    <w:rsid w:val="00B2108F"/>
    <w:rsid w:val="00B214FD"/>
    <w:rsid w:val="00B22626"/>
    <w:rsid w:val="00B22B24"/>
    <w:rsid w:val="00B23BC0"/>
    <w:rsid w:val="00B2409B"/>
    <w:rsid w:val="00B25938"/>
    <w:rsid w:val="00B25AD0"/>
    <w:rsid w:val="00B26A05"/>
    <w:rsid w:val="00B26B7F"/>
    <w:rsid w:val="00B300D1"/>
    <w:rsid w:val="00B30B72"/>
    <w:rsid w:val="00B30DE2"/>
    <w:rsid w:val="00B3144C"/>
    <w:rsid w:val="00B31ABC"/>
    <w:rsid w:val="00B31C03"/>
    <w:rsid w:val="00B31DE2"/>
    <w:rsid w:val="00B3345E"/>
    <w:rsid w:val="00B34F53"/>
    <w:rsid w:val="00B378BD"/>
    <w:rsid w:val="00B37F33"/>
    <w:rsid w:val="00B41413"/>
    <w:rsid w:val="00B42464"/>
    <w:rsid w:val="00B42B29"/>
    <w:rsid w:val="00B42B9E"/>
    <w:rsid w:val="00B4300C"/>
    <w:rsid w:val="00B43AF4"/>
    <w:rsid w:val="00B4593F"/>
    <w:rsid w:val="00B45F90"/>
    <w:rsid w:val="00B46ABD"/>
    <w:rsid w:val="00B46B23"/>
    <w:rsid w:val="00B47D48"/>
    <w:rsid w:val="00B504EC"/>
    <w:rsid w:val="00B50C32"/>
    <w:rsid w:val="00B50FED"/>
    <w:rsid w:val="00B51148"/>
    <w:rsid w:val="00B516DB"/>
    <w:rsid w:val="00B51D7E"/>
    <w:rsid w:val="00B52A37"/>
    <w:rsid w:val="00B53263"/>
    <w:rsid w:val="00B53952"/>
    <w:rsid w:val="00B55344"/>
    <w:rsid w:val="00B55FEB"/>
    <w:rsid w:val="00B56616"/>
    <w:rsid w:val="00B57534"/>
    <w:rsid w:val="00B577DA"/>
    <w:rsid w:val="00B579E3"/>
    <w:rsid w:val="00B60754"/>
    <w:rsid w:val="00B60853"/>
    <w:rsid w:val="00B610AD"/>
    <w:rsid w:val="00B6167D"/>
    <w:rsid w:val="00B62C0A"/>
    <w:rsid w:val="00B62EC1"/>
    <w:rsid w:val="00B65D15"/>
    <w:rsid w:val="00B6615B"/>
    <w:rsid w:val="00B66332"/>
    <w:rsid w:val="00B663E8"/>
    <w:rsid w:val="00B6677D"/>
    <w:rsid w:val="00B67507"/>
    <w:rsid w:val="00B7031F"/>
    <w:rsid w:val="00B70B20"/>
    <w:rsid w:val="00B70B2F"/>
    <w:rsid w:val="00B71D48"/>
    <w:rsid w:val="00B72EF5"/>
    <w:rsid w:val="00B73B39"/>
    <w:rsid w:val="00B7430C"/>
    <w:rsid w:val="00B743DF"/>
    <w:rsid w:val="00B755FE"/>
    <w:rsid w:val="00B75AA4"/>
    <w:rsid w:val="00B7605D"/>
    <w:rsid w:val="00B7654A"/>
    <w:rsid w:val="00B77702"/>
    <w:rsid w:val="00B778EB"/>
    <w:rsid w:val="00B80C59"/>
    <w:rsid w:val="00B818AA"/>
    <w:rsid w:val="00B828E0"/>
    <w:rsid w:val="00B82AF3"/>
    <w:rsid w:val="00B83493"/>
    <w:rsid w:val="00B84793"/>
    <w:rsid w:val="00B84C03"/>
    <w:rsid w:val="00B84D85"/>
    <w:rsid w:val="00B8519A"/>
    <w:rsid w:val="00B851B4"/>
    <w:rsid w:val="00B86720"/>
    <w:rsid w:val="00B86AC1"/>
    <w:rsid w:val="00B87602"/>
    <w:rsid w:val="00B87F06"/>
    <w:rsid w:val="00B90208"/>
    <w:rsid w:val="00B903EB"/>
    <w:rsid w:val="00B90A06"/>
    <w:rsid w:val="00B90C87"/>
    <w:rsid w:val="00B90E24"/>
    <w:rsid w:val="00B9188B"/>
    <w:rsid w:val="00B91C99"/>
    <w:rsid w:val="00B93247"/>
    <w:rsid w:val="00B9486F"/>
    <w:rsid w:val="00B94A0F"/>
    <w:rsid w:val="00B95B71"/>
    <w:rsid w:val="00B970C6"/>
    <w:rsid w:val="00B973F3"/>
    <w:rsid w:val="00BA0050"/>
    <w:rsid w:val="00BA1BB8"/>
    <w:rsid w:val="00BA1F51"/>
    <w:rsid w:val="00BA28DB"/>
    <w:rsid w:val="00BA360C"/>
    <w:rsid w:val="00BA488D"/>
    <w:rsid w:val="00BA576B"/>
    <w:rsid w:val="00BA5B2A"/>
    <w:rsid w:val="00BA6346"/>
    <w:rsid w:val="00BA6B8A"/>
    <w:rsid w:val="00BA6F97"/>
    <w:rsid w:val="00BA75B1"/>
    <w:rsid w:val="00BA7B74"/>
    <w:rsid w:val="00BA7E93"/>
    <w:rsid w:val="00BB007C"/>
    <w:rsid w:val="00BB0ED7"/>
    <w:rsid w:val="00BB11C6"/>
    <w:rsid w:val="00BB2753"/>
    <w:rsid w:val="00BB282D"/>
    <w:rsid w:val="00BB30C1"/>
    <w:rsid w:val="00BB403F"/>
    <w:rsid w:val="00BB6244"/>
    <w:rsid w:val="00BB69E1"/>
    <w:rsid w:val="00BB6B9D"/>
    <w:rsid w:val="00BB72AF"/>
    <w:rsid w:val="00BB7862"/>
    <w:rsid w:val="00BB7954"/>
    <w:rsid w:val="00BC03FE"/>
    <w:rsid w:val="00BC0875"/>
    <w:rsid w:val="00BC092B"/>
    <w:rsid w:val="00BC1F9B"/>
    <w:rsid w:val="00BC210A"/>
    <w:rsid w:val="00BC215C"/>
    <w:rsid w:val="00BC29D8"/>
    <w:rsid w:val="00BC3524"/>
    <w:rsid w:val="00BC3CF3"/>
    <w:rsid w:val="00BC4240"/>
    <w:rsid w:val="00BC451F"/>
    <w:rsid w:val="00BC46D1"/>
    <w:rsid w:val="00BC4725"/>
    <w:rsid w:val="00BC5930"/>
    <w:rsid w:val="00BC5D71"/>
    <w:rsid w:val="00BC62F1"/>
    <w:rsid w:val="00BC6F2E"/>
    <w:rsid w:val="00BC76F2"/>
    <w:rsid w:val="00BD177A"/>
    <w:rsid w:val="00BD26CB"/>
    <w:rsid w:val="00BD3781"/>
    <w:rsid w:val="00BD41DA"/>
    <w:rsid w:val="00BD4666"/>
    <w:rsid w:val="00BD4EC2"/>
    <w:rsid w:val="00BD5795"/>
    <w:rsid w:val="00BD75BC"/>
    <w:rsid w:val="00BE0332"/>
    <w:rsid w:val="00BE03CF"/>
    <w:rsid w:val="00BE042B"/>
    <w:rsid w:val="00BE1B10"/>
    <w:rsid w:val="00BE1F7E"/>
    <w:rsid w:val="00BE2556"/>
    <w:rsid w:val="00BE2D7D"/>
    <w:rsid w:val="00BE481C"/>
    <w:rsid w:val="00BE4D48"/>
    <w:rsid w:val="00BE64E8"/>
    <w:rsid w:val="00BE7ABF"/>
    <w:rsid w:val="00BF080D"/>
    <w:rsid w:val="00BF0AB8"/>
    <w:rsid w:val="00BF11B8"/>
    <w:rsid w:val="00BF1318"/>
    <w:rsid w:val="00BF197A"/>
    <w:rsid w:val="00BF1F18"/>
    <w:rsid w:val="00BF268B"/>
    <w:rsid w:val="00BF2C13"/>
    <w:rsid w:val="00BF2E20"/>
    <w:rsid w:val="00BF3C92"/>
    <w:rsid w:val="00BF67E9"/>
    <w:rsid w:val="00BF6CF5"/>
    <w:rsid w:val="00BF76EA"/>
    <w:rsid w:val="00BF784A"/>
    <w:rsid w:val="00C00144"/>
    <w:rsid w:val="00C0015C"/>
    <w:rsid w:val="00C010F0"/>
    <w:rsid w:val="00C02A5E"/>
    <w:rsid w:val="00C02BA6"/>
    <w:rsid w:val="00C02FE5"/>
    <w:rsid w:val="00C0382D"/>
    <w:rsid w:val="00C03BB8"/>
    <w:rsid w:val="00C03EC2"/>
    <w:rsid w:val="00C047E3"/>
    <w:rsid w:val="00C04D45"/>
    <w:rsid w:val="00C05778"/>
    <w:rsid w:val="00C05839"/>
    <w:rsid w:val="00C0647F"/>
    <w:rsid w:val="00C0796A"/>
    <w:rsid w:val="00C1033F"/>
    <w:rsid w:val="00C1140B"/>
    <w:rsid w:val="00C11A95"/>
    <w:rsid w:val="00C11C91"/>
    <w:rsid w:val="00C12060"/>
    <w:rsid w:val="00C12082"/>
    <w:rsid w:val="00C12176"/>
    <w:rsid w:val="00C126FE"/>
    <w:rsid w:val="00C12746"/>
    <w:rsid w:val="00C12839"/>
    <w:rsid w:val="00C130B2"/>
    <w:rsid w:val="00C13566"/>
    <w:rsid w:val="00C136E1"/>
    <w:rsid w:val="00C14651"/>
    <w:rsid w:val="00C153B4"/>
    <w:rsid w:val="00C157D5"/>
    <w:rsid w:val="00C15975"/>
    <w:rsid w:val="00C15F71"/>
    <w:rsid w:val="00C2095B"/>
    <w:rsid w:val="00C21685"/>
    <w:rsid w:val="00C2171A"/>
    <w:rsid w:val="00C2173C"/>
    <w:rsid w:val="00C21CB7"/>
    <w:rsid w:val="00C226D2"/>
    <w:rsid w:val="00C229A4"/>
    <w:rsid w:val="00C234D6"/>
    <w:rsid w:val="00C238FD"/>
    <w:rsid w:val="00C25C71"/>
    <w:rsid w:val="00C25F7A"/>
    <w:rsid w:val="00C269FD"/>
    <w:rsid w:val="00C26C7B"/>
    <w:rsid w:val="00C27158"/>
    <w:rsid w:val="00C27160"/>
    <w:rsid w:val="00C30439"/>
    <w:rsid w:val="00C308FC"/>
    <w:rsid w:val="00C315A9"/>
    <w:rsid w:val="00C31BE9"/>
    <w:rsid w:val="00C32E8B"/>
    <w:rsid w:val="00C332A6"/>
    <w:rsid w:val="00C336DB"/>
    <w:rsid w:val="00C34132"/>
    <w:rsid w:val="00C34BD8"/>
    <w:rsid w:val="00C34D62"/>
    <w:rsid w:val="00C37E3D"/>
    <w:rsid w:val="00C40D8D"/>
    <w:rsid w:val="00C41475"/>
    <w:rsid w:val="00C417D6"/>
    <w:rsid w:val="00C428BA"/>
    <w:rsid w:val="00C431FD"/>
    <w:rsid w:val="00C43A7D"/>
    <w:rsid w:val="00C45838"/>
    <w:rsid w:val="00C45D90"/>
    <w:rsid w:val="00C46289"/>
    <w:rsid w:val="00C467A6"/>
    <w:rsid w:val="00C47A9E"/>
    <w:rsid w:val="00C517E5"/>
    <w:rsid w:val="00C51B28"/>
    <w:rsid w:val="00C51F8B"/>
    <w:rsid w:val="00C5272E"/>
    <w:rsid w:val="00C53D21"/>
    <w:rsid w:val="00C54B27"/>
    <w:rsid w:val="00C54D9A"/>
    <w:rsid w:val="00C55717"/>
    <w:rsid w:val="00C56305"/>
    <w:rsid w:val="00C56414"/>
    <w:rsid w:val="00C5644A"/>
    <w:rsid w:val="00C567B7"/>
    <w:rsid w:val="00C56B73"/>
    <w:rsid w:val="00C575DC"/>
    <w:rsid w:val="00C576A0"/>
    <w:rsid w:val="00C6109B"/>
    <w:rsid w:val="00C61667"/>
    <w:rsid w:val="00C61F72"/>
    <w:rsid w:val="00C622A0"/>
    <w:rsid w:val="00C62C28"/>
    <w:rsid w:val="00C62EE2"/>
    <w:rsid w:val="00C6377E"/>
    <w:rsid w:val="00C63C36"/>
    <w:rsid w:val="00C64A92"/>
    <w:rsid w:val="00C64DEE"/>
    <w:rsid w:val="00C65297"/>
    <w:rsid w:val="00C65632"/>
    <w:rsid w:val="00C6592C"/>
    <w:rsid w:val="00C659BF"/>
    <w:rsid w:val="00C6623B"/>
    <w:rsid w:val="00C67168"/>
    <w:rsid w:val="00C67206"/>
    <w:rsid w:val="00C67CF5"/>
    <w:rsid w:val="00C70539"/>
    <w:rsid w:val="00C7072D"/>
    <w:rsid w:val="00C707E0"/>
    <w:rsid w:val="00C70D1C"/>
    <w:rsid w:val="00C72280"/>
    <w:rsid w:val="00C72AFC"/>
    <w:rsid w:val="00C732E9"/>
    <w:rsid w:val="00C739E5"/>
    <w:rsid w:val="00C73A41"/>
    <w:rsid w:val="00C73BC3"/>
    <w:rsid w:val="00C73E04"/>
    <w:rsid w:val="00C74812"/>
    <w:rsid w:val="00C75D09"/>
    <w:rsid w:val="00C75DD4"/>
    <w:rsid w:val="00C77D41"/>
    <w:rsid w:val="00C8260E"/>
    <w:rsid w:val="00C82B40"/>
    <w:rsid w:val="00C8305D"/>
    <w:rsid w:val="00C8367C"/>
    <w:rsid w:val="00C84070"/>
    <w:rsid w:val="00C84196"/>
    <w:rsid w:val="00C84C32"/>
    <w:rsid w:val="00C85086"/>
    <w:rsid w:val="00C86E31"/>
    <w:rsid w:val="00C86E8D"/>
    <w:rsid w:val="00C86FEE"/>
    <w:rsid w:val="00C90ADB"/>
    <w:rsid w:val="00C917BE"/>
    <w:rsid w:val="00C9330F"/>
    <w:rsid w:val="00C9335B"/>
    <w:rsid w:val="00C93875"/>
    <w:rsid w:val="00C93884"/>
    <w:rsid w:val="00C93E6B"/>
    <w:rsid w:val="00C942D9"/>
    <w:rsid w:val="00C94802"/>
    <w:rsid w:val="00C94BD5"/>
    <w:rsid w:val="00C94DF2"/>
    <w:rsid w:val="00C95212"/>
    <w:rsid w:val="00C95E70"/>
    <w:rsid w:val="00C96BF4"/>
    <w:rsid w:val="00C96E54"/>
    <w:rsid w:val="00C96EAF"/>
    <w:rsid w:val="00C97187"/>
    <w:rsid w:val="00CA210B"/>
    <w:rsid w:val="00CA223A"/>
    <w:rsid w:val="00CA2736"/>
    <w:rsid w:val="00CA3364"/>
    <w:rsid w:val="00CA3E77"/>
    <w:rsid w:val="00CA4F59"/>
    <w:rsid w:val="00CA50BC"/>
    <w:rsid w:val="00CA50CC"/>
    <w:rsid w:val="00CA514E"/>
    <w:rsid w:val="00CA5477"/>
    <w:rsid w:val="00CA5ACB"/>
    <w:rsid w:val="00CA6439"/>
    <w:rsid w:val="00CA69AC"/>
    <w:rsid w:val="00CA6C11"/>
    <w:rsid w:val="00CB0077"/>
    <w:rsid w:val="00CB0D6A"/>
    <w:rsid w:val="00CB100C"/>
    <w:rsid w:val="00CB115B"/>
    <w:rsid w:val="00CB1978"/>
    <w:rsid w:val="00CB1BD0"/>
    <w:rsid w:val="00CB1FF6"/>
    <w:rsid w:val="00CB36D8"/>
    <w:rsid w:val="00CB39FE"/>
    <w:rsid w:val="00CB3B37"/>
    <w:rsid w:val="00CB3C6D"/>
    <w:rsid w:val="00CB4908"/>
    <w:rsid w:val="00CB4D88"/>
    <w:rsid w:val="00CB56D3"/>
    <w:rsid w:val="00CB5D31"/>
    <w:rsid w:val="00CB69B7"/>
    <w:rsid w:val="00CB73E6"/>
    <w:rsid w:val="00CB7637"/>
    <w:rsid w:val="00CB7F32"/>
    <w:rsid w:val="00CB7F5E"/>
    <w:rsid w:val="00CC07BD"/>
    <w:rsid w:val="00CC0BD3"/>
    <w:rsid w:val="00CC0BDC"/>
    <w:rsid w:val="00CC0F03"/>
    <w:rsid w:val="00CC156E"/>
    <w:rsid w:val="00CC1BC5"/>
    <w:rsid w:val="00CC248D"/>
    <w:rsid w:val="00CC2846"/>
    <w:rsid w:val="00CC2AB9"/>
    <w:rsid w:val="00CC2E3E"/>
    <w:rsid w:val="00CC3006"/>
    <w:rsid w:val="00CC432E"/>
    <w:rsid w:val="00CC4873"/>
    <w:rsid w:val="00CC4AA6"/>
    <w:rsid w:val="00CC5679"/>
    <w:rsid w:val="00CC5AA9"/>
    <w:rsid w:val="00CC65C8"/>
    <w:rsid w:val="00CC713D"/>
    <w:rsid w:val="00CC7A8E"/>
    <w:rsid w:val="00CD02CC"/>
    <w:rsid w:val="00CD0329"/>
    <w:rsid w:val="00CD0657"/>
    <w:rsid w:val="00CD0858"/>
    <w:rsid w:val="00CD0AA4"/>
    <w:rsid w:val="00CD0CA2"/>
    <w:rsid w:val="00CD2796"/>
    <w:rsid w:val="00CD299A"/>
    <w:rsid w:val="00CD2E3B"/>
    <w:rsid w:val="00CD35C3"/>
    <w:rsid w:val="00CD3D7B"/>
    <w:rsid w:val="00CD3E7C"/>
    <w:rsid w:val="00CD50F8"/>
    <w:rsid w:val="00CD5710"/>
    <w:rsid w:val="00CD6D48"/>
    <w:rsid w:val="00CD7641"/>
    <w:rsid w:val="00CD7942"/>
    <w:rsid w:val="00CE1B69"/>
    <w:rsid w:val="00CE2A20"/>
    <w:rsid w:val="00CE3874"/>
    <w:rsid w:val="00CE3CBE"/>
    <w:rsid w:val="00CE3CC8"/>
    <w:rsid w:val="00CE4368"/>
    <w:rsid w:val="00CE4A71"/>
    <w:rsid w:val="00CE5366"/>
    <w:rsid w:val="00CE6092"/>
    <w:rsid w:val="00CE6335"/>
    <w:rsid w:val="00CE64B7"/>
    <w:rsid w:val="00CE6DEE"/>
    <w:rsid w:val="00CE768B"/>
    <w:rsid w:val="00CE77F3"/>
    <w:rsid w:val="00CE7FDB"/>
    <w:rsid w:val="00CF3E8E"/>
    <w:rsid w:val="00CF4310"/>
    <w:rsid w:val="00CF55B4"/>
    <w:rsid w:val="00CF5959"/>
    <w:rsid w:val="00CF5E1B"/>
    <w:rsid w:val="00CF62A0"/>
    <w:rsid w:val="00CF65A7"/>
    <w:rsid w:val="00CF663D"/>
    <w:rsid w:val="00CF6877"/>
    <w:rsid w:val="00CF7AC1"/>
    <w:rsid w:val="00CF7F67"/>
    <w:rsid w:val="00D004BF"/>
    <w:rsid w:val="00D005CC"/>
    <w:rsid w:val="00D01587"/>
    <w:rsid w:val="00D01592"/>
    <w:rsid w:val="00D015EA"/>
    <w:rsid w:val="00D022AE"/>
    <w:rsid w:val="00D03192"/>
    <w:rsid w:val="00D0324C"/>
    <w:rsid w:val="00D03EE7"/>
    <w:rsid w:val="00D04F48"/>
    <w:rsid w:val="00D04FB3"/>
    <w:rsid w:val="00D05432"/>
    <w:rsid w:val="00D05751"/>
    <w:rsid w:val="00D063EF"/>
    <w:rsid w:val="00D06AE9"/>
    <w:rsid w:val="00D11547"/>
    <w:rsid w:val="00D13486"/>
    <w:rsid w:val="00D139B4"/>
    <w:rsid w:val="00D13ECE"/>
    <w:rsid w:val="00D1416E"/>
    <w:rsid w:val="00D14965"/>
    <w:rsid w:val="00D14C5C"/>
    <w:rsid w:val="00D15246"/>
    <w:rsid w:val="00D158B1"/>
    <w:rsid w:val="00D162CE"/>
    <w:rsid w:val="00D16A74"/>
    <w:rsid w:val="00D16CF9"/>
    <w:rsid w:val="00D173CB"/>
    <w:rsid w:val="00D17FD7"/>
    <w:rsid w:val="00D2046C"/>
    <w:rsid w:val="00D206C3"/>
    <w:rsid w:val="00D20FF8"/>
    <w:rsid w:val="00D2120E"/>
    <w:rsid w:val="00D22E1E"/>
    <w:rsid w:val="00D231D7"/>
    <w:rsid w:val="00D25B0C"/>
    <w:rsid w:val="00D27ABC"/>
    <w:rsid w:val="00D3005E"/>
    <w:rsid w:val="00D30C42"/>
    <w:rsid w:val="00D30CFF"/>
    <w:rsid w:val="00D31C3A"/>
    <w:rsid w:val="00D32337"/>
    <w:rsid w:val="00D32888"/>
    <w:rsid w:val="00D33141"/>
    <w:rsid w:val="00D339A9"/>
    <w:rsid w:val="00D34256"/>
    <w:rsid w:val="00D344A1"/>
    <w:rsid w:val="00D35074"/>
    <w:rsid w:val="00D3565B"/>
    <w:rsid w:val="00D36A9E"/>
    <w:rsid w:val="00D36AC4"/>
    <w:rsid w:val="00D4001B"/>
    <w:rsid w:val="00D4332C"/>
    <w:rsid w:val="00D43C45"/>
    <w:rsid w:val="00D446EA"/>
    <w:rsid w:val="00D44C09"/>
    <w:rsid w:val="00D45035"/>
    <w:rsid w:val="00D46862"/>
    <w:rsid w:val="00D46A6E"/>
    <w:rsid w:val="00D46C61"/>
    <w:rsid w:val="00D47916"/>
    <w:rsid w:val="00D503AD"/>
    <w:rsid w:val="00D505EC"/>
    <w:rsid w:val="00D5124E"/>
    <w:rsid w:val="00D514E1"/>
    <w:rsid w:val="00D51712"/>
    <w:rsid w:val="00D524E8"/>
    <w:rsid w:val="00D55B0C"/>
    <w:rsid w:val="00D56188"/>
    <w:rsid w:val="00D56AB9"/>
    <w:rsid w:val="00D571E4"/>
    <w:rsid w:val="00D5750F"/>
    <w:rsid w:val="00D57F4C"/>
    <w:rsid w:val="00D616C6"/>
    <w:rsid w:val="00D61B3F"/>
    <w:rsid w:val="00D61F72"/>
    <w:rsid w:val="00D62B90"/>
    <w:rsid w:val="00D63A59"/>
    <w:rsid w:val="00D6413E"/>
    <w:rsid w:val="00D65686"/>
    <w:rsid w:val="00D65945"/>
    <w:rsid w:val="00D65C25"/>
    <w:rsid w:val="00D661BD"/>
    <w:rsid w:val="00D6779C"/>
    <w:rsid w:val="00D67BA9"/>
    <w:rsid w:val="00D70010"/>
    <w:rsid w:val="00D70145"/>
    <w:rsid w:val="00D709BA"/>
    <w:rsid w:val="00D712E3"/>
    <w:rsid w:val="00D72F2F"/>
    <w:rsid w:val="00D72F8F"/>
    <w:rsid w:val="00D73186"/>
    <w:rsid w:val="00D745B5"/>
    <w:rsid w:val="00D74F61"/>
    <w:rsid w:val="00D75311"/>
    <w:rsid w:val="00D75444"/>
    <w:rsid w:val="00D757F0"/>
    <w:rsid w:val="00D77457"/>
    <w:rsid w:val="00D77BEB"/>
    <w:rsid w:val="00D816DA"/>
    <w:rsid w:val="00D816E7"/>
    <w:rsid w:val="00D81862"/>
    <w:rsid w:val="00D818D1"/>
    <w:rsid w:val="00D81B56"/>
    <w:rsid w:val="00D81BA4"/>
    <w:rsid w:val="00D81DEA"/>
    <w:rsid w:val="00D827A1"/>
    <w:rsid w:val="00D84DF6"/>
    <w:rsid w:val="00D85BB0"/>
    <w:rsid w:val="00D85E74"/>
    <w:rsid w:val="00D85E7B"/>
    <w:rsid w:val="00D86CED"/>
    <w:rsid w:val="00D86DA7"/>
    <w:rsid w:val="00D90B23"/>
    <w:rsid w:val="00D90BB2"/>
    <w:rsid w:val="00D90FCF"/>
    <w:rsid w:val="00D91514"/>
    <w:rsid w:val="00D9226E"/>
    <w:rsid w:val="00D926F6"/>
    <w:rsid w:val="00D92DF1"/>
    <w:rsid w:val="00D93B23"/>
    <w:rsid w:val="00D93BB6"/>
    <w:rsid w:val="00D93C54"/>
    <w:rsid w:val="00D9400C"/>
    <w:rsid w:val="00D95C0F"/>
    <w:rsid w:val="00D96017"/>
    <w:rsid w:val="00D9669B"/>
    <w:rsid w:val="00D97655"/>
    <w:rsid w:val="00D976A0"/>
    <w:rsid w:val="00D97E4C"/>
    <w:rsid w:val="00D97FFD"/>
    <w:rsid w:val="00DA02E1"/>
    <w:rsid w:val="00DA0667"/>
    <w:rsid w:val="00DA08DD"/>
    <w:rsid w:val="00DA1F4F"/>
    <w:rsid w:val="00DA224D"/>
    <w:rsid w:val="00DA2AB1"/>
    <w:rsid w:val="00DA2DCD"/>
    <w:rsid w:val="00DA3E0B"/>
    <w:rsid w:val="00DA52EF"/>
    <w:rsid w:val="00DA5B7B"/>
    <w:rsid w:val="00DA5C25"/>
    <w:rsid w:val="00DA6AA2"/>
    <w:rsid w:val="00DA6AFB"/>
    <w:rsid w:val="00DB076F"/>
    <w:rsid w:val="00DB0D17"/>
    <w:rsid w:val="00DB195C"/>
    <w:rsid w:val="00DB2C82"/>
    <w:rsid w:val="00DB3364"/>
    <w:rsid w:val="00DB33F9"/>
    <w:rsid w:val="00DB35E5"/>
    <w:rsid w:val="00DB364E"/>
    <w:rsid w:val="00DB419C"/>
    <w:rsid w:val="00DB4D86"/>
    <w:rsid w:val="00DB4F22"/>
    <w:rsid w:val="00DB5A93"/>
    <w:rsid w:val="00DB5F20"/>
    <w:rsid w:val="00DB68C7"/>
    <w:rsid w:val="00DB71BE"/>
    <w:rsid w:val="00DB7899"/>
    <w:rsid w:val="00DC07FE"/>
    <w:rsid w:val="00DC0E10"/>
    <w:rsid w:val="00DC0FED"/>
    <w:rsid w:val="00DC1B3D"/>
    <w:rsid w:val="00DC4B51"/>
    <w:rsid w:val="00DC4C9B"/>
    <w:rsid w:val="00DC5716"/>
    <w:rsid w:val="00DC635B"/>
    <w:rsid w:val="00DC687A"/>
    <w:rsid w:val="00DC6BA6"/>
    <w:rsid w:val="00DC70E3"/>
    <w:rsid w:val="00DC73AA"/>
    <w:rsid w:val="00DD056A"/>
    <w:rsid w:val="00DD0F76"/>
    <w:rsid w:val="00DD2008"/>
    <w:rsid w:val="00DD26F5"/>
    <w:rsid w:val="00DD47FF"/>
    <w:rsid w:val="00DD4A8C"/>
    <w:rsid w:val="00DD5BE6"/>
    <w:rsid w:val="00DD61F3"/>
    <w:rsid w:val="00DD671A"/>
    <w:rsid w:val="00DD779C"/>
    <w:rsid w:val="00DD7980"/>
    <w:rsid w:val="00DD7F38"/>
    <w:rsid w:val="00DE00EA"/>
    <w:rsid w:val="00DE10B9"/>
    <w:rsid w:val="00DE14E4"/>
    <w:rsid w:val="00DE16F4"/>
    <w:rsid w:val="00DE2724"/>
    <w:rsid w:val="00DE2830"/>
    <w:rsid w:val="00DE4302"/>
    <w:rsid w:val="00DE4A17"/>
    <w:rsid w:val="00DE4BE5"/>
    <w:rsid w:val="00DE50A2"/>
    <w:rsid w:val="00DE5A6E"/>
    <w:rsid w:val="00DE6123"/>
    <w:rsid w:val="00DE6491"/>
    <w:rsid w:val="00DF1666"/>
    <w:rsid w:val="00DF17EA"/>
    <w:rsid w:val="00DF245F"/>
    <w:rsid w:val="00DF3577"/>
    <w:rsid w:val="00DF44B8"/>
    <w:rsid w:val="00DF4B0F"/>
    <w:rsid w:val="00DF536E"/>
    <w:rsid w:val="00DF686B"/>
    <w:rsid w:val="00DF6B30"/>
    <w:rsid w:val="00DF7242"/>
    <w:rsid w:val="00DF7788"/>
    <w:rsid w:val="00E0008C"/>
    <w:rsid w:val="00E00F6B"/>
    <w:rsid w:val="00E017D0"/>
    <w:rsid w:val="00E01F3C"/>
    <w:rsid w:val="00E03ED6"/>
    <w:rsid w:val="00E0413B"/>
    <w:rsid w:val="00E045BF"/>
    <w:rsid w:val="00E05476"/>
    <w:rsid w:val="00E05742"/>
    <w:rsid w:val="00E05B0C"/>
    <w:rsid w:val="00E06448"/>
    <w:rsid w:val="00E07209"/>
    <w:rsid w:val="00E077BC"/>
    <w:rsid w:val="00E079F5"/>
    <w:rsid w:val="00E07C50"/>
    <w:rsid w:val="00E07E63"/>
    <w:rsid w:val="00E10B34"/>
    <w:rsid w:val="00E10D99"/>
    <w:rsid w:val="00E119C8"/>
    <w:rsid w:val="00E1226B"/>
    <w:rsid w:val="00E12498"/>
    <w:rsid w:val="00E13A1A"/>
    <w:rsid w:val="00E13E8C"/>
    <w:rsid w:val="00E13F53"/>
    <w:rsid w:val="00E14805"/>
    <w:rsid w:val="00E14E44"/>
    <w:rsid w:val="00E14F1A"/>
    <w:rsid w:val="00E15F0E"/>
    <w:rsid w:val="00E166DE"/>
    <w:rsid w:val="00E16748"/>
    <w:rsid w:val="00E178F4"/>
    <w:rsid w:val="00E20154"/>
    <w:rsid w:val="00E20B32"/>
    <w:rsid w:val="00E2124C"/>
    <w:rsid w:val="00E21CEA"/>
    <w:rsid w:val="00E24A0C"/>
    <w:rsid w:val="00E25206"/>
    <w:rsid w:val="00E253DC"/>
    <w:rsid w:val="00E25F63"/>
    <w:rsid w:val="00E2629D"/>
    <w:rsid w:val="00E26DB0"/>
    <w:rsid w:val="00E26EB9"/>
    <w:rsid w:val="00E27893"/>
    <w:rsid w:val="00E279BD"/>
    <w:rsid w:val="00E30924"/>
    <w:rsid w:val="00E31206"/>
    <w:rsid w:val="00E312DC"/>
    <w:rsid w:val="00E3167A"/>
    <w:rsid w:val="00E32C6B"/>
    <w:rsid w:val="00E33F54"/>
    <w:rsid w:val="00E351B0"/>
    <w:rsid w:val="00E35442"/>
    <w:rsid w:val="00E36013"/>
    <w:rsid w:val="00E36D70"/>
    <w:rsid w:val="00E3787D"/>
    <w:rsid w:val="00E37928"/>
    <w:rsid w:val="00E40324"/>
    <w:rsid w:val="00E406BB"/>
    <w:rsid w:val="00E41408"/>
    <w:rsid w:val="00E42C43"/>
    <w:rsid w:val="00E43448"/>
    <w:rsid w:val="00E43F0C"/>
    <w:rsid w:val="00E453EA"/>
    <w:rsid w:val="00E46115"/>
    <w:rsid w:val="00E464E5"/>
    <w:rsid w:val="00E46547"/>
    <w:rsid w:val="00E46D2B"/>
    <w:rsid w:val="00E475C3"/>
    <w:rsid w:val="00E47873"/>
    <w:rsid w:val="00E51517"/>
    <w:rsid w:val="00E517D6"/>
    <w:rsid w:val="00E51D69"/>
    <w:rsid w:val="00E52A69"/>
    <w:rsid w:val="00E532D1"/>
    <w:rsid w:val="00E53950"/>
    <w:rsid w:val="00E54191"/>
    <w:rsid w:val="00E5437E"/>
    <w:rsid w:val="00E55629"/>
    <w:rsid w:val="00E56CE4"/>
    <w:rsid w:val="00E57BA9"/>
    <w:rsid w:val="00E57F39"/>
    <w:rsid w:val="00E57F7A"/>
    <w:rsid w:val="00E60065"/>
    <w:rsid w:val="00E6026F"/>
    <w:rsid w:val="00E60298"/>
    <w:rsid w:val="00E60B0A"/>
    <w:rsid w:val="00E61A83"/>
    <w:rsid w:val="00E61D36"/>
    <w:rsid w:val="00E62328"/>
    <w:rsid w:val="00E62917"/>
    <w:rsid w:val="00E62A81"/>
    <w:rsid w:val="00E64988"/>
    <w:rsid w:val="00E64A11"/>
    <w:rsid w:val="00E65872"/>
    <w:rsid w:val="00E66D46"/>
    <w:rsid w:val="00E66E7F"/>
    <w:rsid w:val="00E675C2"/>
    <w:rsid w:val="00E67977"/>
    <w:rsid w:val="00E7091C"/>
    <w:rsid w:val="00E70F82"/>
    <w:rsid w:val="00E712E4"/>
    <w:rsid w:val="00E729E6"/>
    <w:rsid w:val="00E72EBD"/>
    <w:rsid w:val="00E734A0"/>
    <w:rsid w:val="00E73938"/>
    <w:rsid w:val="00E73C02"/>
    <w:rsid w:val="00E73FEE"/>
    <w:rsid w:val="00E740E1"/>
    <w:rsid w:val="00E742BD"/>
    <w:rsid w:val="00E74A69"/>
    <w:rsid w:val="00E74F56"/>
    <w:rsid w:val="00E753E9"/>
    <w:rsid w:val="00E75B44"/>
    <w:rsid w:val="00E760FF"/>
    <w:rsid w:val="00E76646"/>
    <w:rsid w:val="00E76B8F"/>
    <w:rsid w:val="00E76FFB"/>
    <w:rsid w:val="00E7741C"/>
    <w:rsid w:val="00E776B3"/>
    <w:rsid w:val="00E77FC6"/>
    <w:rsid w:val="00E806D9"/>
    <w:rsid w:val="00E80BC3"/>
    <w:rsid w:val="00E81110"/>
    <w:rsid w:val="00E81430"/>
    <w:rsid w:val="00E8233E"/>
    <w:rsid w:val="00E82B51"/>
    <w:rsid w:val="00E82D0E"/>
    <w:rsid w:val="00E849FC"/>
    <w:rsid w:val="00E84C82"/>
    <w:rsid w:val="00E85036"/>
    <w:rsid w:val="00E8626D"/>
    <w:rsid w:val="00E866B1"/>
    <w:rsid w:val="00E873EE"/>
    <w:rsid w:val="00E916C8"/>
    <w:rsid w:val="00E91A2F"/>
    <w:rsid w:val="00E91C50"/>
    <w:rsid w:val="00E91F0F"/>
    <w:rsid w:val="00E93581"/>
    <w:rsid w:val="00E937D9"/>
    <w:rsid w:val="00E93BD6"/>
    <w:rsid w:val="00E93EC3"/>
    <w:rsid w:val="00E940FC"/>
    <w:rsid w:val="00E94A3B"/>
    <w:rsid w:val="00E94F0F"/>
    <w:rsid w:val="00E951C5"/>
    <w:rsid w:val="00E955CC"/>
    <w:rsid w:val="00E95675"/>
    <w:rsid w:val="00E956DA"/>
    <w:rsid w:val="00E96540"/>
    <w:rsid w:val="00E96E47"/>
    <w:rsid w:val="00E97D7C"/>
    <w:rsid w:val="00E97FDC"/>
    <w:rsid w:val="00EA04C0"/>
    <w:rsid w:val="00EA0FE5"/>
    <w:rsid w:val="00EA1B8F"/>
    <w:rsid w:val="00EA2051"/>
    <w:rsid w:val="00EA2B42"/>
    <w:rsid w:val="00EA3A9F"/>
    <w:rsid w:val="00EA608C"/>
    <w:rsid w:val="00EA654C"/>
    <w:rsid w:val="00EA692A"/>
    <w:rsid w:val="00EA7818"/>
    <w:rsid w:val="00EB0513"/>
    <w:rsid w:val="00EB0B3C"/>
    <w:rsid w:val="00EB1A2B"/>
    <w:rsid w:val="00EB1BF3"/>
    <w:rsid w:val="00EB226B"/>
    <w:rsid w:val="00EB24A8"/>
    <w:rsid w:val="00EB2F73"/>
    <w:rsid w:val="00EB3845"/>
    <w:rsid w:val="00EB40F8"/>
    <w:rsid w:val="00EB4512"/>
    <w:rsid w:val="00EB6127"/>
    <w:rsid w:val="00EB6669"/>
    <w:rsid w:val="00EB7823"/>
    <w:rsid w:val="00EB7FBD"/>
    <w:rsid w:val="00EC08C7"/>
    <w:rsid w:val="00EC0BF2"/>
    <w:rsid w:val="00EC0D0A"/>
    <w:rsid w:val="00EC0F28"/>
    <w:rsid w:val="00EC14D7"/>
    <w:rsid w:val="00EC1648"/>
    <w:rsid w:val="00EC1D4E"/>
    <w:rsid w:val="00EC208D"/>
    <w:rsid w:val="00EC215D"/>
    <w:rsid w:val="00EC26F7"/>
    <w:rsid w:val="00EC2B4B"/>
    <w:rsid w:val="00EC3292"/>
    <w:rsid w:val="00EC3510"/>
    <w:rsid w:val="00EC3BCB"/>
    <w:rsid w:val="00EC3C93"/>
    <w:rsid w:val="00EC46D5"/>
    <w:rsid w:val="00EC53F9"/>
    <w:rsid w:val="00EC553D"/>
    <w:rsid w:val="00EC611E"/>
    <w:rsid w:val="00EC6595"/>
    <w:rsid w:val="00EC7BBC"/>
    <w:rsid w:val="00EC7C84"/>
    <w:rsid w:val="00ED14CF"/>
    <w:rsid w:val="00ED15E9"/>
    <w:rsid w:val="00ED221C"/>
    <w:rsid w:val="00ED2FDA"/>
    <w:rsid w:val="00ED3627"/>
    <w:rsid w:val="00ED37D3"/>
    <w:rsid w:val="00ED40B7"/>
    <w:rsid w:val="00ED4ED0"/>
    <w:rsid w:val="00ED52E6"/>
    <w:rsid w:val="00ED572B"/>
    <w:rsid w:val="00ED59ED"/>
    <w:rsid w:val="00ED5F4B"/>
    <w:rsid w:val="00ED632A"/>
    <w:rsid w:val="00ED79CF"/>
    <w:rsid w:val="00EE07D9"/>
    <w:rsid w:val="00EE0FE8"/>
    <w:rsid w:val="00EE1260"/>
    <w:rsid w:val="00EE1421"/>
    <w:rsid w:val="00EE2BA2"/>
    <w:rsid w:val="00EE3165"/>
    <w:rsid w:val="00EE361D"/>
    <w:rsid w:val="00EE3831"/>
    <w:rsid w:val="00EE5353"/>
    <w:rsid w:val="00EE59B7"/>
    <w:rsid w:val="00EE66DC"/>
    <w:rsid w:val="00EE6A97"/>
    <w:rsid w:val="00EE762E"/>
    <w:rsid w:val="00EF0484"/>
    <w:rsid w:val="00EF06AF"/>
    <w:rsid w:val="00EF0CC6"/>
    <w:rsid w:val="00EF1038"/>
    <w:rsid w:val="00EF237C"/>
    <w:rsid w:val="00EF3000"/>
    <w:rsid w:val="00EF3C04"/>
    <w:rsid w:val="00EF3EB7"/>
    <w:rsid w:val="00EF620F"/>
    <w:rsid w:val="00EF62C2"/>
    <w:rsid w:val="00F01950"/>
    <w:rsid w:val="00F01DE0"/>
    <w:rsid w:val="00F023A6"/>
    <w:rsid w:val="00F025F7"/>
    <w:rsid w:val="00F02864"/>
    <w:rsid w:val="00F042BA"/>
    <w:rsid w:val="00F04BF4"/>
    <w:rsid w:val="00F06868"/>
    <w:rsid w:val="00F0741E"/>
    <w:rsid w:val="00F07620"/>
    <w:rsid w:val="00F07AB4"/>
    <w:rsid w:val="00F10565"/>
    <w:rsid w:val="00F10640"/>
    <w:rsid w:val="00F130B6"/>
    <w:rsid w:val="00F13118"/>
    <w:rsid w:val="00F132EB"/>
    <w:rsid w:val="00F143E7"/>
    <w:rsid w:val="00F15267"/>
    <w:rsid w:val="00F156D8"/>
    <w:rsid w:val="00F15AC1"/>
    <w:rsid w:val="00F161EB"/>
    <w:rsid w:val="00F16926"/>
    <w:rsid w:val="00F1700E"/>
    <w:rsid w:val="00F17FC3"/>
    <w:rsid w:val="00F20A51"/>
    <w:rsid w:val="00F20CDC"/>
    <w:rsid w:val="00F21C56"/>
    <w:rsid w:val="00F221B7"/>
    <w:rsid w:val="00F2245E"/>
    <w:rsid w:val="00F2284F"/>
    <w:rsid w:val="00F23646"/>
    <w:rsid w:val="00F2387A"/>
    <w:rsid w:val="00F23C59"/>
    <w:rsid w:val="00F240FB"/>
    <w:rsid w:val="00F2483F"/>
    <w:rsid w:val="00F24BDB"/>
    <w:rsid w:val="00F24F8C"/>
    <w:rsid w:val="00F25C72"/>
    <w:rsid w:val="00F261D8"/>
    <w:rsid w:val="00F265E3"/>
    <w:rsid w:val="00F26835"/>
    <w:rsid w:val="00F26A52"/>
    <w:rsid w:val="00F27F5A"/>
    <w:rsid w:val="00F31313"/>
    <w:rsid w:val="00F315EC"/>
    <w:rsid w:val="00F325BD"/>
    <w:rsid w:val="00F3569A"/>
    <w:rsid w:val="00F3602F"/>
    <w:rsid w:val="00F3606A"/>
    <w:rsid w:val="00F3632F"/>
    <w:rsid w:val="00F363B9"/>
    <w:rsid w:val="00F36C97"/>
    <w:rsid w:val="00F37467"/>
    <w:rsid w:val="00F3783E"/>
    <w:rsid w:val="00F404FD"/>
    <w:rsid w:val="00F41593"/>
    <w:rsid w:val="00F41C92"/>
    <w:rsid w:val="00F4287C"/>
    <w:rsid w:val="00F42B6D"/>
    <w:rsid w:val="00F437AE"/>
    <w:rsid w:val="00F43A89"/>
    <w:rsid w:val="00F44507"/>
    <w:rsid w:val="00F45FDD"/>
    <w:rsid w:val="00F460C4"/>
    <w:rsid w:val="00F463D4"/>
    <w:rsid w:val="00F47574"/>
    <w:rsid w:val="00F47667"/>
    <w:rsid w:val="00F47DD4"/>
    <w:rsid w:val="00F505E8"/>
    <w:rsid w:val="00F5087B"/>
    <w:rsid w:val="00F51494"/>
    <w:rsid w:val="00F516AA"/>
    <w:rsid w:val="00F51F4A"/>
    <w:rsid w:val="00F52877"/>
    <w:rsid w:val="00F52AD7"/>
    <w:rsid w:val="00F53CE1"/>
    <w:rsid w:val="00F53E1F"/>
    <w:rsid w:val="00F54324"/>
    <w:rsid w:val="00F546F2"/>
    <w:rsid w:val="00F54C06"/>
    <w:rsid w:val="00F54E2A"/>
    <w:rsid w:val="00F54F94"/>
    <w:rsid w:val="00F555CF"/>
    <w:rsid w:val="00F557E6"/>
    <w:rsid w:val="00F55CE8"/>
    <w:rsid w:val="00F57094"/>
    <w:rsid w:val="00F572F4"/>
    <w:rsid w:val="00F57F43"/>
    <w:rsid w:val="00F6040E"/>
    <w:rsid w:val="00F62A0A"/>
    <w:rsid w:val="00F63552"/>
    <w:rsid w:val="00F636D5"/>
    <w:rsid w:val="00F63D32"/>
    <w:rsid w:val="00F64FF1"/>
    <w:rsid w:val="00F65208"/>
    <w:rsid w:val="00F65DF5"/>
    <w:rsid w:val="00F6651E"/>
    <w:rsid w:val="00F67349"/>
    <w:rsid w:val="00F67926"/>
    <w:rsid w:val="00F711FA"/>
    <w:rsid w:val="00F713C3"/>
    <w:rsid w:val="00F71580"/>
    <w:rsid w:val="00F7172D"/>
    <w:rsid w:val="00F72460"/>
    <w:rsid w:val="00F732DC"/>
    <w:rsid w:val="00F73649"/>
    <w:rsid w:val="00F73F83"/>
    <w:rsid w:val="00F743C7"/>
    <w:rsid w:val="00F74D26"/>
    <w:rsid w:val="00F7527A"/>
    <w:rsid w:val="00F75755"/>
    <w:rsid w:val="00F76079"/>
    <w:rsid w:val="00F761EC"/>
    <w:rsid w:val="00F765F9"/>
    <w:rsid w:val="00F776E6"/>
    <w:rsid w:val="00F777EA"/>
    <w:rsid w:val="00F77876"/>
    <w:rsid w:val="00F80A8D"/>
    <w:rsid w:val="00F81F39"/>
    <w:rsid w:val="00F82DD7"/>
    <w:rsid w:val="00F844CE"/>
    <w:rsid w:val="00F85017"/>
    <w:rsid w:val="00F85AAF"/>
    <w:rsid w:val="00F86237"/>
    <w:rsid w:val="00F86677"/>
    <w:rsid w:val="00F87274"/>
    <w:rsid w:val="00F872C1"/>
    <w:rsid w:val="00F87D5A"/>
    <w:rsid w:val="00F87E08"/>
    <w:rsid w:val="00F90022"/>
    <w:rsid w:val="00F913F3"/>
    <w:rsid w:val="00F940A1"/>
    <w:rsid w:val="00F9460D"/>
    <w:rsid w:val="00F95065"/>
    <w:rsid w:val="00F9579C"/>
    <w:rsid w:val="00F961BC"/>
    <w:rsid w:val="00F972F5"/>
    <w:rsid w:val="00F97860"/>
    <w:rsid w:val="00F978E3"/>
    <w:rsid w:val="00FA0730"/>
    <w:rsid w:val="00FA0AFF"/>
    <w:rsid w:val="00FA0EBB"/>
    <w:rsid w:val="00FA1052"/>
    <w:rsid w:val="00FA1973"/>
    <w:rsid w:val="00FA1D1D"/>
    <w:rsid w:val="00FA1FD5"/>
    <w:rsid w:val="00FA2CB6"/>
    <w:rsid w:val="00FA31FF"/>
    <w:rsid w:val="00FA3DAB"/>
    <w:rsid w:val="00FA5918"/>
    <w:rsid w:val="00FA7009"/>
    <w:rsid w:val="00FA7346"/>
    <w:rsid w:val="00FA7BFB"/>
    <w:rsid w:val="00FA7FC7"/>
    <w:rsid w:val="00FB0131"/>
    <w:rsid w:val="00FB0490"/>
    <w:rsid w:val="00FB0513"/>
    <w:rsid w:val="00FB0B8C"/>
    <w:rsid w:val="00FB10A1"/>
    <w:rsid w:val="00FB135C"/>
    <w:rsid w:val="00FB16A3"/>
    <w:rsid w:val="00FB1965"/>
    <w:rsid w:val="00FB1AFE"/>
    <w:rsid w:val="00FB1E77"/>
    <w:rsid w:val="00FB31E4"/>
    <w:rsid w:val="00FB3AF1"/>
    <w:rsid w:val="00FB3CB0"/>
    <w:rsid w:val="00FB4E9B"/>
    <w:rsid w:val="00FB5ADE"/>
    <w:rsid w:val="00FC0EEF"/>
    <w:rsid w:val="00FC12D2"/>
    <w:rsid w:val="00FC236D"/>
    <w:rsid w:val="00FC2BAD"/>
    <w:rsid w:val="00FC4BCC"/>
    <w:rsid w:val="00FC50C8"/>
    <w:rsid w:val="00FC5B32"/>
    <w:rsid w:val="00FC6014"/>
    <w:rsid w:val="00FC62B7"/>
    <w:rsid w:val="00FC62C6"/>
    <w:rsid w:val="00FC65F3"/>
    <w:rsid w:val="00FC68B0"/>
    <w:rsid w:val="00FC69AB"/>
    <w:rsid w:val="00FC6FC5"/>
    <w:rsid w:val="00FC763C"/>
    <w:rsid w:val="00FD1870"/>
    <w:rsid w:val="00FD1B5A"/>
    <w:rsid w:val="00FD269C"/>
    <w:rsid w:val="00FD2850"/>
    <w:rsid w:val="00FD3E16"/>
    <w:rsid w:val="00FD4F41"/>
    <w:rsid w:val="00FD53DD"/>
    <w:rsid w:val="00FD54B4"/>
    <w:rsid w:val="00FD593F"/>
    <w:rsid w:val="00FD68B5"/>
    <w:rsid w:val="00FD6D27"/>
    <w:rsid w:val="00FD7FD9"/>
    <w:rsid w:val="00FE0225"/>
    <w:rsid w:val="00FE13E8"/>
    <w:rsid w:val="00FE140D"/>
    <w:rsid w:val="00FE2356"/>
    <w:rsid w:val="00FE40C5"/>
    <w:rsid w:val="00FE4256"/>
    <w:rsid w:val="00FE44CA"/>
    <w:rsid w:val="00FE4971"/>
    <w:rsid w:val="00FE503A"/>
    <w:rsid w:val="00FE5697"/>
    <w:rsid w:val="00FE57C1"/>
    <w:rsid w:val="00FE588C"/>
    <w:rsid w:val="00FE5C64"/>
    <w:rsid w:val="00FE60E8"/>
    <w:rsid w:val="00FE68B1"/>
    <w:rsid w:val="00FE698D"/>
    <w:rsid w:val="00FE7354"/>
    <w:rsid w:val="00FE7784"/>
    <w:rsid w:val="00FE79CB"/>
    <w:rsid w:val="00FF0286"/>
    <w:rsid w:val="00FF0AF5"/>
    <w:rsid w:val="00FF1181"/>
    <w:rsid w:val="00FF1214"/>
    <w:rsid w:val="00FF30F4"/>
    <w:rsid w:val="00FF379D"/>
    <w:rsid w:val="00FF3A69"/>
    <w:rsid w:val="00FF3F1F"/>
    <w:rsid w:val="00FF485E"/>
    <w:rsid w:val="00FF5484"/>
    <w:rsid w:val="00FF5718"/>
    <w:rsid w:val="00FF717F"/>
    <w:rsid w:val="00FF7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735"/>
    <w:pPr>
      <w:spacing w:after="200" w:line="276" w:lineRule="auto"/>
    </w:pPr>
    <w:rPr>
      <w:sz w:val="22"/>
      <w:szCs w:val="22"/>
      <w:lang w:eastAsia="en-US"/>
    </w:rPr>
  </w:style>
  <w:style w:type="paragraph" w:styleId="Heading1">
    <w:name w:val="heading 1"/>
    <w:basedOn w:val="Normal"/>
    <w:next w:val="Normal"/>
    <w:link w:val="Heading1Char"/>
    <w:uiPriority w:val="99"/>
    <w:qFormat/>
    <w:rsid w:val="00550CB2"/>
    <w:pPr>
      <w:keepNext/>
      <w:spacing w:after="0" w:line="240" w:lineRule="auto"/>
      <w:jc w:val="center"/>
      <w:outlineLvl w:val="0"/>
    </w:pPr>
    <w:rPr>
      <w:rFonts w:ascii="HelveticaLT" w:eastAsia="Times New Roman" w:hAnsi="HelveticaLT"/>
      <w:caps/>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72225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character" w:styleId="Hyperlink">
    <w:name w:val="Hyperlink"/>
    <w:uiPriority w:val="99"/>
    <w:semiHidden/>
    <w:unhideWhenUsed/>
    <w:rsid w:val="0072225E"/>
    <w:rPr>
      <w:color w:val="0000FF"/>
      <w:u w:val="single"/>
    </w:rPr>
  </w:style>
  <w:style w:type="table" w:styleId="TableGrid">
    <w:name w:val="Table Grid"/>
    <w:basedOn w:val="TableNormal"/>
    <w:uiPriority w:val="59"/>
    <w:rsid w:val="009B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857C62"/>
    <w:pPr>
      <w:tabs>
        <w:tab w:val="center" w:pos="4819"/>
        <w:tab w:val="right" w:pos="9638"/>
      </w:tabs>
    </w:pPr>
    <w:rPr>
      <w:lang w:val="x-none"/>
    </w:rPr>
  </w:style>
  <w:style w:type="character" w:customStyle="1" w:styleId="HeaderChar">
    <w:name w:val="Header Char"/>
    <w:aliases w:val="Char Char1,Diagrama Char1"/>
    <w:link w:val="Header"/>
    <w:uiPriority w:val="99"/>
    <w:rsid w:val="00857C62"/>
    <w:rPr>
      <w:sz w:val="22"/>
      <w:szCs w:val="22"/>
      <w:lang w:eastAsia="en-US"/>
    </w:rPr>
  </w:style>
  <w:style w:type="paragraph" w:styleId="Footer">
    <w:name w:val="footer"/>
    <w:basedOn w:val="Normal"/>
    <w:link w:val="FooterChar"/>
    <w:uiPriority w:val="99"/>
    <w:unhideWhenUsed/>
    <w:rsid w:val="00857C62"/>
    <w:pPr>
      <w:tabs>
        <w:tab w:val="center" w:pos="4819"/>
        <w:tab w:val="right" w:pos="9638"/>
      </w:tabs>
    </w:pPr>
    <w:rPr>
      <w:lang w:val="x-none"/>
    </w:rPr>
  </w:style>
  <w:style w:type="character" w:customStyle="1" w:styleId="FooterChar">
    <w:name w:val="Footer Char"/>
    <w:link w:val="Footer"/>
    <w:uiPriority w:val="99"/>
    <w:rsid w:val="00857C62"/>
    <w:rPr>
      <w:sz w:val="22"/>
      <w:szCs w:val="22"/>
      <w:lang w:eastAsia="en-US"/>
    </w:rPr>
  </w:style>
  <w:style w:type="paragraph" w:customStyle="1" w:styleId="Default">
    <w:name w:val="Default"/>
    <w:rsid w:val="003B5783"/>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rsid w:val="00C62C28"/>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aliases w:val="Bullet EY,List Paragraph2,ERP-List Paragraph,List Paragraph11,Normal bullet 2,Paragraph,List L1"/>
    <w:basedOn w:val="Normal"/>
    <w:link w:val="ListParagraphChar"/>
    <w:uiPriority w:val="34"/>
    <w:qFormat/>
    <w:rsid w:val="00371289"/>
    <w:pPr>
      <w:spacing w:after="0" w:line="240" w:lineRule="auto"/>
      <w:ind w:left="720"/>
      <w:contextualSpacing/>
    </w:pPr>
    <w:rPr>
      <w:rFonts w:ascii="Times New Roman" w:hAnsi="Times New Roman"/>
      <w:sz w:val="20"/>
      <w:szCs w:val="20"/>
      <w:lang w:eastAsia="lt-LT"/>
    </w:rPr>
  </w:style>
  <w:style w:type="paragraph" w:customStyle="1" w:styleId="TableContents">
    <w:name w:val="Table Contents"/>
    <w:basedOn w:val="Normal"/>
    <w:rsid w:val="007D012D"/>
    <w:pPr>
      <w:widowControl w:val="0"/>
      <w:suppressLineNumbers/>
      <w:suppressAutoHyphens/>
      <w:spacing w:after="0" w:line="240" w:lineRule="auto"/>
    </w:pPr>
    <w:rPr>
      <w:rFonts w:ascii="Times New Roman" w:eastAsia="Andale Sans UI" w:hAnsi="Times New Roman" w:cs="Tahoma"/>
      <w:sz w:val="24"/>
      <w:szCs w:val="24"/>
      <w:lang w:bidi="en-US"/>
    </w:rPr>
  </w:style>
  <w:style w:type="paragraph" w:styleId="PlainText">
    <w:name w:val="Plain Text"/>
    <w:basedOn w:val="Normal"/>
    <w:link w:val="PlainTextChar"/>
    <w:uiPriority w:val="99"/>
    <w:unhideWhenUsed/>
    <w:rsid w:val="00F86677"/>
    <w:pPr>
      <w:spacing w:after="0" w:line="240" w:lineRule="auto"/>
    </w:pPr>
    <w:rPr>
      <w:rFonts w:ascii="Consolas" w:hAnsi="Consolas"/>
      <w:sz w:val="21"/>
      <w:szCs w:val="21"/>
      <w:lang w:val="en-US"/>
    </w:rPr>
  </w:style>
  <w:style w:type="character" w:customStyle="1" w:styleId="PlainTextChar">
    <w:name w:val="Plain Text Char"/>
    <w:link w:val="PlainText"/>
    <w:uiPriority w:val="99"/>
    <w:rsid w:val="00F86677"/>
    <w:rPr>
      <w:rFonts w:ascii="Consolas" w:hAnsi="Consolas"/>
      <w:sz w:val="21"/>
      <w:szCs w:val="21"/>
      <w:lang w:val="en-US" w:eastAsia="en-US"/>
    </w:rPr>
  </w:style>
  <w:style w:type="character" w:customStyle="1" w:styleId="Heading1Char">
    <w:name w:val="Heading 1 Char"/>
    <w:link w:val="Heading1"/>
    <w:uiPriority w:val="99"/>
    <w:rsid w:val="00550CB2"/>
    <w:rPr>
      <w:rFonts w:ascii="HelveticaLT" w:eastAsia="Times New Roman" w:hAnsi="HelveticaLT"/>
      <w:caps/>
      <w:sz w:val="32"/>
    </w:rPr>
  </w:style>
  <w:style w:type="character" w:customStyle="1" w:styleId="HeaderChar1">
    <w:name w:val="Header Char1"/>
    <w:aliases w:val="Char Char,Diagrama Char"/>
    <w:uiPriority w:val="99"/>
    <w:locked/>
    <w:rsid w:val="00550CB2"/>
    <w:rPr>
      <w:sz w:val="24"/>
      <w:szCs w:val="20"/>
    </w:rPr>
  </w:style>
  <w:style w:type="paragraph" w:styleId="BodyTextIndent">
    <w:name w:val="Body Text Indent"/>
    <w:basedOn w:val="Normal"/>
    <w:link w:val="BodyTextIndentChar"/>
    <w:uiPriority w:val="99"/>
    <w:semiHidden/>
    <w:unhideWhenUsed/>
    <w:rsid w:val="00550CB2"/>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BodyTextIndentChar">
    <w:name w:val="Body Text Indent Char"/>
    <w:link w:val="BodyTextIndent"/>
    <w:uiPriority w:val="99"/>
    <w:semiHidden/>
    <w:rsid w:val="00550CB2"/>
    <w:rPr>
      <w:rFonts w:ascii="Times New Roman" w:eastAsia="Times New Roman" w:hAnsi="Times New Roman"/>
      <w:sz w:val="24"/>
    </w:rPr>
  </w:style>
  <w:style w:type="paragraph" w:styleId="BalloonText">
    <w:name w:val="Balloon Text"/>
    <w:basedOn w:val="Normal"/>
    <w:link w:val="BalloonTextChar"/>
    <w:uiPriority w:val="99"/>
    <w:semiHidden/>
    <w:unhideWhenUsed/>
    <w:rsid w:val="008870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8870B3"/>
    <w:rPr>
      <w:rFonts w:ascii="Tahoma" w:hAnsi="Tahoma" w:cs="Tahoma"/>
      <w:sz w:val="16"/>
      <w:szCs w:val="16"/>
      <w:lang w:eastAsia="en-US"/>
    </w:rPr>
  </w:style>
  <w:style w:type="character" w:styleId="CommentReference">
    <w:name w:val="annotation reference"/>
    <w:uiPriority w:val="99"/>
    <w:semiHidden/>
    <w:unhideWhenUsed/>
    <w:rsid w:val="00AA09EF"/>
    <w:rPr>
      <w:sz w:val="16"/>
      <w:szCs w:val="16"/>
    </w:rPr>
  </w:style>
  <w:style w:type="paragraph" w:styleId="CommentText">
    <w:name w:val="annotation text"/>
    <w:basedOn w:val="Normal"/>
    <w:link w:val="CommentTextChar"/>
    <w:unhideWhenUsed/>
    <w:rsid w:val="00AA09EF"/>
    <w:rPr>
      <w:sz w:val="20"/>
      <w:szCs w:val="20"/>
      <w:lang w:val="x-none"/>
    </w:rPr>
  </w:style>
  <w:style w:type="character" w:customStyle="1" w:styleId="CommentTextChar">
    <w:name w:val="Comment Text Char"/>
    <w:link w:val="CommentText"/>
    <w:rsid w:val="00AA09EF"/>
    <w:rPr>
      <w:lang w:eastAsia="en-US"/>
    </w:rPr>
  </w:style>
  <w:style w:type="paragraph" w:styleId="CommentSubject">
    <w:name w:val="annotation subject"/>
    <w:basedOn w:val="CommentText"/>
    <w:next w:val="CommentText"/>
    <w:link w:val="CommentSubjectChar"/>
    <w:uiPriority w:val="99"/>
    <w:semiHidden/>
    <w:unhideWhenUsed/>
    <w:rsid w:val="00AA09EF"/>
    <w:rPr>
      <w:b/>
      <w:bCs/>
    </w:rPr>
  </w:style>
  <w:style w:type="character" w:customStyle="1" w:styleId="CommentSubjectChar">
    <w:name w:val="Comment Subject Char"/>
    <w:link w:val="CommentSubject"/>
    <w:uiPriority w:val="99"/>
    <w:semiHidden/>
    <w:rsid w:val="00AA09EF"/>
    <w:rPr>
      <w:b/>
      <w:bCs/>
      <w:lang w:eastAsia="en-US"/>
    </w:rPr>
  </w:style>
  <w:style w:type="paragraph" w:customStyle="1" w:styleId="Lentelsturinys">
    <w:name w:val="Lentelės turinys"/>
    <w:basedOn w:val="Normal"/>
    <w:rsid w:val="00B45F90"/>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LenteleSA">
    <w:name w:val="Lentele_SA"/>
    <w:basedOn w:val="Normal"/>
    <w:rsid w:val="004370ED"/>
    <w:pPr>
      <w:spacing w:after="0"/>
      <w:jc w:val="both"/>
    </w:pPr>
    <w:rPr>
      <w:rFonts w:ascii="Times New Roman" w:eastAsia="Times New Roman" w:hAnsi="Times New Roman" w:cs="Calibri"/>
      <w:sz w:val="20"/>
      <w:szCs w:val="24"/>
    </w:rPr>
  </w:style>
  <w:style w:type="paragraph" w:styleId="NoSpacing">
    <w:name w:val="No Spacing"/>
    <w:uiPriority w:val="1"/>
    <w:qFormat/>
    <w:rsid w:val="00C14651"/>
    <w:rPr>
      <w:sz w:val="22"/>
      <w:szCs w:val="22"/>
      <w:lang w:eastAsia="en-US"/>
    </w:rPr>
  </w:style>
  <w:style w:type="character" w:customStyle="1" w:styleId="ListParagraphChar">
    <w:name w:val="List Paragraph Char"/>
    <w:aliases w:val="Bullet EY Char,List Paragraph2 Char,ERP-List Paragraph Char,List Paragraph11 Char,Normal bullet 2 Char,Paragraph Char,List L1 Char"/>
    <w:link w:val="ListParagraph"/>
    <w:uiPriority w:val="34"/>
    <w:locked/>
    <w:rsid w:val="00AF2041"/>
    <w:rPr>
      <w:rFonts w:ascii="Times New Roman" w:hAnsi="Times New Roman"/>
      <w:lang w:val="lt-LT" w:eastAsia="lt-LT"/>
    </w:rPr>
  </w:style>
  <w:style w:type="character" w:customStyle="1" w:styleId="apple-converted-space">
    <w:name w:val="apple-converted-space"/>
    <w:rsid w:val="0008487D"/>
  </w:style>
  <w:style w:type="character" w:styleId="Strong">
    <w:name w:val="Strong"/>
    <w:uiPriority w:val="22"/>
    <w:qFormat/>
    <w:rsid w:val="007B21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735"/>
    <w:pPr>
      <w:spacing w:after="200" w:line="276" w:lineRule="auto"/>
    </w:pPr>
    <w:rPr>
      <w:sz w:val="22"/>
      <w:szCs w:val="22"/>
      <w:lang w:eastAsia="en-US"/>
    </w:rPr>
  </w:style>
  <w:style w:type="paragraph" w:styleId="Heading1">
    <w:name w:val="heading 1"/>
    <w:basedOn w:val="Normal"/>
    <w:next w:val="Normal"/>
    <w:link w:val="Heading1Char"/>
    <w:uiPriority w:val="99"/>
    <w:qFormat/>
    <w:rsid w:val="00550CB2"/>
    <w:pPr>
      <w:keepNext/>
      <w:spacing w:after="0" w:line="240" w:lineRule="auto"/>
      <w:jc w:val="center"/>
      <w:outlineLvl w:val="0"/>
    </w:pPr>
    <w:rPr>
      <w:rFonts w:ascii="HelveticaLT" w:eastAsia="Times New Roman" w:hAnsi="HelveticaLT"/>
      <w:caps/>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72225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character" w:styleId="Hyperlink">
    <w:name w:val="Hyperlink"/>
    <w:uiPriority w:val="99"/>
    <w:semiHidden/>
    <w:unhideWhenUsed/>
    <w:rsid w:val="0072225E"/>
    <w:rPr>
      <w:color w:val="0000FF"/>
      <w:u w:val="single"/>
    </w:rPr>
  </w:style>
  <w:style w:type="table" w:styleId="TableGrid">
    <w:name w:val="Table Grid"/>
    <w:basedOn w:val="TableNormal"/>
    <w:uiPriority w:val="59"/>
    <w:rsid w:val="009B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857C62"/>
    <w:pPr>
      <w:tabs>
        <w:tab w:val="center" w:pos="4819"/>
        <w:tab w:val="right" w:pos="9638"/>
      </w:tabs>
    </w:pPr>
    <w:rPr>
      <w:lang w:val="x-none"/>
    </w:rPr>
  </w:style>
  <w:style w:type="character" w:customStyle="1" w:styleId="HeaderChar">
    <w:name w:val="Header Char"/>
    <w:aliases w:val="Char Char1,Diagrama Char1"/>
    <w:link w:val="Header"/>
    <w:uiPriority w:val="99"/>
    <w:rsid w:val="00857C62"/>
    <w:rPr>
      <w:sz w:val="22"/>
      <w:szCs w:val="22"/>
      <w:lang w:eastAsia="en-US"/>
    </w:rPr>
  </w:style>
  <w:style w:type="paragraph" w:styleId="Footer">
    <w:name w:val="footer"/>
    <w:basedOn w:val="Normal"/>
    <w:link w:val="FooterChar"/>
    <w:uiPriority w:val="99"/>
    <w:unhideWhenUsed/>
    <w:rsid w:val="00857C62"/>
    <w:pPr>
      <w:tabs>
        <w:tab w:val="center" w:pos="4819"/>
        <w:tab w:val="right" w:pos="9638"/>
      </w:tabs>
    </w:pPr>
    <w:rPr>
      <w:lang w:val="x-none"/>
    </w:rPr>
  </w:style>
  <w:style w:type="character" w:customStyle="1" w:styleId="FooterChar">
    <w:name w:val="Footer Char"/>
    <w:link w:val="Footer"/>
    <w:uiPriority w:val="99"/>
    <w:rsid w:val="00857C62"/>
    <w:rPr>
      <w:sz w:val="22"/>
      <w:szCs w:val="22"/>
      <w:lang w:eastAsia="en-US"/>
    </w:rPr>
  </w:style>
  <w:style w:type="paragraph" w:customStyle="1" w:styleId="Default">
    <w:name w:val="Default"/>
    <w:rsid w:val="003B5783"/>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rsid w:val="00C62C28"/>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aliases w:val="Bullet EY,List Paragraph2,ERP-List Paragraph,List Paragraph11,Normal bullet 2,Paragraph,List L1"/>
    <w:basedOn w:val="Normal"/>
    <w:link w:val="ListParagraphChar"/>
    <w:uiPriority w:val="34"/>
    <w:qFormat/>
    <w:rsid w:val="00371289"/>
    <w:pPr>
      <w:spacing w:after="0" w:line="240" w:lineRule="auto"/>
      <w:ind w:left="720"/>
      <w:contextualSpacing/>
    </w:pPr>
    <w:rPr>
      <w:rFonts w:ascii="Times New Roman" w:hAnsi="Times New Roman"/>
      <w:sz w:val="20"/>
      <w:szCs w:val="20"/>
      <w:lang w:eastAsia="lt-LT"/>
    </w:rPr>
  </w:style>
  <w:style w:type="paragraph" w:customStyle="1" w:styleId="TableContents">
    <w:name w:val="Table Contents"/>
    <w:basedOn w:val="Normal"/>
    <w:rsid w:val="007D012D"/>
    <w:pPr>
      <w:widowControl w:val="0"/>
      <w:suppressLineNumbers/>
      <w:suppressAutoHyphens/>
      <w:spacing w:after="0" w:line="240" w:lineRule="auto"/>
    </w:pPr>
    <w:rPr>
      <w:rFonts w:ascii="Times New Roman" w:eastAsia="Andale Sans UI" w:hAnsi="Times New Roman" w:cs="Tahoma"/>
      <w:sz w:val="24"/>
      <w:szCs w:val="24"/>
      <w:lang w:bidi="en-US"/>
    </w:rPr>
  </w:style>
  <w:style w:type="paragraph" w:styleId="PlainText">
    <w:name w:val="Plain Text"/>
    <w:basedOn w:val="Normal"/>
    <w:link w:val="PlainTextChar"/>
    <w:uiPriority w:val="99"/>
    <w:unhideWhenUsed/>
    <w:rsid w:val="00F86677"/>
    <w:pPr>
      <w:spacing w:after="0" w:line="240" w:lineRule="auto"/>
    </w:pPr>
    <w:rPr>
      <w:rFonts w:ascii="Consolas" w:hAnsi="Consolas"/>
      <w:sz w:val="21"/>
      <w:szCs w:val="21"/>
      <w:lang w:val="en-US"/>
    </w:rPr>
  </w:style>
  <w:style w:type="character" w:customStyle="1" w:styleId="PlainTextChar">
    <w:name w:val="Plain Text Char"/>
    <w:link w:val="PlainText"/>
    <w:uiPriority w:val="99"/>
    <w:rsid w:val="00F86677"/>
    <w:rPr>
      <w:rFonts w:ascii="Consolas" w:hAnsi="Consolas"/>
      <w:sz w:val="21"/>
      <w:szCs w:val="21"/>
      <w:lang w:val="en-US" w:eastAsia="en-US"/>
    </w:rPr>
  </w:style>
  <w:style w:type="character" w:customStyle="1" w:styleId="Heading1Char">
    <w:name w:val="Heading 1 Char"/>
    <w:link w:val="Heading1"/>
    <w:uiPriority w:val="99"/>
    <w:rsid w:val="00550CB2"/>
    <w:rPr>
      <w:rFonts w:ascii="HelveticaLT" w:eastAsia="Times New Roman" w:hAnsi="HelveticaLT"/>
      <w:caps/>
      <w:sz w:val="32"/>
    </w:rPr>
  </w:style>
  <w:style w:type="character" w:customStyle="1" w:styleId="HeaderChar1">
    <w:name w:val="Header Char1"/>
    <w:aliases w:val="Char Char,Diagrama Char"/>
    <w:uiPriority w:val="99"/>
    <w:locked/>
    <w:rsid w:val="00550CB2"/>
    <w:rPr>
      <w:sz w:val="24"/>
      <w:szCs w:val="20"/>
    </w:rPr>
  </w:style>
  <w:style w:type="paragraph" w:styleId="BodyTextIndent">
    <w:name w:val="Body Text Indent"/>
    <w:basedOn w:val="Normal"/>
    <w:link w:val="BodyTextIndentChar"/>
    <w:uiPriority w:val="99"/>
    <w:semiHidden/>
    <w:unhideWhenUsed/>
    <w:rsid w:val="00550CB2"/>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BodyTextIndentChar">
    <w:name w:val="Body Text Indent Char"/>
    <w:link w:val="BodyTextIndent"/>
    <w:uiPriority w:val="99"/>
    <w:semiHidden/>
    <w:rsid w:val="00550CB2"/>
    <w:rPr>
      <w:rFonts w:ascii="Times New Roman" w:eastAsia="Times New Roman" w:hAnsi="Times New Roman"/>
      <w:sz w:val="24"/>
    </w:rPr>
  </w:style>
  <w:style w:type="paragraph" w:styleId="BalloonText">
    <w:name w:val="Balloon Text"/>
    <w:basedOn w:val="Normal"/>
    <w:link w:val="BalloonTextChar"/>
    <w:uiPriority w:val="99"/>
    <w:semiHidden/>
    <w:unhideWhenUsed/>
    <w:rsid w:val="008870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8870B3"/>
    <w:rPr>
      <w:rFonts w:ascii="Tahoma" w:hAnsi="Tahoma" w:cs="Tahoma"/>
      <w:sz w:val="16"/>
      <w:szCs w:val="16"/>
      <w:lang w:eastAsia="en-US"/>
    </w:rPr>
  </w:style>
  <w:style w:type="character" w:styleId="CommentReference">
    <w:name w:val="annotation reference"/>
    <w:uiPriority w:val="99"/>
    <w:semiHidden/>
    <w:unhideWhenUsed/>
    <w:rsid w:val="00AA09EF"/>
    <w:rPr>
      <w:sz w:val="16"/>
      <w:szCs w:val="16"/>
    </w:rPr>
  </w:style>
  <w:style w:type="paragraph" w:styleId="CommentText">
    <w:name w:val="annotation text"/>
    <w:basedOn w:val="Normal"/>
    <w:link w:val="CommentTextChar"/>
    <w:unhideWhenUsed/>
    <w:rsid w:val="00AA09EF"/>
    <w:rPr>
      <w:sz w:val="20"/>
      <w:szCs w:val="20"/>
      <w:lang w:val="x-none"/>
    </w:rPr>
  </w:style>
  <w:style w:type="character" w:customStyle="1" w:styleId="CommentTextChar">
    <w:name w:val="Comment Text Char"/>
    <w:link w:val="CommentText"/>
    <w:rsid w:val="00AA09EF"/>
    <w:rPr>
      <w:lang w:eastAsia="en-US"/>
    </w:rPr>
  </w:style>
  <w:style w:type="paragraph" w:styleId="CommentSubject">
    <w:name w:val="annotation subject"/>
    <w:basedOn w:val="CommentText"/>
    <w:next w:val="CommentText"/>
    <w:link w:val="CommentSubjectChar"/>
    <w:uiPriority w:val="99"/>
    <w:semiHidden/>
    <w:unhideWhenUsed/>
    <w:rsid w:val="00AA09EF"/>
    <w:rPr>
      <w:b/>
      <w:bCs/>
    </w:rPr>
  </w:style>
  <w:style w:type="character" w:customStyle="1" w:styleId="CommentSubjectChar">
    <w:name w:val="Comment Subject Char"/>
    <w:link w:val="CommentSubject"/>
    <w:uiPriority w:val="99"/>
    <w:semiHidden/>
    <w:rsid w:val="00AA09EF"/>
    <w:rPr>
      <w:b/>
      <w:bCs/>
      <w:lang w:eastAsia="en-US"/>
    </w:rPr>
  </w:style>
  <w:style w:type="paragraph" w:customStyle="1" w:styleId="Lentelsturinys">
    <w:name w:val="Lentelės turinys"/>
    <w:basedOn w:val="Normal"/>
    <w:rsid w:val="00B45F90"/>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LenteleSA">
    <w:name w:val="Lentele_SA"/>
    <w:basedOn w:val="Normal"/>
    <w:rsid w:val="004370ED"/>
    <w:pPr>
      <w:spacing w:after="0"/>
      <w:jc w:val="both"/>
    </w:pPr>
    <w:rPr>
      <w:rFonts w:ascii="Times New Roman" w:eastAsia="Times New Roman" w:hAnsi="Times New Roman" w:cs="Calibri"/>
      <w:sz w:val="20"/>
      <w:szCs w:val="24"/>
    </w:rPr>
  </w:style>
  <w:style w:type="paragraph" w:styleId="NoSpacing">
    <w:name w:val="No Spacing"/>
    <w:uiPriority w:val="1"/>
    <w:qFormat/>
    <w:rsid w:val="00C14651"/>
    <w:rPr>
      <w:sz w:val="22"/>
      <w:szCs w:val="22"/>
      <w:lang w:eastAsia="en-US"/>
    </w:rPr>
  </w:style>
  <w:style w:type="character" w:customStyle="1" w:styleId="ListParagraphChar">
    <w:name w:val="List Paragraph Char"/>
    <w:aliases w:val="Bullet EY Char,List Paragraph2 Char,ERP-List Paragraph Char,List Paragraph11 Char,Normal bullet 2 Char,Paragraph Char,List L1 Char"/>
    <w:link w:val="ListParagraph"/>
    <w:uiPriority w:val="34"/>
    <w:locked/>
    <w:rsid w:val="00AF2041"/>
    <w:rPr>
      <w:rFonts w:ascii="Times New Roman" w:hAnsi="Times New Roman"/>
      <w:lang w:val="lt-LT" w:eastAsia="lt-LT"/>
    </w:rPr>
  </w:style>
  <w:style w:type="character" w:customStyle="1" w:styleId="apple-converted-space">
    <w:name w:val="apple-converted-space"/>
    <w:rsid w:val="0008487D"/>
  </w:style>
  <w:style w:type="character" w:styleId="Strong">
    <w:name w:val="Strong"/>
    <w:uiPriority w:val="22"/>
    <w:qFormat/>
    <w:rsid w:val="007B2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2721">
      <w:bodyDiv w:val="1"/>
      <w:marLeft w:val="0"/>
      <w:marRight w:val="0"/>
      <w:marTop w:val="0"/>
      <w:marBottom w:val="0"/>
      <w:divBdr>
        <w:top w:val="none" w:sz="0" w:space="0" w:color="auto"/>
        <w:left w:val="none" w:sz="0" w:space="0" w:color="auto"/>
        <w:bottom w:val="none" w:sz="0" w:space="0" w:color="auto"/>
        <w:right w:val="none" w:sz="0" w:space="0" w:color="auto"/>
      </w:divBdr>
    </w:div>
    <w:div w:id="180358874">
      <w:bodyDiv w:val="1"/>
      <w:marLeft w:val="0"/>
      <w:marRight w:val="0"/>
      <w:marTop w:val="0"/>
      <w:marBottom w:val="0"/>
      <w:divBdr>
        <w:top w:val="none" w:sz="0" w:space="0" w:color="auto"/>
        <w:left w:val="none" w:sz="0" w:space="0" w:color="auto"/>
        <w:bottom w:val="none" w:sz="0" w:space="0" w:color="auto"/>
        <w:right w:val="none" w:sz="0" w:space="0" w:color="auto"/>
      </w:divBdr>
    </w:div>
    <w:div w:id="17286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CD27-E68A-4EB2-99D4-DFF2120E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3976</Words>
  <Characters>26883</Characters>
  <Application>Microsoft Office Word</Application>
  <DocSecurity>4</DocSecurity>
  <Lines>1792</Lines>
  <Paragraphs>907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29952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2019-02-14T05:43:00Z</dcterms:created>
  <dc:creator>Nijolė Kundrotienė</dc:creator>
  <cp:lastModifiedBy>Asseco</cp:lastModifiedBy>
  <cp:lastPrinted>2019-02-12T13:33:00Z</cp:lastPrinted>
  <dcterms:modified xsi:type="dcterms:W3CDTF">2019-02-14T05:43:00Z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