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E54" w:rsidRPr="00193B9A" w:rsidRDefault="001F6E54" w:rsidP="00C3220F">
      <w:pPr>
        <w:spacing w:line="360" w:lineRule="auto"/>
        <w:jc w:val="center"/>
        <w:rPr>
          <w:rFonts w:ascii="Times New Roman" w:hAnsi="Times New Roman"/>
          <w:b/>
          <w:bCs/>
          <w:caps/>
          <w:sz w:val="24"/>
          <w:szCs w:val="24"/>
          <w:lang w:val="lt-LT"/>
        </w:rPr>
      </w:pPr>
      <w:r w:rsidRPr="00193B9A">
        <w:rPr>
          <w:rFonts w:ascii="Times New Roman" w:hAnsi="Times New Roman"/>
          <w:b/>
          <w:bCs/>
          <w:caps/>
          <w:sz w:val="24"/>
          <w:szCs w:val="24"/>
          <w:lang w:val="lt-LT"/>
        </w:rPr>
        <w:t>DĖL LIETUVOS RESPUBLIKOS POZICIJŲ ES Tarybos (ŠVIETIMAS, JAUNIMAS, KUL</w:t>
      </w:r>
      <w:r w:rsidR="002034E9" w:rsidRPr="00193B9A">
        <w:rPr>
          <w:rFonts w:ascii="Times New Roman" w:hAnsi="Times New Roman"/>
          <w:b/>
          <w:bCs/>
          <w:caps/>
          <w:sz w:val="24"/>
          <w:szCs w:val="24"/>
          <w:lang w:val="lt-LT"/>
        </w:rPr>
        <w:t>TŪRA IR SPORTAS) 2019 M. LAPKRIČIO 8</w:t>
      </w:r>
      <w:r w:rsidRPr="00193B9A">
        <w:rPr>
          <w:rFonts w:ascii="Times New Roman" w:hAnsi="Times New Roman"/>
          <w:b/>
          <w:bCs/>
          <w:caps/>
          <w:sz w:val="24"/>
          <w:szCs w:val="24"/>
          <w:lang w:val="lt-LT"/>
        </w:rPr>
        <w:t xml:space="preserve"> D. vyksiančiame POSĖDYJE SVARSTOMAIS KLAUS</w:t>
      </w:r>
      <w:r w:rsidR="002034E9" w:rsidRPr="00193B9A">
        <w:rPr>
          <w:rFonts w:ascii="Times New Roman" w:hAnsi="Times New Roman"/>
          <w:b/>
          <w:bCs/>
          <w:caps/>
          <w:sz w:val="24"/>
          <w:szCs w:val="24"/>
          <w:lang w:val="lt-LT"/>
        </w:rPr>
        <w:t>IMAIS ŠVIETIMO SRITYJE</w:t>
      </w:r>
    </w:p>
    <w:p w:rsidR="001F6E54" w:rsidRPr="00193B9A" w:rsidRDefault="001F6E54" w:rsidP="002D3A58">
      <w:pPr>
        <w:spacing w:line="360" w:lineRule="auto"/>
        <w:jc w:val="both"/>
        <w:rPr>
          <w:rFonts w:ascii="Times New Roman" w:hAnsi="Times New Roman"/>
          <w:sz w:val="24"/>
          <w:szCs w:val="24"/>
          <w:lang w:val="lt-LT"/>
        </w:rPr>
      </w:pPr>
    </w:p>
    <w:p w:rsidR="001F6E54" w:rsidRPr="00193B9A" w:rsidRDefault="001F6E54" w:rsidP="002D3A58">
      <w:pPr>
        <w:spacing w:line="360" w:lineRule="auto"/>
        <w:ind w:firstLine="720"/>
        <w:jc w:val="both"/>
        <w:rPr>
          <w:rFonts w:ascii="Times New Roman" w:hAnsi="Times New Roman"/>
          <w:sz w:val="24"/>
          <w:szCs w:val="24"/>
          <w:u w:val="single"/>
          <w:lang w:val="lt-LT"/>
        </w:rPr>
      </w:pPr>
      <w:r w:rsidRPr="00193B9A">
        <w:rPr>
          <w:rFonts w:ascii="Times New Roman" w:hAnsi="Times New Roman"/>
          <w:sz w:val="24"/>
          <w:szCs w:val="24"/>
          <w:u w:val="single"/>
          <w:lang w:val="lt-LT"/>
        </w:rPr>
        <w:t>Tarybos po</w:t>
      </w:r>
      <w:r w:rsidR="00712484">
        <w:rPr>
          <w:rFonts w:ascii="Times New Roman" w:hAnsi="Times New Roman"/>
          <w:sz w:val="24"/>
          <w:szCs w:val="24"/>
          <w:u w:val="single"/>
          <w:lang w:val="lt-LT"/>
        </w:rPr>
        <w:t>sėdžio švietimo dalyje teikiami</w:t>
      </w:r>
      <w:r w:rsidRPr="00193B9A">
        <w:rPr>
          <w:rFonts w:ascii="Times New Roman" w:hAnsi="Times New Roman"/>
          <w:sz w:val="24"/>
          <w:szCs w:val="24"/>
          <w:u w:val="single"/>
          <w:lang w:val="lt-LT"/>
        </w:rPr>
        <w:t xml:space="preserve"> klausimai:</w:t>
      </w:r>
    </w:p>
    <w:p w:rsidR="00520343" w:rsidRPr="00193B9A" w:rsidRDefault="00520343" w:rsidP="002D3A58">
      <w:pPr>
        <w:spacing w:line="360" w:lineRule="auto"/>
        <w:ind w:firstLine="720"/>
        <w:jc w:val="both"/>
        <w:rPr>
          <w:rFonts w:ascii="Times New Roman" w:hAnsi="Times New Roman"/>
          <w:sz w:val="24"/>
          <w:szCs w:val="24"/>
          <w:u w:val="single"/>
          <w:lang w:val="lt-LT"/>
        </w:rPr>
      </w:pPr>
    </w:p>
    <w:p w:rsidR="001F6E54" w:rsidRPr="00193B9A" w:rsidRDefault="001B4ACC" w:rsidP="002D3A58">
      <w:pPr>
        <w:pStyle w:val="Sraopastraipa"/>
        <w:numPr>
          <w:ilvl w:val="0"/>
          <w:numId w:val="3"/>
        </w:numPr>
        <w:spacing w:line="360" w:lineRule="auto"/>
        <w:jc w:val="both"/>
        <w:rPr>
          <w:rFonts w:ascii="Times New Roman" w:hAnsi="Times New Roman"/>
          <w:sz w:val="24"/>
          <w:szCs w:val="24"/>
          <w:lang w:val="lt-LT"/>
        </w:rPr>
      </w:pPr>
      <w:r w:rsidRPr="00193B9A">
        <w:rPr>
          <w:rFonts w:ascii="Times New Roman" w:hAnsi="Times New Roman"/>
          <w:sz w:val="24"/>
          <w:szCs w:val="24"/>
          <w:lang w:val="lt-LT"/>
        </w:rPr>
        <w:t>Tarybos išvados dėl mokymosi visą gyvenimą politikos esminio vaidmens įgalinant visuomenes spręsti technologinių pokyčių ir perėjimo prie žaliosios ekonomikos klausimus remiant integracinį ir tvarų augimą</w:t>
      </w:r>
      <w:r w:rsidR="00520343" w:rsidRPr="00193B9A">
        <w:rPr>
          <w:rFonts w:ascii="Times New Roman" w:hAnsi="Times New Roman"/>
          <w:sz w:val="24"/>
          <w:szCs w:val="24"/>
          <w:lang w:val="lt-LT"/>
        </w:rPr>
        <w:t>;</w:t>
      </w:r>
      <w:bookmarkStart w:id="0" w:name="_GoBack"/>
      <w:bookmarkEnd w:id="0"/>
    </w:p>
    <w:p w:rsidR="001B4ACC" w:rsidRPr="00193B9A" w:rsidRDefault="005116C8" w:rsidP="002D3A58">
      <w:pPr>
        <w:pStyle w:val="Sraopastraipa"/>
        <w:numPr>
          <w:ilvl w:val="0"/>
          <w:numId w:val="3"/>
        </w:numPr>
        <w:spacing w:line="360" w:lineRule="auto"/>
        <w:jc w:val="both"/>
        <w:rPr>
          <w:rFonts w:ascii="Times New Roman" w:hAnsi="Times New Roman"/>
          <w:sz w:val="24"/>
          <w:szCs w:val="24"/>
          <w:lang w:val="lt-LT"/>
        </w:rPr>
      </w:pPr>
      <w:r w:rsidRPr="00193B9A">
        <w:rPr>
          <w:rFonts w:ascii="Times New Roman" w:hAnsi="Times New Roman"/>
          <w:sz w:val="24"/>
          <w:szCs w:val="24"/>
          <w:lang w:val="lt-LT"/>
        </w:rPr>
        <w:t>Tarybos r</w:t>
      </w:r>
      <w:r w:rsidR="001B4ACC" w:rsidRPr="00193B9A">
        <w:rPr>
          <w:rFonts w:ascii="Times New Roman" w:hAnsi="Times New Roman"/>
          <w:sz w:val="24"/>
          <w:szCs w:val="24"/>
          <w:lang w:val="lt-LT"/>
        </w:rPr>
        <w:t>ezoliucija dėl tolesnio Europos švietimo erdvės plėtojimo siekiant remti į ateitį orientuo</w:t>
      </w:r>
      <w:r w:rsidR="00520343" w:rsidRPr="00193B9A">
        <w:rPr>
          <w:rFonts w:ascii="Times New Roman" w:hAnsi="Times New Roman"/>
          <w:sz w:val="24"/>
          <w:szCs w:val="24"/>
          <w:lang w:val="lt-LT"/>
        </w:rPr>
        <w:t>tas švietimo ir mokymo sistemas;</w:t>
      </w:r>
    </w:p>
    <w:p w:rsidR="001B4ACC" w:rsidRPr="00193B9A" w:rsidRDefault="00EE6AAC" w:rsidP="002D3A58">
      <w:pPr>
        <w:pStyle w:val="Default"/>
        <w:numPr>
          <w:ilvl w:val="0"/>
          <w:numId w:val="3"/>
        </w:numPr>
        <w:spacing w:line="360" w:lineRule="auto"/>
        <w:jc w:val="both"/>
        <w:rPr>
          <w:rFonts w:ascii="Times New Roman" w:hAnsi="Times New Roman" w:cs="Times New Roman"/>
          <w:lang w:val="lt-LT"/>
        </w:rPr>
      </w:pPr>
      <w:r w:rsidRPr="00193B9A">
        <w:rPr>
          <w:rFonts w:ascii="Times New Roman" w:hAnsi="Times New Roman" w:cs="Times New Roman"/>
          <w:lang w:val="lt-LT"/>
        </w:rPr>
        <w:t>Politiniai debatai “Dirbtinis intelektas švietimo ir mokymo srityje”</w:t>
      </w:r>
      <w:r w:rsidR="00520343" w:rsidRPr="00193B9A">
        <w:rPr>
          <w:rFonts w:ascii="Times New Roman" w:hAnsi="Times New Roman" w:cs="Times New Roman"/>
          <w:lang w:val="lt-LT"/>
        </w:rPr>
        <w:t>.</w:t>
      </w:r>
    </w:p>
    <w:p w:rsidR="001B4ACC" w:rsidRPr="00193B9A" w:rsidRDefault="001B4ACC" w:rsidP="002D3A58">
      <w:pPr>
        <w:spacing w:line="360" w:lineRule="auto"/>
        <w:ind w:firstLine="1247"/>
        <w:jc w:val="both"/>
        <w:rPr>
          <w:rFonts w:ascii="Times New Roman" w:hAnsi="Times New Roman"/>
          <w:b/>
          <w:sz w:val="24"/>
          <w:szCs w:val="24"/>
          <w:u w:val="single"/>
        </w:rPr>
      </w:pPr>
    </w:p>
    <w:p w:rsidR="001F6E54" w:rsidRPr="00193B9A" w:rsidRDefault="001F6E54" w:rsidP="002D3A58">
      <w:pPr>
        <w:spacing w:line="360" w:lineRule="auto"/>
        <w:ind w:right="567" w:firstLine="1247"/>
        <w:jc w:val="both"/>
        <w:rPr>
          <w:rFonts w:ascii="Times New Roman" w:hAnsi="Times New Roman"/>
          <w:b/>
          <w:bCs/>
          <w:sz w:val="24"/>
          <w:szCs w:val="24"/>
          <w:u w:val="single"/>
          <w:lang w:val="lt-LT"/>
        </w:rPr>
      </w:pPr>
      <w:r w:rsidRPr="00193B9A">
        <w:rPr>
          <w:rFonts w:ascii="Times New Roman" w:hAnsi="Times New Roman"/>
          <w:b/>
          <w:bCs/>
          <w:sz w:val="24"/>
          <w:szCs w:val="24"/>
          <w:u w:val="single"/>
          <w:lang w:val="lt-LT"/>
        </w:rPr>
        <w:t>Posėdyje nebus tvirtinami ar priimami jokie ES teisė</w:t>
      </w:r>
      <w:r w:rsidR="00520343" w:rsidRPr="00193B9A">
        <w:rPr>
          <w:rFonts w:ascii="Times New Roman" w:hAnsi="Times New Roman"/>
          <w:b/>
          <w:bCs/>
          <w:sz w:val="24"/>
          <w:szCs w:val="24"/>
          <w:u w:val="single"/>
          <w:lang w:val="lt-LT"/>
        </w:rPr>
        <w:t>s aktų projektai, o bus priimamos</w:t>
      </w:r>
      <w:r w:rsidRPr="00193B9A">
        <w:rPr>
          <w:rFonts w:ascii="Times New Roman" w:hAnsi="Times New Roman"/>
          <w:b/>
          <w:bCs/>
          <w:sz w:val="24"/>
          <w:szCs w:val="24"/>
          <w:u w:val="single"/>
          <w:lang w:val="lt-LT"/>
        </w:rPr>
        <w:t xml:space="preserve"> </w:t>
      </w:r>
      <w:r w:rsidR="00520343" w:rsidRPr="00193B9A">
        <w:rPr>
          <w:rFonts w:ascii="Times New Roman" w:hAnsi="Times New Roman"/>
          <w:b/>
          <w:bCs/>
          <w:sz w:val="24"/>
          <w:szCs w:val="24"/>
          <w:u w:val="single"/>
          <w:lang w:val="lt-LT"/>
        </w:rPr>
        <w:t xml:space="preserve">Tarybos </w:t>
      </w:r>
      <w:r w:rsidR="00294A67" w:rsidRPr="00193B9A">
        <w:rPr>
          <w:rFonts w:ascii="Times New Roman" w:hAnsi="Times New Roman"/>
          <w:b/>
          <w:bCs/>
          <w:sz w:val="24"/>
          <w:szCs w:val="24"/>
          <w:u w:val="single"/>
          <w:lang w:val="lt-LT"/>
        </w:rPr>
        <w:t>rezoliucija ir išvados</w:t>
      </w:r>
      <w:r w:rsidR="00520343" w:rsidRPr="00193B9A">
        <w:rPr>
          <w:rFonts w:ascii="Times New Roman" w:hAnsi="Times New Roman"/>
          <w:b/>
          <w:bCs/>
          <w:sz w:val="24"/>
          <w:szCs w:val="24"/>
          <w:u w:val="single"/>
          <w:lang w:val="lt-LT"/>
        </w:rPr>
        <w:t xml:space="preserve"> </w:t>
      </w:r>
      <w:r w:rsidRPr="00193B9A">
        <w:rPr>
          <w:rFonts w:ascii="Times New Roman" w:hAnsi="Times New Roman"/>
          <w:b/>
          <w:bCs/>
          <w:sz w:val="24"/>
          <w:szCs w:val="24"/>
          <w:u w:val="single"/>
          <w:lang w:val="lt-LT"/>
        </w:rPr>
        <w:t>bei vyks politiniai debatai.</w:t>
      </w:r>
    </w:p>
    <w:p w:rsidR="0011053D" w:rsidRPr="00193B9A" w:rsidRDefault="0011053D" w:rsidP="002D3A58">
      <w:pPr>
        <w:spacing w:line="360" w:lineRule="auto"/>
        <w:ind w:right="567" w:firstLine="1247"/>
        <w:jc w:val="both"/>
        <w:rPr>
          <w:rFonts w:ascii="Times New Roman" w:hAnsi="Times New Roman"/>
          <w:b/>
          <w:bCs/>
          <w:sz w:val="24"/>
          <w:szCs w:val="24"/>
          <w:u w:val="single"/>
          <w:lang w:val="lt-LT"/>
        </w:rPr>
      </w:pPr>
    </w:p>
    <w:p w:rsidR="001F6E54" w:rsidRPr="00193B9A" w:rsidRDefault="001F3F36" w:rsidP="002D3A58">
      <w:pPr>
        <w:spacing w:line="360" w:lineRule="auto"/>
        <w:ind w:firstLine="1247"/>
        <w:jc w:val="both"/>
        <w:rPr>
          <w:rFonts w:ascii="Times New Roman" w:hAnsi="Times New Roman"/>
          <w:sz w:val="24"/>
          <w:szCs w:val="24"/>
          <w:lang w:val="lt-LT"/>
        </w:rPr>
      </w:pPr>
      <w:r w:rsidRPr="00193B9A">
        <w:rPr>
          <w:rFonts w:ascii="Times New Roman" w:hAnsi="Times New Roman"/>
          <w:sz w:val="24"/>
          <w:szCs w:val="24"/>
          <w:lang w:val="lt-LT"/>
        </w:rPr>
        <w:t>Tarybos rezoliucijos projektas</w:t>
      </w:r>
      <w:r w:rsidR="001F6E54" w:rsidRPr="00193B9A">
        <w:rPr>
          <w:rFonts w:ascii="Times New Roman" w:hAnsi="Times New Roman"/>
          <w:sz w:val="24"/>
          <w:szCs w:val="24"/>
          <w:lang w:val="lt-LT"/>
        </w:rPr>
        <w:t xml:space="preserve">, Tarybos išvadų projektas bei politinių debatų klausimų formuluotės buvo svarstytos ir suderintos ES Tarybos Švietimo komiteto posėdžiuose, vykusiuose 2019 m. </w:t>
      </w:r>
      <w:r w:rsidR="00520343" w:rsidRPr="00193B9A">
        <w:rPr>
          <w:rFonts w:ascii="Times New Roman" w:hAnsi="Times New Roman"/>
          <w:sz w:val="24"/>
          <w:szCs w:val="24"/>
          <w:lang w:val="lt-LT"/>
        </w:rPr>
        <w:t>rugsėjo–spalio</w:t>
      </w:r>
      <w:r w:rsidR="001F6E54" w:rsidRPr="00193B9A">
        <w:rPr>
          <w:rFonts w:ascii="Times New Roman" w:hAnsi="Times New Roman"/>
          <w:sz w:val="24"/>
          <w:szCs w:val="24"/>
          <w:lang w:val="lt-LT"/>
        </w:rPr>
        <w:t xml:space="preserve"> mėn., dokumentams pritarta Nuolatinių atstovų komiteto posėd</w:t>
      </w:r>
      <w:r w:rsidR="00520343" w:rsidRPr="00193B9A">
        <w:rPr>
          <w:rFonts w:ascii="Times New Roman" w:hAnsi="Times New Roman"/>
          <w:sz w:val="24"/>
          <w:szCs w:val="24"/>
          <w:lang w:val="lt-LT"/>
        </w:rPr>
        <w:t>yje, vykusiame 2019 m. spalio 30</w:t>
      </w:r>
      <w:r w:rsidR="001F6E54" w:rsidRPr="00193B9A">
        <w:rPr>
          <w:rFonts w:ascii="Times New Roman" w:hAnsi="Times New Roman"/>
          <w:sz w:val="24"/>
          <w:szCs w:val="24"/>
          <w:lang w:val="lt-LT"/>
        </w:rPr>
        <w:t xml:space="preserve"> d.</w:t>
      </w:r>
    </w:p>
    <w:p w:rsidR="001F6E54" w:rsidRPr="00193B9A" w:rsidRDefault="001F6E54" w:rsidP="002D3A58">
      <w:pPr>
        <w:spacing w:line="360" w:lineRule="auto"/>
        <w:ind w:firstLine="1247"/>
        <w:jc w:val="both"/>
        <w:rPr>
          <w:rFonts w:ascii="Times New Roman" w:hAnsi="Times New Roman"/>
          <w:sz w:val="24"/>
          <w:szCs w:val="24"/>
          <w:lang w:val="lt-LT"/>
        </w:rPr>
      </w:pPr>
    </w:p>
    <w:p w:rsidR="005116C8" w:rsidRDefault="005116C8" w:rsidP="002D3A58">
      <w:pPr>
        <w:spacing w:line="360" w:lineRule="auto"/>
        <w:ind w:firstLine="1247"/>
        <w:jc w:val="both"/>
        <w:rPr>
          <w:rFonts w:ascii="Times New Roman" w:hAnsi="Times New Roman"/>
          <w:sz w:val="24"/>
          <w:szCs w:val="24"/>
          <w:lang w:val="lt-LT"/>
        </w:rPr>
      </w:pPr>
      <w:r w:rsidRPr="00193B9A">
        <w:rPr>
          <w:rFonts w:ascii="Times New Roman" w:hAnsi="Times New Roman"/>
          <w:b/>
          <w:sz w:val="24"/>
          <w:szCs w:val="24"/>
          <w:lang w:val="lt-LT"/>
        </w:rPr>
        <w:t>Pirmuoju ir antruoju klausimu</w:t>
      </w:r>
      <w:r w:rsidRPr="00193B9A">
        <w:rPr>
          <w:rFonts w:ascii="Times New Roman" w:hAnsi="Times New Roman"/>
          <w:sz w:val="24"/>
          <w:szCs w:val="24"/>
          <w:lang w:val="lt-LT"/>
        </w:rPr>
        <w:t xml:space="preserve"> diskusijos Taryboje dėl Išvadų ir Rezoliucijos projektų nenumatomos.</w:t>
      </w:r>
    </w:p>
    <w:p w:rsidR="007A5B2B" w:rsidRPr="002D3A58" w:rsidRDefault="007A5B2B" w:rsidP="007A5B2B">
      <w:pPr>
        <w:pStyle w:val="Default"/>
        <w:spacing w:line="360" w:lineRule="auto"/>
        <w:jc w:val="both"/>
        <w:rPr>
          <w:rFonts w:ascii="Times New Roman" w:hAnsi="Times New Roman" w:cs="Times New Roman"/>
          <w:lang w:val="lt-LT"/>
        </w:rPr>
      </w:pPr>
      <w:r w:rsidRPr="007A5B2B">
        <w:rPr>
          <w:rFonts w:ascii="Times New Roman" w:hAnsi="Times New Roman" w:cs="Times New Roman"/>
          <w:b/>
          <w:lang w:val="lt-LT"/>
        </w:rPr>
        <w:t xml:space="preserve">Tarybos </w:t>
      </w:r>
      <w:r w:rsidRPr="007A5B2B">
        <w:rPr>
          <w:rFonts w:ascii="Times New Roman" w:hAnsi="Times New Roman" w:cs="Times New Roman"/>
          <w:b/>
          <w:u w:val="single"/>
          <w:lang w:val="lt-LT"/>
        </w:rPr>
        <w:t xml:space="preserve">Išvadose </w:t>
      </w:r>
      <w:r w:rsidRPr="007A5B2B">
        <w:rPr>
          <w:rFonts w:ascii="Times New Roman" w:hAnsi="Times New Roman" w:cs="Times New Roman"/>
          <w:b/>
          <w:lang w:val="lt-LT"/>
        </w:rPr>
        <w:t>prašoma valstybių narių</w:t>
      </w:r>
      <w:r w:rsidRPr="002D3A58">
        <w:rPr>
          <w:rFonts w:ascii="Times New Roman" w:hAnsi="Times New Roman" w:cs="Times New Roman"/>
          <w:lang w:val="lt-LT"/>
        </w:rPr>
        <w:t>:</w:t>
      </w:r>
    </w:p>
    <w:p w:rsidR="007A5B2B" w:rsidRPr="002D3A58" w:rsidRDefault="007A5B2B" w:rsidP="007A5B2B">
      <w:pPr>
        <w:pStyle w:val="Default"/>
        <w:numPr>
          <w:ilvl w:val="0"/>
          <w:numId w:val="4"/>
        </w:numPr>
        <w:spacing w:line="360" w:lineRule="auto"/>
        <w:jc w:val="both"/>
        <w:rPr>
          <w:rFonts w:ascii="Times New Roman" w:hAnsi="Times New Roman" w:cs="Times New Roman"/>
          <w:lang w:val="lt-LT"/>
        </w:rPr>
      </w:pPr>
      <w:r w:rsidRPr="002D3A58">
        <w:rPr>
          <w:rFonts w:ascii="Times New Roman" w:hAnsi="Times New Roman" w:cs="Times New Roman"/>
          <w:lang w:val="lt-LT"/>
        </w:rPr>
        <w:t>parengti strateginius metodus, kaip skatinti mokymosi visą gyvenimą politiką;</w:t>
      </w:r>
    </w:p>
    <w:p w:rsidR="007A5B2B" w:rsidRPr="002D3A58" w:rsidRDefault="007A5B2B" w:rsidP="007A5B2B">
      <w:pPr>
        <w:pStyle w:val="Default"/>
        <w:numPr>
          <w:ilvl w:val="0"/>
          <w:numId w:val="4"/>
        </w:numPr>
        <w:spacing w:line="360" w:lineRule="auto"/>
        <w:jc w:val="both"/>
        <w:rPr>
          <w:rFonts w:ascii="Times New Roman" w:hAnsi="Times New Roman" w:cs="Times New Roman"/>
          <w:lang w:val="lt-LT"/>
        </w:rPr>
      </w:pPr>
      <w:r w:rsidRPr="002D3A58">
        <w:rPr>
          <w:rFonts w:ascii="Times New Roman" w:hAnsi="Times New Roman" w:cs="Times New Roman"/>
          <w:lang w:val="lt-LT"/>
        </w:rPr>
        <w:t>visapusiškai plėtoti švietimo ir mokymo sistemas, kad kiekvieno besimokančio asmens mokymasis būtų nepertraukiamas ir sklandus;</w:t>
      </w:r>
    </w:p>
    <w:p w:rsidR="007A5B2B" w:rsidRPr="002D3A58" w:rsidRDefault="007A5B2B" w:rsidP="007A5B2B">
      <w:pPr>
        <w:pStyle w:val="Sraopastraipa"/>
        <w:numPr>
          <w:ilvl w:val="0"/>
          <w:numId w:val="4"/>
        </w:numPr>
        <w:spacing w:line="360" w:lineRule="auto"/>
        <w:jc w:val="both"/>
        <w:rPr>
          <w:rFonts w:ascii="Times New Roman" w:hAnsi="Times New Roman"/>
          <w:sz w:val="24"/>
          <w:szCs w:val="24"/>
          <w:lang w:val="lt-LT"/>
        </w:rPr>
      </w:pPr>
      <w:r w:rsidRPr="002D3A58">
        <w:rPr>
          <w:rFonts w:ascii="Times New Roman" w:hAnsi="Times New Roman"/>
          <w:sz w:val="24"/>
          <w:szCs w:val="24"/>
          <w:lang w:val="lt-LT"/>
        </w:rPr>
        <w:t>didinti švietimo ir mokymo sistemų gebėjimą reaguoti į besimokančių asmenų poreikius ir sparčius darbo rinkos bei visuomenės pokyčius, daugiausia dėmesio skiriant sritims, kuriose juntamas didžiausias technologinių pokyčių poveikis ir kurios yra aktualiausios klimato kaitos požiūriu.</w:t>
      </w:r>
    </w:p>
    <w:p w:rsidR="007A5B2B" w:rsidRPr="002D3A58" w:rsidRDefault="007A5B2B" w:rsidP="007A5B2B">
      <w:pPr>
        <w:spacing w:line="360" w:lineRule="auto"/>
        <w:jc w:val="both"/>
        <w:rPr>
          <w:rFonts w:ascii="Times New Roman" w:hAnsi="Times New Roman"/>
          <w:sz w:val="24"/>
          <w:szCs w:val="24"/>
          <w:lang w:val="lt-LT"/>
        </w:rPr>
      </w:pPr>
    </w:p>
    <w:p w:rsidR="007A5B2B" w:rsidRPr="002D3A58" w:rsidRDefault="007A5B2B" w:rsidP="007A5B2B">
      <w:pPr>
        <w:spacing w:line="360" w:lineRule="auto"/>
        <w:ind w:firstLine="360"/>
        <w:jc w:val="both"/>
        <w:rPr>
          <w:rFonts w:ascii="Times New Roman" w:hAnsi="Times New Roman"/>
          <w:sz w:val="24"/>
          <w:szCs w:val="24"/>
          <w:lang w:val="lt-LT"/>
        </w:rPr>
      </w:pPr>
      <w:r w:rsidRPr="002D3A58">
        <w:rPr>
          <w:rFonts w:ascii="Times New Roman" w:hAnsi="Times New Roman"/>
          <w:sz w:val="24"/>
          <w:szCs w:val="24"/>
          <w:lang w:val="lt-LT"/>
        </w:rPr>
        <w:t>Išvadose Europos Komisijos prašoma:</w:t>
      </w:r>
    </w:p>
    <w:p w:rsidR="007A5B2B" w:rsidRPr="002D3A58" w:rsidRDefault="007A5B2B" w:rsidP="007A5B2B">
      <w:pPr>
        <w:pStyle w:val="Default"/>
        <w:spacing w:line="360" w:lineRule="auto"/>
        <w:rPr>
          <w:rFonts w:ascii="Times New Roman" w:hAnsi="Times New Roman" w:cs="Times New Roman"/>
          <w:lang w:val="lt-LT"/>
        </w:rPr>
      </w:pPr>
    </w:p>
    <w:p w:rsidR="007A5B2B" w:rsidRPr="002D3A58" w:rsidRDefault="007A5B2B" w:rsidP="007A5B2B">
      <w:pPr>
        <w:pStyle w:val="Default"/>
        <w:numPr>
          <w:ilvl w:val="0"/>
          <w:numId w:val="4"/>
        </w:numPr>
        <w:spacing w:after="17" w:line="360" w:lineRule="auto"/>
        <w:jc w:val="both"/>
        <w:rPr>
          <w:rFonts w:ascii="Times New Roman" w:hAnsi="Times New Roman" w:cs="Times New Roman"/>
          <w:lang w:val="lt-LT"/>
        </w:rPr>
      </w:pPr>
      <w:r w:rsidRPr="002D3A58">
        <w:rPr>
          <w:rFonts w:ascii="Times New Roman" w:hAnsi="Times New Roman" w:cs="Times New Roman"/>
          <w:lang w:val="lt-LT"/>
        </w:rPr>
        <w:t>suteikti reikšmingą postūmį veiksmingoms ir į ateitį orientuotoms mokymosi visą gyvenimą strategijoms.</w:t>
      </w:r>
    </w:p>
    <w:p w:rsidR="007A5B2B" w:rsidRDefault="007A5B2B" w:rsidP="007A5B2B">
      <w:pPr>
        <w:pStyle w:val="Default"/>
        <w:numPr>
          <w:ilvl w:val="0"/>
          <w:numId w:val="4"/>
        </w:numPr>
        <w:spacing w:line="360" w:lineRule="auto"/>
        <w:jc w:val="both"/>
        <w:rPr>
          <w:rFonts w:ascii="Times New Roman" w:hAnsi="Times New Roman" w:cs="Times New Roman"/>
          <w:lang w:val="lt-LT"/>
        </w:rPr>
      </w:pPr>
      <w:r w:rsidRPr="002D3A58">
        <w:rPr>
          <w:rFonts w:ascii="Times New Roman" w:hAnsi="Times New Roman" w:cs="Times New Roman"/>
          <w:lang w:val="lt-LT"/>
        </w:rPr>
        <w:t>toliau plėtoti Europos švietimo erdvę, pasinaudojant „Erasmus+“, Europos socialinių fondų ir kitų atitinkamų Sąjungos priemonių teikiamomis galimybėmis.</w:t>
      </w:r>
    </w:p>
    <w:p w:rsidR="007A5B2B" w:rsidRDefault="007A5B2B" w:rsidP="007A5B2B">
      <w:pPr>
        <w:pStyle w:val="Default"/>
        <w:spacing w:line="360" w:lineRule="auto"/>
        <w:ind w:left="720"/>
        <w:jc w:val="both"/>
        <w:rPr>
          <w:rFonts w:ascii="Times New Roman" w:hAnsi="Times New Roman" w:cs="Times New Roman"/>
          <w:lang w:val="lt-LT"/>
        </w:rPr>
      </w:pPr>
    </w:p>
    <w:p w:rsidR="007A5B2B" w:rsidRPr="007A5B2B" w:rsidRDefault="007A5B2B" w:rsidP="007A5B2B">
      <w:pPr>
        <w:pStyle w:val="Default"/>
        <w:spacing w:line="360" w:lineRule="auto"/>
        <w:jc w:val="both"/>
        <w:rPr>
          <w:rFonts w:ascii="Times New Roman" w:hAnsi="Times New Roman" w:cs="Times New Roman"/>
          <w:b/>
          <w:lang w:val="lt-LT"/>
        </w:rPr>
      </w:pPr>
      <w:r w:rsidRPr="007A5B2B">
        <w:rPr>
          <w:rFonts w:ascii="Times New Roman" w:hAnsi="Times New Roman" w:cs="Times New Roman"/>
          <w:b/>
          <w:lang w:val="lt-LT"/>
        </w:rPr>
        <w:t xml:space="preserve">Tarybos </w:t>
      </w:r>
      <w:r w:rsidRPr="007A5B2B">
        <w:rPr>
          <w:rFonts w:ascii="Times New Roman" w:hAnsi="Times New Roman" w:cs="Times New Roman"/>
          <w:b/>
          <w:u w:val="single"/>
          <w:lang w:val="lt-LT"/>
        </w:rPr>
        <w:t>Rezoliucijoje</w:t>
      </w:r>
      <w:r w:rsidRPr="007A5B2B">
        <w:rPr>
          <w:rFonts w:ascii="Times New Roman" w:hAnsi="Times New Roman" w:cs="Times New Roman"/>
          <w:b/>
          <w:lang w:val="lt-LT"/>
        </w:rPr>
        <w:t xml:space="preserve"> Europos Komisija ir valstybės narės kviečiamos:</w:t>
      </w:r>
    </w:p>
    <w:p w:rsidR="007A5B2B" w:rsidRPr="002D3A58" w:rsidRDefault="007A5B2B" w:rsidP="007A5B2B">
      <w:pPr>
        <w:pStyle w:val="Default"/>
        <w:numPr>
          <w:ilvl w:val="0"/>
          <w:numId w:val="4"/>
        </w:numPr>
        <w:spacing w:line="360" w:lineRule="auto"/>
        <w:jc w:val="both"/>
        <w:rPr>
          <w:rFonts w:ascii="Times New Roman" w:hAnsi="Times New Roman" w:cs="Times New Roman"/>
          <w:lang w:val="lt-LT"/>
        </w:rPr>
      </w:pPr>
      <w:r w:rsidRPr="002D3A58">
        <w:rPr>
          <w:rFonts w:ascii="Times New Roman" w:hAnsi="Times New Roman" w:cs="Times New Roman"/>
          <w:lang w:val="lt-LT"/>
        </w:rPr>
        <w:t xml:space="preserve">užtikrinti subalansuotą visų lygių ir formų švietimo ir mokymo skatinimą; </w:t>
      </w:r>
    </w:p>
    <w:p w:rsidR="007A5B2B" w:rsidRPr="002D3A58" w:rsidRDefault="007A5B2B" w:rsidP="007A5B2B">
      <w:pPr>
        <w:pStyle w:val="Default"/>
        <w:numPr>
          <w:ilvl w:val="0"/>
          <w:numId w:val="4"/>
        </w:numPr>
        <w:spacing w:line="360" w:lineRule="auto"/>
        <w:ind w:left="714" w:hanging="357"/>
        <w:jc w:val="both"/>
        <w:rPr>
          <w:rFonts w:ascii="Times New Roman" w:hAnsi="Times New Roman" w:cs="Times New Roman"/>
          <w:lang w:val="lt-LT"/>
        </w:rPr>
      </w:pPr>
      <w:r w:rsidRPr="002D3A58">
        <w:rPr>
          <w:rFonts w:ascii="Times New Roman" w:hAnsi="Times New Roman" w:cs="Times New Roman"/>
          <w:lang w:val="lt-LT"/>
        </w:rPr>
        <w:t>įsitraukti į bendrus svarstymus dėl galimybių, atitinkamų politikos veiksmų ir siektinų rezultatų, kurie padėtų siekti neutralaus poveikio klimatui ir žaliosios Europos</w:t>
      </w:r>
    </w:p>
    <w:p w:rsidR="007A5B2B" w:rsidRDefault="007A5B2B" w:rsidP="007A5B2B">
      <w:pPr>
        <w:pStyle w:val="Sraopastraipa"/>
        <w:numPr>
          <w:ilvl w:val="0"/>
          <w:numId w:val="4"/>
        </w:numPr>
        <w:spacing w:line="360" w:lineRule="auto"/>
        <w:jc w:val="both"/>
        <w:rPr>
          <w:rFonts w:ascii="Times New Roman" w:hAnsi="Times New Roman"/>
          <w:sz w:val="24"/>
          <w:szCs w:val="24"/>
          <w:lang w:val="lt-LT"/>
        </w:rPr>
      </w:pPr>
      <w:r w:rsidRPr="002D3A58">
        <w:rPr>
          <w:rFonts w:ascii="Times New Roman" w:hAnsi="Times New Roman"/>
          <w:sz w:val="24"/>
          <w:szCs w:val="24"/>
          <w:lang w:val="lt-LT"/>
        </w:rPr>
        <w:t>skatinti, kad švietimo ir mokymo sistemose būtų užtikrintas visų besimokančių asmenų skaitmeninių įgūdžių ir gebėjimų bei verslumo ugdymas, kad būtų vystomos inovacijos, kad būtų atvertos lankstesnės mokymosi galimybės ir didinama švietimo ir mokymo programų įvairovę, taip pat užtikrinamos</w:t>
      </w:r>
      <w:r w:rsidRPr="002D3A58">
        <w:rPr>
          <w:rFonts w:ascii="Times New Roman" w:hAnsi="Times New Roman"/>
          <w:bCs/>
          <w:sz w:val="24"/>
          <w:szCs w:val="24"/>
          <w:lang w:val="lt-LT"/>
        </w:rPr>
        <w:t xml:space="preserve"> pastangos spręsti </w:t>
      </w:r>
      <w:r w:rsidRPr="002D3A58">
        <w:rPr>
          <w:rFonts w:ascii="Times New Roman" w:hAnsi="Times New Roman"/>
          <w:sz w:val="24"/>
          <w:szCs w:val="24"/>
          <w:lang w:val="lt-LT"/>
        </w:rPr>
        <w:t>nelygybės problemas.</w:t>
      </w:r>
    </w:p>
    <w:p w:rsidR="007A5B2B" w:rsidRPr="002D3A58" w:rsidRDefault="007A5B2B" w:rsidP="007A5B2B">
      <w:pPr>
        <w:pStyle w:val="Default"/>
        <w:spacing w:line="360" w:lineRule="auto"/>
        <w:jc w:val="both"/>
        <w:rPr>
          <w:rFonts w:ascii="Times New Roman" w:hAnsi="Times New Roman" w:cs="Times New Roman"/>
          <w:lang w:val="lt-LT"/>
        </w:rPr>
      </w:pPr>
    </w:p>
    <w:p w:rsidR="007A5B2B" w:rsidRPr="00193B9A" w:rsidRDefault="007A5B2B" w:rsidP="002D3A58">
      <w:pPr>
        <w:spacing w:line="360" w:lineRule="auto"/>
        <w:ind w:firstLine="1247"/>
        <w:jc w:val="both"/>
        <w:rPr>
          <w:rFonts w:ascii="Times New Roman" w:hAnsi="Times New Roman"/>
          <w:sz w:val="24"/>
          <w:szCs w:val="24"/>
          <w:lang w:val="lt-LT"/>
        </w:rPr>
      </w:pPr>
    </w:p>
    <w:p w:rsidR="005116C8" w:rsidRPr="00193B9A" w:rsidRDefault="005116C8" w:rsidP="002D3A58">
      <w:pPr>
        <w:spacing w:line="360" w:lineRule="auto"/>
        <w:ind w:firstLine="1247"/>
        <w:jc w:val="both"/>
        <w:rPr>
          <w:rFonts w:ascii="Times New Roman" w:hAnsi="Times New Roman"/>
          <w:sz w:val="24"/>
          <w:szCs w:val="24"/>
          <w:lang w:val="lt-LT"/>
        </w:rPr>
      </w:pPr>
      <w:r w:rsidRPr="00193B9A">
        <w:rPr>
          <w:rFonts w:ascii="Times New Roman" w:hAnsi="Times New Roman"/>
          <w:sz w:val="24"/>
          <w:szCs w:val="24"/>
          <w:lang w:val="lt-LT"/>
        </w:rPr>
        <w:t>Siūloma Lietuvos pozicija – pritarti Išvadų ir Rezoliucijos projektams.</w:t>
      </w:r>
    </w:p>
    <w:p w:rsidR="001F6E54" w:rsidRPr="00193B9A" w:rsidRDefault="001F6E54" w:rsidP="002D3A58">
      <w:pPr>
        <w:spacing w:line="360" w:lineRule="auto"/>
        <w:rPr>
          <w:rFonts w:ascii="Times New Roman" w:hAnsi="Times New Roman"/>
          <w:sz w:val="24"/>
          <w:szCs w:val="24"/>
          <w:lang w:val="lt-LT"/>
        </w:rPr>
      </w:pPr>
    </w:p>
    <w:p w:rsidR="008C6AAA" w:rsidRPr="00193B9A" w:rsidRDefault="008C6AAA" w:rsidP="008C6AAA">
      <w:pPr>
        <w:spacing w:line="360" w:lineRule="auto"/>
        <w:ind w:firstLine="1247"/>
        <w:jc w:val="both"/>
        <w:rPr>
          <w:rFonts w:ascii="Times New Roman" w:hAnsi="Times New Roman"/>
          <w:b/>
          <w:sz w:val="24"/>
          <w:szCs w:val="24"/>
          <w:lang w:val="lt-LT"/>
        </w:rPr>
      </w:pPr>
      <w:r w:rsidRPr="00193B9A">
        <w:rPr>
          <w:rFonts w:ascii="Times New Roman" w:hAnsi="Times New Roman"/>
          <w:b/>
          <w:bCs/>
          <w:sz w:val="24"/>
          <w:szCs w:val="24"/>
          <w:lang w:val="lt-LT"/>
        </w:rPr>
        <w:t xml:space="preserve">Trečiuoju klausimu Taryboje vyks </w:t>
      </w:r>
      <w:r w:rsidRPr="00193B9A">
        <w:rPr>
          <w:rFonts w:ascii="Times New Roman" w:hAnsi="Times New Roman"/>
          <w:b/>
          <w:sz w:val="24"/>
          <w:szCs w:val="24"/>
          <w:lang w:val="lt-LT"/>
        </w:rPr>
        <w:t>politiniai debatai tema “Dirbtinis intelektas švietimo ir mokymo srityje”.</w:t>
      </w:r>
    </w:p>
    <w:p w:rsidR="008C6AAA" w:rsidRPr="00193B9A" w:rsidRDefault="008C6AAA" w:rsidP="008C6AAA">
      <w:pPr>
        <w:spacing w:line="360" w:lineRule="auto"/>
        <w:ind w:firstLine="1247"/>
        <w:jc w:val="both"/>
        <w:rPr>
          <w:rFonts w:ascii="Times New Roman" w:hAnsi="Times New Roman"/>
          <w:b/>
          <w:sz w:val="24"/>
          <w:szCs w:val="24"/>
          <w:lang w:val="lt-LT"/>
        </w:rPr>
      </w:pPr>
    </w:p>
    <w:p w:rsidR="008C6AAA" w:rsidRPr="00193B9A" w:rsidRDefault="008C6AAA" w:rsidP="008C6AAA">
      <w:pPr>
        <w:pStyle w:val="Default"/>
        <w:spacing w:line="360" w:lineRule="auto"/>
        <w:ind w:firstLine="720"/>
        <w:jc w:val="both"/>
        <w:rPr>
          <w:rFonts w:ascii="Times New Roman" w:hAnsi="Times New Roman" w:cs="Times New Roman"/>
          <w:lang w:val="lt-LT"/>
        </w:rPr>
      </w:pPr>
      <w:r w:rsidRPr="00193B9A">
        <w:rPr>
          <w:rFonts w:ascii="Times New Roman" w:hAnsi="Times New Roman" w:cs="Times New Roman"/>
          <w:lang w:val="lt-LT"/>
        </w:rPr>
        <w:t>Diskusijos tikslas – švietimo ministrams suteikti galimybę pasikeisti nuomonėmis, kaip galima būtų pasitelkti dirbtinį intelektą švietime ir mokymesi bei kaip plėtoti švietimo ir mokymo politiką nacionaliniame ir ES lygmenyse.</w:t>
      </w:r>
    </w:p>
    <w:p w:rsidR="008C6AAA" w:rsidRPr="00193B9A" w:rsidRDefault="008C6AAA" w:rsidP="008C6AAA">
      <w:pPr>
        <w:spacing w:line="360" w:lineRule="auto"/>
        <w:ind w:firstLine="720"/>
        <w:jc w:val="both"/>
        <w:rPr>
          <w:rFonts w:ascii="Times New Roman" w:eastAsia="Calibri" w:hAnsi="Times New Roman"/>
          <w:sz w:val="24"/>
          <w:szCs w:val="24"/>
          <w:lang w:val="lt-LT"/>
        </w:rPr>
      </w:pPr>
      <w:r w:rsidRPr="00193B9A">
        <w:rPr>
          <w:rFonts w:ascii="Times New Roman" w:hAnsi="Times New Roman"/>
          <w:sz w:val="24"/>
          <w:szCs w:val="24"/>
          <w:lang w:val="lt-LT"/>
        </w:rPr>
        <w:t xml:space="preserve">Dalyvaudama diskusijoje Lietuvos delegacija pabrėš, kad </w:t>
      </w:r>
      <w:r w:rsidR="007A5B2B">
        <w:rPr>
          <w:rFonts w:ascii="Times New Roman" w:hAnsi="Times New Roman"/>
          <w:sz w:val="24"/>
          <w:szCs w:val="24"/>
          <w:lang w:val="lt-LT"/>
        </w:rPr>
        <w:t>- n</w:t>
      </w:r>
      <w:r w:rsidR="00D20AF6" w:rsidRPr="00193B9A">
        <w:rPr>
          <w:rFonts w:ascii="Times New Roman" w:eastAsia="Calibri" w:hAnsi="Times New Roman"/>
          <w:sz w:val="24"/>
          <w:szCs w:val="24"/>
          <w:lang w:val="lt-LT"/>
        </w:rPr>
        <w:t>ors dirbtinis intelektas</w:t>
      </w:r>
      <w:r w:rsidRPr="00193B9A">
        <w:rPr>
          <w:rFonts w:ascii="Times New Roman" w:eastAsia="Calibri" w:hAnsi="Times New Roman"/>
          <w:sz w:val="24"/>
          <w:szCs w:val="24"/>
          <w:lang w:val="lt-LT"/>
        </w:rPr>
        <w:t xml:space="preserve"> nepakeis mokytojų, </w:t>
      </w:r>
      <w:r w:rsidR="007A5B2B">
        <w:rPr>
          <w:rFonts w:ascii="Times New Roman" w:eastAsia="Calibri" w:hAnsi="Times New Roman"/>
          <w:sz w:val="24"/>
          <w:szCs w:val="24"/>
          <w:lang w:val="lt-LT"/>
        </w:rPr>
        <w:t xml:space="preserve">- </w:t>
      </w:r>
      <w:r w:rsidRPr="00193B9A">
        <w:rPr>
          <w:rFonts w:ascii="Times New Roman" w:eastAsia="Calibri" w:hAnsi="Times New Roman"/>
          <w:sz w:val="24"/>
          <w:szCs w:val="24"/>
          <w:lang w:val="lt-LT"/>
        </w:rPr>
        <w:t>tačiau tai gali būti naudinga priemonė palengvinant mokymą ir mokymąsi, ypač suaugusiųjų mokymąsi. Tai leistų mokymą ir mokymąsi nukreipti tikslingiau, lanksčiau</w:t>
      </w:r>
      <w:r w:rsidR="00712484">
        <w:rPr>
          <w:rFonts w:ascii="Times New Roman" w:eastAsia="Calibri" w:hAnsi="Times New Roman"/>
          <w:sz w:val="24"/>
          <w:szCs w:val="24"/>
          <w:lang w:val="lt-LT"/>
        </w:rPr>
        <w:t xml:space="preserve"> </w:t>
      </w:r>
      <w:r w:rsidR="007A5B2B">
        <w:rPr>
          <w:rFonts w:ascii="Times New Roman" w:eastAsia="Calibri" w:hAnsi="Times New Roman"/>
          <w:sz w:val="24"/>
          <w:szCs w:val="24"/>
          <w:lang w:val="lt-LT"/>
        </w:rPr>
        <w:t xml:space="preserve">ir </w:t>
      </w:r>
      <w:r w:rsidRPr="00193B9A">
        <w:rPr>
          <w:rFonts w:ascii="Times New Roman" w:eastAsia="Calibri" w:hAnsi="Times New Roman"/>
          <w:sz w:val="24"/>
          <w:szCs w:val="24"/>
          <w:lang w:val="lt-LT"/>
        </w:rPr>
        <w:t>efektyviau. Atkreips dėmesį, kad būtina pritaikyti ne tik mokymo program</w:t>
      </w:r>
      <w:r w:rsidR="007A5B2B">
        <w:rPr>
          <w:rFonts w:ascii="Times New Roman" w:eastAsia="Calibri" w:hAnsi="Times New Roman"/>
          <w:sz w:val="24"/>
          <w:szCs w:val="24"/>
          <w:lang w:val="lt-LT"/>
        </w:rPr>
        <w:t>as</w:t>
      </w:r>
      <w:r w:rsidRPr="00193B9A">
        <w:rPr>
          <w:rFonts w:ascii="Times New Roman" w:eastAsia="Calibri" w:hAnsi="Times New Roman"/>
          <w:sz w:val="24"/>
          <w:szCs w:val="24"/>
          <w:lang w:val="lt-LT"/>
        </w:rPr>
        <w:t xml:space="preserve">, bet ir požiūrį į technologijas. Informacinių technologijų pagrindai yra būtini bet kurios srities moksleiviams, </w:t>
      </w:r>
      <w:r w:rsidRPr="00193B9A">
        <w:rPr>
          <w:rFonts w:ascii="Times New Roman" w:eastAsia="Calibri" w:hAnsi="Times New Roman"/>
          <w:sz w:val="24"/>
          <w:szCs w:val="24"/>
          <w:lang w:val="lt-LT"/>
        </w:rPr>
        <w:lastRenderedPageBreak/>
        <w:t>studentams. Informuos, kad Lietuva neseniai sukūrė nacionalinę dirbtinio intelekto strategiją, į kurią įeina trys strateginė</w:t>
      </w:r>
      <w:r w:rsidR="00D20AF6" w:rsidRPr="00193B9A">
        <w:rPr>
          <w:rFonts w:ascii="Times New Roman" w:eastAsia="Calibri" w:hAnsi="Times New Roman"/>
          <w:sz w:val="24"/>
          <w:szCs w:val="24"/>
          <w:lang w:val="lt-LT"/>
        </w:rPr>
        <w:t>s rekomendacijos su dirbtiniu intelektu</w:t>
      </w:r>
      <w:r w:rsidRPr="00193B9A">
        <w:rPr>
          <w:rFonts w:ascii="Times New Roman" w:eastAsia="Calibri" w:hAnsi="Times New Roman"/>
          <w:sz w:val="24"/>
          <w:szCs w:val="24"/>
          <w:lang w:val="lt-LT"/>
        </w:rPr>
        <w:t xml:space="preserve"> susijusių įgūdžių ir kompetencijų</w:t>
      </w:r>
      <w:r w:rsidR="00D20AF6" w:rsidRPr="00193B9A">
        <w:rPr>
          <w:rFonts w:ascii="Times New Roman" w:eastAsia="Calibri" w:hAnsi="Times New Roman"/>
          <w:sz w:val="24"/>
          <w:szCs w:val="24"/>
          <w:lang w:val="lt-LT"/>
        </w:rPr>
        <w:t xml:space="preserve"> tobulinimu</w:t>
      </w:r>
      <w:r w:rsidRPr="00193B9A">
        <w:rPr>
          <w:rFonts w:ascii="Times New Roman" w:eastAsia="Calibri" w:hAnsi="Times New Roman"/>
          <w:sz w:val="24"/>
          <w:szCs w:val="24"/>
          <w:lang w:val="lt-LT"/>
        </w:rPr>
        <w:t xml:space="preserve"> nacionaliniu lygiu. Pabrėš pasikeitimo gerąja patirtimi svarbą.</w:t>
      </w:r>
    </w:p>
    <w:p w:rsidR="008C6AAA" w:rsidRPr="00193B9A" w:rsidRDefault="008C6AAA" w:rsidP="002D3A58">
      <w:pPr>
        <w:spacing w:line="360" w:lineRule="auto"/>
        <w:rPr>
          <w:rFonts w:ascii="Times New Roman" w:hAnsi="Times New Roman"/>
          <w:sz w:val="24"/>
          <w:szCs w:val="24"/>
          <w:lang w:val="lt-LT"/>
        </w:rPr>
      </w:pPr>
    </w:p>
    <w:p w:rsidR="001F6E54" w:rsidRPr="00193B9A" w:rsidRDefault="001F6E54" w:rsidP="002D3A58">
      <w:pPr>
        <w:spacing w:line="360" w:lineRule="auto"/>
        <w:rPr>
          <w:rFonts w:ascii="Times New Roman" w:hAnsi="Times New Roman"/>
          <w:sz w:val="24"/>
          <w:szCs w:val="24"/>
          <w:lang w:val="lt-LT"/>
        </w:rPr>
      </w:pPr>
    </w:p>
    <w:sectPr w:rsidR="001F6E54" w:rsidRPr="00193B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543" w:rsidRDefault="00F23543" w:rsidP="001F6E54">
      <w:r>
        <w:separator/>
      </w:r>
    </w:p>
  </w:endnote>
  <w:endnote w:type="continuationSeparator" w:id="0">
    <w:p w:rsidR="00F23543" w:rsidRDefault="00F23543" w:rsidP="001F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3" w:csb1="00000000"/>
  </w:font>
  <w:font w:name="TimesNewRomanPSMT">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543" w:rsidRDefault="00F23543" w:rsidP="001F6E54">
      <w:r>
        <w:separator/>
      </w:r>
    </w:p>
  </w:footnote>
  <w:footnote w:type="continuationSeparator" w:id="0">
    <w:p w:rsidR="00F23543" w:rsidRDefault="00F23543" w:rsidP="001F6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7B96"/>
    <w:multiLevelType w:val="hybridMultilevel"/>
    <w:tmpl w:val="0A26B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4070E0"/>
    <w:multiLevelType w:val="hybridMultilevel"/>
    <w:tmpl w:val="4F841156"/>
    <w:lvl w:ilvl="0" w:tplc="1E78651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001D5"/>
    <w:multiLevelType w:val="hybridMultilevel"/>
    <w:tmpl w:val="57EC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B394F"/>
    <w:multiLevelType w:val="hybridMultilevel"/>
    <w:tmpl w:val="5A0C105E"/>
    <w:lvl w:ilvl="0" w:tplc="DAB293D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D85542"/>
    <w:multiLevelType w:val="hybridMultilevel"/>
    <w:tmpl w:val="EF16C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54"/>
    <w:rsid w:val="000F5EA2"/>
    <w:rsid w:val="0011053D"/>
    <w:rsid w:val="00111C37"/>
    <w:rsid w:val="00136B66"/>
    <w:rsid w:val="0014657C"/>
    <w:rsid w:val="00193B9A"/>
    <w:rsid w:val="001B4ACC"/>
    <w:rsid w:val="001F3F36"/>
    <w:rsid w:val="001F6E54"/>
    <w:rsid w:val="002034E9"/>
    <w:rsid w:val="002577AD"/>
    <w:rsid w:val="00294A67"/>
    <w:rsid w:val="002D3A58"/>
    <w:rsid w:val="0030790B"/>
    <w:rsid w:val="0031386E"/>
    <w:rsid w:val="003871BA"/>
    <w:rsid w:val="003923EC"/>
    <w:rsid w:val="003B3CC4"/>
    <w:rsid w:val="003C0BBD"/>
    <w:rsid w:val="003F7168"/>
    <w:rsid w:val="004044C5"/>
    <w:rsid w:val="004B0B5C"/>
    <w:rsid w:val="004E48CA"/>
    <w:rsid w:val="005071B8"/>
    <w:rsid w:val="005116C8"/>
    <w:rsid w:val="00520343"/>
    <w:rsid w:val="005D520C"/>
    <w:rsid w:val="005E26C3"/>
    <w:rsid w:val="0061238B"/>
    <w:rsid w:val="006238C6"/>
    <w:rsid w:val="006C083C"/>
    <w:rsid w:val="00712484"/>
    <w:rsid w:val="007852F7"/>
    <w:rsid w:val="007A5B2B"/>
    <w:rsid w:val="007C1D91"/>
    <w:rsid w:val="007D1F77"/>
    <w:rsid w:val="007E2C8C"/>
    <w:rsid w:val="00807F21"/>
    <w:rsid w:val="00881B29"/>
    <w:rsid w:val="00885DE9"/>
    <w:rsid w:val="008A0742"/>
    <w:rsid w:val="008C6AAA"/>
    <w:rsid w:val="00914D8F"/>
    <w:rsid w:val="0094588B"/>
    <w:rsid w:val="00982958"/>
    <w:rsid w:val="00985BCF"/>
    <w:rsid w:val="00991DE0"/>
    <w:rsid w:val="00A21BDD"/>
    <w:rsid w:val="00A82E0B"/>
    <w:rsid w:val="00AB4122"/>
    <w:rsid w:val="00B071C3"/>
    <w:rsid w:val="00B27C11"/>
    <w:rsid w:val="00B957B2"/>
    <w:rsid w:val="00BA1A97"/>
    <w:rsid w:val="00BB474F"/>
    <w:rsid w:val="00C3220F"/>
    <w:rsid w:val="00C6277A"/>
    <w:rsid w:val="00C65781"/>
    <w:rsid w:val="00C84F41"/>
    <w:rsid w:val="00CA03FB"/>
    <w:rsid w:val="00D06EE1"/>
    <w:rsid w:val="00D20AF6"/>
    <w:rsid w:val="00D2283F"/>
    <w:rsid w:val="00DD20A2"/>
    <w:rsid w:val="00DE7D0D"/>
    <w:rsid w:val="00E50029"/>
    <w:rsid w:val="00E53545"/>
    <w:rsid w:val="00EA283F"/>
    <w:rsid w:val="00EA4621"/>
    <w:rsid w:val="00EA5056"/>
    <w:rsid w:val="00EE6AAC"/>
    <w:rsid w:val="00F23543"/>
    <w:rsid w:val="00F55970"/>
    <w:rsid w:val="00FE5279"/>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F643"/>
  <w15:chartTrackingRefBased/>
  <w15:docId w15:val="{96F8FBBD-8DBC-42F0-96DA-23F8117A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6E54"/>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6E54"/>
    <w:pPr>
      <w:ind w:left="720"/>
      <w:contextualSpacing/>
    </w:pPr>
  </w:style>
  <w:style w:type="paragraph" w:styleId="Puslapioinaostekstas">
    <w:name w:val="footnote text"/>
    <w:basedOn w:val="prastasis"/>
    <w:link w:val="PuslapioinaostekstasDiagrama"/>
    <w:uiPriority w:val="99"/>
    <w:semiHidden/>
    <w:unhideWhenUsed/>
    <w:rsid w:val="001F6E54"/>
  </w:style>
  <w:style w:type="character" w:customStyle="1" w:styleId="PuslapioinaostekstasDiagrama">
    <w:name w:val="Puslapio išnašos tekstas Diagrama"/>
    <w:basedOn w:val="Numatytasispastraiposriftas"/>
    <w:link w:val="Puslapioinaostekstas"/>
    <w:uiPriority w:val="99"/>
    <w:semiHidden/>
    <w:rsid w:val="001F6E54"/>
    <w:rPr>
      <w:rFonts w:ascii="HelveticaLT" w:eastAsia="Times New Roman" w:hAnsi="HelveticaLT" w:cs="Times New Roman"/>
      <w:sz w:val="20"/>
      <w:szCs w:val="20"/>
      <w:lang w:val="en-GB"/>
    </w:rPr>
  </w:style>
  <w:style w:type="character" w:styleId="Puslapioinaosnuoroda">
    <w:name w:val="footnote reference"/>
    <w:basedOn w:val="Numatytasispastraiposriftas"/>
    <w:uiPriority w:val="99"/>
    <w:semiHidden/>
    <w:unhideWhenUsed/>
    <w:rsid w:val="001F6E54"/>
    <w:rPr>
      <w:vertAlign w:val="superscript"/>
    </w:rPr>
  </w:style>
  <w:style w:type="paragraph" w:styleId="prastasiniatinklio">
    <w:name w:val="Normal (Web)"/>
    <w:basedOn w:val="prastasis"/>
    <w:uiPriority w:val="99"/>
    <w:semiHidden/>
    <w:unhideWhenUsed/>
    <w:rsid w:val="001F6E54"/>
    <w:pPr>
      <w:overflowPunct/>
      <w:autoSpaceDE/>
      <w:autoSpaceDN/>
      <w:adjustRightInd/>
      <w:textAlignment w:val="auto"/>
    </w:pPr>
    <w:rPr>
      <w:rFonts w:ascii="Times New Roman" w:hAnsi="Times New Roman"/>
      <w:sz w:val="24"/>
      <w:szCs w:val="24"/>
      <w:lang w:val="lt-LT" w:eastAsia="lt-LT"/>
    </w:rPr>
  </w:style>
  <w:style w:type="paragraph" w:customStyle="1" w:styleId="Default">
    <w:name w:val="Default"/>
    <w:rsid w:val="001B4ACC"/>
    <w:pPr>
      <w:autoSpaceDE w:val="0"/>
      <w:autoSpaceDN w:val="0"/>
      <w:adjustRightInd w:val="0"/>
      <w:spacing w:after="0" w:line="240" w:lineRule="auto"/>
    </w:pPr>
    <w:rPr>
      <w:rFonts w:ascii="TimesNewRomanPSMT" w:hAnsi="TimesNewRomanPSMT" w:cs="TimesNewRomanPSMT"/>
      <w:color w:val="000000"/>
      <w:sz w:val="24"/>
      <w:szCs w:val="24"/>
    </w:rPr>
  </w:style>
  <w:style w:type="paragraph" w:styleId="Debesliotekstas">
    <w:name w:val="Balloon Text"/>
    <w:basedOn w:val="prastasis"/>
    <w:link w:val="DebesliotekstasDiagrama"/>
    <w:uiPriority w:val="99"/>
    <w:semiHidden/>
    <w:unhideWhenUsed/>
    <w:rsid w:val="002577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77AD"/>
    <w:rPr>
      <w:rFonts w:ascii="Segoe UI" w:eastAsia="Times New Roman" w:hAnsi="Segoe UI" w:cs="Segoe UI"/>
      <w:sz w:val="18"/>
      <w:szCs w:val="18"/>
      <w:lang w:val="en-GB"/>
    </w:rPr>
  </w:style>
  <w:style w:type="character" w:customStyle="1" w:styleId="tlid-translation">
    <w:name w:val="tlid-translation"/>
    <w:basedOn w:val="Numatytasispastraiposriftas"/>
    <w:rsid w:val="007E2C8C"/>
  </w:style>
  <w:style w:type="character" w:styleId="Komentaronuoroda">
    <w:name w:val="annotation reference"/>
    <w:basedOn w:val="Numatytasispastraiposriftas"/>
    <w:uiPriority w:val="99"/>
    <w:semiHidden/>
    <w:unhideWhenUsed/>
    <w:rsid w:val="00FF5240"/>
    <w:rPr>
      <w:sz w:val="16"/>
      <w:szCs w:val="16"/>
    </w:rPr>
  </w:style>
  <w:style w:type="paragraph" w:styleId="Komentarotekstas">
    <w:name w:val="annotation text"/>
    <w:basedOn w:val="prastasis"/>
    <w:link w:val="KomentarotekstasDiagrama"/>
    <w:uiPriority w:val="99"/>
    <w:semiHidden/>
    <w:unhideWhenUsed/>
    <w:rsid w:val="00FF5240"/>
  </w:style>
  <w:style w:type="character" w:customStyle="1" w:styleId="KomentarotekstasDiagrama">
    <w:name w:val="Komentaro tekstas Diagrama"/>
    <w:basedOn w:val="Numatytasispastraiposriftas"/>
    <w:link w:val="Komentarotekstas"/>
    <w:uiPriority w:val="99"/>
    <w:semiHidden/>
    <w:rsid w:val="00FF5240"/>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F5240"/>
    <w:rPr>
      <w:b/>
      <w:bCs/>
    </w:rPr>
  </w:style>
  <w:style w:type="character" w:customStyle="1" w:styleId="KomentarotemaDiagrama">
    <w:name w:val="Komentaro tema Diagrama"/>
    <w:basedOn w:val="KomentarotekstasDiagrama"/>
    <w:link w:val="Komentarotema"/>
    <w:uiPriority w:val="99"/>
    <w:semiHidden/>
    <w:rsid w:val="00FF5240"/>
    <w:rPr>
      <w:rFonts w:ascii="HelveticaLT" w:eastAsia="Times New Roman" w:hAnsi="HelveticaLT"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F4D5C7-653C-4CC9-A228-86E5669A4833}"/>
</file>

<file path=customXml/itemProps2.xml><?xml version="1.0" encoding="utf-8"?>
<ds:datastoreItem xmlns:ds="http://schemas.openxmlformats.org/officeDocument/2006/customXml" ds:itemID="{BD28E036-A0AC-414D-BE48-9E7E23CE3CCD}"/>
</file>

<file path=customXml/itemProps3.xml><?xml version="1.0" encoding="utf-8"?>
<ds:datastoreItem xmlns:ds="http://schemas.openxmlformats.org/officeDocument/2006/customXml" ds:itemID="{AFD6C65E-1835-43CB-8377-417709D9A4C0}"/>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3233</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4d990937-3e4a-40eb-be62-5af804cc0bfa</dc:title>
  <dc:subject/>
  <dc:creator>Kazlauskas Aušvydas</dc:creator>
  <cp:keywords/>
  <dc:description/>
  <cp:lastModifiedBy>Kazlauskas Aušvydas</cp:lastModifiedBy>
  <cp:revision>2</cp:revision>
  <dcterms:created xsi:type="dcterms:W3CDTF">2019-11-04T12:27:00Z</dcterms:created>
  <dcterms:modified xsi:type="dcterms:W3CDTF">2019-11-04T12:27:00Z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