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E111FE" w:rsidP="000C5E50">
            <w:pPr>
              <w:spacing w:before="60" w:after="60" w:line="276" w:lineRule="auto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0C5E50">
            <w:pPr>
              <w:spacing w:before="60" w:after="60" w:line="276" w:lineRule="auto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1768186" w14:textId="77777777" w:rsidR="007E13C2" w:rsidRPr="008511F7" w:rsidRDefault="007E13C2" w:rsidP="000C5E50">
      <w:pPr>
        <w:spacing w:line="276" w:lineRule="auto"/>
        <w:ind w:right="-568"/>
        <w:jc w:val="both"/>
        <w:rPr>
          <w:szCs w:val="24"/>
        </w:rPr>
      </w:pPr>
      <w:r w:rsidRPr="008511F7">
        <w:rPr>
          <w:szCs w:val="24"/>
        </w:rPr>
        <w:t>Lietuvos Respublikos Vyriausybei</w:t>
      </w:r>
    </w:p>
    <w:p w14:paraId="5760B5D5" w14:textId="77777777" w:rsidR="008511F7" w:rsidRDefault="008511F7" w:rsidP="000C5E50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2EB647FE" w14:textId="77777777" w:rsidR="00687E91" w:rsidRDefault="00687E91" w:rsidP="000C5E50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330B1D89" w14:textId="11400DFE" w:rsidR="007E13C2" w:rsidRPr="008511F7" w:rsidRDefault="007E13C2" w:rsidP="000C5E50">
      <w:pPr>
        <w:spacing w:line="276" w:lineRule="auto"/>
        <w:ind w:right="-568"/>
        <w:contextualSpacing/>
        <w:jc w:val="both"/>
        <w:rPr>
          <w:b/>
          <w:szCs w:val="24"/>
        </w:rPr>
      </w:pPr>
      <w:r w:rsidRPr="008511F7">
        <w:rPr>
          <w:b/>
          <w:szCs w:val="24"/>
        </w:rPr>
        <w:t xml:space="preserve">DĖL </w:t>
      </w:r>
      <w:r w:rsidR="000C5E50">
        <w:rPr>
          <w:b/>
          <w:szCs w:val="24"/>
        </w:rPr>
        <w:t>COVID-19 VALDYMO STRATEGIJOS</w:t>
      </w:r>
      <w:r w:rsidRPr="008511F7">
        <w:rPr>
          <w:b/>
          <w:szCs w:val="24"/>
        </w:rPr>
        <w:t xml:space="preserve"> </w:t>
      </w:r>
      <w:r w:rsidR="00357E97">
        <w:rPr>
          <w:b/>
          <w:szCs w:val="24"/>
        </w:rPr>
        <w:t>ĮGYVENDINIMO PRIEMONIŲ PLANO</w:t>
      </w:r>
    </w:p>
    <w:p w14:paraId="5D004384" w14:textId="21F4AA8D" w:rsidR="008511F7" w:rsidRDefault="008511F7" w:rsidP="000C5E50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423F9D71" w14:textId="77777777" w:rsidR="00687E91" w:rsidRPr="005A4BB1" w:rsidRDefault="00687E91" w:rsidP="00687E91">
      <w:pPr>
        <w:spacing w:line="276" w:lineRule="auto"/>
        <w:contextualSpacing/>
        <w:jc w:val="both"/>
        <w:rPr>
          <w:b/>
          <w:szCs w:val="24"/>
        </w:rPr>
      </w:pPr>
    </w:p>
    <w:p w14:paraId="056A6473" w14:textId="3DDA05E0" w:rsidR="007E13C2" w:rsidRPr="005A4BB1" w:rsidRDefault="00401AF9" w:rsidP="00497175">
      <w:pPr>
        <w:spacing w:line="276" w:lineRule="auto"/>
        <w:ind w:firstLine="709"/>
        <w:contextualSpacing/>
        <w:jc w:val="both"/>
        <w:rPr>
          <w:caps/>
          <w:szCs w:val="24"/>
        </w:rPr>
      </w:pPr>
      <w:r w:rsidRPr="00ED0D98">
        <w:rPr>
          <w:szCs w:val="24"/>
        </w:rPr>
        <w:t>2020 m. gegužės 6 d. Lietuvos Respublikos Vyriausybė pritarė COVID-19</w:t>
      </w:r>
      <w:r w:rsidRPr="005A4BB1">
        <w:rPr>
          <w:szCs w:val="24"/>
        </w:rPr>
        <w:t xml:space="preserve"> valdymo strategijai (toliau – Strategija). Strategijoje numatyta, kad jai įgyvendinti parengiamas priemonių planas, kuris yra sudėtinė Strategijos dalis. </w:t>
      </w:r>
      <w:r w:rsidR="005A4BB1" w:rsidRPr="005A4BB1">
        <w:rPr>
          <w:szCs w:val="24"/>
        </w:rPr>
        <w:t>Atsižvelgdami</w:t>
      </w:r>
      <w:r w:rsidR="005A4BB1">
        <w:rPr>
          <w:szCs w:val="24"/>
        </w:rPr>
        <w:t xml:space="preserve"> </w:t>
      </w:r>
      <w:r w:rsidR="00497175" w:rsidRPr="005A4BB1">
        <w:rPr>
          <w:szCs w:val="24"/>
        </w:rPr>
        <w:t>į tai, teikiame svarstyti COVID-19 valdymo strategijos įgyvendinimo priemonių plano</w:t>
      </w:r>
      <w:r w:rsidR="00497175" w:rsidRPr="005A4BB1">
        <w:rPr>
          <w:caps/>
          <w:szCs w:val="24"/>
        </w:rPr>
        <w:t xml:space="preserve"> </w:t>
      </w:r>
      <w:r w:rsidR="00497175" w:rsidRPr="005A4BB1">
        <w:rPr>
          <w:szCs w:val="24"/>
        </w:rPr>
        <w:t xml:space="preserve">(toliau – Planas) projektą. </w:t>
      </w:r>
    </w:p>
    <w:p w14:paraId="237A0BD5" w14:textId="288F4B88" w:rsidR="000C5E50" w:rsidRPr="00497175" w:rsidRDefault="00497175" w:rsidP="00497175">
      <w:pPr>
        <w:spacing w:line="276" w:lineRule="auto"/>
        <w:ind w:firstLine="709"/>
        <w:jc w:val="both"/>
        <w:rPr>
          <w:szCs w:val="24"/>
        </w:rPr>
      </w:pPr>
      <w:r w:rsidRPr="00ED0D98">
        <w:rPr>
          <w:szCs w:val="24"/>
        </w:rPr>
        <w:t xml:space="preserve">Plano paskirtis – numatyti ir </w:t>
      </w:r>
      <w:r w:rsidR="005A4BB1">
        <w:rPr>
          <w:szCs w:val="24"/>
        </w:rPr>
        <w:t>su</w:t>
      </w:r>
      <w:r w:rsidR="005A4BB1" w:rsidRPr="00ED0D98">
        <w:rPr>
          <w:szCs w:val="24"/>
        </w:rPr>
        <w:t xml:space="preserve">jungti </w:t>
      </w:r>
      <w:r w:rsidR="005A4BB1" w:rsidRPr="00497175">
        <w:rPr>
          <w:szCs w:val="24"/>
        </w:rPr>
        <w:t>į vieną visumą</w:t>
      </w:r>
      <w:r w:rsidR="005A4BB1" w:rsidRPr="005A4BB1">
        <w:rPr>
          <w:szCs w:val="24"/>
        </w:rPr>
        <w:t xml:space="preserve"> </w:t>
      </w:r>
      <w:r w:rsidRPr="00ED0D98">
        <w:rPr>
          <w:szCs w:val="24"/>
        </w:rPr>
        <w:t xml:space="preserve">priemones, kurios sumažintų epidemiologinės krizės sukeltus padarinius šalyje ir užtikrintų tinkamą pasirengimą </w:t>
      </w:r>
      <w:r w:rsidRPr="00497175">
        <w:rPr>
          <w:szCs w:val="24"/>
        </w:rPr>
        <w:t>naujoms galimoms viruso bangoms ateityje</w:t>
      </w:r>
      <w:r w:rsidR="005A4BB1" w:rsidRPr="005A4BB1">
        <w:rPr>
          <w:szCs w:val="24"/>
        </w:rPr>
        <w:t xml:space="preserve"> </w:t>
      </w:r>
      <w:r w:rsidR="005A4BB1">
        <w:rPr>
          <w:szCs w:val="24"/>
        </w:rPr>
        <w:t>bei</w:t>
      </w:r>
      <w:r w:rsidR="005A4BB1" w:rsidRPr="00C23CAA">
        <w:rPr>
          <w:szCs w:val="24"/>
        </w:rPr>
        <w:t xml:space="preserve"> prisitaikymą</w:t>
      </w:r>
      <w:r w:rsidR="005A4BB1">
        <w:rPr>
          <w:szCs w:val="24"/>
        </w:rPr>
        <w:t xml:space="preserve"> prie jų</w:t>
      </w:r>
      <w:r w:rsidRPr="00497175">
        <w:rPr>
          <w:szCs w:val="24"/>
        </w:rPr>
        <w:t xml:space="preserve">. Plane kiekvienai iš Strategijoje nustatytų prioritetinių krypčių numatomos priemonės ir konkretūs </w:t>
      </w:r>
      <w:r w:rsidR="005A4BB1">
        <w:rPr>
          <w:szCs w:val="24"/>
        </w:rPr>
        <w:t xml:space="preserve">jų įgyvendinimo </w:t>
      </w:r>
      <w:r w:rsidRPr="00497175">
        <w:rPr>
          <w:szCs w:val="24"/>
        </w:rPr>
        <w:t xml:space="preserve">veiksmai, terminai, atsakingos institucijos, apibrėžiami siekiami priemonių įgyvendinimo rezultatai. </w:t>
      </w:r>
    </w:p>
    <w:p w14:paraId="62AF2FD0" w14:textId="52160B5C" w:rsidR="00497175" w:rsidRPr="00497175" w:rsidRDefault="00497175" w:rsidP="00497175">
      <w:pPr>
        <w:ind w:firstLine="709"/>
        <w:jc w:val="both"/>
        <w:rPr>
          <w:szCs w:val="24"/>
        </w:rPr>
      </w:pPr>
      <w:r w:rsidRPr="00497175">
        <w:rPr>
          <w:szCs w:val="24"/>
        </w:rPr>
        <w:t xml:space="preserve">Plano įgyvendinimo terminas siejamas su Strategijos įgyvendinimo terminu – planuojama, kad preliminariai Planas bus įgyvendinamas dvejus metus. Kaip ir pati Strategija, Planas rengiamas kaip dinamiškas, nuolat peržiūrimas, atnaujinamas ir pildomas dokumentas. Pasikeitus Strategijai, turės būti keičiamas ir Planas. </w:t>
      </w:r>
    </w:p>
    <w:p w14:paraId="7C269867" w14:textId="13C7D2F3" w:rsidR="000C5E50" w:rsidRPr="00497175" w:rsidRDefault="00497175" w:rsidP="00497175">
      <w:pPr>
        <w:ind w:firstLine="567"/>
        <w:jc w:val="both"/>
        <w:rPr>
          <w:szCs w:val="24"/>
        </w:rPr>
      </w:pPr>
      <w:r w:rsidRPr="00497175">
        <w:rPr>
          <w:szCs w:val="24"/>
        </w:rPr>
        <w:t xml:space="preserve">Plano įgyvendinimą koordinuos Vyriausybė, įgyvendinimo stebėseną vykdys Vyriausybės kanceliarija. </w:t>
      </w:r>
    </w:p>
    <w:p w14:paraId="13B38797" w14:textId="129FB12B" w:rsidR="007E13C2" w:rsidRPr="00497175" w:rsidRDefault="00401AF9" w:rsidP="00687E9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Cs w:val="24"/>
        </w:rPr>
      </w:pPr>
      <w:r w:rsidRPr="00497175">
        <w:rPr>
          <w:szCs w:val="24"/>
        </w:rPr>
        <w:t>Plano</w:t>
      </w:r>
      <w:r w:rsidR="000C5E50" w:rsidRPr="00497175">
        <w:rPr>
          <w:szCs w:val="24"/>
        </w:rPr>
        <w:t xml:space="preserve"> projektą</w:t>
      </w:r>
      <w:r w:rsidRPr="00497175">
        <w:rPr>
          <w:szCs w:val="24"/>
        </w:rPr>
        <w:t>, bendradarbiaudama su ministerijomis,</w:t>
      </w:r>
      <w:r w:rsidR="000C5E50" w:rsidRPr="00497175">
        <w:rPr>
          <w:szCs w:val="24"/>
        </w:rPr>
        <w:t xml:space="preserve"> </w:t>
      </w:r>
      <w:r w:rsidR="007E13C2" w:rsidRPr="00497175">
        <w:rPr>
          <w:szCs w:val="24"/>
        </w:rPr>
        <w:t xml:space="preserve">parengė </w:t>
      </w:r>
      <w:r w:rsidR="000C5E50" w:rsidRPr="00497175">
        <w:rPr>
          <w:szCs w:val="24"/>
        </w:rPr>
        <w:t xml:space="preserve">Lietuvos Respublikos </w:t>
      </w:r>
      <w:r w:rsidR="007E13C2" w:rsidRPr="00497175">
        <w:rPr>
          <w:szCs w:val="24"/>
        </w:rPr>
        <w:t>Vyriausybės kanceliarij</w:t>
      </w:r>
      <w:r w:rsidR="000C5E50" w:rsidRPr="00497175">
        <w:rPr>
          <w:szCs w:val="24"/>
        </w:rPr>
        <w:t>a</w:t>
      </w:r>
      <w:r w:rsidR="007E13C2" w:rsidRPr="00497175">
        <w:rPr>
          <w:szCs w:val="24"/>
        </w:rPr>
        <w:t xml:space="preserve">. </w:t>
      </w:r>
    </w:p>
    <w:p w14:paraId="48F0FED0" w14:textId="2519C0F3" w:rsidR="008511F7" w:rsidRPr="00497175" w:rsidRDefault="008511F7" w:rsidP="000C5E50">
      <w:pPr>
        <w:spacing w:line="276" w:lineRule="auto"/>
        <w:ind w:right="-568"/>
        <w:contextualSpacing/>
        <w:jc w:val="both"/>
        <w:rPr>
          <w:szCs w:val="24"/>
        </w:rPr>
      </w:pPr>
    </w:p>
    <w:p w14:paraId="680BFC40" w14:textId="77777777" w:rsidR="00066926" w:rsidRPr="00497175" w:rsidRDefault="00066926" w:rsidP="000C5E50">
      <w:pPr>
        <w:spacing w:line="276" w:lineRule="auto"/>
        <w:ind w:right="-568"/>
        <w:contextualSpacing/>
        <w:jc w:val="both"/>
        <w:rPr>
          <w:szCs w:val="24"/>
        </w:rPr>
      </w:pPr>
    </w:p>
    <w:p w14:paraId="6C299695" w14:textId="37801A4D" w:rsidR="000C5E50" w:rsidRPr="00497175" w:rsidRDefault="007E13C2" w:rsidP="000C5E50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497175">
        <w:rPr>
          <w:szCs w:val="24"/>
        </w:rPr>
        <w:t>PRIDEDAMA</w:t>
      </w:r>
      <w:r w:rsidR="000C5E50" w:rsidRPr="00497175">
        <w:rPr>
          <w:szCs w:val="24"/>
        </w:rPr>
        <w:t>:</w:t>
      </w:r>
    </w:p>
    <w:p w14:paraId="02332224" w14:textId="11D99F89" w:rsidR="000C5E50" w:rsidRPr="00497175" w:rsidRDefault="000C5E50" w:rsidP="000C5E50">
      <w:pPr>
        <w:pStyle w:val="ListParagraph"/>
        <w:numPr>
          <w:ilvl w:val="0"/>
          <w:numId w:val="5"/>
        </w:numPr>
        <w:spacing w:line="276" w:lineRule="auto"/>
        <w:ind w:right="-568"/>
        <w:jc w:val="both"/>
        <w:rPr>
          <w:szCs w:val="24"/>
        </w:rPr>
      </w:pPr>
      <w:r w:rsidRPr="00497175">
        <w:rPr>
          <w:szCs w:val="24"/>
        </w:rPr>
        <w:t>COVID-19 valdymo strategijos</w:t>
      </w:r>
      <w:r w:rsidRPr="00497175">
        <w:rPr>
          <w:caps/>
          <w:szCs w:val="24"/>
        </w:rPr>
        <w:t xml:space="preserve"> </w:t>
      </w:r>
      <w:r w:rsidR="00401AF9" w:rsidRPr="00497175">
        <w:rPr>
          <w:szCs w:val="24"/>
        </w:rPr>
        <w:t xml:space="preserve">įgyvendinimo priemonių plano </w:t>
      </w:r>
      <w:r w:rsidRPr="00497175">
        <w:rPr>
          <w:szCs w:val="24"/>
        </w:rPr>
        <w:t>projektas</w:t>
      </w:r>
      <w:r w:rsidR="007E13C2" w:rsidRPr="00497175">
        <w:rPr>
          <w:szCs w:val="24"/>
        </w:rPr>
        <w:t xml:space="preserve">, </w:t>
      </w:r>
      <w:r w:rsidR="00401AF9" w:rsidRPr="00497175">
        <w:rPr>
          <w:szCs w:val="24"/>
        </w:rPr>
        <w:t>2</w:t>
      </w:r>
      <w:r w:rsidR="00153C18">
        <w:rPr>
          <w:szCs w:val="24"/>
        </w:rPr>
        <w:t>3</w:t>
      </w:r>
      <w:bookmarkStart w:id="0" w:name="_GoBack"/>
      <w:bookmarkEnd w:id="0"/>
      <w:r w:rsidR="007E13C2" w:rsidRPr="00497175">
        <w:rPr>
          <w:szCs w:val="24"/>
        </w:rPr>
        <w:t xml:space="preserve"> lap</w:t>
      </w:r>
      <w:r w:rsidR="00401AF9" w:rsidRPr="00497175">
        <w:rPr>
          <w:szCs w:val="24"/>
        </w:rPr>
        <w:t>ai</w:t>
      </w:r>
      <w:r w:rsidRPr="00497175">
        <w:rPr>
          <w:szCs w:val="24"/>
        </w:rPr>
        <w:t>;</w:t>
      </w:r>
    </w:p>
    <w:p w14:paraId="5CAC26F9" w14:textId="0F6E3084" w:rsidR="00484BCD" w:rsidRPr="00497175" w:rsidRDefault="000C5E50" w:rsidP="000C5E50">
      <w:pPr>
        <w:pStyle w:val="ListParagraph"/>
        <w:numPr>
          <w:ilvl w:val="0"/>
          <w:numId w:val="5"/>
        </w:numPr>
        <w:spacing w:line="276" w:lineRule="auto"/>
        <w:ind w:right="-568"/>
        <w:jc w:val="both"/>
        <w:rPr>
          <w:szCs w:val="24"/>
        </w:rPr>
      </w:pPr>
      <w:r w:rsidRPr="00497175">
        <w:rPr>
          <w:szCs w:val="24"/>
        </w:rPr>
        <w:t>Vyriausybės pasitarimo protokolo projektas, 1 lapas</w:t>
      </w:r>
      <w:r w:rsidR="007E13C2" w:rsidRPr="00497175">
        <w:rPr>
          <w:szCs w:val="24"/>
        </w:rPr>
        <w:t>.</w:t>
      </w:r>
    </w:p>
    <w:p w14:paraId="1C82E22B" w14:textId="77777777" w:rsidR="008511F7" w:rsidRPr="00497175" w:rsidRDefault="008511F7" w:rsidP="000C5E50">
      <w:pPr>
        <w:tabs>
          <w:tab w:val="right" w:pos="9071"/>
        </w:tabs>
        <w:spacing w:line="276" w:lineRule="auto"/>
        <w:jc w:val="both"/>
        <w:rPr>
          <w:szCs w:val="24"/>
        </w:rPr>
      </w:pPr>
    </w:p>
    <w:p w14:paraId="6B934312" w14:textId="3153FED2" w:rsidR="008511F7" w:rsidRPr="00497175" w:rsidRDefault="008511F7" w:rsidP="000C5E50">
      <w:pPr>
        <w:tabs>
          <w:tab w:val="right" w:pos="9071"/>
        </w:tabs>
        <w:spacing w:line="276" w:lineRule="auto"/>
        <w:jc w:val="both"/>
        <w:rPr>
          <w:szCs w:val="24"/>
        </w:rPr>
      </w:pPr>
    </w:p>
    <w:p w14:paraId="7E6386D1" w14:textId="4B37F989" w:rsidR="000C5E50" w:rsidRPr="00497175" w:rsidRDefault="000C5E50" w:rsidP="000C5E50">
      <w:pPr>
        <w:tabs>
          <w:tab w:val="right" w:pos="9071"/>
        </w:tabs>
        <w:spacing w:line="276" w:lineRule="auto"/>
        <w:jc w:val="both"/>
        <w:rPr>
          <w:szCs w:val="24"/>
        </w:rPr>
      </w:pPr>
    </w:p>
    <w:p w14:paraId="3D6CCF1E" w14:textId="77777777" w:rsidR="000C5E50" w:rsidRPr="00497175" w:rsidRDefault="000C5E50" w:rsidP="000C5E50">
      <w:pPr>
        <w:tabs>
          <w:tab w:val="right" w:pos="9071"/>
        </w:tabs>
        <w:spacing w:line="276" w:lineRule="auto"/>
        <w:jc w:val="both"/>
        <w:rPr>
          <w:szCs w:val="24"/>
        </w:rPr>
      </w:pPr>
    </w:p>
    <w:p w14:paraId="5CAC26FB" w14:textId="15111E71" w:rsidR="00484BCD" w:rsidRPr="00497175" w:rsidRDefault="00484BCD" w:rsidP="000C5E50">
      <w:pPr>
        <w:tabs>
          <w:tab w:val="right" w:pos="9071"/>
        </w:tabs>
        <w:spacing w:line="276" w:lineRule="auto"/>
        <w:jc w:val="both"/>
        <w:rPr>
          <w:szCs w:val="24"/>
        </w:rPr>
      </w:pPr>
      <w:r w:rsidRPr="00497175">
        <w:rPr>
          <w:szCs w:val="24"/>
        </w:rPr>
        <w:t>Ministr</w:t>
      </w:r>
      <w:r w:rsidR="000C5E50" w:rsidRPr="00497175">
        <w:rPr>
          <w:szCs w:val="24"/>
        </w:rPr>
        <w:t>as</w:t>
      </w:r>
      <w:r w:rsidRPr="00497175">
        <w:rPr>
          <w:szCs w:val="24"/>
        </w:rPr>
        <w:t xml:space="preserve"> Pirminink</w:t>
      </w:r>
      <w:r w:rsidR="000C5E50" w:rsidRPr="00497175">
        <w:rPr>
          <w:szCs w:val="24"/>
        </w:rPr>
        <w:t>as</w:t>
      </w:r>
      <w:r w:rsidR="00A45115" w:rsidRPr="00497175">
        <w:rPr>
          <w:szCs w:val="24"/>
        </w:rPr>
        <w:t xml:space="preserve">                                                                                Saulius Skvernelis</w:t>
      </w:r>
      <w:r w:rsidR="00B07B6B" w:rsidRPr="00497175">
        <w:rPr>
          <w:szCs w:val="24"/>
        </w:rPr>
        <w:tab/>
      </w:r>
    </w:p>
    <w:sectPr w:rsidR="00484BCD" w:rsidRPr="00497175" w:rsidSect="00D17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425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B859E" w14:textId="77777777" w:rsidR="00E111FE" w:rsidRDefault="00E111FE">
      <w:r>
        <w:separator/>
      </w:r>
    </w:p>
  </w:endnote>
  <w:endnote w:type="continuationSeparator" w:id="0">
    <w:p w14:paraId="40E971DC" w14:textId="77777777" w:rsidR="00E111FE" w:rsidRDefault="00E1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E3D4" w14:textId="77777777" w:rsidR="002C4329" w:rsidRDefault="002C4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C1A4" w14:textId="77777777" w:rsidR="002C4329" w:rsidRDefault="002C4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0C13F6BF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62867" w14:textId="77777777" w:rsidR="00E111FE" w:rsidRDefault="00E111FE">
      <w:r>
        <w:separator/>
      </w:r>
    </w:p>
  </w:footnote>
  <w:footnote w:type="continuationSeparator" w:id="0">
    <w:p w14:paraId="3580B774" w14:textId="77777777" w:rsidR="00E111FE" w:rsidRDefault="00E1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74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A42"/>
    <w:multiLevelType w:val="hybridMultilevel"/>
    <w:tmpl w:val="5DC6F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07A9"/>
    <w:multiLevelType w:val="hybridMultilevel"/>
    <w:tmpl w:val="C978A0B6"/>
    <w:lvl w:ilvl="0" w:tplc="2A6A6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700E24"/>
    <w:multiLevelType w:val="hybridMultilevel"/>
    <w:tmpl w:val="4B2660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17C39"/>
    <w:rsid w:val="00031DF5"/>
    <w:rsid w:val="000470DF"/>
    <w:rsid w:val="00066926"/>
    <w:rsid w:val="00085549"/>
    <w:rsid w:val="000856D1"/>
    <w:rsid w:val="000B273F"/>
    <w:rsid w:val="000B27EB"/>
    <w:rsid w:val="000C5E50"/>
    <w:rsid w:val="000D5018"/>
    <w:rsid w:val="000E47BF"/>
    <w:rsid w:val="000E4D38"/>
    <w:rsid w:val="000F7F6D"/>
    <w:rsid w:val="00104C96"/>
    <w:rsid w:val="00105CEB"/>
    <w:rsid w:val="001236E4"/>
    <w:rsid w:val="00126BD2"/>
    <w:rsid w:val="0013167E"/>
    <w:rsid w:val="00134A4A"/>
    <w:rsid w:val="001403CA"/>
    <w:rsid w:val="001415E2"/>
    <w:rsid w:val="00146611"/>
    <w:rsid w:val="00153C18"/>
    <w:rsid w:val="00163BE3"/>
    <w:rsid w:val="00166E02"/>
    <w:rsid w:val="001772C7"/>
    <w:rsid w:val="00193244"/>
    <w:rsid w:val="001945D8"/>
    <w:rsid w:val="001A7A8F"/>
    <w:rsid w:val="001C2F89"/>
    <w:rsid w:val="001D49DA"/>
    <w:rsid w:val="001D7AF6"/>
    <w:rsid w:val="001E3079"/>
    <w:rsid w:val="00232F9B"/>
    <w:rsid w:val="00243858"/>
    <w:rsid w:val="0026163C"/>
    <w:rsid w:val="00264D71"/>
    <w:rsid w:val="00282CC9"/>
    <w:rsid w:val="002A7236"/>
    <w:rsid w:val="002C4329"/>
    <w:rsid w:val="00310870"/>
    <w:rsid w:val="00357E97"/>
    <w:rsid w:val="0036578D"/>
    <w:rsid w:val="00370CBE"/>
    <w:rsid w:val="003A6EC6"/>
    <w:rsid w:val="003D015C"/>
    <w:rsid w:val="003D43C6"/>
    <w:rsid w:val="00401AF9"/>
    <w:rsid w:val="00402093"/>
    <w:rsid w:val="00406C7A"/>
    <w:rsid w:val="00453386"/>
    <w:rsid w:val="00461E44"/>
    <w:rsid w:val="00467AEC"/>
    <w:rsid w:val="00484BCD"/>
    <w:rsid w:val="004877ED"/>
    <w:rsid w:val="00490CA8"/>
    <w:rsid w:val="00497175"/>
    <w:rsid w:val="004E1DFF"/>
    <w:rsid w:val="004F4AB8"/>
    <w:rsid w:val="00501995"/>
    <w:rsid w:val="00510E9A"/>
    <w:rsid w:val="005262D6"/>
    <w:rsid w:val="00544974"/>
    <w:rsid w:val="00575D50"/>
    <w:rsid w:val="005767DA"/>
    <w:rsid w:val="005847FB"/>
    <w:rsid w:val="005925C7"/>
    <w:rsid w:val="005A4BB1"/>
    <w:rsid w:val="005B60AA"/>
    <w:rsid w:val="005C598D"/>
    <w:rsid w:val="005D1AE9"/>
    <w:rsid w:val="005E31BA"/>
    <w:rsid w:val="006032E6"/>
    <w:rsid w:val="006306DC"/>
    <w:rsid w:val="00630D08"/>
    <w:rsid w:val="00633F6B"/>
    <w:rsid w:val="006501E7"/>
    <w:rsid w:val="00674334"/>
    <w:rsid w:val="0068304A"/>
    <w:rsid w:val="00687E91"/>
    <w:rsid w:val="006A3204"/>
    <w:rsid w:val="006D4EF7"/>
    <w:rsid w:val="006D5405"/>
    <w:rsid w:val="006E11E6"/>
    <w:rsid w:val="006F42CE"/>
    <w:rsid w:val="006F460A"/>
    <w:rsid w:val="006F5D28"/>
    <w:rsid w:val="00712635"/>
    <w:rsid w:val="00725D5F"/>
    <w:rsid w:val="0073494E"/>
    <w:rsid w:val="00746E3D"/>
    <w:rsid w:val="007528B5"/>
    <w:rsid w:val="00754C53"/>
    <w:rsid w:val="0078074C"/>
    <w:rsid w:val="00795863"/>
    <w:rsid w:val="00796BF3"/>
    <w:rsid w:val="00797E75"/>
    <w:rsid w:val="007B222E"/>
    <w:rsid w:val="007E13C2"/>
    <w:rsid w:val="007E3ECD"/>
    <w:rsid w:val="008036C5"/>
    <w:rsid w:val="0080795D"/>
    <w:rsid w:val="008265B8"/>
    <w:rsid w:val="008455C4"/>
    <w:rsid w:val="008511F7"/>
    <w:rsid w:val="008538CD"/>
    <w:rsid w:val="0086412B"/>
    <w:rsid w:val="00871D47"/>
    <w:rsid w:val="0087373F"/>
    <w:rsid w:val="00874660"/>
    <w:rsid w:val="00887D5A"/>
    <w:rsid w:val="008B75DB"/>
    <w:rsid w:val="008C2673"/>
    <w:rsid w:val="008D499C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83517"/>
    <w:rsid w:val="009B155B"/>
    <w:rsid w:val="009B5D05"/>
    <w:rsid w:val="009C4616"/>
    <w:rsid w:val="009D28CD"/>
    <w:rsid w:val="009D4D11"/>
    <w:rsid w:val="009E6E0E"/>
    <w:rsid w:val="00A00AAC"/>
    <w:rsid w:val="00A164E1"/>
    <w:rsid w:val="00A225CA"/>
    <w:rsid w:val="00A24671"/>
    <w:rsid w:val="00A45115"/>
    <w:rsid w:val="00A84667"/>
    <w:rsid w:val="00A96304"/>
    <w:rsid w:val="00AA42D1"/>
    <w:rsid w:val="00AA4A99"/>
    <w:rsid w:val="00AA752E"/>
    <w:rsid w:val="00AD0EF3"/>
    <w:rsid w:val="00AE5708"/>
    <w:rsid w:val="00AF07E1"/>
    <w:rsid w:val="00AF2C0D"/>
    <w:rsid w:val="00AF7DFB"/>
    <w:rsid w:val="00B07B6B"/>
    <w:rsid w:val="00B359B8"/>
    <w:rsid w:val="00B616EC"/>
    <w:rsid w:val="00B916E3"/>
    <w:rsid w:val="00B92DAD"/>
    <w:rsid w:val="00B96B4D"/>
    <w:rsid w:val="00BB1D03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B10B1"/>
    <w:rsid w:val="00CC008B"/>
    <w:rsid w:val="00CC3A74"/>
    <w:rsid w:val="00CE4398"/>
    <w:rsid w:val="00CE5FA1"/>
    <w:rsid w:val="00CF1EFF"/>
    <w:rsid w:val="00D03CF8"/>
    <w:rsid w:val="00D172B6"/>
    <w:rsid w:val="00D23858"/>
    <w:rsid w:val="00D24880"/>
    <w:rsid w:val="00D34B8E"/>
    <w:rsid w:val="00D400BF"/>
    <w:rsid w:val="00D47ADB"/>
    <w:rsid w:val="00D527B6"/>
    <w:rsid w:val="00D52B50"/>
    <w:rsid w:val="00D56A4B"/>
    <w:rsid w:val="00D650E0"/>
    <w:rsid w:val="00D671CA"/>
    <w:rsid w:val="00DA6183"/>
    <w:rsid w:val="00DB1D4C"/>
    <w:rsid w:val="00DC30AD"/>
    <w:rsid w:val="00DC34FD"/>
    <w:rsid w:val="00DD0DFD"/>
    <w:rsid w:val="00DE12E5"/>
    <w:rsid w:val="00DE40E1"/>
    <w:rsid w:val="00DE68C3"/>
    <w:rsid w:val="00E05A53"/>
    <w:rsid w:val="00E064FC"/>
    <w:rsid w:val="00E111FE"/>
    <w:rsid w:val="00E20FC3"/>
    <w:rsid w:val="00E245C4"/>
    <w:rsid w:val="00E33637"/>
    <w:rsid w:val="00E60477"/>
    <w:rsid w:val="00E632E3"/>
    <w:rsid w:val="00E63D51"/>
    <w:rsid w:val="00E842AB"/>
    <w:rsid w:val="00ED0D98"/>
    <w:rsid w:val="00EF6C45"/>
    <w:rsid w:val="00F53C0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C05F3B0B-647E-48D6-9684-B18BE2F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5E50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E5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5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D54F0"/>
    <w:rsid w:val="000F0E42"/>
    <w:rsid w:val="001D059C"/>
    <w:rsid w:val="001E62A8"/>
    <w:rsid w:val="002B4474"/>
    <w:rsid w:val="00326F2B"/>
    <w:rsid w:val="00377628"/>
    <w:rsid w:val="004541A3"/>
    <w:rsid w:val="00482972"/>
    <w:rsid w:val="00484B3C"/>
    <w:rsid w:val="004D5EE7"/>
    <w:rsid w:val="00605BF8"/>
    <w:rsid w:val="00637BA9"/>
    <w:rsid w:val="00790180"/>
    <w:rsid w:val="007E3A0E"/>
    <w:rsid w:val="008337B7"/>
    <w:rsid w:val="00860EFC"/>
    <w:rsid w:val="00AD008E"/>
    <w:rsid w:val="00AF0D81"/>
    <w:rsid w:val="00C1639F"/>
    <w:rsid w:val="00E470BD"/>
    <w:rsid w:val="00E95F2D"/>
    <w:rsid w:val="00F276B0"/>
    <w:rsid w:val="00F6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c8b6bccedc252498831516d34cbadee3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4555adf306a7bff1cd776dfe20e899f5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B5B8-66B0-4B76-ACAC-1EEB2D6AE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E9CA8-F500-49C8-B760-F6ADB9C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1702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2020-06-10T05:55:00Z</dcterms:created>
  <dc:creator>Daiva Motiejūnaitė</dc:creator>
  <cp:lastModifiedBy>Daiva Žaromskytė</cp:lastModifiedBy>
  <cp:lastPrinted>2011-03-14T08:27:00Z</cp:lastPrinted>
  <dcterms:modified xsi:type="dcterms:W3CDTF">2020-06-10T06:00:00Z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