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E3B" w:rsidRPr="00CF0CE9" w:rsidRDefault="00522E3B" w:rsidP="008F50B4">
      <w:pPr>
        <w:pStyle w:val="Heading1"/>
        <w:rPr>
          <w:rFonts w:eastAsia="Times New Roman"/>
          <w:lang w:val="lt-LT"/>
        </w:rPr>
      </w:pPr>
    </w:p>
    <w:p w:rsidR="00522E3B" w:rsidRPr="00CF0CE9" w:rsidRDefault="00522E3B" w:rsidP="00CF0CE9">
      <w:pPr>
        <w:spacing w:before="120" w:after="0" w:line="300" w:lineRule="atLeast"/>
        <w:ind w:left="5103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lt-LT"/>
        </w:rPr>
      </w:pPr>
    </w:p>
    <w:p w:rsidR="00522E3B" w:rsidRPr="00CF0CE9" w:rsidRDefault="00CF0CE9" w:rsidP="00CF0CE9">
      <w:pPr>
        <w:spacing w:before="120" w:after="0" w:line="300" w:lineRule="atLeast"/>
        <w:ind w:left="5103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lt-LT"/>
        </w:rPr>
      </w:pPr>
      <w:r w:rsidRPr="00CF0CE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lt-LT"/>
        </w:rPr>
        <w:t>Projektas</w:t>
      </w:r>
    </w:p>
    <w:p w:rsidR="00522E3B" w:rsidRPr="00CF0CE9" w:rsidRDefault="00522E3B" w:rsidP="00CF0CE9">
      <w:pPr>
        <w:spacing w:before="120" w:after="0" w:line="300" w:lineRule="atLeast"/>
        <w:ind w:firstLine="540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  <w:lang w:val="lt-LT"/>
        </w:rPr>
      </w:pPr>
    </w:p>
    <w:p w:rsidR="00522E3B" w:rsidRPr="00C11389" w:rsidRDefault="00CF0CE9" w:rsidP="00C11389">
      <w:pPr>
        <w:spacing w:before="120" w:after="0" w:line="3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LIETUVOS RESPULIKOS</w:t>
      </w:r>
      <w:r w:rsid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br/>
      </w:r>
      <w:r w:rsidRP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IR</w:t>
      </w:r>
      <w:r w:rsid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br/>
      </w:r>
      <w:r w:rsidRP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KAZACHSTANO RESPUBLIKOS</w:t>
      </w:r>
      <w:r w:rsid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br/>
      </w:r>
      <w:r w:rsidRP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SUTARTIES</w:t>
      </w:r>
      <w:r w:rsid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br/>
      </w:r>
      <w:r w:rsidRP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DĖL</w:t>
      </w:r>
      <w:r w:rsid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br/>
      </w:r>
      <w:r w:rsidRP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TEISINĖS PAGALBOS IR </w:t>
      </w:r>
      <w:r w:rsid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TEISINIŲ </w:t>
      </w:r>
      <w:r w:rsidRP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SANTYKIŲ CIVILINĖSE, </w:t>
      </w:r>
      <w:r w:rsid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br/>
      </w:r>
      <w:r w:rsidRP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ŠEIMOS IR</w:t>
      </w:r>
      <w:r w:rsid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P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BAUDŽIAMOSIOSE BYLOSE</w:t>
      </w:r>
      <w:r w:rsid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,</w:t>
      </w:r>
      <w:r w:rsid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br/>
        <w:t>PASIRAŠYTOS 1994 M. RUGPJŪČIO 9 D.,</w:t>
      </w:r>
      <w:r w:rsid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br/>
      </w:r>
      <w:r w:rsidRP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PAKE</w:t>
      </w:r>
      <w:r w:rsid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I</w:t>
      </w:r>
      <w:r w:rsidRPr="00C1138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TIMO PROTOKOLAS</w:t>
      </w:r>
      <w:bookmarkStart w:id="0" w:name="_GoBack"/>
      <w:bookmarkEnd w:id="0"/>
    </w:p>
    <w:p w:rsidR="00522E3B" w:rsidRPr="00CF0CE9" w:rsidRDefault="00522E3B" w:rsidP="00CF0CE9">
      <w:pPr>
        <w:spacing w:before="120" w:after="0" w:line="300" w:lineRule="atLeast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22E3B" w:rsidRPr="00CF0CE9" w:rsidRDefault="00C11389" w:rsidP="00CF0CE9">
      <w:pPr>
        <w:spacing w:before="120" w:after="0" w:line="30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Lietuvos Respublika ir Kazachstano Respublika (toliau – Susitariančiosios Šalys), </w:t>
      </w:r>
    </w:p>
    <w:p w:rsidR="00521EBE" w:rsidRDefault="00C11389" w:rsidP="00CF0CE9">
      <w:pPr>
        <w:spacing w:before="120" w:after="0"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vadovaudamosi Lietuvos Respublikos ir Kazachstano Respublikos sutarti</w:t>
      </w:r>
      <w:r w:rsidR="009064E5">
        <w:rPr>
          <w:rFonts w:ascii="Times New Roman" w:hAnsi="Times New Roman" w:cs="Times New Roman"/>
          <w:color w:val="000000"/>
          <w:sz w:val="24"/>
          <w:szCs w:val="24"/>
          <w:lang w:val="lt-LT"/>
        </w:rPr>
        <w:t>es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dėl teisinės pagalbos ir teisinių santykių civilinėse, šeimos ir baudžiamosiose bylose, pasirašyt</w:t>
      </w:r>
      <w:r w:rsidR="009064E5">
        <w:rPr>
          <w:rFonts w:ascii="Times New Roman" w:hAnsi="Times New Roman" w:cs="Times New Roman"/>
          <w:color w:val="000000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1994 m. rugpjūčio 9 d.,</w:t>
      </w:r>
      <w:r w:rsidR="009064E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79 straipsniu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ir atsižvelgdamos į </w:t>
      </w:r>
      <w:r w:rsidR="00521EBE">
        <w:rPr>
          <w:rFonts w:ascii="Times New Roman" w:hAnsi="Times New Roman" w:cs="Times New Roman"/>
          <w:color w:val="000000"/>
          <w:sz w:val="24"/>
          <w:szCs w:val="24"/>
          <w:lang w:val="lt-LT"/>
        </w:rPr>
        <w:t>Lietuvos Respublikos ir Kazachstano Respublikos sutarties dėl teisinės pagalbos ir teisinių santykių civilinėse, šeimos ir baudžiamosiose bylose</w:t>
      </w:r>
      <w:r w:rsidR="00521EBE" w:rsidRPr="00CF0CE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521EBE">
        <w:rPr>
          <w:rFonts w:ascii="Times New Roman" w:hAnsi="Times New Roman" w:cs="Times New Roman"/>
          <w:color w:val="000000"/>
          <w:sz w:val="24"/>
          <w:szCs w:val="24"/>
          <w:lang w:val="lt-LT"/>
        </w:rPr>
        <w:t>protokolą, pasirašytą 1997 m. kovo 7 d. (toliau – Sutartis),</w:t>
      </w:r>
    </w:p>
    <w:p w:rsidR="00521EBE" w:rsidRPr="00CF0CE9" w:rsidRDefault="00521EBE" w:rsidP="00521EBE">
      <w:pPr>
        <w:spacing w:before="120" w:after="0" w:line="30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susitarė taip pakeisti Sutartį: </w:t>
      </w:r>
    </w:p>
    <w:p w:rsidR="00522E3B" w:rsidRPr="00CF0CE9" w:rsidRDefault="00522E3B" w:rsidP="00CF0CE9">
      <w:pPr>
        <w:spacing w:before="120" w:after="0" w:line="30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</w:p>
    <w:p w:rsidR="00522E3B" w:rsidRPr="00CF0CE9" w:rsidRDefault="00522E3B" w:rsidP="00521EBE">
      <w:pPr>
        <w:spacing w:before="120" w:after="0" w:line="300" w:lineRule="atLeast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F0CE9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="00521EB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straipsnis</w:t>
      </w:r>
    </w:p>
    <w:p w:rsidR="00522E3B" w:rsidRPr="00CF0CE9" w:rsidRDefault="00521EBE" w:rsidP="00521EBE">
      <w:pPr>
        <w:spacing w:before="120" w:after="0" w:line="30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Sutarties 4 straipsnį išdėstyti taip: </w:t>
      </w:r>
    </w:p>
    <w:p w:rsidR="00522E3B" w:rsidRPr="00CF0CE9" w:rsidRDefault="00522E3B" w:rsidP="00CF0CE9">
      <w:pPr>
        <w:spacing w:before="120" w:after="0" w:line="300" w:lineRule="atLeast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522E3B" w:rsidRPr="00CF0CE9" w:rsidRDefault="00521EBE" w:rsidP="00521EBE">
      <w:pPr>
        <w:spacing w:before="120" w:after="0"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„</w:t>
      </w:r>
      <w:r w:rsidR="00522E3B" w:rsidRPr="00CF0CE9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straipsnis</w:t>
      </w:r>
    </w:p>
    <w:p w:rsidR="00522E3B" w:rsidRPr="00E51373" w:rsidRDefault="00521EBE" w:rsidP="00521EBE">
      <w:pPr>
        <w:spacing w:before="120" w:after="0"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E51373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Susižinojimo tvarka</w:t>
      </w:r>
    </w:p>
    <w:p w:rsidR="006837EA" w:rsidRPr="006837EA" w:rsidRDefault="006837EA" w:rsidP="006837EA">
      <w:pPr>
        <w:tabs>
          <w:tab w:val="left" w:pos="851"/>
        </w:tabs>
        <w:spacing w:before="120" w:after="0"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51373">
        <w:rPr>
          <w:rFonts w:ascii="Times New Roman" w:hAnsi="Times New Roman" w:cs="Times New Roman"/>
          <w:color w:val="000000"/>
          <w:sz w:val="24"/>
          <w:szCs w:val="24"/>
          <w:lang w:val="lt-LT"/>
        </w:rPr>
        <w:t>Teikdamos teisinę pagalbą, Susitariančiųjų Šalių įstaigos tarpusavyje susižino per</w:t>
      </w:r>
      <w:r w:rsidRPr="006837E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centrines valdžios institucijas</w:t>
      </w:r>
      <w:r w:rsidRPr="006837EA">
        <w:rPr>
          <w:rFonts w:ascii="Times New Roman" w:hAnsi="Times New Roman" w:cs="Times New Roman"/>
          <w:color w:val="000000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Susitariančiosios Šalys diplomatiniais kanalais nedelsdamos praneša viena kitai apie paskirtas centrines institucijas, jų funkcijas ir kontaktinius duomenis.“</w:t>
      </w:r>
    </w:p>
    <w:p w:rsidR="00522E3B" w:rsidRPr="00CF0CE9" w:rsidRDefault="00522E3B" w:rsidP="00CF0CE9">
      <w:pPr>
        <w:spacing w:before="120" w:after="0" w:line="300" w:lineRule="atLeast"/>
        <w:ind w:firstLine="709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lt-LT"/>
        </w:rPr>
      </w:pPr>
    </w:p>
    <w:p w:rsidR="00522E3B" w:rsidRPr="00CF0CE9" w:rsidRDefault="00522E3B" w:rsidP="00521EBE">
      <w:pPr>
        <w:spacing w:before="120" w:after="0" w:line="300" w:lineRule="atLeast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lt-LT"/>
        </w:rPr>
      </w:pPr>
      <w:r w:rsidRPr="00CF0CE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lt-LT"/>
        </w:rPr>
        <w:t>2</w:t>
      </w:r>
      <w:r w:rsidR="00521EB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lt-LT"/>
        </w:rPr>
        <w:t xml:space="preserve"> straipsnis</w:t>
      </w:r>
    </w:p>
    <w:p w:rsidR="00522E3B" w:rsidRPr="00CF0CE9" w:rsidRDefault="00521EBE" w:rsidP="00CF0CE9">
      <w:pPr>
        <w:tabs>
          <w:tab w:val="left" w:pos="851"/>
        </w:tabs>
        <w:spacing w:before="120" w:after="0" w:line="30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Šis Protokolas yra neatsiejama Sutarties dalis</w:t>
      </w:r>
      <w:r w:rsidR="009064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ir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įsigalioja diplomatiniais kanalais gavus paskutinį rašyti</w:t>
      </w:r>
      <w:r w:rsidR="005A15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nį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pranešimą apie tai, kad Susitariančiosios Šalys užbaigė būtinas vidaus procedūras. </w:t>
      </w:r>
    </w:p>
    <w:p w:rsidR="00522E3B" w:rsidRPr="00CF0CE9" w:rsidRDefault="00521EBE" w:rsidP="00CF0CE9">
      <w:pPr>
        <w:tabs>
          <w:tab w:val="left" w:pos="851"/>
        </w:tabs>
        <w:spacing w:before="120" w:after="0" w:line="30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Šis Protokolas netenka galios baigus galioti Sutarčiai. </w:t>
      </w:r>
    </w:p>
    <w:p w:rsidR="00522E3B" w:rsidRPr="00CF0CE9" w:rsidRDefault="00522E3B" w:rsidP="00CF0CE9">
      <w:pPr>
        <w:tabs>
          <w:tab w:val="left" w:pos="851"/>
        </w:tabs>
        <w:spacing w:before="120" w:after="0" w:line="30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</w:p>
    <w:p w:rsidR="00522E3B" w:rsidRPr="00CF0CE9" w:rsidRDefault="00521EBE" w:rsidP="00CF0CE9">
      <w:pPr>
        <w:tabs>
          <w:tab w:val="left" w:pos="851"/>
        </w:tabs>
        <w:spacing w:before="120" w:after="0" w:line="30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Pasirašyta 202__ m. __________________ d. ________________ dviem egzemplioriais </w:t>
      </w:r>
      <w:r w:rsidR="009142E9">
        <w:rPr>
          <w:rFonts w:ascii="Times New Roman" w:hAnsi="Times New Roman" w:cs="Times New Roman"/>
          <w:sz w:val="24"/>
          <w:szCs w:val="24"/>
          <w:lang w:val="lt-LT"/>
        </w:rPr>
        <w:t xml:space="preserve">lietuvių ir kazachų kalbomis; abu tekstai turi vienodą galią. </w:t>
      </w:r>
    </w:p>
    <w:p w:rsidR="00522E3B" w:rsidRPr="00CF0CE9" w:rsidRDefault="009142E9" w:rsidP="00CF0CE9">
      <w:pPr>
        <w:tabs>
          <w:tab w:val="left" w:pos="851"/>
        </w:tabs>
        <w:spacing w:before="120" w:after="0" w:line="30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Kiekvienai Susitariančiajai Šaliai kartu su šio Protokolo egzemplioriumi paliekamas oficialus jo teksto vertimas į rusų kalbą. Kilus nesutarimų dėl šio Protokolo teksto turinio, Susitariančiosios Šalys vadovaujasi tekstu rusų kalba. </w:t>
      </w:r>
    </w:p>
    <w:p w:rsidR="00522E3B" w:rsidRPr="00CF0CE9" w:rsidRDefault="00522E3B" w:rsidP="00CF0CE9">
      <w:pPr>
        <w:spacing w:before="120"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22E3B" w:rsidRPr="00CF0CE9" w:rsidRDefault="00522E3B" w:rsidP="00CF0CE9">
      <w:pPr>
        <w:spacing w:before="120"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4803"/>
        <w:gridCol w:w="4803"/>
      </w:tblGrid>
      <w:tr w:rsidR="00522E3B" w:rsidRPr="00CF0CE9" w:rsidTr="009142E9">
        <w:trPr>
          <w:jc w:val="center"/>
        </w:trPr>
        <w:tc>
          <w:tcPr>
            <w:tcW w:w="4803" w:type="dxa"/>
            <w:hideMark/>
          </w:tcPr>
          <w:p w:rsidR="00522E3B" w:rsidRPr="00CF0CE9" w:rsidRDefault="006837EA" w:rsidP="009142E9">
            <w:pPr>
              <w:spacing w:before="120" w:after="0"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LIETUVOS RESPUBLIKOS VARDU</w:t>
            </w:r>
          </w:p>
        </w:tc>
        <w:tc>
          <w:tcPr>
            <w:tcW w:w="4803" w:type="dxa"/>
            <w:hideMark/>
          </w:tcPr>
          <w:p w:rsidR="00522E3B" w:rsidRPr="00CF0CE9" w:rsidRDefault="006837EA" w:rsidP="009142E9">
            <w:pPr>
              <w:spacing w:before="120" w:after="0"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KAZACHSTANO RESPUBLIKOS VARDU</w:t>
            </w:r>
          </w:p>
        </w:tc>
      </w:tr>
    </w:tbl>
    <w:p w:rsidR="00522E3B" w:rsidRPr="00CF0CE9" w:rsidRDefault="00522E3B" w:rsidP="006837EA">
      <w:pPr>
        <w:spacing w:before="120" w:after="0" w:line="300" w:lineRule="atLeast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22E3B" w:rsidRPr="00CF0CE9" w:rsidSect="008046C6">
      <w:headerReference w:type="default" r:id="rId6"/>
      <w:headerReference w:type="first" r:id="rId7"/>
      <w:pgSz w:w="11906" w:h="16838" w:code="9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75C" w:rsidRDefault="0030475C" w:rsidP="00E44CED">
      <w:pPr>
        <w:spacing w:after="0" w:line="240" w:lineRule="auto"/>
      </w:pPr>
      <w:r>
        <w:separator/>
      </w:r>
    </w:p>
  </w:endnote>
  <w:endnote w:type="continuationSeparator" w:id="0">
    <w:p w:rsidR="0030475C" w:rsidRDefault="0030475C" w:rsidP="00E4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75C" w:rsidRDefault="0030475C" w:rsidP="00E44CED">
      <w:pPr>
        <w:spacing w:after="0" w:line="240" w:lineRule="auto"/>
      </w:pPr>
      <w:r>
        <w:separator/>
      </w:r>
    </w:p>
  </w:footnote>
  <w:footnote w:type="continuationSeparator" w:id="0">
    <w:p w:rsidR="0030475C" w:rsidRDefault="0030475C" w:rsidP="00E4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46124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44CED" w:rsidRPr="008046C6" w:rsidRDefault="00E44CED" w:rsidP="008046C6">
        <w:pPr>
          <w:pStyle w:val="Header"/>
          <w:jc w:val="center"/>
          <w:rPr>
            <w:rFonts w:ascii="Times New Roman" w:hAnsi="Times New Roman" w:cs="Times New Roman"/>
          </w:rPr>
        </w:pPr>
        <w:r w:rsidRPr="008046C6">
          <w:rPr>
            <w:rFonts w:ascii="Times New Roman" w:hAnsi="Times New Roman" w:cs="Times New Roman"/>
          </w:rPr>
          <w:fldChar w:fldCharType="begin"/>
        </w:r>
        <w:r w:rsidRPr="008046C6">
          <w:rPr>
            <w:rFonts w:ascii="Times New Roman" w:hAnsi="Times New Roman" w:cs="Times New Roman"/>
          </w:rPr>
          <w:instrText>PAGE   \* MERGEFORMAT</w:instrText>
        </w:r>
        <w:r w:rsidRPr="008046C6">
          <w:rPr>
            <w:rFonts w:ascii="Times New Roman" w:hAnsi="Times New Roman" w:cs="Times New Roman"/>
          </w:rPr>
          <w:fldChar w:fldCharType="separate"/>
        </w:r>
        <w:r w:rsidR="00B51C87">
          <w:rPr>
            <w:rFonts w:ascii="Times New Roman" w:hAnsi="Times New Roman" w:cs="Times New Roman"/>
            <w:noProof/>
          </w:rPr>
          <w:t>2</w:t>
        </w:r>
        <w:r w:rsidRPr="008046C6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6C6" w:rsidRPr="008046C6" w:rsidRDefault="008046C6" w:rsidP="008046C6">
    <w:pPr>
      <w:pStyle w:val="Header"/>
      <w:jc w:val="right"/>
      <w:rPr>
        <w:rFonts w:ascii="Times New Roman" w:hAnsi="Times New Roman" w:cs="Times New Roman"/>
        <w:i/>
        <w:lang w:val="lt-LT"/>
      </w:rPr>
    </w:pPr>
    <w:r w:rsidRPr="008046C6">
      <w:rPr>
        <w:rFonts w:ascii="Times New Roman" w:hAnsi="Times New Roman" w:cs="Times New Roman"/>
        <w:i/>
        <w:lang w:val="lt-LT"/>
      </w:rPr>
      <w:t>Autentiškas vertimas</w:t>
    </w:r>
  </w:p>
  <w:p w:rsidR="008046C6" w:rsidRPr="008046C6" w:rsidRDefault="008046C6" w:rsidP="008046C6">
    <w:pPr>
      <w:pStyle w:val="Header"/>
      <w:jc w:val="right"/>
      <w:rPr>
        <w:rFonts w:ascii="Times New Roman" w:hAnsi="Times New Roman" w:cs="Times New Roman"/>
        <w:i/>
        <w:lang w:val="lt-LT"/>
      </w:rPr>
    </w:pPr>
    <w:r w:rsidRPr="008046C6">
      <w:rPr>
        <w:rFonts w:ascii="Times New Roman" w:hAnsi="Times New Roman" w:cs="Times New Roman"/>
        <w:i/>
        <w:lang w:val="lt-LT"/>
      </w:rPr>
      <w:t>Vyriausybės kanceliarijos</w:t>
    </w:r>
  </w:p>
  <w:p w:rsidR="008046C6" w:rsidRPr="008046C6" w:rsidRDefault="008046C6" w:rsidP="008046C6">
    <w:pPr>
      <w:pStyle w:val="Header"/>
      <w:jc w:val="right"/>
      <w:rPr>
        <w:rFonts w:ascii="Times New Roman" w:hAnsi="Times New Roman" w:cs="Times New Roman"/>
        <w:i/>
      </w:rPr>
    </w:pPr>
    <w:r w:rsidRPr="008046C6">
      <w:rPr>
        <w:rFonts w:ascii="Times New Roman" w:hAnsi="Times New Roman" w:cs="Times New Roman"/>
        <w:i/>
        <w:lang w:val="lt-LT"/>
      </w:rPr>
      <w:t>Administravimo departamentas</w:t>
    </w:r>
  </w:p>
  <w:p w:rsidR="008046C6" w:rsidRPr="008046C6" w:rsidRDefault="008046C6" w:rsidP="008046C6">
    <w:pPr>
      <w:pStyle w:val="Header"/>
      <w:jc w:val="right"/>
      <w:rPr>
        <w:rFonts w:ascii="Times New Roman" w:hAnsi="Times New Roman" w:cs="Times New Roman"/>
        <w:i/>
        <w:lang w:val="lt-LT"/>
      </w:rPr>
    </w:pPr>
    <w:r w:rsidRPr="008046C6">
      <w:rPr>
        <w:rFonts w:ascii="Times New Roman" w:hAnsi="Times New Roman" w:cs="Times New Roman"/>
        <w:i/>
        <w:lang w:val="lt-LT"/>
      </w:rPr>
      <w:t>2020 0</w:t>
    </w:r>
    <w:r w:rsidR="00B51C87">
      <w:rPr>
        <w:rFonts w:ascii="Times New Roman" w:hAnsi="Times New Roman" w:cs="Times New Roman"/>
        <w:i/>
        <w:lang w:val="lt-LT"/>
      </w:rPr>
      <w:t>3</w:t>
    </w:r>
    <w:r w:rsidRPr="008046C6">
      <w:rPr>
        <w:rFonts w:ascii="Times New Roman" w:hAnsi="Times New Roman" w:cs="Times New Roman"/>
        <w:i/>
        <w:lang w:val="lt-LT"/>
      </w:rPr>
      <w:t xml:space="preserve"> </w:t>
    </w:r>
    <w:r w:rsidR="00B51C87">
      <w:rPr>
        <w:rFonts w:ascii="Times New Roman" w:hAnsi="Times New Roman" w:cs="Times New Roman"/>
        <w:i/>
        <w:lang w:val="lt-LT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84"/>
    <w:rsid w:val="000F0C4D"/>
    <w:rsid w:val="00186D7F"/>
    <w:rsid w:val="001B2484"/>
    <w:rsid w:val="001E4EA6"/>
    <w:rsid w:val="001F3194"/>
    <w:rsid w:val="00200A36"/>
    <w:rsid w:val="0020133A"/>
    <w:rsid w:val="002A733F"/>
    <w:rsid w:val="0030475C"/>
    <w:rsid w:val="0039051F"/>
    <w:rsid w:val="003F69DC"/>
    <w:rsid w:val="00400F50"/>
    <w:rsid w:val="00406CE6"/>
    <w:rsid w:val="004369AF"/>
    <w:rsid w:val="00496A59"/>
    <w:rsid w:val="00521EBE"/>
    <w:rsid w:val="00522E3B"/>
    <w:rsid w:val="005A1543"/>
    <w:rsid w:val="006837EA"/>
    <w:rsid w:val="0074224D"/>
    <w:rsid w:val="008046C6"/>
    <w:rsid w:val="0089375D"/>
    <w:rsid w:val="008F50B4"/>
    <w:rsid w:val="009064E5"/>
    <w:rsid w:val="009142E9"/>
    <w:rsid w:val="00917791"/>
    <w:rsid w:val="00A219E4"/>
    <w:rsid w:val="00B51C87"/>
    <w:rsid w:val="00C11389"/>
    <w:rsid w:val="00C95F28"/>
    <w:rsid w:val="00CC34FA"/>
    <w:rsid w:val="00CF0CE9"/>
    <w:rsid w:val="00E05EF5"/>
    <w:rsid w:val="00E07126"/>
    <w:rsid w:val="00E26818"/>
    <w:rsid w:val="00E37F76"/>
    <w:rsid w:val="00E44CED"/>
    <w:rsid w:val="00E51373"/>
    <w:rsid w:val="00F076A4"/>
    <w:rsid w:val="00FB03A8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D4285-FB27-44D0-B3A5-D1BB27DE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E3B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0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CED"/>
    <w:rPr>
      <w:rFonts w:eastAsiaTheme="minorEastAsia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E44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CED"/>
    <w:rPr>
      <w:rFonts w:eastAsiaTheme="minorEastAsia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8F50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2020-03-26T08:47:00Z</dcterms:created>
  <dc:creator>akhmetova.a</dc:creator>
  <cp:lastModifiedBy>Dalia Čekatauskienė</cp:lastModifiedBy>
  <cp:lastPrinted>2020-02-19T05:31:00Z</cp:lastPrinted>
  <dcterms:modified xsi:type="dcterms:W3CDTF">2020-03-26T08:47:00Z</dcterms:modified>
  <cp:revision>2</cp:revision>
</cp:coreProperties>
</file>