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42" w:rsidRDefault="00390F66" w:rsidP="006C56E9">
      <w:pPr>
        <w:pStyle w:val="Antrat2"/>
        <w:spacing w:before="0" w:beforeAutospacing="0" w:after="0" w:afterAutospacing="0"/>
        <w:ind w:left="6804" w:hanging="11"/>
        <w:jc w:val="both"/>
        <w:rPr>
          <w:sz w:val="24"/>
          <w:szCs w:val="24"/>
          <w:lang w:val="lt-LT"/>
        </w:rPr>
      </w:pPr>
      <w:bookmarkStart w:id="0" w:name="_GoBack"/>
      <w:bookmarkEnd w:id="0"/>
      <w:r>
        <w:rPr>
          <w:sz w:val="24"/>
          <w:szCs w:val="24"/>
          <w:lang w:val="lt-LT"/>
        </w:rPr>
        <w:t>Projekt</w:t>
      </w:r>
      <w:r w:rsidR="00ED2B42">
        <w:rPr>
          <w:sz w:val="24"/>
          <w:szCs w:val="24"/>
          <w:lang w:val="lt-LT"/>
        </w:rPr>
        <w:t>o</w:t>
      </w:r>
    </w:p>
    <w:p w:rsidR="000A30C1" w:rsidRPr="00275CB3" w:rsidRDefault="00ED2B42" w:rsidP="006C56E9">
      <w:pPr>
        <w:pStyle w:val="Antrat2"/>
        <w:spacing w:before="0" w:beforeAutospacing="0" w:after="0" w:afterAutospacing="0"/>
        <w:ind w:left="6804" w:hanging="11"/>
        <w:jc w:val="both"/>
        <w:rPr>
          <w:sz w:val="24"/>
          <w:szCs w:val="24"/>
          <w:lang w:val="lt-LT"/>
        </w:rPr>
      </w:pPr>
      <w:r>
        <w:rPr>
          <w:sz w:val="24"/>
          <w:szCs w:val="24"/>
          <w:lang w:val="lt-LT"/>
        </w:rPr>
        <w:t>lyginamasis variantas</w:t>
      </w:r>
    </w:p>
    <w:p w:rsidR="00060803" w:rsidRPr="00275CB3" w:rsidRDefault="00060803" w:rsidP="0011676D">
      <w:pPr>
        <w:rPr>
          <w:caps/>
          <w:szCs w:val="24"/>
          <w:lang w:eastAsia="lt-LT"/>
        </w:rPr>
      </w:pPr>
    </w:p>
    <w:p w:rsidR="0084574F" w:rsidRPr="00275CB3" w:rsidRDefault="000A30C1" w:rsidP="0084574F">
      <w:pPr>
        <w:pStyle w:val="Antrat2"/>
        <w:spacing w:before="0" w:beforeAutospacing="0" w:after="0" w:afterAutospacing="0"/>
        <w:jc w:val="center"/>
        <w:rPr>
          <w:sz w:val="24"/>
          <w:szCs w:val="24"/>
          <w:lang w:val="lt-LT"/>
        </w:rPr>
      </w:pPr>
      <w:r w:rsidRPr="00275CB3">
        <w:rPr>
          <w:sz w:val="24"/>
          <w:szCs w:val="24"/>
          <w:lang w:val="lt-LT"/>
        </w:rPr>
        <w:t>LIETUVOS RESPUBLIKOS VYRIAUSYBĖ</w:t>
      </w:r>
    </w:p>
    <w:p w:rsidR="0084574F" w:rsidRPr="00275CB3" w:rsidRDefault="0084574F" w:rsidP="0084574F">
      <w:pPr>
        <w:pStyle w:val="Antrat2"/>
        <w:spacing w:before="0" w:beforeAutospacing="0" w:after="0" w:afterAutospacing="0"/>
        <w:jc w:val="center"/>
        <w:rPr>
          <w:sz w:val="24"/>
          <w:szCs w:val="24"/>
          <w:lang w:val="lt-LT"/>
        </w:rPr>
      </w:pPr>
    </w:p>
    <w:p w:rsidR="000A30C1" w:rsidRPr="00275CB3" w:rsidRDefault="000A30C1" w:rsidP="000A30C1">
      <w:pPr>
        <w:jc w:val="center"/>
        <w:rPr>
          <w:b/>
          <w:bCs/>
          <w:szCs w:val="24"/>
        </w:rPr>
      </w:pPr>
      <w:r w:rsidRPr="00275CB3">
        <w:rPr>
          <w:b/>
          <w:bCs/>
          <w:szCs w:val="24"/>
        </w:rPr>
        <w:t>NUTARIMAS</w:t>
      </w:r>
    </w:p>
    <w:p w:rsidR="0084574F" w:rsidRPr="00275CB3" w:rsidRDefault="00375EA5" w:rsidP="0084574F">
      <w:pPr>
        <w:widowControl w:val="0"/>
        <w:autoSpaceDE w:val="0"/>
        <w:autoSpaceDN w:val="0"/>
        <w:adjustRightInd w:val="0"/>
        <w:jc w:val="center"/>
        <w:rPr>
          <w:b/>
          <w:caps/>
          <w:szCs w:val="24"/>
        </w:rPr>
      </w:pPr>
      <w:r w:rsidRPr="00275CB3">
        <w:rPr>
          <w:b/>
          <w:caps/>
          <w:szCs w:val="24"/>
        </w:rPr>
        <w:t xml:space="preserve">DĖL LIETUVOS RESPUBLIKOS VYRIAUSYBĖS 2020 M. LIEPOS 29 D. NUTARIMO NR. </w:t>
      </w:r>
      <w:r w:rsidR="001D0A63" w:rsidRPr="00275CB3">
        <w:rPr>
          <w:b/>
          <w:caps/>
          <w:szCs w:val="24"/>
        </w:rPr>
        <w:t>832</w:t>
      </w:r>
      <w:r w:rsidR="002B32F6" w:rsidRPr="00275CB3">
        <w:rPr>
          <w:b/>
          <w:caps/>
          <w:szCs w:val="24"/>
        </w:rPr>
        <w:t xml:space="preserve"> </w:t>
      </w:r>
      <w:r w:rsidRPr="00275CB3">
        <w:rPr>
          <w:b/>
          <w:caps/>
          <w:szCs w:val="24"/>
        </w:rPr>
        <w:t xml:space="preserve">„DĖL </w:t>
      </w:r>
      <w:r w:rsidRPr="00275CB3">
        <w:rPr>
          <w:b/>
          <w:szCs w:val="24"/>
        </w:rPr>
        <w:t xml:space="preserve">ATEITIES EKONOMIKOS </w:t>
      </w:r>
      <w:r w:rsidRPr="00275CB3">
        <w:rPr>
          <w:b/>
          <w:bCs/>
          <w:caps/>
          <w:szCs w:val="24"/>
          <w:lang w:eastAsia="lt-LT"/>
        </w:rPr>
        <w:t>DNR plano ĮGYVENDINAMŲ VEIKSMŲ IR PROJEKTŲ SĄRAŠO patvirtinimo IR LĖŠŲ SKYRIMO</w:t>
      </w:r>
      <w:r w:rsidRPr="00275CB3">
        <w:rPr>
          <w:b/>
          <w:caps/>
          <w:szCs w:val="24"/>
        </w:rPr>
        <w:t>“ PAKEITIMO</w:t>
      </w:r>
    </w:p>
    <w:p w:rsidR="0084574F" w:rsidRPr="00275CB3" w:rsidRDefault="0084574F" w:rsidP="00772343">
      <w:pPr>
        <w:pStyle w:val="Pagrindinistekstas"/>
        <w:spacing w:after="0"/>
        <w:rPr>
          <w:bCs/>
          <w:lang w:val="lt-LT"/>
        </w:rPr>
      </w:pPr>
    </w:p>
    <w:p w:rsidR="000A30C1" w:rsidRPr="00275CB3" w:rsidRDefault="004B4329" w:rsidP="000A30C1">
      <w:pPr>
        <w:pStyle w:val="Pagrindinistekstas"/>
        <w:spacing w:after="0"/>
        <w:jc w:val="center"/>
        <w:rPr>
          <w:bCs/>
          <w:lang w:val="lt-LT"/>
        </w:rPr>
      </w:pPr>
      <w:r w:rsidRPr="00275CB3">
        <w:rPr>
          <w:bCs/>
          <w:lang w:val="lt-LT"/>
        </w:rPr>
        <w:t>2020</w:t>
      </w:r>
      <w:r w:rsidR="000A30C1" w:rsidRPr="00275CB3">
        <w:rPr>
          <w:bCs/>
          <w:lang w:val="lt-LT"/>
        </w:rPr>
        <w:t xml:space="preserve"> m. </w:t>
      </w:r>
      <w:r w:rsidR="00F66FC1" w:rsidRPr="00275CB3">
        <w:rPr>
          <w:bCs/>
          <w:lang w:val="lt-LT"/>
        </w:rPr>
        <w:t xml:space="preserve">                 </w:t>
      </w:r>
      <w:r w:rsidR="000A30C1" w:rsidRPr="00275CB3">
        <w:rPr>
          <w:bCs/>
          <w:lang w:val="lt-LT"/>
        </w:rPr>
        <w:t>d. Nr.</w:t>
      </w:r>
    </w:p>
    <w:p w:rsidR="000B23E4" w:rsidRPr="00275CB3" w:rsidRDefault="000A30C1" w:rsidP="0084574F">
      <w:pPr>
        <w:pStyle w:val="Pagrindinistekstas"/>
        <w:spacing w:after="0"/>
        <w:jc w:val="center"/>
        <w:rPr>
          <w:bCs/>
          <w:lang w:val="lt-LT"/>
        </w:rPr>
      </w:pPr>
      <w:r w:rsidRPr="00275CB3">
        <w:rPr>
          <w:bCs/>
          <w:lang w:val="lt-LT"/>
        </w:rPr>
        <w:t>Vilnius</w:t>
      </w:r>
    </w:p>
    <w:p w:rsidR="0084574F" w:rsidRPr="00275CB3" w:rsidRDefault="0084574F" w:rsidP="00772343">
      <w:pPr>
        <w:pStyle w:val="Pagrindinistekstas"/>
        <w:spacing w:after="0"/>
        <w:rPr>
          <w:bCs/>
          <w:lang w:val="lt-LT"/>
        </w:rPr>
      </w:pPr>
    </w:p>
    <w:p w:rsidR="00375EA5" w:rsidRPr="00275CB3" w:rsidRDefault="00375EA5" w:rsidP="00642819">
      <w:pPr>
        <w:spacing w:line="360" w:lineRule="atLeast"/>
        <w:ind w:firstLine="720"/>
        <w:jc w:val="both"/>
        <w:rPr>
          <w:szCs w:val="24"/>
        </w:rPr>
      </w:pPr>
      <w:r w:rsidRPr="00275CB3">
        <w:rPr>
          <w:szCs w:val="24"/>
        </w:rPr>
        <w:t>Lietuvos Respublikos Vyriausybė n u t a r i a:</w:t>
      </w:r>
    </w:p>
    <w:p w:rsidR="00375EA5" w:rsidRPr="00275CB3" w:rsidRDefault="00375EA5" w:rsidP="00642819">
      <w:pPr>
        <w:spacing w:line="360" w:lineRule="atLeast"/>
        <w:ind w:firstLine="720"/>
        <w:jc w:val="both"/>
        <w:rPr>
          <w:szCs w:val="24"/>
        </w:rPr>
      </w:pPr>
      <w:r w:rsidRPr="00275CB3">
        <w:rPr>
          <w:szCs w:val="24"/>
        </w:rPr>
        <w:t xml:space="preserve">Pakeisti Lietuvos Respublikos Vyriausybės 2020 m. liepos 29 d. nutarimą Nr. </w:t>
      </w:r>
      <w:r w:rsidR="001D0A63" w:rsidRPr="00275CB3">
        <w:rPr>
          <w:szCs w:val="24"/>
        </w:rPr>
        <w:t>832</w:t>
      </w:r>
      <w:r w:rsidRPr="00275CB3">
        <w:rPr>
          <w:szCs w:val="24"/>
        </w:rPr>
        <w:t xml:space="preserve"> „Dėl Ateities ekonomikos DNR plano įgyvendinamų veiksmų ir projektų sąrašo patvirtinimo ir lėšų skyrimo“:</w:t>
      </w:r>
    </w:p>
    <w:p w:rsidR="006D1FE4" w:rsidRPr="00DD2015" w:rsidRDefault="00336F51" w:rsidP="006D1FE4">
      <w:pPr>
        <w:spacing w:line="360" w:lineRule="atLeast"/>
        <w:ind w:firstLine="720"/>
        <w:jc w:val="both"/>
        <w:rPr>
          <w:szCs w:val="24"/>
        </w:rPr>
      </w:pPr>
      <w:r w:rsidRPr="00DD2015">
        <w:rPr>
          <w:szCs w:val="24"/>
        </w:rPr>
        <w:t>1</w:t>
      </w:r>
      <w:r w:rsidR="00162340" w:rsidRPr="00DD2015">
        <w:rPr>
          <w:szCs w:val="24"/>
        </w:rPr>
        <w:t>. Pakeisti 2.</w:t>
      </w:r>
      <w:r w:rsidR="00162340" w:rsidRPr="00DD2015">
        <w:rPr>
          <w:szCs w:val="24"/>
          <w:lang w:val="en-US"/>
        </w:rPr>
        <w:t>2</w:t>
      </w:r>
      <w:r w:rsidR="00162340" w:rsidRPr="00DD2015">
        <w:rPr>
          <w:szCs w:val="24"/>
        </w:rPr>
        <w:t xml:space="preserve"> papunktį ir jį išdėstyti taip</w:t>
      </w:r>
      <w:r w:rsidR="006D1FE4" w:rsidRPr="00DD2015">
        <w:rPr>
          <w:szCs w:val="24"/>
        </w:rPr>
        <w:t>:</w:t>
      </w:r>
    </w:p>
    <w:p w:rsidR="006D1FE4" w:rsidRPr="00DD2015" w:rsidRDefault="00DB2FA2" w:rsidP="003024F2">
      <w:pPr>
        <w:spacing w:line="360" w:lineRule="atLeast"/>
        <w:ind w:firstLine="720"/>
        <w:jc w:val="both"/>
        <w:rPr>
          <w:szCs w:val="24"/>
        </w:rPr>
      </w:pPr>
      <w:r w:rsidRPr="00DD2015">
        <w:rPr>
          <w:szCs w:val="24"/>
        </w:rPr>
        <w:t>„2.</w:t>
      </w:r>
      <w:r w:rsidR="00162340" w:rsidRPr="00DD2015">
        <w:rPr>
          <w:szCs w:val="24"/>
        </w:rPr>
        <w:t>2</w:t>
      </w:r>
      <w:r w:rsidR="00ED2B42">
        <w:rPr>
          <w:szCs w:val="24"/>
        </w:rPr>
        <w:t>.</w:t>
      </w:r>
      <w:r w:rsidR="006D1FE4" w:rsidRPr="00DD2015">
        <w:rPr>
          <w:szCs w:val="24"/>
        </w:rPr>
        <w:t xml:space="preserve"> </w:t>
      </w:r>
      <w:r w:rsidR="00ED2B42">
        <w:rPr>
          <w:szCs w:val="24"/>
          <w:lang w:eastAsia="lt-LT"/>
        </w:rPr>
        <w:t>Lietuvos Respublikos š</w:t>
      </w:r>
      <w:r w:rsidR="00343614" w:rsidRPr="00DD2015">
        <w:rPr>
          <w:szCs w:val="24"/>
          <w:lang w:eastAsia="lt-LT"/>
        </w:rPr>
        <w:t>vietimo, mokslo ir sporto</w:t>
      </w:r>
      <w:r w:rsidR="006D1FE4" w:rsidRPr="00DD2015">
        <w:rPr>
          <w:szCs w:val="24"/>
          <w:lang w:eastAsia="lt-LT"/>
        </w:rPr>
        <w:t xml:space="preserve"> ministerijai </w:t>
      </w:r>
      <w:r w:rsidR="006D1FE4" w:rsidRPr="00DD2015">
        <w:rPr>
          <w:szCs w:val="24"/>
        </w:rPr>
        <w:t xml:space="preserve">– iki </w:t>
      </w:r>
      <w:r w:rsidR="003024F2" w:rsidRPr="001E2BC6">
        <w:rPr>
          <w:b/>
          <w:szCs w:val="24"/>
          <w:lang w:val="en-US"/>
        </w:rPr>
        <w:t>74</w:t>
      </w:r>
      <w:r w:rsidR="001E2BC6">
        <w:rPr>
          <w:b/>
          <w:szCs w:val="24"/>
          <w:lang w:val="en-US"/>
        </w:rPr>
        <w:t xml:space="preserve"> </w:t>
      </w:r>
      <w:r w:rsidR="001E2BC6" w:rsidRPr="001E2BC6">
        <w:rPr>
          <w:strike/>
          <w:szCs w:val="24"/>
          <w:lang w:val="en-US"/>
        </w:rPr>
        <w:t>3 000</w:t>
      </w:r>
      <w:r w:rsidR="006D1FE4" w:rsidRPr="00DD2015">
        <w:rPr>
          <w:szCs w:val="24"/>
        </w:rPr>
        <w:t xml:space="preserve"> tūkstančių eurų veiksmui „</w:t>
      </w:r>
      <w:r w:rsidR="003024F2" w:rsidRPr="00DD2015">
        <w:rPr>
          <w:szCs w:val="24"/>
        </w:rPr>
        <w:t>Bendri mokslo ir verslo projektai technologinei plėtrai</w:t>
      </w:r>
      <w:r w:rsidR="006D1FE4" w:rsidRPr="00DD2015">
        <w:rPr>
          <w:szCs w:val="24"/>
        </w:rPr>
        <w:t>“ įgyvendinti</w:t>
      </w:r>
      <w:r w:rsidR="00343614" w:rsidRPr="00DD2015">
        <w:rPr>
          <w:szCs w:val="24"/>
        </w:rPr>
        <w:t>;</w:t>
      </w:r>
      <w:r w:rsidR="006D1FE4" w:rsidRPr="00DD2015">
        <w:rPr>
          <w:szCs w:val="24"/>
        </w:rPr>
        <w:t>“</w:t>
      </w:r>
      <w:r w:rsidR="008E06F2" w:rsidRPr="00DD2015">
        <w:rPr>
          <w:szCs w:val="24"/>
        </w:rPr>
        <w:t>.</w:t>
      </w:r>
    </w:p>
    <w:p w:rsidR="00162340" w:rsidRPr="00DD2015" w:rsidRDefault="00162340" w:rsidP="00162340">
      <w:pPr>
        <w:spacing w:line="360" w:lineRule="atLeast"/>
        <w:ind w:firstLine="720"/>
        <w:jc w:val="both"/>
        <w:rPr>
          <w:szCs w:val="24"/>
        </w:rPr>
      </w:pPr>
      <w:r w:rsidRPr="00DD2015">
        <w:rPr>
          <w:szCs w:val="24"/>
        </w:rPr>
        <w:t>2. Pakeisti 2.</w:t>
      </w:r>
      <w:r w:rsidRPr="00DD2015">
        <w:rPr>
          <w:szCs w:val="24"/>
          <w:lang w:val="en-US"/>
        </w:rPr>
        <w:t>8</w:t>
      </w:r>
      <w:r w:rsidRPr="00DD2015">
        <w:rPr>
          <w:szCs w:val="24"/>
        </w:rPr>
        <w:t xml:space="preserve"> papunktį ir jį išdėstyti taip:</w:t>
      </w:r>
    </w:p>
    <w:p w:rsidR="00162340" w:rsidRPr="00DD2015" w:rsidRDefault="00162340" w:rsidP="00162340">
      <w:pPr>
        <w:spacing w:line="360" w:lineRule="atLeast"/>
        <w:ind w:firstLine="720"/>
        <w:jc w:val="both"/>
        <w:rPr>
          <w:szCs w:val="24"/>
        </w:rPr>
      </w:pPr>
      <w:r w:rsidRPr="00DD2015">
        <w:rPr>
          <w:szCs w:val="24"/>
        </w:rPr>
        <w:t>„2.8</w:t>
      </w:r>
      <w:r w:rsidR="00ED2B42">
        <w:rPr>
          <w:szCs w:val="24"/>
        </w:rPr>
        <w:t>.</w:t>
      </w:r>
      <w:r w:rsidRPr="00DD2015">
        <w:rPr>
          <w:szCs w:val="24"/>
        </w:rPr>
        <w:t xml:space="preserve"> </w:t>
      </w:r>
      <w:r w:rsidR="006F2BF8" w:rsidRPr="00DD2015">
        <w:rPr>
          <w:color w:val="000000"/>
          <w:shd w:val="clear" w:color="auto" w:fill="FFFFFF"/>
        </w:rPr>
        <w:t xml:space="preserve">Lietuvos Respublikos žemės ūkio ministerijai – iki </w:t>
      </w:r>
      <w:r w:rsidR="00AB4232" w:rsidRPr="001E2BC6">
        <w:rPr>
          <w:b/>
          <w:color w:val="000000"/>
          <w:shd w:val="clear" w:color="auto" w:fill="FFFFFF"/>
        </w:rPr>
        <w:t>460</w:t>
      </w:r>
      <w:r w:rsidR="002E4142">
        <w:rPr>
          <w:b/>
          <w:color w:val="000000"/>
          <w:shd w:val="clear" w:color="auto" w:fill="FFFFFF"/>
        </w:rPr>
        <w:t xml:space="preserve"> </w:t>
      </w:r>
      <w:r w:rsidR="002E4142" w:rsidRPr="002E4142">
        <w:rPr>
          <w:strike/>
          <w:color w:val="000000"/>
          <w:shd w:val="clear" w:color="auto" w:fill="FFFFFF"/>
        </w:rPr>
        <w:t>23</w:t>
      </w:r>
      <w:r w:rsidR="00AB4232" w:rsidRPr="00DD2015">
        <w:rPr>
          <w:color w:val="000000"/>
          <w:shd w:val="clear" w:color="auto" w:fill="FFFFFF"/>
        </w:rPr>
        <w:t xml:space="preserve"> </w:t>
      </w:r>
      <w:r w:rsidR="006F2BF8" w:rsidRPr="00DD2015">
        <w:rPr>
          <w:color w:val="000000"/>
          <w:shd w:val="clear" w:color="auto" w:fill="FFFFFF"/>
        </w:rPr>
        <w:t>tūkstančių eurų veiksmui „</w:t>
      </w:r>
      <w:r w:rsidR="006F2BF8" w:rsidRPr="00DD2015">
        <w:rPr>
          <w:rFonts w:ascii="&amp;quot" w:hAnsi="&amp;quot"/>
          <w:color w:val="000000"/>
        </w:rPr>
        <w:t>Gyvulininkystės ir pienininkystės mokslinių tyrimų bazės stiprinimas ir pritaikymas inovacijų kūrimui, diegimui ir plėtrai</w:t>
      </w:r>
      <w:r w:rsidR="006F2BF8" w:rsidRPr="00DD2015">
        <w:rPr>
          <w:color w:val="000000"/>
          <w:shd w:val="clear" w:color="auto" w:fill="FFFFFF"/>
        </w:rPr>
        <w:t>“ įgyvendinti;</w:t>
      </w:r>
      <w:r w:rsidR="0094661C" w:rsidRPr="00DD2015">
        <w:rPr>
          <w:color w:val="000000"/>
          <w:shd w:val="clear" w:color="auto" w:fill="FFFFFF"/>
        </w:rPr>
        <w:t>“</w:t>
      </w:r>
      <w:r w:rsidRPr="00DD2015">
        <w:rPr>
          <w:szCs w:val="24"/>
        </w:rPr>
        <w:t>.</w:t>
      </w:r>
    </w:p>
    <w:p w:rsidR="00425919" w:rsidRPr="00DD2015" w:rsidRDefault="00BC0454" w:rsidP="00425919">
      <w:pPr>
        <w:spacing w:line="360" w:lineRule="atLeast"/>
        <w:ind w:firstLine="720"/>
        <w:jc w:val="both"/>
        <w:rPr>
          <w:szCs w:val="24"/>
        </w:rPr>
      </w:pPr>
      <w:r w:rsidRPr="00DD2015">
        <w:rPr>
          <w:szCs w:val="24"/>
        </w:rPr>
        <w:t>3</w:t>
      </w:r>
      <w:r w:rsidR="00425919" w:rsidRPr="00DD2015">
        <w:rPr>
          <w:szCs w:val="24"/>
        </w:rPr>
        <w:t>. Papildyti 2.3</w:t>
      </w:r>
      <w:r w:rsidR="00917969" w:rsidRPr="00DD2015">
        <w:rPr>
          <w:szCs w:val="24"/>
        </w:rPr>
        <w:t>7</w:t>
      </w:r>
      <w:r w:rsidR="00425919" w:rsidRPr="00DD2015">
        <w:rPr>
          <w:szCs w:val="24"/>
        </w:rPr>
        <w:t xml:space="preserve"> papunkčiu:</w:t>
      </w:r>
    </w:p>
    <w:p w:rsidR="00425919" w:rsidRPr="00DD2015" w:rsidRDefault="00425919" w:rsidP="00425919">
      <w:pPr>
        <w:spacing w:line="360" w:lineRule="atLeast"/>
        <w:ind w:firstLine="720"/>
        <w:jc w:val="both"/>
        <w:rPr>
          <w:szCs w:val="24"/>
        </w:rPr>
      </w:pPr>
      <w:r w:rsidRPr="00DD2015">
        <w:rPr>
          <w:szCs w:val="24"/>
        </w:rPr>
        <w:t>„</w:t>
      </w:r>
      <w:r w:rsidRPr="001E2BC6">
        <w:rPr>
          <w:b/>
          <w:szCs w:val="24"/>
        </w:rPr>
        <w:t>2.3</w:t>
      </w:r>
      <w:r w:rsidR="00917969" w:rsidRPr="001E2BC6">
        <w:rPr>
          <w:b/>
          <w:szCs w:val="24"/>
        </w:rPr>
        <w:t>7</w:t>
      </w:r>
      <w:r w:rsidRPr="001E2BC6">
        <w:rPr>
          <w:b/>
          <w:szCs w:val="24"/>
        </w:rPr>
        <w:t xml:space="preserve">. </w:t>
      </w:r>
      <w:r w:rsidRPr="001E2BC6">
        <w:rPr>
          <w:b/>
          <w:szCs w:val="24"/>
          <w:lang w:eastAsia="lt-LT"/>
        </w:rPr>
        <w:t xml:space="preserve">Finansų ministerijai </w:t>
      </w:r>
      <w:r w:rsidRPr="001E2BC6">
        <w:rPr>
          <w:b/>
          <w:szCs w:val="24"/>
        </w:rPr>
        <w:t xml:space="preserve">– iki </w:t>
      </w:r>
      <w:r w:rsidR="00353F97" w:rsidRPr="001E2BC6">
        <w:rPr>
          <w:b/>
          <w:szCs w:val="24"/>
          <w:lang w:val="en-US"/>
        </w:rPr>
        <w:t>30</w:t>
      </w:r>
      <w:r w:rsidRPr="001E2BC6">
        <w:rPr>
          <w:b/>
          <w:szCs w:val="24"/>
        </w:rPr>
        <w:t xml:space="preserve"> tūkstančių eurų veiksmui „</w:t>
      </w:r>
      <w:r w:rsidR="00353F97" w:rsidRPr="001E2BC6">
        <w:rPr>
          <w:b/>
          <w:szCs w:val="24"/>
        </w:rPr>
        <w:t>Atvirąją ekosistemą atsiskaitymams negrynaisiais pinigais ugdymo įstaigose skatinančių priemonių kūrimas</w:t>
      </w:r>
      <w:r w:rsidRPr="001E2BC6">
        <w:rPr>
          <w:b/>
          <w:szCs w:val="24"/>
        </w:rPr>
        <w:t>“ įgyvendinti;</w:t>
      </w:r>
      <w:r w:rsidRPr="00DD2015">
        <w:rPr>
          <w:szCs w:val="24"/>
        </w:rPr>
        <w:t>“.</w:t>
      </w:r>
    </w:p>
    <w:p w:rsidR="00222CD7" w:rsidRPr="00DD2015" w:rsidRDefault="00BC0454" w:rsidP="00222CD7">
      <w:pPr>
        <w:spacing w:line="360" w:lineRule="atLeast"/>
        <w:ind w:firstLine="720"/>
        <w:jc w:val="both"/>
        <w:rPr>
          <w:szCs w:val="24"/>
        </w:rPr>
      </w:pPr>
      <w:r w:rsidRPr="00DD2015">
        <w:rPr>
          <w:szCs w:val="24"/>
        </w:rPr>
        <w:t>4</w:t>
      </w:r>
      <w:r w:rsidR="00222CD7" w:rsidRPr="00DD2015">
        <w:rPr>
          <w:szCs w:val="24"/>
        </w:rPr>
        <w:t>. Papildyti 2.3</w:t>
      </w:r>
      <w:r w:rsidR="00917969" w:rsidRPr="00DD2015">
        <w:rPr>
          <w:szCs w:val="24"/>
        </w:rPr>
        <w:t>8</w:t>
      </w:r>
      <w:r w:rsidR="00222CD7" w:rsidRPr="00DD2015">
        <w:rPr>
          <w:szCs w:val="24"/>
        </w:rPr>
        <w:t xml:space="preserve"> papunkčiu:</w:t>
      </w:r>
    </w:p>
    <w:p w:rsidR="00222CD7" w:rsidRPr="00DD2015" w:rsidRDefault="00222CD7" w:rsidP="00222CD7">
      <w:pPr>
        <w:spacing w:line="360" w:lineRule="atLeast"/>
        <w:ind w:firstLine="720"/>
        <w:jc w:val="both"/>
        <w:rPr>
          <w:szCs w:val="24"/>
        </w:rPr>
      </w:pPr>
      <w:r w:rsidRPr="00DD2015">
        <w:rPr>
          <w:szCs w:val="24"/>
        </w:rPr>
        <w:t>„</w:t>
      </w:r>
      <w:r w:rsidR="00917969" w:rsidRPr="001E2BC6">
        <w:rPr>
          <w:b/>
          <w:szCs w:val="24"/>
        </w:rPr>
        <w:t>2.38</w:t>
      </w:r>
      <w:r w:rsidRPr="001E2BC6">
        <w:rPr>
          <w:b/>
          <w:szCs w:val="24"/>
        </w:rPr>
        <w:t xml:space="preserve">. </w:t>
      </w:r>
      <w:r w:rsidRPr="001E2BC6">
        <w:rPr>
          <w:b/>
          <w:szCs w:val="24"/>
          <w:lang w:eastAsia="lt-LT"/>
        </w:rPr>
        <w:t xml:space="preserve">Ekonomikos ir inovacijų ministerijai </w:t>
      </w:r>
      <w:r w:rsidRPr="001E2BC6">
        <w:rPr>
          <w:b/>
          <w:szCs w:val="24"/>
        </w:rPr>
        <w:t xml:space="preserve">– iki </w:t>
      </w:r>
      <w:r w:rsidRPr="001E2BC6">
        <w:rPr>
          <w:b/>
          <w:szCs w:val="24"/>
          <w:lang w:val="en-US"/>
        </w:rPr>
        <w:t>61</w:t>
      </w:r>
      <w:r w:rsidRPr="001E2BC6">
        <w:rPr>
          <w:b/>
          <w:szCs w:val="24"/>
        </w:rPr>
        <w:t xml:space="preserve"> tūkstančio eurų veiksmui „Užsienio </w:t>
      </w:r>
      <w:proofErr w:type="spellStart"/>
      <w:r w:rsidRPr="001E2BC6">
        <w:rPr>
          <w:b/>
          <w:szCs w:val="24"/>
        </w:rPr>
        <w:t>inovatyvių</w:t>
      </w:r>
      <w:proofErr w:type="spellEnd"/>
      <w:r w:rsidRPr="001E2BC6">
        <w:rPr>
          <w:b/>
          <w:szCs w:val="24"/>
        </w:rPr>
        <w:t xml:space="preserve"> verslų (</w:t>
      </w:r>
      <w:proofErr w:type="spellStart"/>
      <w:r w:rsidRPr="001E2BC6">
        <w:rPr>
          <w:b/>
          <w:szCs w:val="24"/>
        </w:rPr>
        <w:t>startuolių</w:t>
      </w:r>
      <w:proofErr w:type="spellEnd"/>
      <w:r w:rsidRPr="001E2BC6">
        <w:rPr>
          <w:b/>
          <w:szCs w:val="24"/>
        </w:rPr>
        <w:t>) pritraukimas „</w:t>
      </w:r>
      <w:proofErr w:type="spellStart"/>
      <w:r w:rsidRPr="001E2BC6">
        <w:rPr>
          <w:b/>
          <w:szCs w:val="24"/>
        </w:rPr>
        <w:t>Softlanding</w:t>
      </w:r>
      <w:proofErr w:type="spellEnd"/>
      <w:r w:rsidRPr="001E2BC6">
        <w:rPr>
          <w:b/>
          <w:szCs w:val="24"/>
        </w:rPr>
        <w:t>“ įgyvendinti;</w:t>
      </w:r>
      <w:r w:rsidRPr="00DD2015">
        <w:rPr>
          <w:szCs w:val="24"/>
        </w:rPr>
        <w:t>“.</w:t>
      </w:r>
    </w:p>
    <w:p w:rsidR="00D5678A" w:rsidRPr="00DD2015" w:rsidRDefault="00BC0454" w:rsidP="00D5678A">
      <w:pPr>
        <w:spacing w:line="360" w:lineRule="atLeast"/>
        <w:ind w:firstLine="720"/>
        <w:jc w:val="both"/>
        <w:rPr>
          <w:szCs w:val="24"/>
        </w:rPr>
      </w:pPr>
      <w:r w:rsidRPr="00DD2015">
        <w:rPr>
          <w:szCs w:val="24"/>
        </w:rPr>
        <w:t>5</w:t>
      </w:r>
      <w:r w:rsidR="00D5678A" w:rsidRPr="00DD2015">
        <w:rPr>
          <w:szCs w:val="24"/>
        </w:rPr>
        <w:t>. Papildyti 2.</w:t>
      </w:r>
      <w:r w:rsidR="00917969" w:rsidRPr="00DD2015">
        <w:rPr>
          <w:szCs w:val="24"/>
        </w:rPr>
        <w:t>39</w:t>
      </w:r>
      <w:r w:rsidR="00D5678A" w:rsidRPr="00DD2015">
        <w:rPr>
          <w:szCs w:val="24"/>
        </w:rPr>
        <w:t xml:space="preserve"> papunkčiu:</w:t>
      </w:r>
    </w:p>
    <w:p w:rsidR="00D5678A" w:rsidRPr="00DD2015" w:rsidRDefault="00D5678A" w:rsidP="00D5678A">
      <w:pPr>
        <w:spacing w:line="360" w:lineRule="atLeast"/>
        <w:ind w:firstLine="720"/>
        <w:jc w:val="both"/>
        <w:rPr>
          <w:szCs w:val="24"/>
        </w:rPr>
      </w:pPr>
      <w:r w:rsidRPr="00DD2015">
        <w:rPr>
          <w:szCs w:val="24"/>
        </w:rPr>
        <w:t>„</w:t>
      </w:r>
      <w:r w:rsidRPr="001E2BC6">
        <w:rPr>
          <w:b/>
          <w:szCs w:val="24"/>
        </w:rPr>
        <w:t>2.</w:t>
      </w:r>
      <w:r w:rsidR="00917969" w:rsidRPr="001E2BC6">
        <w:rPr>
          <w:b/>
          <w:szCs w:val="24"/>
        </w:rPr>
        <w:t>39</w:t>
      </w:r>
      <w:r w:rsidRPr="001E2BC6">
        <w:rPr>
          <w:b/>
          <w:szCs w:val="24"/>
        </w:rPr>
        <w:t xml:space="preserve">. </w:t>
      </w:r>
      <w:r w:rsidR="004101A3" w:rsidRPr="001E2BC6">
        <w:rPr>
          <w:b/>
          <w:szCs w:val="24"/>
          <w:lang w:eastAsia="lt-LT"/>
        </w:rPr>
        <w:t xml:space="preserve">Susisiekimo </w:t>
      </w:r>
      <w:r w:rsidRPr="001E2BC6">
        <w:rPr>
          <w:b/>
          <w:szCs w:val="24"/>
          <w:lang w:eastAsia="lt-LT"/>
        </w:rPr>
        <w:t xml:space="preserve">ministerijai </w:t>
      </w:r>
      <w:r w:rsidRPr="001E2BC6">
        <w:rPr>
          <w:b/>
          <w:szCs w:val="24"/>
        </w:rPr>
        <w:t xml:space="preserve">– iki </w:t>
      </w:r>
      <w:r w:rsidR="003C71E5" w:rsidRPr="001E2BC6">
        <w:rPr>
          <w:b/>
          <w:szCs w:val="24"/>
          <w:lang w:val="en-US"/>
        </w:rPr>
        <w:t>234</w:t>
      </w:r>
      <w:r w:rsidRPr="001E2BC6">
        <w:rPr>
          <w:b/>
          <w:szCs w:val="24"/>
        </w:rPr>
        <w:t xml:space="preserve"> tūkstanči</w:t>
      </w:r>
      <w:r w:rsidR="00CA6F6E" w:rsidRPr="001E2BC6">
        <w:rPr>
          <w:b/>
          <w:szCs w:val="24"/>
        </w:rPr>
        <w:t>ų</w:t>
      </w:r>
      <w:r w:rsidRPr="001E2BC6">
        <w:rPr>
          <w:b/>
          <w:szCs w:val="24"/>
        </w:rPr>
        <w:t xml:space="preserve"> eurų veiksmui „</w:t>
      </w:r>
      <w:r w:rsidR="003C71E5" w:rsidRPr="001E2BC6">
        <w:rPr>
          <w:b/>
          <w:color w:val="000000"/>
          <w:szCs w:val="24"/>
        </w:rPr>
        <w:t>Invest</w:t>
      </w:r>
      <w:r w:rsidR="00CA6F6E" w:rsidRPr="001E2BC6">
        <w:rPr>
          <w:b/>
          <w:color w:val="000000"/>
          <w:szCs w:val="24"/>
        </w:rPr>
        <w:t>icijos</w:t>
      </w:r>
      <w:r w:rsidR="003C71E5" w:rsidRPr="001E2BC6">
        <w:rPr>
          <w:b/>
          <w:color w:val="000000"/>
          <w:szCs w:val="24"/>
        </w:rPr>
        <w:t xml:space="preserve"> į šalies susisiekimo su tikslinėmis šalimis gerinimą, ypatingą dėmesį skiriant šalies pasiekiamumui oru (esamų skrydžių krypčių atkūrimas, naujų pritraukimas ir vystymas) ir vykdant rinkodaros priemones tikslinėms kryptims skatinti</w:t>
      </w:r>
      <w:r w:rsidR="003C71E5" w:rsidRPr="001E2BC6">
        <w:rPr>
          <w:b/>
          <w:szCs w:val="24"/>
        </w:rPr>
        <w:t>“</w:t>
      </w:r>
      <w:r w:rsidRPr="001E2BC6">
        <w:rPr>
          <w:b/>
          <w:szCs w:val="24"/>
        </w:rPr>
        <w:t xml:space="preserve"> įgyvendinti</w:t>
      </w:r>
      <w:r w:rsidR="00CA6F6E" w:rsidRPr="001E2BC6">
        <w:rPr>
          <w:b/>
          <w:szCs w:val="24"/>
        </w:rPr>
        <w:t>.</w:t>
      </w:r>
      <w:r w:rsidRPr="00DD2015">
        <w:rPr>
          <w:szCs w:val="24"/>
        </w:rPr>
        <w:t>“</w:t>
      </w:r>
    </w:p>
    <w:p w:rsidR="004B4CD1" w:rsidRPr="00DD2015" w:rsidRDefault="00BC0454">
      <w:pPr>
        <w:spacing w:line="360" w:lineRule="atLeast"/>
        <w:ind w:firstLine="720"/>
        <w:jc w:val="both"/>
        <w:rPr>
          <w:szCs w:val="24"/>
        </w:rPr>
      </w:pPr>
      <w:r w:rsidRPr="00DD2015">
        <w:rPr>
          <w:szCs w:val="24"/>
        </w:rPr>
        <w:t>6</w:t>
      </w:r>
      <w:r w:rsidR="002C19E4" w:rsidRPr="00DD2015">
        <w:rPr>
          <w:szCs w:val="24"/>
        </w:rPr>
        <w:t xml:space="preserve">. </w:t>
      </w:r>
      <w:r w:rsidR="00F53C75" w:rsidRPr="00DD2015">
        <w:rPr>
          <w:szCs w:val="24"/>
        </w:rPr>
        <w:t xml:space="preserve">Pakeisti nurodytu nutarimu patvirtintą </w:t>
      </w:r>
      <w:r w:rsidR="00CF4A7E" w:rsidRPr="00DD2015">
        <w:rPr>
          <w:szCs w:val="24"/>
          <w:lang w:eastAsia="lt-LT"/>
        </w:rPr>
        <w:t>Ateities ekonomikos DNR plano įgyvendinamų veiksmų ir projektų sąrašą</w:t>
      </w:r>
      <w:r w:rsidR="00F43D6B" w:rsidRPr="00DD2015">
        <w:rPr>
          <w:szCs w:val="24"/>
          <w:lang w:eastAsia="lt-LT"/>
        </w:rPr>
        <w:t>:</w:t>
      </w:r>
    </w:p>
    <w:p w:rsidR="004B4CD1" w:rsidRPr="00DD2015" w:rsidRDefault="004B4CD1">
      <w:pPr>
        <w:tabs>
          <w:tab w:val="center" w:pos="-7800"/>
          <w:tab w:val="left" w:pos="6237"/>
          <w:tab w:val="right" w:pos="8306"/>
        </w:tabs>
        <w:rPr>
          <w:szCs w:val="24"/>
        </w:rPr>
        <w:sectPr w:rsidR="004B4CD1" w:rsidRPr="00DD2015" w:rsidSect="00940210">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pgNumType w:start="1"/>
          <w:cols w:space="1296"/>
          <w:titlePg/>
          <w:docGrid w:linePitch="326"/>
        </w:sectPr>
      </w:pPr>
    </w:p>
    <w:p w:rsidR="004C721D" w:rsidRPr="00DD2015" w:rsidRDefault="00A108A1" w:rsidP="00F223A5">
      <w:pPr>
        <w:spacing w:after="60" w:line="360" w:lineRule="atLeast"/>
        <w:ind w:firstLine="720"/>
        <w:rPr>
          <w:szCs w:val="24"/>
        </w:rPr>
      </w:pPr>
      <w:r w:rsidRPr="00DD2015">
        <w:rPr>
          <w:szCs w:val="24"/>
        </w:rPr>
        <w:lastRenderedPageBreak/>
        <w:t>6</w:t>
      </w:r>
      <w:r w:rsidR="004C721D" w:rsidRPr="00DD2015">
        <w:rPr>
          <w:szCs w:val="24"/>
        </w:rPr>
        <w:t>.1. Pakeisti 2 punktą ir jį išdėstyti taip:</w:t>
      </w:r>
    </w:p>
    <w:tbl>
      <w:tblPr>
        <w:tblStyle w:val="Lenteldefaultin33"/>
        <w:tblW w:w="15168" w:type="dxa"/>
        <w:tblInd w:w="-34" w:type="dxa"/>
        <w:tblLayout w:type="fixed"/>
        <w:tblLook w:val="04A0" w:firstRow="1" w:lastRow="0" w:firstColumn="1" w:lastColumn="0" w:noHBand="0" w:noVBand="1"/>
      </w:tblPr>
      <w:tblGrid>
        <w:gridCol w:w="851"/>
        <w:gridCol w:w="1559"/>
        <w:gridCol w:w="2127"/>
        <w:gridCol w:w="1701"/>
        <w:gridCol w:w="1701"/>
        <w:gridCol w:w="1842"/>
        <w:gridCol w:w="1701"/>
        <w:gridCol w:w="2127"/>
        <w:gridCol w:w="1559"/>
      </w:tblGrid>
      <w:tr w:rsidR="004C721D" w:rsidRPr="00DD2015" w:rsidTr="004D5F67">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721D" w:rsidRPr="00D11BDB" w:rsidRDefault="004C721D" w:rsidP="004C721D">
            <w:pPr>
              <w:ind w:firstLine="22"/>
              <w:jc w:val="center"/>
              <w:rPr>
                <w:rFonts w:ascii="Times New Roman" w:hAnsi="Times New Roman" w:cs="Times New Roman"/>
                <w:sz w:val="24"/>
                <w:szCs w:val="24"/>
              </w:rPr>
            </w:pPr>
            <w:r w:rsidRPr="00D11BDB">
              <w:rPr>
                <w:rFonts w:ascii="Times New Roman" w:hAnsi="Times New Roman" w:cs="Times New Roman"/>
                <w:sz w:val="24"/>
                <w:szCs w:val="24"/>
              </w:rPr>
              <w:t xml:space="preserve">„2.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Inovacijos ir moksliniai tyrimai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Bendri mokslo ir verslo projektai technologinei</w:t>
            </w:r>
            <w:r w:rsidRPr="00D11BDB">
              <w:rPr>
                <w:rFonts w:ascii="Times New Roman" w:hAnsi="Times New Roman" w:cs="Times New Roman"/>
                <w:sz w:val="24"/>
                <w:szCs w:val="24"/>
              </w:rPr>
              <w:br/>
              <w:t xml:space="preserve">plėtrai </w:t>
            </w:r>
            <w:r w:rsidRPr="00D11BDB">
              <w:rPr>
                <w:rFonts w:ascii="Times New Roman" w:hAnsi="Times New Roman" w:cs="Times New Roman"/>
                <w:color w:val="000000"/>
                <w:sz w:val="24"/>
                <w:szCs w:val="24"/>
              </w:rPr>
              <w:t>(atsakinga Lietuvos Respublikos švietimo, mokslo ir sporto ministerija)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Mokslo, inovacijų ir technologijų agentūra</w:t>
            </w:r>
          </w:p>
        </w:tc>
        <w:tc>
          <w:tcPr>
            <w:tcW w:w="1701" w:type="dxa"/>
            <w:tcBorders>
              <w:top w:val="single" w:sz="4" w:space="0" w:color="auto"/>
            </w:tcBorders>
            <w:vAlign w:val="center"/>
          </w:tcPr>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 xml:space="preserve">12 000 </w:t>
            </w:r>
          </w:p>
        </w:tc>
        <w:tc>
          <w:tcPr>
            <w:tcW w:w="1842" w:type="dxa"/>
            <w:tcBorders>
              <w:top w:val="single" w:sz="4" w:space="0" w:color="auto"/>
            </w:tcBorders>
            <w:vAlign w:val="center"/>
          </w:tcPr>
          <w:p w:rsidR="004C721D" w:rsidRPr="00D11BDB" w:rsidRDefault="00451DCD" w:rsidP="00390F66">
            <w:pPr>
              <w:tabs>
                <w:tab w:val="left" w:pos="6237"/>
                <w:tab w:val="right" w:pos="8306"/>
              </w:tabs>
              <w:jc w:val="center"/>
              <w:rPr>
                <w:rFonts w:ascii="Times New Roman" w:eastAsia="Times New Roman" w:hAnsi="Times New Roman" w:cs="Times New Roman"/>
                <w:b/>
                <w:strike/>
                <w:sz w:val="24"/>
                <w:szCs w:val="24"/>
              </w:rPr>
            </w:pPr>
            <w:r w:rsidRPr="00D11BDB">
              <w:rPr>
                <w:rFonts w:ascii="Times New Roman" w:hAnsi="Times New Roman" w:cs="Times New Roman"/>
                <w:b/>
                <w:sz w:val="24"/>
                <w:szCs w:val="24"/>
              </w:rPr>
              <w:t>7</w:t>
            </w:r>
            <w:r w:rsidR="00F377D8" w:rsidRPr="00D11BDB">
              <w:rPr>
                <w:rFonts w:ascii="Times New Roman" w:hAnsi="Times New Roman" w:cs="Times New Roman"/>
                <w:b/>
                <w:sz w:val="24"/>
                <w:szCs w:val="24"/>
              </w:rPr>
              <w:t>4</w:t>
            </w:r>
            <w:r w:rsidRPr="00D11BDB">
              <w:rPr>
                <w:rFonts w:ascii="Times New Roman" w:hAnsi="Times New Roman" w:cs="Times New Roman"/>
                <w:b/>
                <w:sz w:val="24"/>
                <w:szCs w:val="24"/>
              </w:rPr>
              <w:t xml:space="preserve"> </w:t>
            </w:r>
            <w:r w:rsidR="00525190" w:rsidRPr="00525190">
              <w:rPr>
                <w:rFonts w:ascii="Times New Roman" w:hAnsi="Times New Roman" w:cs="Times New Roman"/>
                <w:strike/>
                <w:sz w:val="24"/>
                <w:szCs w:val="24"/>
              </w:rPr>
              <w:t>3 000</w:t>
            </w:r>
            <w:r w:rsidR="004C721D" w:rsidRPr="00D11BDB">
              <w:rPr>
                <w:rFonts w:ascii="Times New Roman" w:eastAsia="Times New Roman" w:hAnsi="Times New Roman" w:cs="Times New Roman"/>
                <w:b/>
                <w:strike/>
                <w:sz w:val="24"/>
                <w:szCs w:val="24"/>
              </w:rPr>
              <w:t xml:space="preserve"> </w:t>
            </w:r>
          </w:p>
        </w:tc>
        <w:tc>
          <w:tcPr>
            <w:tcW w:w="1701" w:type="dxa"/>
            <w:tcBorders>
              <w:top w:val="single" w:sz="4" w:space="0" w:color="auto"/>
            </w:tcBorders>
            <w:vAlign w:val="center"/>
          </w:tcPr>
          <w:p w:rsidR="004C721D" w:rsidRPr="00D11BDB" w:rsidRDefault="003642E6" w:rsidP="00A20B73">
            <w:pPr>
              <w:tabs>
                <w:tab w:val="left" w:pos="6237"/>
                <w:tab w:val="right" w:pos="8306"/>
              </w:tabs>
              <w:jc w:val="center"/>
              <w:rPr>
                <w:rFonts w:ascii="Times New Roman" w:eastAsia="Times New Roman" w:hAnsi="Times New Roman" w:cs="Times New Roman"/>
                <w:b/>
                <w:sz w:val="24"/>
                <w:szCs w:val="24"/>
              </w:rPr>
            </w:pPr>
            <w:r w:rsidRPr="00D11BDB">
              <w:rPr>
                <w:rFonts w:ascii="Times New Roman" w:hAnsi="Times New Roman" w:cs="Times New Roman"/>
                <w:b/>
                <w:sz w:val="24"/>
                <w:szCs w:val="24"/>
              </w:rPr>
              <w:t>11 92</w:t>
            </w:r>
            <w:r w:rsidR="00A8575C" w:rsidRPr="00D11BDB">
              <w:rPr>
                <w:rFonts w:ascii="Times New Roman" w:hAnsi="Times New Roman" w:cs="Times New Roman"/>
                <w:b/>
                <w:sz w:val="24"/>
                <w:szCs w:val="24"/>
              </w:rPr>
              <w:t>6</w:t>
            </w:r>
            <w:r w:rsidRPr="00D11BDB">
              <w:rPr>
                <w:rFonts w:ascii="Times New Roman" w:hAnsi="Times New Roman" w:cs="Times New Roman"/>
                <w:b/>
                <w:sz w:val="24"/>
                <w:szCs w:val="24"/>
              </w:rPr>
              <w:t xml:space="preserve"> </w:t>
            </w:r>
            <w:r w:rsidR="006E46E6" w:rsidRPr="006E46E6">
              <w:rPr>
                <w:rFonts w:ascii="Times New Roman" w:hAnsi="Times New Roman" w:cs="Times New Roman"/>
                <w:strike/>
                <w:sz w:val="24"/>
                <w:szCs w:val="24"/>
              </w:rPr>
              <w:t>9 000</w:t>
            </w:r>
            <w:r w:rsidR="004C721D" w:rsidRPr="00D11BDB">
              <w:rPr>
                <w:rFonts w:ascii="Times New Roman" w:hAnsi="Times New Roman" w:cs="Times New Roman"/>
                <w:b/>
                <w:sz w:val="24"/>
                <w:szCs w:val="24"/>
              </w:rPr>
              <w:t xml:space="preserve"> </w:t>
            </w:r>
          </w:p>
          <w:p w:rsidR="006E46E6" w:rsidRDefault="004C721D" w:rsidP="00390F66">
            <w:pPr>
              <w:tabs>
                <w:tab w:val="left" w:pos="6237"/>
                <w:tab w:val="right" w:pos="8306"/>
              </w:tabs>
              <w:jc w:val="center"/>
              <w:rPr>
                <w:rFonts w:ascii="Times New Roman" w:hAnsi="Times New Roman" w:cs="Times New Roman"/>
                <w:b/>
                <w:sz w:val="24"/>
                <w:szCs w:val="24"/>
              </w:rPr>
            </w:pPr>
            <w:r w:rsidRPr="00D11BDB">
              <w:rPr>
                <w:rFonts w:ascii="Times New Roman" w:hAnsi="Times New Roman" w:cs="Times New Roman"/>
                <w:sz w:val="24"/>
                <w:szCs w:val="24"/>
              </w:rPr>
              <w:t xml:space="preserve">(iš jų </w:t>
            </w:r>
            <w:r w:rsidR="003642E6" w:rsidRPr="00D11BDB">
              <w:rPr>
                <w:rFonts w:ascii="Times New Roman" w:hAnsi="Times New Roman" w:cs="Times New Roman"/>
                <w:b/>
                <w:sz w:val="24"/>
                <w:szCs w:val="24"/>
              </w:rPr>
              <w:t>2 500</w:t>
            </w:r>
            <w:r w:rsidR="0071764A" w:rsidRPr="00D11BDB">
              <w:rPr>
                <w:rFonts w:ascii="Times New Roman" w:hAnsi="Times New Roman" w:cs="Times New Roman"/>
                <w:b/>
                <w:sz w:val="24"/>
                <w:szCs w:val="24"/>
              </w:rPr>
              <w:t xml:space="preserve"> </w:t>
            </w:r>
          </w:p>
          <w:p w:rsidR="004C721D" w:rsidRPr="00D11BDB" w:rsidRDefault="006E46E6" w:rsidP="00390F66">
            <w:pPr>
              <w:tabs>
                <w:tab w:val="left" w:pos="6237"/>
                <w:tab w:val="right" w:pos="8306"/>
              </w:tabs>
              <w:jc w:val="center"/>
              <w:rPr>
                <w:rFonts w:ascii="Times New Roman" w:eastAsia="Times New Roman" w:hAnsi="Times New Roman" w:cs="Times New Roman"/>
                <w:sz w:val="24"/>
                <w:szCs w:val="24"/>
              </w:rPr>
            </w:pPr>
            <w:r w:rsidRPr="006E46E6">
              <w:rPr>
                <w:rFonts w:ascii="Times New Roman" w:hAnsi="Times New Roman" w:cs="Times New Roman"/>
                <w:strike/>
                <w:sz w:val="24"/>
                <w:szCs w:val="24"/>
              </w:rPr>
              <w:t>1 500</w:t>
            </w:r>
            <w:r>
              <w:rPr>
                <w:rFonts w:ascii="Times New Roman" w:hAnsi="Times New Roman" w:cs="Times New Roman"/>
                <w:b/>
                <w:sz w:val="24"/>
                <w:szCs w:val="24"/>
              </w:rPr>
              <w:t xml:space="preserve"> </w:t>
            </w:r>
            <w:r w:rsidR="0071764A" w:rsidRPr="00D11BDB">
              <w:rPr>
                <w:rFonts w:ascii="Times New Roman" w:hAnsi="Times New Roman" w:cs="Times New Roman"/>
                <w:b/>
                <w:sz w:val="24"/>
                <w:szCs w:val="24"/>
              </w:rPr>
              <w:t>tūkst.</w:t>
            </w:r>
            <w:r w:rsidR="003642E6" w:rsidRPr="00D11BDB">
              <w:rPr>
                <w:rFonts w:ascii="Times New Roman" w:hAnsi="Times New Roman" w:cs="Times New Roman"/>
                <w:sz w:val="24"/>
                <w:szCs w:val="24"/>
              </w:rPr>
              <w:t xml:space="preserve"> </w:t>
            </w:r>
            <w:r w:rsidR="004C721D" w:rsidRPr="00D11BDB">
              <w:rPr>
                <w:rFonts w:ascii="Times New Roman" w:hAnsi="Times New Roman" w:cs="Times New Roman"/>
                <w:sz w:val="24"/>
                <w:szCs w:val="24"/>
              </w:rPr>
              <w:t>eurų numatoma išmokėti 2022 m.)</w:t>
            </w:r>
          </w:p>
        </w:tc>
        <w:tc>
          <w:tcPr>
            <w:tcW w:w="2127" w:type="dxa"/>
            <w:tcBorders>
              <w:top w:val="single" w:sz="4" w:space="0" w:color="auto"/>
            </w:tcBorders>
            <w:vAlign w:val="center"/>
          </w:tcPr>
          <w:p w:rsidR="004C721D" w:rsidRPr="00D11BDB" w:rsidRDefault="004C721D" w:rsidP="00A20B73">
            <w:pPr>
              <w:pStyle w:val="Sraopastraipa"/>
              <w:tabs>
                <w:tab w:val="left" w:pos="598"/>
              </w:tabs>
              <w:spacing w:after="0" w:line="240" w:lineRule="auto"/>
              <w:ind w:left="0"/>
              <w:rPr>
                <w:rFonts w:ascii="Times New Roman" w:eastAsiaTheme="minorHAnsi" w:hAnsi="Times New Roman" w:cs="Times New Roman"/>
                <w:sz w:val="24"/>
                <w:szCs w:val="24"/>
                <w:lang w:eastAsia="en-GB"/>
              </w:rPr>
            </w:pPr>
            <w:r w:rsidRPr="00D11BDB">
              <w:rPr>
                <w:rFonts w:ascii="Times New Roman" w:hAnsi="Times New Roman" w:cs="Times New Roman"/>
                <w:sz w:val="24"/>
                <w:szCs w:val="24"/>
                <w:lang w:eastAsia="en-US"/>
              </w:rPr>
              <w:t>Rezultato rodiklis</w:t>
            </w:r>
            <w:r w:rsidR="00061A8D" w:rsidRPr="00D11BDB">
              <w:rPr>
                <w:rFonts w:ascii="Times New Roman" w:hAnsi="Times New Roman" w:cs="Times New Roman"/>
                <w:sz w:val="24"/>
                <w:szCs w:val="24"/>
                <w:lang w:eastAsia="en-US"/>
              </w:rPr>
              <w:t> </w:t>
            </w:r>
            <w:r w:rsidRPr="00D11BDB">
              <w:rPr>
                <w:rFonts w:ascii="Times New Roman" w:hAnsi="Times New Roman" w:cs="Times New Roman"/>
                <w:sz w:val="24"/>
                <w:szCs w:val="24"/>
                <w:lang w:eastAsia="en-US"/>
              </w:rPr>
              <w:t xml:space="preserve">– </w:t>
            </w:r>
            <w:r w:rsidRPr="00D11BDB">
              <w:rPr>
                <w:rFonts w:ascii="Times New Roman" w:eastAsiaTheme="minorHAnsi" w:hAnsi="Times New Roman" w:cs="Times New Roman"/>
                <w:sz w:val="24"/>
                <w:szCs w:val="24"/>
                <w:lang w:eastAsia="en-GB"/>
              </w:rPr>
              <w:t>privačiųjų investicijų, atitinkančių viešąją paramą (iš kurių – dotacijos, finansinės priemonės), vertė.</w:t>
            </w:r>
          </w:p>
          <w:p w:rsidR="004C721D" w:rsidRPr="00D11BDB" w:rsidRDefault="004C721D" w:rsidP="00A20B73">
            <w:pPr>
              <w:pStyle w:val="Sraopastraipa"/>
              <w:tabs>
                <w:tab w:val="left" w:pos="598"/>
              </w:tabs>
              <w:spacing w:after="0" w:line="240" w:lineRule="auto"/>
              <w:ind w:left="0"/>
              <w:jc w:val="both"/>
              <w:rPr>
                <w:rFonts w:ascii="Times New Roman" w:eastAsiaTheme="minorHAnsi" w:hAnsi="Times New Roman" w:cs="Times New Roman"/>
                <w:sz w:val="24"/>
                <w:szCs w:val="24"/>
                <w:lang w:eastAsia="en-GB"/>
              </w:rPr>
            </w:pPr>
          </w:p>
          <w:p w:rsidR="004C721D" w:rsidRPr="00D11BDB" w:rsidRDefault="004C721D" w:rsidP="00A20B73">
            <w:pPr>
              <w:pStyle w:val="Sraopastraipa"/>
              <w:tabs>
                <w:tab w:val="left" w:pos="598"/>
              </w:tabs>
              <w:spacing w:after="0" w:line="240" w:lineRule="auto"/>
              <w:ind w:left="0"/>
              <w:jc w:val="both"/>
              <w:rPr>
                <w:rFonts w:ascii="Times New Roman" w:hAnsi="Times New Roman" w:cs="Times New Roman"/>
                <w:sz w:val="24"/>
                <w:szCs w:val="24"/>
                <w:lang w:eastAsia="en-US"/>
              </w:rPr>
            </w:pPr>
            <w:r w:rsidRPr="00D11BDB">
              <w:rPr>
                <w:rFonts w:ascii="Times New Roman" w:hAnsi="Times New Roman" w:cs="Times New Roman"/>
                <w:sz w:val="24"/>
                <w:szCs w:val="24"/>
                <w:lang w:eastAsia="en-US"/>
              </w:rPr>
              <w:t>Produkto rodiklis</w:t>
            </w:r>
            <w:r w:rsidR="00061A8D" w:rsidRPr="00D11BDB">
              <w:rPr>
                <w:rFonts w:ascii="Times New Roman" w:hAnsi="Times New Roman" w:cs="Times New Roman"/>
                <w:sz w:val="24"/>
                <w:szCs w:val="24"/>
                <w:lang w:eastAsia="en-US"/>
              </w:rPr>
              <w:t> </w:t>
            </w:r>
            <w:r w:rsidRPr="00D11BDB">
              <w:rPr>
                <w:rFonts w:ascii="Times New Roman" w:hAnsi="Times New Roman" w:cs="Times New Roman"/>
                <w:sz w:val="24"/>
                <w:szCs w:val="24"/>
                <w:lang w:eastAsia="en-US"/>
              </w:rPr>
              <w:t>–</w:t>
            </w:r>
          </w:p>
          <w:p w:rsidR="004C721D" w:rsidRPr="00D11BDB" w:rsidRDefault="004C721D" w:rsidP="00275CB3">
            <w:pPr>
              <w:pStyle w:val="Sraopastraipa"/>
              <w:tabs>
                <w:tab w:val="left" w:pos="598"/>
              </w:tabs>
              <w:spacing w:after="0" w:line="240" w:lineRule="auto"/>
              <w:ind w:left="0"/>
              <w:rPr>
                <w:rFonts w:ascii="Times New Roman" w:eastAsiaTheme="minorHAnsi" w:hAnsi="Times New Roman" w:cs="Times New Roman"/>
                <w:sz w:val="24"/>
                <w:szCs w:val="24"/>
                <w:lang w:eastAsia="en-GB"/>
              </w:rPr>
            </w:pPr>
            <w:r w:rsidRPr="00D11BDB">
              <w:rPr>
                <w:rFonts w:ascii="Times New Roman" w:eastAsiaTheme="minorHAnsi" w:hAnsi="Times New Roman" w:cs="Times New Roman"/>
                <w:sz w:val="24"/>
                <w:szCs w:val="24"/>
                <w:lang w:eastAsia="en-GB"/>
              </w:rPr>
              <w:t>bendruose moksliniuose tyrimuose dalyvaujančių mokslo tiriamųjų institucijų skaičius.</w:t>
            </w:r>
          </w:p>
          <w:p w:rsidR="004C721D" w:rsidRPr="00D11BDB" w:rsidRDefault="004C721D" w:rsidP="00A20B73">
            <w:pPr>
              <w:pStyle w:val="Sraopastraipa"/>
              <w:tabs>
                <w:tab w:val="left" w:pos="598"/>
              </w:tabs>
              <w:spacing w:after="0" w:line="240" w:lineRule="auto"/>
              <w:ind w:left="0"/>
              <w:rPr>
                <w:rFonts w:ascii="Times New Roman" w:hAnsi="Times New Roman" w:cs="Times New Roman"/>
                <w:sz w:val="24"/>
                <w:szCs w:val="24"/>
                <w:lang w:eastAsia="en-US"/>
              </w:rPr>
            </w:pPr>
          </w:p>
          <w:p w:rsidR="004C721D" w:rsidRPr="00D11BDB" w:rsidRDefault="004C721D" w:rsidP="00A20B73">
            <w:pPr>
              <w:pStyle w:val="Sraopastraipa"/>
              <w:tabs>
                <w:tab w:val="left" w:pos="598"/>
              </w:tabs>
              <w:spacing w:line="240" w:lineRule="auto"/>
              <w:ind w:left="0"/>
              <w:rPr>
                <w:rFonts w:ascii="Times New Roman" w:hAnsi="Times New Roman" w:cs="Times New Roman"/>
                <w:sz w:val="24"/>
                <w:szCs w:val="24"/>
                <w:lang w:eastAsia="en-US"/>
              </w:rPr>
            </w:pPr>
            <w:r w:rsidRPr="00D11BDB">
              <w:rPr>
                <w:rFonts w:ascii="Times New Roman" w:hAnsi="Times New Roman" w:cs="Times New Roman"/>
                <w:sz w:val="24"/>
                <w:szCs w:val="24"/>
                <w:lang w:eastAsia="en-US"/>
              </w:rPr>
              <w:t>Produkto rodiklis</w:t>
            </w:r>
            <w:r w:rsidR="00061A8D" w:rsidRPr="00D11BDB">
              <w:rPr>
                <w:rFonts w:ascii="Times New Roman" w:hAnsi="Times New Roman" w:cs="Times New Roman"/>
                <w:sz w:val="24"/>
                <w:szCs w:val="24"/>
                <w:lang w:eastAsia="en-US"/>
              </w:rPr>
              <w:t> </w:t>
            </w:r>
            <w:r w:rsidRPr="00D11BDB">
              <w:rPr>
                <w:rFonts w:ascii="Times New Roman" w:hAnsi="Times New Roman" w:cs="Times New Roman"/>
                <w:sz w:val="24"/>
                <w:szCs w:val="24"/>
                <w:lang w:eastAsia="en-US"/>
              </w:rPr>
              <w:t xml:space="preserve">– projektų, kurių kuriamo mokslinio tyrimo ir eksperimentinės plėtros produkto sritis yra susijusi su projekte dalyvaujančio doktoranto arba </w:t>
            </w:r>
          </w:p>
          <w:p w:rsidR="004C721D" w:rsidRPr="00D11BDB" w:rsidRDefault="004C721D" w:rsidP="00A20B73">
            <w:pPr>
              <w:pStyle w:val="Sraopastraipa"/>
              <w:tabs>
                <w:tab w:val="left" w:pos="598"/>
              </w:tabs>
              <w:spacing w:after="0" w:line="240" w:lineRule="auto"/>
              <w:ind w:left="0"/>
              <w:rPr>
                <w:rFonts w:ascii="Times New Roman" w:hAnsi="Times New Roman" w:cs="Times New Roman"/>
                <w:color w:val="000000"/>
                <w:sz w:val="24"/>
                <w:szCs w:val="24"/>
                <w:lang w:eastAsia="en-US"/>
              </w:rPr>
            </w:pPr>
            <w:r w:rsidRPr="00D11BDB">
              <w:rPr>
                <w:rFonts w:ascii="Times New Roman" w:hAnsi="Times New Roman" w:cs="Times New Roman"/>
                <w:color w:val="000000"/>
                <w:sz w:val="24"/>
                <w:szCs w:val="24"/>
                <w:lang w:eastAsia="en-US"/>
              </w:rPr>
              <w:t xml:space="preserve">mokslų daktaro, kuriam suteiktas mokslų daktaro laipsnis mažiau nei </w:t>
            </w:r>
            <w:r w:rsidRPr="00D11BDB">
              <w:rPr>
                <w:rFonts w:ascii="Times New Roman" w:hAnsi="Times New Roman" w:cs="Times New Roman"/>
                <w:color w:val="000000"/>
                <w:sz w:val="24"/>
                <w:szCs w:val="24"/>
                <w:lang w:eastAsia="en-US"/>
              </w:rPr>
              <w:lastRenderedPageBreak/>
              <w:t>24 mėn. iki paraiškos pateikimo dienos, tema, skaičius.</w:t>
            </w:r>
          </w:p>
        </w:tc>
        <w:tc>
          <w:tcPr>
            <w:tcW w:w="1559" w:type="dxa"/>
            <w:tcBorders>
              <w:top w:val="single" w:sz="4" w:space="0" w:color="auto"/>
            </w:tcBorders>
            <w:vAlign w:val="center"/>
          </w:tcPr>
          <w:p w:rsidR="002044F6" w:rsidRPr="00D11BDB" w:rsidRDefault="002044F6" w:rsidP="00A20B73">
            <w:pPr>
              <w:tabs>
                <w:tab w:val="left" w:pos="6237"/>
                <w:tab w:val="right" w:pos="8306"/>
              </w:tabs>
              <w:jc w:val="center"/>
              <w:rPr>
                <w:rFonts w:ascii="Times New Roman" w:hAnsi="Times New Roman" w:cs="Times New Roman"/>
                <w:sz w:val="24"/>
                <w:szCs w:val="24"/>
              </w:rPr>
            </w:pPr>
          </w:p>
          <w:p w:rsidR="002044F6" w:rsidRPr="00D11BDB" w:rsidRDefault="002044F6" w:rsidP="00A20B73">
            <w:pPr>
              <w:tabs>
                <w:tab w:val="left" w:pos="6237"/>
                <w:tab w:val="right" w:pos="8306"/>
              </w:tabs>
              <w:jc w:val="center"/>
              <w:rPr>
                <w:rFonts w:ascii="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hAnsi="Times New Roman" w:cs="Times New Roman"/>
                <w:sz w:val="24"/>
                <w:szCs w:val="24"/>
              </w:rPr>
            </w:pPr>
            <w:r w:rsidRPr="00D11BDB">
              <w:rPr>
                <w:rFonts w:ascii="Times New Roman" w:hAnsi="Times New Roman" w:cs="Times New Roman"/>
                <w:sz w:val="24"/>
                <w:szCs w:val="24"/>
              </w:rPr>
              <w:t>1 mln. eurų</w:t>
            </w:r>
          </w:p>
          <w:p w:rsidR="004C721D" w:rsidRPr="00D11BDB" w:rsidRDefault="004C721D" w:rsidP="00A20B73">
            <w:pPr>
              <w:tabs>
                <w:tab w:val="left" w:pos="6237"/>
                <w:tab w:val="right" w:pos="8306"/>
              </w:tabs>
              <w:jc w:val="center"/>
              <w:rPr>
                <w:rFonts w:ascii="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70 vnt.</w:t>
            </w: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rPr>
                <w:rFonts w:ascii="Times New Roman" w:eastAsia="Times New Roman" w:hAnsi="Times New Roman" w:cs="Times New Roman"/>
                <w:sz w:val="24"/>
                <w:szCs w:val="24"/>
              </w:rPr>
            </w:pPr>
          </w:p>
          <w:p w:rsidR="004C721D" w:rsidRPr="00D11BDB" w:rsidRDefault="004C721D" w:rsidP="00A20B73">
            <w:pPr>
              <w:tabs>
                <w:tab w:val="left" w:pos="6237"/>
                <w:tab w:val="right" w:pos="8306"/>
              </w:tabs>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r w:rsidRPr="00D11BDB">
              <w:rPr>
                <w:rFonts w:ascii="Times New Roman" w:hAnsi="Times New Roman" w:cs="Times New Roman"/>
                <w:sz w:val="24"/>
                <w:szCs w:val="24"/>
              </w:rPr>
              <w:t>30 vnt.</w:t>
            </w:r>
            <w:r w:rsidR="002044F6" w:rsidRPr="00D11BDB">
              <w:rPr>
                <w:rFonts w:ascii="Times New Roman" w:hAnsi="Times New Roman" w:cs="Times New Roman"/>
                <w:sz w:val="24"/>
                <w:szCs w:val="24"/>
              </w:rPr>
              <w:t>“</w:t>
            </w: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p w:rsidR="004C721D" w:rsidRPr="00D11BDB" w:rsidRDefault="004C721D" w:rsidP="00A20B73">
            <w:pPr>
              <w:tabs>
                <w:tab w:val="left" w:pos="6237"/>
                <w:tab w:val="right" w:pos="8306"/>
              </w:tabs>
              <w:jc w:val="center"/>
              <w:rPr>
                <w:rFonts w:ascii="Times New Roman" w:eastAsia="Times New Roman" w:hAnsi="Times New Roman" w:cs="Times New Roman"/>
                <w:sz w:val="24"/>
                <w:szCs w:val="24"/>
              </w:rPr>
            </w:pPr>
          </w:p>
        </w:tc>
      </w:tr>
    </w:tbl>
    <w:p w:rsidR="001B2263" w:rsidRPr="00DD2015" w:rsidRDefault="00917969" w:rsidP="001B2263">
      <w:pPr>
        <w:spacing w:after="60" w:line="360" w:lineRule="atLeast"/>
        <w:ind w:firstLine="720"/>
        <w:rPr>
          <w:szCs w:val="24"/>
        </w:rPr>
      </w:pPr>
      <w:r w:rsidRPr="00DD2015">
        <w:rPr>
          <w:szCs w:val="24"/>
        </w:rPr>
        <w:lastRenderedPageBreak/>
        <w:t>6</w:t>
      </w:r>
      <w:r w:rsidR="001B2263" w:rsidRPr="00DD2015">
        <w:rPr>
          <w:szCs w:val="24"/>
        </w:rPr>
        <w:t>.2. Pakeisti 10 punktą ir jį išdėstyti taip:</w:t>
      </w:r>
    </w:p>
    <w:tbl>
      <w:tblPr>
        <w:tblStyle w:val="Lenteldefaultin33"/>
        <w:tblW w:w="15168" w:type="dxa"/>
        <w:tblInd w:w="-34" w:type="dxa"/>
        <w:tblLayout w:type="fixed"/>
        <w:tblLook w:val="04A0" w:firstRow="1" w:lastRow="0" w:firstColumn="1" w:lastColumn="0" w:noHBand="0" w:noVBand="1"/>
      </w:tblPr>
      <w:tblGrid>
        <w:gridCol w:w="851"/>
        <w:gridCol w:w="1559"/>
        <w:gridCol w:w="2127"/>
        <w:gridCol w:w="1701"/>
        <w:gridCol w:w="1701"/>
        <w:gridCol w:w="1842"/>
        <w:gridCol w:w="1701"/>
        <w:gridCol w:w="2127"/>
        <w:gridCol w:w="1559"/>
      </w:tblGrid>
      <w:tr w:rsidR="001B2263" w:rsidRPr="00DD2015" w:rsidTr="001C692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B2263" w:rsidRPr="001543E1" w:rsidRDefault="001B2263" w:rsidP="001B2263">
            <w:pPr>
              <w:ind w:firstLine="22"/>
              <w:jc w:val="center"/>
              <w:rPr>
                <w:rFonts w:ascii="Times New Roman" w:hAnsi="Times New Roman" w:cs="Times New Roman"/>
                <w:sz w:val="24"/>
                <w:szCs w:val="24"/>
              </w:rPr>
            </w:pPr>
            <w:r w:rsidRPr="001543E1">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B2263" w:rsidRPr="001543E1" w:rsidRDefault="001B2263" w:rsidP="001C6928">
            <w:pPr>
              <w:tabs>
                <w:tab w:val="left" w:pos="6237"/>
                <w:tab w:val="right" w:pos="8306"/>
              </w:tabs>
              <w:jc w:val="center"/>
              <w:rPr>
                <w:rFonts w:ascii="Times New Roman" w:hAnsi="Times New Roman" w:cs="Times New Roman"/>
                <w:sz w:val="24"/>
                <w:szCs w:val="24"/>
              </w:rPr>
            </w:pPr>
            <w:r w:rsidRPr="001543E1">
              <w:rPr>
                <w:rFonts w:ascii="Times New Roman" w:hAnsi="Times New Roman" w:cs="Times New Roman"/>
                <w:sz w:val="24"/>
                <w:szCs w:val="24"/>
              </w:rPr>
              <w:t>Inovacijos ir moksliniai tyrimai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B2263" w:rsidRPr="001543E1" w:rsidRDefault="001B2263" w:rsidP="003F7F48">
            <w:pPr>
              <w:jc w:val="center"/>
              <w:rPr>
                <w:rFonts w:ascii="Times New Roman" w:eastAsia="Times New Roman" w:hAnsi="Times New Roman" w:cs="Times New Roman"/>
                <w:color w:val="000000"/>
                <w:sz w:val="24"/>
                <w:szCs w:val="24"/>
              </w:rPr>
            </w:pPr>
            <w:r w:rsidRPr="001543E1">
              <w:rPr>
                <w:rFonts w:ascii="Times New Roman" w:hAnsi="Times New Roman" w:cs="Times New Roman"/>
                <w:color w:val="000000"/>
                <w:sz w:val="24"/>
                <w:szCs w:val="24"/>
              </w:rPr>
              <w:t>Gyvulininkystės ir pienininkystės mokslinių</w:t>
            </w:r>
            <w:r w:rsidRPr="001543E1">
              <w:rPr>
                <w:rFonts w:ascii="Times New Roman" w:hAnsi="Times New Roman" w:cs="Times New Roman"/>
                <w:color w:val="000000"/>
                <w:sz w:val="24"/>
                <w:szCs w:val="24"/>
              </w:rPr>
              <w:br/>
              <w:t>tyrimų bazės stiprinimas ir pritaikymas</w:t>
            </w:r>
            <w:r w:rsidRPr="001543E1">
              <w:rPr>
                <w:rFonts w:ascii="Times New Roman" w:hAnsi="Times New Roman" w:cs="Times New Roman"/>
                <w:color w:val="000000"/>
                <w:sz w:val="24"/>
                <w:szCs w:val="24"/>
              </w:rPr>
              <w:br/>
              <w:t>inovacijų kūrimui, diegimui ir plėtrai</w:t>
            </w:r>
          </w:p>
          <w:p w:rsidR="001B2263" w:rsidRPr="001543E1" w:rsidRDefault="001B2263" w:rsidP="003F7F48">
            <w:pPr>
              <w:jc w:val="center"/>
              <w:rPr>
                <w:rFonts w:ascii="Times New Roman" w:eastAsia="Times New Roman" w:hAnsi="Times New Roman" w:cs="Times New Roman"/>
                <w:color w:val="000000"/>
                <w:sz w:val="24"/>
                <w:szCs w:val="24"/>
              </w:rPr>
            </w:pPr>
            <w:r w:rsidRPr="001543E1">
              <w:rPr>
                <w:rFonts w:ascii="Times New Roman" w:hAnsi="Times New Roman" w:cs="Times New Roman"/>
                <w:color w:val="000000"/>
                <w:sz w:val="24"/>
                <w:szCs w:val="24"/>
              </w:rPr>
              <w:t>(atsakinga Lietuvos Respublikos žemės ūkio ministerija)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B2263" w:rsidRPr="001543E1" w:rsidRDefault="001B2263" w:rsidP="003F7F48">
            <w:pPr>
              <w:jc w:val="center"/>
              <w:rPr>
                <w:rFonts w:ascii="Times New Roman" w:hAnsi="Times New Roman" w:cs="Times New Roman"/>
                <w:sz w:val="24"/>
                <w:szCs w:val="24"/>
              </w:rPr>
            </w:pPr>
            <w:r w:rsidRPr="001543E1">
              <w:rPr>
                <w:rFonts w:ascii="Times New Roman" w:hAnsi="Times New Roman" w:cs="Times New Roman"/>
                <w:sz w:val="24"/>
                <w:szCs w:val="24"/>
              </w:rPr>
              <w:t>Lietuvos sveikatos mokslų universitetas</w:t>
            </w:r>
          </w:p>
        </w:tc>
        <w:tc>
          <w:tcPr>
            <w:tcW w:w="1701" w:type="dxa"/>
            <w:tcBorders>
              <w:top w:val="single" w:sz="4" w:space="0" w:color="auto"/>
            </w:tcBorders>
            <w:vAlign w:val="center"/>
          </w:tcPr>
          <w:p w:rsidR="001B2263" w:rsidRPr="001543E1" w:rsidRDefault="001B2263" w:rsidP="003F7F48">
            <w:pPr>
              <w:tabs>
                <w:tab w:val="left" w:pos="6237"/>
                <w:tab w:val="right" w:pos="8306"/>
              </w:tabs>
              <w:ind w:firstLine="37"/>
              <w:jc w:val="center"/>
              <w:rPr>
                <w:rFonts w:ascii="Times New Roman" w:hAnsi="Times New Roman" w:cs="Times New Roman"/>
                <w:sz w:val="24"/>
                <w:szCs w:val="24"/>
                <w:lang w:val="en-US"/>
              </w:rPr>
            </w:pPr>
            <w:r w:rsidRPr="001543E1">
              <w:rPr>
                <w:rFonts w:ascii="Times New Roman" w:hAnsi="Times New Roman" w:cs="Times New Roman"/>
                <w:sz w:val="24"/>
                <w:szCs w:val="24"/>
                <w:lang w:val="en-US"/>
              </w:rPr>
              <w:t xml:space="preserve">1 500 </w:t>
            </w:r>
          </w:p>
        </w:tc>
        <w:tc>
          <w:tcPr>
            <w:tcW w:w="1842" w:type="dxa"/>
            <w:tcBorders>
              <w:top w:val="single" w:sz="4" w:space="0" w:color="auto"/>
            </w:tcBorders>
            <w:vAlign w:val="center"/>
          </w:tcPr>
          <w:p w:rsidR="001B2263" w:rsidRPr="00257EFF" w:rsidRDefault="007C6E0C" w:rsidP="00390F66">
            <w:pPr>
              <w:tabs>
                <w:tab w:val="left" w:pos="6237"/>
                <w:tab w:val="right" w:pos="8306"/>
              </w:tabs>
              <w:ind w:firstLine="150"/>
              <w:jc w:val="center"/>
              <w:rPr>
                <w:rFonts w:ascii="Times New Roman" w:hAnsi="Times New Roman" w:cs="Times New Roman"/>
                <w:b/>
                <w:sz w:val="24"/>
                <w:szCs w:val="24"/>
              </w:rPr>
            </w:pPr>
            <w:r w:rsidRPr="00257EFF">
              <w:rPr>
                <w:rFonts w:ascii="Times New Roman" w:hAnsi="Times New Roman" w:cs="Times New Roman"/>
                <w:b/>
                <w:sz w:val="24"/>
                <w:szCs w:val="24"/>
                <w:lang w:val="en-US"/>
              </w:rPr>
              <w:t xml:space="preserve">460 </w:t>
            </w:r>
            <w:r w:rsidR="00455B56" w:rsidRPr="00455B56">
              <w:rPr>
                <w:rFonts w:ascii="Times New Roman" w:hAnsi="Times New Roman" w:cs="Times New Roman"/>
                <w:strike/>
                <w:sz w:val="24"/>
                <w:szCs w:val="24"/>
                <w:lang w:val="en-US"/>
              </w:rPr>
              <w:t>23</w:t>
            </w:r>
          </w:p>
        </w:tc>
        <w:tc>
          <w:tcPr>
            <w:tcW w:w="1701" w:type="dxa"/>
            <w:tcBorders>
              <w:top w:val="single" w:sz="4" w:space="0" w:color="auto"/>
            </w:tcBorders>
            <w:vAlign w:val="center"/>
          </w:tcPr>
          <w:p w:rsidR="001B2263" w:rsidRPr="00257EFF" w:rsidRDefault="007C6E0C" w:rsidP="00390F66">
            <w:pPr>
              <w:tabs>
                <w:tab w:val="left" w:pos="6237"/>
                <w:tab w:val="right" w:pos="8306"/>
              </w:tabs>
              <w:ind w:firstLine="31"/>
              <w:jc w:val="center"/>
              <w:rPr>
                <w:rFonts w:ascii="Times New Roman" w:hAnsi="Times New Roman" w:cs="Times New Roman"/>
                <w:b/>
                <w:sz w:val="24"/>
                <w:szCs w:val="24"/>
              </w:rPr>
            </w:pPr>
            <w:r w:rsidRPr="00257EFF">
              <w:rPr>
                <w:rFonts w:ascii="Times New Roman" w:hAnsi="Times New Roman" w:cs="Times New Roman"/>
                <w:b/>
                <w:sz w:val="24"/>
                <w:szCs w:val="24"/>
                <w:lang w:val="en-US"/>
              </w:rPr>
              <w:t xml:space="preserve">1 040 </w:t>
            </w:r>
            <w:r w:rsidR="00455B56" w:rsidRPr="00455B56">
              <w:rPr>
                <w:rFonts w:ascii="Times New Roman" w:hAnsi="Times New Roman" w:cs="Times New Roman"/>
                <w:strike/>
                <w:sz w:val="24"/>
                <w:szCs w:val="24"/>
                <w:lang w:val="en-US"/>
              </w:rPr>
              <w:t>1 477</w:t>
            </w:r>
            <w:r w:rsidR="001B2263" w:rsidRPr="00257EFF">
              <w:rPr>
                <w:rFonts w:ascii="Times New Roman" w:hAnsi="Times New Roman" w:cs="Times New Roman"/>
                <w:b/>
                <w:sz w:val="24"/>
                <w:szCs w:val="24"/>
              </w:rPr>
              <w:t> </w:t>
            </w:r>
          </w:p>
        </w:tc>
        <w:tc>
          <w:tcPr>
            <w:tcW w:w="2127" w:type="dxa"/>
            <w:tcBorders>
              <w:top w:val="single" w:sz="4" w:space="0" w:color="auto"/>
            </w:tcBorders>
          </w:tcPr>
          <w:p w:rsidR="001B2263" w:rsidRPr="001543E1" w:rsidRDefault="001B2263" w:rsidP="003F7F48">
            <w:pPr>
              <w:tabs>
                <w:tab w:val="left" w:pos="6237"/>
                <w:tab w:val="right" w:pos="8306"/>
              </w:tabs>
              <w:rPr>
                <w:rFonts w:ascii="Times New Roman" w:hAnsi="Times New Roman" w:cs="Times New Roman"/>
                <w:color w:val="000000"/>
                <w:sz w:val="24"/>
                <w:szCs w:val="24"/>
              </w:rPr>
            </w:pPr>
            <w:r w:rsidRPr="001543E1">
              <w:rPr>
                <w:rFonts w:ascii="Times New Roman" w:hAnsi="Times New Roman" w:cs="Times New Roman"/>
                <w:sz w:val="24"/>
                <w:szCs w:val="24"/>
              </w:rPr>
              <w:t>Rezultato rodiklis</w:t>
            </w:r>
            <w:r w:rsidR="00061A8D" w:rsidRPr="001543E1">
              <w:rPr>
                <w:rFonts w:ascii="Times New Roman" w:hAnsi="Times New Roman" w:cs="Times New Roman"/>
                <w:sz w:val="24"/>
                <w:szCs w:val="24"/>
              </w:rPr>
              <w:t> </w:t>
            </w:r>
            <w:r w:rsidRPr="001543E1">
              <w:rPr>
                <w:rFonts w:ascii="Times New Roman" w:hAnsi="Times New Roman" w:cs="Times New Roman"/>
                <w:sz w:val="24"/>
                <w:szCs w:val="24"/>
              </w:rPr>
              <w:t xml:space="preserve">– publikuotų </w:t>
            </w:r>
            <w:r w:rsidRPr="001543E1">
              <w:rPr>
                <w:rFonts w:ascii="Times New Roman" w:hAnsi="Times New Roman" w:cs="Times New Roman"/>
                <w:bCs/>
                <w:color w:val="000000"/>
                <w:sz w:val="24"/>
                <w:szCs w:val="24"/>
              </w:rPr>
              <w:t>mokslinių straipsnių skaičius</w:t>
            </w:r>
            <w:r w:rsidRPr="001543E1">
              <w:rPr>
                <w:rFonts w:ascii="Times New Roman" w:hAnsi="Times New Roman" w:cs="Times New Roman"/>
                <w:color w:val="000000"/>
                <w:sz w:val="24"/>
                <w:szCs w:val="24"/>
              </w:rPr>
              <w:t>.</w:t>
            </w:r>
          </w:p>
          <w:p w:rsidR="001B2263" w:rsidRPr="001543E1" w:rsidRDefault="001B2263" w:rsidP="003F7F48">
            <w:pPr>
              <w:tabs>
                <w:tab w:val="left" w:pos="6237"/>
                <w:tab w:val="right" w:pos="8306"/>
              </w:tabs>
              <w:rPr>
                <w:rFonts w:ascii="Times New Roman" w:hAnsi="Times New Roman" w:cs="Times New Roman"/>
                <w:sz w:val="24"/>
                <w:szCs w:val="24"/>
              </w:rPr>
            </w:pPr>
          </w:p>
          <w:p w:rsidR="001B2263" w:rsidRPr="001543E1" w:rsidRDefault="001B2263" w:rsidP="003F7F48">
            <w:pPr>
              <w:tabs>
                <w:tab w:val="left" w:pos="598"/>
              </w:tabs>
              <w:rPr>
                <w:rFonts w:ascii="Times New Roman" w:hAnsi="Times New Roman" w:cs="Times New Roman"/>
                <w:sz w:val="24"/>
                <w:szCs w:val="24"/>
              </w:rPr>
            </w:pPr>
            <w:r w:rsidRPr="001543E1">
              <w:rPr>
                <w:rFonts w:ascii="Times New Roman" w:hAnsi="Times New Roman" w:cs="Times New Roman"/>
                <w:sz w:val="24"/>
                <w:szCs w:val="24"/>
              </w:rPr>
              <w:t>Rezultato rodiklis</w:t>
            </w:r>
            <w:r w:rsidR="00061A8D" w:rsidRPr="001543E1">
              <w:rPr>
                <w:rFonts w:ascii="Times New Roman" w:hAnsi="Times New Roman" w:cs="Times New Roman"/>
                <w:sz w:val="24"/>
                <w:szCs w:val="24"/>
              </w:rPr>
              <w:t> </w:t>
            </w:r>
            <w:r w:rsidRPr="001543E1">
              <w:rPr>
                <w:rFonts w:ascii="Times New Roman" w:hAnsi="Times New Roman" w:cs="Times New Roman"/>
                <w:sz w:val="24"/>
                <w:szCs w:val="24"/>
              </w:rPr>
              <w:t>– atliktų naujų mokslinių tyrimų skaičius.</w:t>
            </w:r>
          </w:p>
          <w:p w:rsidR="001B2263" w:rsidRPr="001543E1" w:rsidRDefault="001B2263" w:rsidP="003F7F48">
            <w:pPr>
              <w:tabs>
                <w:tab w:val="left" w:pos="598"/>
              </w:tabs>
              <w:rPr>
                <w:rFonts w:ascii="Times New Roman" w:hAnsi="Times New Roman" w:cs="Times New Roman"/>
                <w:sz w:val="24"/>
                <w:szCs w:val="24"/>
              </w:rPr>
            </w:pPr>
          </w:p>
          <w:p w:rsidR="001B2263" w:rsidRPr="001543E1" w:rsidRDefault="001B2263" w:rsidP="003F7F48">
            <w:pPr>
              <w:tabs>
                <w:tab w:val="left" w:pos="598"/>
              </w:tabs>
              <w:rPr>
                <w:rFonts w:ascii="Times New Roman" w:hAnsi="Times New Roman" w:cs="Times New Roman"/>
                <w:sz w:val="24"/>
                <w:szCs w:val="24"/>
              </w:rPr>
            </w:pPr>
            <w:r w:rsidRPr="001543E1">
              <w:rPr>
                <w:rFonts w:ascii="Times New Roman" w:hAnsi="Times New Roman" w:cs="Times New Roman"/>
                <w:sz w:val="24"/>
                <w:szCs w:val="24"/>
              </w:rPr>
              <w:t>Rezultato rodiklis</w:t>
            </w:r>
            <w:r w:rsidR="00061A8D" w:rsidRPr="001543E1">
              <w:rPr>
                <w:rFonts w:ascii="Times New Roman" w:hAnsi="Times New Roman" w:cs="Times New Roman"/>
                <w:sz w:val="24"/>
                <w:szCs w:val="24"/>
              </w:rPr>
              <w:t> </w:t>
            </w:r>
            <w:r w:rsidRPr="001543E1">
              <w:rPr>
                <w:rFonts w:ascii="Times New Roman" w:hAnsi="Times New Roman" w:cs="Times New Roman"/>
                <w:sz w:val="24"/>
                <w:szCs w:val="24"/>
              </w:rPr>
              <w:t>–</w:t>
            </w:r>
            <w:r w:rsidRPr="001543E1">
              <w:rPr>
                <w:rFonts w:ascii="Times New Roman" w:hAnsi="Times New Roman" w:cs="Times New Roman"/>
                <w:bCs/>
                <w:sz w:val="24"/>
                <w:szCs w:val="24"/>
              </w:rPr>
              <w:t xml:space="preserve"> ūkio subjektų, pasinaudojusių </w:t>
            </w:r>
            <w:r w:rsidRPr="001543E1">
              <w:rPr>
                <w:rFonts w:ascii="Times New Roman" w:hAnsi="Times New Roman" w:cs="Times New Roman"/>
                <w:bCs/>
                <w:color w:val="000000"/>
                <w:sz w:val="24"/>
                <w:szCs w:val="24"/>
              </w:rPr>
              <w:t>atnaujinta mokslinių tyrimų ir eksperimentinės plėtros (toliau – MTEP) infrastruktūra, skaičius.</w:t>
            </w:r>
          </w:p>
          <w:p w:rsidR="001B2263" w:rsidRPr="001543E1" w:rsidRDefault="001B2263" w:rsidP="003F7F48">
            <w:pPr>
              <w:tabs>
                <w:tab w:val="left" w:pos="598"/>
              </w:tabs>
              <w:rPr>
                <w:rFonts w:ascii="Times New Roman" w:hAnsi="Times New Roman" w:cs="Times New Roman"/>
                <w:sz w:val="24"/>
                <w:szCs w:val="24"/>
              </w:rPr>
            </w:pPr>
          </w:p>
          <w:p w:rsidR="001B2263" w:rsidRPr="001543E1" w:rsidRDefault="001B2263" w:rsidP="003F7F48">
            <w:pPr>
              <w:pStyle w:val="Sraopastraipa"/>
              <w:tabs>
                <w:tab w:val="left" w:pos="598"/>
              </w:tabs>
              <w:spacing w:line="240" w:lineRule="auto"/>
              <w:ind w:left="0"/>
              <w:rPr>
                <w:rFonts w:ascii="Times New Roman" w:eastAsia="Times New Roman" w:hAnsi="Times New Roman" w:cs="Times New Roman"/>
                <w:sz w:val="24"/>
                <w:szCs w:val="24"/>
                <w:lang w:eastAsia="en-US"/>
              </w:rPr>
            </w:pPr>
            <w:r w:rsidRPr="001543E1">
              <w:rPr>
                <w:rFonts w:ascii="Times New Roman" w:hAnsi="Times New Roman" w:cs="Times New Roman"/>
                <w:sz w:val="24"/>
                <w:szCs w:val="24"/>
                <w:lang w:eastAsia="en-US"/>
              </w:rPr>
              <w:t>Produkto rodiklis</w:t>
            </w:r>
            <w:r w:rsidR="00061A8D" w:rsidRPr="001543E1">
              <w:rPr>
                <w:rFonts w:ascii="Times New Roman" w:hAnsi="Times New Roman" w:cs="Times New Roman"/>
                <w:sz w:val="24"/>
                <w:szCs w:val="24"/>
                <w:lang w:eastAsia="en-US"/>
              </w:rPr>
              <w:t> </w:t>
            </w:r>
            <w:r w:rsidRPr="001543E1">
              <w:rPr>
                <w:rFonts w:ascii="Times New Roman" w:hAnsi="Times New Roman" w:cs="Times New Roman"/>
                <w:sz w:val="24"/>
                <w:szCs w:val="24"/>
                <w:lang w:eastAsia="en-US"/>
              </w:rPr>
              <w:t xml:space="preserve">– tyrėjų (mokslininkų), dirbančių atnaujintoje MTEP infrastruktūros </w:t>
            </w:r>
            <w:r w:rsidRPr="001543E1">
              <w:rPr>
                <w:rFonts w:ascii="Times New Roman" w:hAnsi="Times New Roman" w:cs="Times New Roman"/>
                <w:sz w:val="24"/>
                <w:szCs w:val="24"/>
                <w:lang w:eastAsia="en-US"/>
              </w:rPr>
              <w:lastRenderedPageBreak/>
              <w:t xml:space="preserve">bazėje, skaičius. </w:t>
            </w:r>
          </w:p>
        </w:tc>
        <w:tc>
          <w:tcPr>
            <w:tcW w:w="1559" w:type="dxa"/>
            <w:tcBorders>
              <w:top w:val="single" w:sz="4" w:space="0" w:color="auto"/>
            </w:tcBorders>
          </w:tcPr>
          <w:p w:rsidR="00061A8D" w:rsidRPr="001543E1" w:rsidRDefault="00061A8D" w:rsidP="00061A8D">
            <w:pPr>
              <w:tabs>
                <w:tab w:val="left" w:pos="6237"/>
                <w:tab w:val="right" w:pos="8306"/>
              </w:tabs>
              <w:ind w:firstLine="218"/>
              <w:jc w:val="center"/>
              <w:rPr>
                <w:rFonts w:ascii="Times New Roman" w:hAnsi="Times New Roman" w:cs="Times New Roman"/>
                <w:sz w:val="24"/>
                <w:szCs w:val="24"/>
                <w:lang w:val="en-US"/>
              </w:rPr>
            </w:pPr>
          </w:p>
          <w:p w:rsidR="00061A8D" w:rsidRPr="001543E1" w:rsidRDefault="00061A8D" w:rsidP="00061A8D">
            <w:pPr>
              <w:tabs>
                <w:tab w:val="left" w:pos="6237"/>
                <w:tab w:val="right" w:pos="8306"/>
              </w:tabs>
              <w:ind w:firstLine="218"/>
              <w:jc w:val="center"/>
              <w:rPr>
                <w:rFonts w:ascii="Times New Roman" w:hAnsi="Times New Roman" w:cs="Times New Roman"/>
                <w:sz w:val="24"/>
                <w:szCs w:val="24"/>
                <w:lang w:val="en-US"/>
              </w:rPr>
            </w:pPr>
          </w:p>
          <w:p w:rsidR="001B2263" w:rsidRPr="001543E1" w:rsidRDefault="001B2263" w:rsidP="00061A8D">
            <w:pPr>
              <w:tabs>
                <w:tab w:val="left" w:pos="6237"/>
                <w:tab w:val="right" w:pos="8306"/>
              </w:tabs>
              <w:ind w:firstLine="218"/>
              <w:jc w:val="center"/>
              <w:rPr>
                <w:rFonts w:ascii="Times New Roman" w:eastAsia="Times New Roman" w:hAnsi="Times New Roman" w:cs="Times New Roman"/>
                <w:sz w:val="24"/>
                <w:szCs w:val="24"/>
                <w:lang w:val="en-US"/>
              </w:rPr>
            </w:pPr>
            <w:r w:rsidRPr="001543E1">
              <w:rPr>
                <w:rFonts w:ascii="Times New Roman" w:hAnsi="Times New Roman" w:cs="Times New Roman"/>
                <w:sz w:val="24"/>
                <w:szCs w:val="24"/>
                <w:lang w:val="en-US"/>
              </w:rPr>
              <w:t xml:space="preserve">42 </w:t>
            </w:r>
            <w:proofErr w:type="spellStart"/>
            <w:r w:rsidRPr="001543E1">
              <w:rPr>
                <w:rFonts w:ascii="Times New Roman" w:hAnsi="Times New Roman" w:cs="Times New Roman"/>
                <w:sz w:val="24"/>
                <w:szCs w:val="24"/>
                <w:lang w:val="en-US"/>
              </w:rPr>
              <w:t>vnt</w:t>
            </w:r>
            <w:proofErr w:type="spellEnd"/>
            <w:r w:rsidRPr="001543E1">
              <w:rPr>
                <w:rFonts w:ascii="Times New Roman" w:hAnsi="Times New Roman" w:cs="Times New Roman"/>
                <w:sz w:val="24"/>
                <w:szCs w:val="24"/>
                <w:lang w:val="en-US"/>
              </w:rPr>
              <w:t>.</w:t>
            </w:r>
          </w:p>
          <w:p w:rsidR="001B2263" w:rsidRPr="001543E1" w:rsidRDefault="001B2263" w:rsidP="001C6928">
            <w:pPr>
              <w:tabs>
                <w:tab w:val="left" w:pos="6237"/>
                <w:tab w:val="right" w:pos="8306"/>
              </w:tabs>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218"/>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218"/>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061A8D">
            <w:pPr>
              <w:tabs>
                <w:tab w:val="left" w:pos="6237"/>
                <w:tab w:val="right" w:pos="8306"/>
              </w:tabs>
              <w:jc w:val="center"/>
              <w:rPr>
                <w:rFonts w:ascii="Times New Roman" w:eastAsia="Times New Roman" w:hAnsi="Times New Roman" w:cs="Times New Roman"/>
                <w:sz w:val="24"/>
                <w:szCs w:val="24"/>
              </w:rPr>
            </w:pPr>
            <w:r w:rsidRPr="001543E1">
              <w:rPr>
                <w:rFonts w:ascii="Times New Roman" w:hAnsi="Times New Roman" w:cs="Times New Roman"/>
                <w:sz w:val="24"/>
                <w:szCs w:val="24"/>
                <w:lang w:val="en-US"/>
              </w:rPr>
              <w:t xml:space="preserve">8 </w:t>
            </w:r>
            <w:proofErr w:type="spellStart"/>
            <w:r w:rsidRPr="001543E1">
              <w:rPr>
                <w:rFonts w:ascii="Times New Roman" w:hAnsi="Times New Roman" w:cs="Times New Roman"/>
                <w:sz w:val="24"/>
                <w:szCs w:val="24"/>
                <w:lang w:val="en-US"/>
              </w:rPr>
              <w:t>vnt</w:t>
            </w:r>
            <w:proofErr w:type="spellEnd"/>
            <w:r w:rsidRPr="001543E1">
              <w:rPr>
                <w:rFonts w:ascii="Times New Roman" w:hAnsi="Times New Roman" w:cs="Times New Roman"/>
                <w:sz w:val="24"/>
                <w:szCs w:val="24"/>
                <w:lang w:val="en-US"/>
              </w:rPr>
              <w:t>.</w:t>
            </w: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061A8D" w:rsidRPr="001543E1" w:rsidRDefault="00061A8D" w:rsidP="001C6928">
            <w:pPr>
              <w:tabs>
                <w:tab w:val="left" w:pos="6237"/>
                <w:tab w:val="right" w:pos="8306"/>
              </w:tabs>
              <w:ind w:firstLine="785"/>
              <w:jc w:val="center"/>
              <w:rPr>
                <w:rFonts w:ascii="Times New Roman" w:hAnsi="Times New Roman" w:cs="Times New Roman"/>
                <w:sz w:val="24"/>
                <w:szCs w:val="24"/>
                <w:lang w:val="en-US"/>
              </w:rPr>
            </w:pPr>
          </w:p>
          <w:p w:rsidR="00061A8D" w:rsidRPr="001543E1" w:rsidRDefault="00061A8D"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jc w:val="center"/>
              <w:rPr>
                <w:rFonts w:ascii="Times New Roman" w:hAnsi="Times New Roman" w:cs="Times New Roman"/>
                <w:sz w:val="24"/>
                <w:szCs w:val="24"/>
                <w:lang w:val="en-US"/>
              </w:rPr>
            </w:pPr>
          </w:p>
          <w:p w:rsidR="001B2263" w:rsidRPr="001543E1" w:rsidRDefault="001B2263" w:rsidP="00061A8D">
            <w:pPr>
              <w:tabs>
                <w:tab w:val="left" w:pos="6237"/>
                <w:tab w:val="right" w:pos="8306"/>
              </w:tabs>
              <w:ind w:firstLine="218"/>
              <w:jc w:val="center"/>
              <w:rPr>
                <w:rFonts w:ascii="Times New Roman" w:eastAsia="Times New Roman" w:hAnsi="Times New Roman" w:cs="Times New Roman"/>
                <w:sz w:val="24"/>
                <w:szCs w:val="24"/>
                <w:lang w:val="en-US"/>
              </w:rPr>
            </w:pPr>
            <w:r w:rsidRPr="001543E1">
              <w:rPr>
                <w:rFonts w:ascii="Times New Roman" w:hAnsi="Times New Roman" w:cs="Times New Roman"/>
                <w:sz w:val="24"/>
                <w:szCs w:val="24"/>
                <w:lang w:val="en-US"/>
              </w:rPr>
              <w:t xml:space="preserve">39 </w:t>
            </w:r>
            <w:proofErr w:type="spellStart"/>
            <w:r w:rsidRPr="001543E1">
              <w:rPr>
                <w:rFonts w:ascii="Times New Roman" w:hAnsi="Times New Roman" w:cs="Times New Roman"/>
                <w:sz w:val="24"/>
                <w:szCs w:val="24"/>
                <w:lang w:val="en-US"/>
              </w:rPr>
              <w:t>vnt</w:t>
            </w:r>
            <w:proofErr w:type="spellEnd"/>
            <w:r w:rsidRPr="001543E1">
              <w:rPr>
                <w:rFonts w:ascii="Times New Roman" w:hAnsi="Times New Roman" w:cs="Times New Roman"/>
                <w:sz w:val="24"/>
                <w:szCs w:val="24"/>
                <w:lang w:val="en-US"/>
              </w:rPr>
              <w:t>.</w:t>
            </w:r>
          </w:p>
          <w:p w:rsidR="001B2263" w:rsidRPr="001543E1" w:rsidRDefault="001B2263" w:rsidP="00061A8D">
            <w:pPr>
              <w:tabs>
                <w:tab w:val="left" w:pos="6237"/>
                <w:tab w:val="right" w:pos="8306"/>
              </w:tabs>
              <w:ind w:firstLine="785"/>
              <w:jc w:val="center"/>
              <w:rPr>
                <w:rFonts w:ascii="Times New Roman" w:eastAsia="Times New Roman" w:hAnsi="Times New Roman" w:cs="Times New Roman"/>
                <w:sz w:val="24"/>
                <w:szCs w:val="24"/>
                <w:lang w:val="en-US"/>
              </w:rPr>
            </w:pP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ind w:firstLine="785"/>
              <w:jc w:val="center"/>
              <w:rPr>
                <w:rFonts w:ascii="Times New Roman" w:hAnsi="Times New Roman" w:cs="Times New Roman"/>
                <w:sz w:val="24"/>
                <w:szCs w:val="24"/>
                <w:lang w:val="en-US"/>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1C6928">
            <w:pPr>
              <w:tabs>
                <w:tab w:val="left" w:pos="6237"/>
                <w:tab w:val="right" w:pos="8306"/>
              </w:tabs>
              <w:jc w:val="center"/>
              <w:rPr>
                <w:rFonts w:ascii="Times New Roman" w:hAnsi="Times New Roman" w:cs="Times New Roman"/>
                <w:sz w:val="24"/>
                <w:szCs w:val="24"/>
              </w:rPr>
            </w:pPr>
          </w:p>
          <w:p w:rsidR="001B2263" w:rsidRPr="001543E1" w:rsidRDefault="001B2263" w:rsidP="00061A8D">
            <w:pPr>
              <w:tabs>
                <w:tab w:val="left" w:pos="6237"/>
                <w:tab w:val="right" w:pos="8306"/>
              </w:tabs>
              <w:jc w:val="center"/>
              <w:rPr>
                <w:rFonts w:ascii="Times New Roman" w:eastAsia="Times New Roman" w:hAnsi="Times New Roman" w:cs="Times New Roman"/>
                <w:sz w:val="24"/>
                <w:szCs w:val="24"/>
              </w:rPr>
            </w:pPr>
            <w:r w:rsidRPr="001543E1">
              <w:rPr>
                <w:rFonts w:ascii="Times New Roman" w:hAnsi="Times New Roman" w:cs="Times New Roman"/>
                <w:sz w:val="24"/>
                <w:szCs w:val="24"/>
              </w:rPr>
              <w:t>51 asm.</w:t>
            </w:r>
            <w:r w:rsidR="00ED2B42">
              <w:rPr>
                <w:rFonts w:ascii="Times New Roman" w:hAnsi="Times New Roman" w:cs="Times New Roman"/>
                <w:sz w:val="24"/>
                <w:szCs w:val="24"/>
              </w:rPr>
              <w:t>“</w:t>
            </w:r>
          </w:p>
        </w:tc>
      </w:tr>
    </w:tbl>
    <w:p w:rsidR="00F223A5" w:rsidRPr="00DD2015" w:rsidRDefault="00917969" w:rsidP="00F223A5">
      <w:pPr>
        <w:spacing w:after="60" w:line="360" w:lineRule="atLeast"/>
        <w:ind w:firstLine="720"/>
        <w:rPr>
          <w:szCs w:val="24"/>
        </w:rPr>
      </w:pPr>
      <w:r w:rsidRPr="00DD2015">
        <w:rPr>
          <w:szCs w:val="24"/>
        </w:rPr>
        <w:lastRenderedPageBreak/>
        <w:t>6</w:t>
      </w:r>
      <w:r w:rsidR="00F223A5" w:rsidRPr="00DD2015">
        <w:rPr>
          <w:szCs w:val="24"/>
        </w:rPr>
        <w:t>.</w:t>
      </w:r>
      <w:r w:rsidRPr="00DD2015">
        <w:rPr>
          <w:szCs w:val="24"/>
        </w:rPr>
        <w:t>3</w:t>
      </w:r>
      <w:r w:rsidR="00F223A5" w:rsidRPr="00DD2015">
        <w:rPr>
          <w:szCs w:val="24"/>
        </w:rPr>
        <w:t xml:space="preserve">. </w:t>
      </w:r>
      <w:r w:rsidR="00F33678" w:rsidRPr="00DD2015">
        <w:rPr>
          <w:szCs w:val="24"/>
        </w:rPr>
        <w:t>P</w:t>
      </w:r>
      <w:r w:rsidR="0070488D" w:rsidRPr="00DD2015">
        <w:rPr>
          <w:szCs w:val="24"/>
        </w:rPr>
        <w:t>apildyti 52</w:t>
      </w:r>
      <w:r w:rsidR="00A52376" w:rsidRPr="00DD2015">
        <w:rPr>
          <w:szCs w:val="24"/>
        </w:rPr>
        <w:t xml:space="preserve"> punktu</w:t>
      </w:r>
      <w:r w:rsidR="00F223A5" w:rsidRPr="00DD2015">
        <w:rPr>
          <w:szCs w:val="24"/>
        </w:rPr>
        <w:t>:</w:t>
      </w:r>
    </w:p>
    <w:tbl>
      <w:tblPr>
        <w:tblStyle w:val="Lenteldefaultin33"/>
        <w:tblW w:w="15168" w:type="dxa"/>
        <w:tblInd w:w="-34" w:type="dxa"/>
        <w:tblLayout w:type="fixed"/>
        <w:tblLook w:val="04A0" w:firstRow="1" w:lastRow="0" w:firstColumn="1" w:lastColumn="0" w:noHBand="0" w:noVBand="1"/>
      </w:tblPr>
      <w:tblGrid>
        <w:gridCol w:w="851"/>
        <w:gridCol w:w="1559"/>
        <w:gridCol w:w="2127"/>
        <w:gridCol w:w="1701"/>
        <w:gridCol w:w="1701"/>
        <w:gridCol w:w="1842"/>
        <w:gridCol w:w="1701"/>
        <w:gridCol w:w="2127"/>
        <w:gridCol w:w="1559"/>
      </w:tblGrid>
      <w:tr w:rsidR="00C153C0" w:rsidRPr="00DD2015" w:rsidTr="00DE269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153C0" w:rsidRPr="00257EFF" w:rsidRDefault="00C153C0" w:rsidP="0070488D">
            <w:pPr>
              <w:ind w:firstLine="22"/>
              <w:jc w:val="center"/>
              <w:rPr>
                <w:rFonts w:ascii="Times New Roman" w:hAnsi="Times New Roman" w:cs="Times New Roman"/>
                <w:b/>
                <w:sz w:val="24"/>
                <w:szCs w:val="24"/>
              </w:rPr>
            </w:pPr>
            <w:r w:rsidRPr="006C56E9">
              <w:rPr>
                <w:szCs w:val="24"/>
              </w:rPr>
              <w:t>„</w:t>
            </w:r>
            <w:r w:rsidRPr="00257EFF">
              <w:rPr>
                <w:rFonts w:ascii="Times New Roman" w:hAnsi="Times New Roman" w:cs="Times New Roman"/>
                <w:b/>
                <w:sz w:val="24"/>
                <w:szCs w:val="24"/>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153C0" w:rsidRPr="00257EFF" w:rsidRDefault="00C153C0" w:rsidP="00A20B73">
            <w:pPr>
              <w:tabs>
                <w:tab w:val="left" w:pos="6237"/>
                <w:tab w:val="right" w:pos="8306"/>
              </w:tabs>
              <w:jc w:val="center"/>
              <w:rPr>
                <w:rFonts w:ascii="Times New Roman" w:hAnsi="Times New Roman" w:cs="Times New Roman"/>
                <w:b/>
                <w:color w:val="000000"/>
                <w:sz w:val="24"/>
                <w:szCs w:val="24"/>
              </w:rPr>
            </w:pPr>
            <w:r w:rsidRPr="00257EFF">
              <w:rPr>
                <w:rFonts w:ascii="Times New Roman" w:hAnsi="Times New Roman" w:cs="Times New Roman"/>
                <w:b/>
                <w:color w:val="000000"/>
                <w:sz w:val="24"/>
                <w:szCs w:val="24"/>
              </w:rPr>
              <w:t>Skaitmeninė ekonomika ir verslas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153C0" w:rsidRPr="00257EFF" w:rsidRDefault="00C153C0" w:rsidP="00A20B73">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Atvirąją ekosistemą atsiskaitymams negrynaisiais pinigais ugdymo įstaigose skatinančių priemonių kūrimas (atsakinga Finansų ministerija)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153C0" w:rsidRPr="00257EFF" w:rsidRDefault="00C153C0" w:rsidP="00A20B73">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Europos socialinio fondo agentūra</w:t>
            </w:r>
          </w:p>
        </w:tc>
        <w:tc>
          <w:tcPr>
            <w:tcW w:w="1701" w:type="dxa"/>
            <w:tcBorders>
              <w:top w:val="single" w:sz="4" w:space="0" w:color="auto"/>
            </w:tcBorders>
            <w:vAlign w:val="center"/>
          </w:tcPr>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5 000</w:t>
            </w:r>
          </w:p>
        </w:tc>
        <w:tc>
          <w:tcPr>
            <w:tcW w:w="1842" w:type="dxa"/>
            <w:tcBorders>
              <w:top w:val="single" w:sz="4" w:space="0" w:color="auto"/>
            </w:tcBorders>
            <w:vAlign w:val="center"/>
          </w:tcPr>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30</w:t>
            </w:r>
          </w:p>
        </w:tc>
        <w:tc>
          <w:tcPr>
            <w:tcW w:w="1701" w:type="dxa"/>
            <w:tcBorders>
              <w:top w:val="single" w:sz="4" w:space="0" w:color="auto"/>
            </w:tcBorders>
            <w:vAlign w:val="center"/>
          </w:tcPr>
          <w:p w:rsidR="00C153C0" w:rsidRPr="00257EFF" w:rsidRDefault="00C153C0" w:rsidP="00A20B73">
            <w:pPr>
              <w:pStyle w:val="Sraopastraipa"/>
              <w:tabs>
                <w:tab w:val="left" w:pos="6237"/>
                <w:tab w:val="right" w:pos="8306"/>
              </w:tabs>
              <w:ind w:left="34"/>
              <w:jc w:val="center"/>
              <w:rPr>
                <w:rFonts w:ascii="Times New Roman" w:eastAsiaTheme="minorHAnsi" w:hAnsi="Times New Roman" w:cs="Times New Roman"/>
                <w:b/>
                <w:sz w:val="24"/>
                <w:szCs w:val="24"/>
              </w:rPr>
            </w:pPr>
            <w:r w:rsidRPr="00257EFF">
              <w:rPr>
                <w:rFonts w:ascii="Times New Roman" w:eastAsiaTheme="minorHAnsi" w:hAnsi="Times New Roman" w:cs="Times New Roman"/>
                <w:b/>
                <w:sz w:val="24"/>
                <w:szCs w:val="24"/>
              </w:rPr>
              <w:t>4 970</w:t>
            </w:r>
          </w:p>
        </w:tc>
        <w:tc>
          <w:tcPr>
            <w:tcW w:w="2127" w:type="dxa"/>
            <w:tcBorders>
              <w:top w:val="single" w:sz="4" w:space="0" w:color="auto"/>
            </w:tcBorders>
          </w:tcPr>
          <w:p w:rsidR="00C153C0" w:rsidRPr="00257EFF" w:rsidRDefault="00C153C0" w:rsidP="00A20B73">
            <w:pPr>
              <w:tabs>
                <w:tab w:val="left" w:pos="598"/>
              </w:tabs>
              <w:rPr>
                <w:rFonts w:ascii="Times New Roman" w:hAnsi="Times New Roman" w:cs="Times New Roman"/>
                <w:b/>
                <w:sz w:val="24"/>
                <w:szCs w:val="24"/>
              </w:rPr>
            </w:pPr>
            <w:r w:rsidRPr="00257EFF">
              <w:rPr>
                <w:rFonts w:ascii="Times New Roman" w:hAnsi="Times New Roman" w:cs="Times New Roman"/>
                <w:b/>
                <w:sz w:val="24"/>
                <w:szCs w:val="24"/>
              </w:rPr>
              <w:t>Rezultato rod</w:t>
            </w:r>
            <w:r w:rsidR="00EE04D6" w:rsidRPr="00257EFF">
              <w:rPr>
                <w:rFonts w:ascii="Times New Roman" w:hAnsi="Times New Roman" w:cs="Times New Roman"/>
                <w:b/>
                <w:sz w:val="24"/>
                <w:szCs w:val="24"/>
              </w:rPr>
              <w:t>iklis – bendrojo ugdymo įstaigų</w:t>
            </w:r>
            <w:r w:rsidRPr="00257EFF">
              <w:rPr>
                <w:rFonts w:ascii="Times New Roman" w:hAnsi="Times New Roman" w:cs="Times New Roman"/>
                <w:b/>
                <w:sz w:val="24"/>
                <w:szCs w:val="24"/>
              </w:rPr>
              <w:t>, kuriose sudaryta galimybė atsiskaityti negrynaisiais pinigais, dalis nuo visų bendr</w:t>
            </w:r>
            <w:r w:rsidR="00B73C59" w:rsidRPr="00257EFF">
              <w:rPr>
                <w:rFonts w:ascii="Times New Roman" w:hAnsi="Times New Roman" w:cs="Times New Roman"/>
                <w:b/>
                <w:sz w:val="24"/>
                <w:szCs w:val="24"/>
              </w:rPr>
              <w:t>ojo ugdymo įstaigų</w:t>
            </w:r>
            <w:r w:rsidRPr="00257EFF">
              <w:rPr>
                <w:rFonts w:ascii="Times New Roman" w:hAnsi="Times New Roman" w:cs="Times New Roman"/>
                <w:b/>
                <w:sz w:val="24"/>
                <w:szCs w:val="24"/>
              </w:rPr>
              <w:t xml:space="preserve">. </w:t>
            </w:r>
          </w:p>
          <w:p w:rsidR="00C153C0" w:rsidRPr="00257EFF" w:rsidRDefault="00C153C0" w:rsidP="00A20B73">
            <w:pPr>
              <w:tabs>
                <w:tab w:val="left" w:pos="6237"/>
                <w:tab w:val="right" w:pos="8306"/>
              </w:tabs>
              <w:rPr>
                <w:rFonts w:ascii="Times New Roman" w:hAnsi="Times New Roman" w:cs="Times New Roman"/>
                <w:b/>
                <w:sz w:val="24"/>
                <w:szCs w:val="24"/>
              </w:rPr>
            </w:pPr>
          </w:p>
          <w:p w:rsidR="00C153C0" w:rsidRPr="00257EFF" w:rsidRDefault="00C153C0" w:rsidP="00A20B73">
            <w:pPr>
              <w:tabs>
                <w:tab w:val="left" w:pos="598"/>
              </w:tabs>
              <w:rPr>
                <w:rFonts w:ascii="Times New Roman" w:hAnsi="Times New Roman" w:cs="Times New Roman"/>
                <w:b/>
                <w:sz w:val="24"/>
                <w:szCs w:val="24"/>
              </w:rPr>
            </w:pPr>
            <w:r w:rsidRPr="00257EFF">
              <w:rPr>
                <w:rFonts w:ascii="Times New Roman" w:hAnsi="Times New Roman" w:cs="Times New Roman"/>
                <w:b/>
                <w:sz w:val="24"/>
                <w:szCs w:val="24"/>
              </w:rPr>
              <w:t xml:space="preserve">Rezultato rodiklis – </w:t>
            </w:r>
            <w:r w:rsidR="00C62A05" w:rsidRPr="00257EFF">
              <w:rPr>
                <w:rFonts w:ascii="Times New Roman" w:hAnsi="Times New Roman" w:cs="Times New Roman"/>
                <w:b/>
                <w:sz w:val="24"/>
                <w:szCs w:val="24"/>
              </w:rPr>
              <w:t>bendrojo ugdymo įstaigų mokinių</w:t>
            </w:r>
            <w:r w:rsidRPr="00257EFF">
              <w:rPr>
                <w:rFonts w:ascii="Times New Roman" w:hAnsi="Times New Roman" w:cs="Times New Roman"/>
                <w:b/>
                <w:sz w:val="24"/>
                <w:szCs w:val="24"/>
              </w:rPr>
              <w:t>, gavusių ar atsinaujinusių elektroninius mokinio pažymėjimus (toliau – EMP), dalis nuo visų bendrojo ugdymo įstaigų mokinių.</w:t>
            </w:r>
          </w:p>
          <w:p w:rsidR="00C153C0" w:rsidRPr="00257EFF" w:rsidRDefault="00C153C0" w:rsidP="00A20B73">
            <w:pPr>
              <w:tabs>
                <w:tab w:val="left" w:pos="598"/>
              </w:tabs>
              <w:rPr>
                <w:rFonts w:ascii="Times New Roman" w:hAnsi="Times New Roman" w:cs="Times New Roman"/>
                <w:b/>
                <w:sz w:val="24"/>
                <w:szCs w:val="24"/>
              </w:rPr>
            </w:pPr>
          </w:p>
          <w:p w:rsidR="00C153C0" w:rsidRPr="00257EFF" w:rsidRDefault="00C153C0" w:rsidP="00A20B73">
            <w:pPr>
              <w:tabs>
                <w:tab w:val="left" w:pos="598"/>
              </w:tabs>
              <w:rPr>
                <w:rFonts w:ascii="Times New Roman" w:hAnsi="Times New Roman" w:cs="Times New Roman"/>
                <w:b/>
                <w:sz w:val="24"/>
                <w:szCs w:val="24"/>
              </w:rPr>
            </w:pPr>
            <w:r w:rsidRPr="00257EFF">
              <w:rPr>
                <w:rFonts w:ascii="Times New Roman" w:hAnsi="Times New Roman" w:cs="Times New Roman"/>
                <w:b/>
                <w:sz w:val="24"/>
                <w:szCs w:val="24"/>
              </w:rPr>
              <w:t xml:space="preserve">Produkto rodiklis – bendrojo ugdymo įstaigų, kuriose </w:t>
            </w:r>
            <w:r w:rsidRPr="00257EFF">
              <w:rPr>
                <w:rFonts w:ascii="Times New Roman" w:hAnsi="Times New Roman" w:cs="Times New Roman"/>
                <w:b/>
                <w:sz w:val="24"/>
                <w:szCs w:val="24"/>
              </w:rPr>
              <w:lastRenderedPageBreak/>
              <w:t>atnaujinta atsiskaitymo negrynaisiais pinigais įranga, skaičius.</w:t>
            </w:r>
          </w:p>
          <w:p w:rsidR="00C153C0" w:rsidRPr="00257EFF" w:rsidRDefault="00C153C0" w:rsidP="00A20B73">
            <w:pPr>
              <w:tabs>
                <w:tab w:val="left" w:pos="598"/>
              </w:tabs>
              <w:rPr>
                <w:rFonts w:ascii="Times New Roman" w:hAnsi="Times New Roman" w:cs="Times New Roman"/>
                <w:b/>
                <w:sz w:val="24"/>
                <w:szCs w:val="24"/>
              </w:rPr>
            </w:pPr>
          </w:p>
          <w:p w:rsidR="00C153C0" w:rsidRPr="00257EFF" w:rsidRDefault="00C153C0" w:rsidP="00EE04D6">
            <w:pPr>
              <w:pStyle w:val="Sraopastraipa"/>
              <w:widowControl w:val="0"/>
              <w:tabs>
                <w:tab w:val="left" w:pos="360"/>
                <w:tab w:val="left" w:pos="690"/>
              </w:tabs>
              <w:autoSpaceDE w:val="0"/>
              <w:adjustRightInd w:val="0"/>
              <w:spacing w:after="0" w:line="240" w:lineRule="auto"/>
              <w:ind w:left="9"/>
              <w:rPr>
                <w:rFonts w:ascii="Times New Roman" w:hAnsi="Times New Roman" w:cs="Times New Roman"/>
                <w:b/>
                <w:sz w:val="24"/>
                <w:szCs w:val="24"/>
              </w:rPr>
            </w:pPr>
            <w:r w:rsidRPr="00257EFF">
              <w:rPr>
                <w:rFonts w:ascii="Times New Roman" w:hAnsi="Times New Roman" w:cs="Times New Roman"/>
                <w:b/>
                <w:sz w:val="24"/>
                <w:szCs w:val="24"/>
              </w:rPr>
              <w:t>Produkto rod</w:t>
            </w:r>
            <w:r w:rsidR="00EE04D6" w:rsidRPr="00257EFF">
              <w:rPr>
                <w:rFonts w:ascii="Times New Roman" w:hAnsi="Times New Roman" w:cs="Times New Roman"/>
                <w:b/>
                <w:sz w:val="24"/>
                <w:szCs w:val="24"/>
              </w:rPr>
              <w:t xml:space="preserve">iklis – bendrojo ugdymo įstaigų </w:t>
            </w:r>
            <w:r w:rsidRPr="00257EFF">
              <w:rPr>
                <w:rFonts w:ascii="Times New Roman" w:hAnsi="Times New Roman" w:cs="Times New Roman"/>
                <w:b/>
                <w:sz w:val="24"/>
                <w:szCs w:val="24"/>
              </w:rPr>
              <w:t>mokiniams išduotų arba atn</w:t>
            </w:r>
            <w:r w:rsidR="0067634D" w:rsidRPr="00257EFF">
              <w:rPr>
                <w:rFonts w:ascii="Times New Roman" w:hAnsi="Times New Roman" w:cs="Times New Roman"/>
                <w:b/>
                <w:sz w:val="24"/>
                <w:szCs w:val="24"/>
              </w:rPr>
              <w:t>aujintų EMP, kuriuose veikia elektroninės</w:t>
            </w:r>
            <w:r w:rsidRPr="00257EFF">
              <w:rPr>
                <w:rFonts w:ascii="Times New Roman" w:hAnsi="Times New Roman" w:cs="Times New Roman"/>
                <w:b/>
                <w:sz w:val="24"/>
                <w:szCs w:val="24"/>
              </w:rPr>
              <w:t xml:space="preserve"> piniginės funkcija, skaičius.</w:t>
            </w:r>
          </w:p>
        </w:tc>
        <w:tc>
          <w:tcPr>
            <w:tcW w:w="1559" w:type="dxa"/>
            <w:tcBorders>
              <w:top w:val="single" w:sz="4" w:space="0" w:color="auto"/>
            </w:tcBorders>
          </w:tcPr>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935D04" w:rsidRPr="00257EFF" w:rsidRDefault="00935D04"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65 proc.</w:t>
            </w: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935D04" w:rsidRPr="00257EFF" w:rsidRDefault="00935D04"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65 proc.</w:t>
            </w: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p>
          <w:p w:rsidR="00DD73F9" w:rsidRPr="00257EFF" w:rsidRDefault="00DD73F9" w:rsidP="00A20B73">
            <w:pPr>
              <w:tabs>
                <w:tab w:val="left" w:pos="6237"/>
                <w:tab w:val="right" w:pos="8306"/>
              </w:tabs>
              <w:jc w:val="center"/>
              <w:rPr>
                <w:rFonts w:ascii="Times New Roman" w:hAnsi="Times New Roman" w:cs="Times New Roman"/>
                <w:b/>
                <w:sz w:val="24"/>
                <w:szCs w:val="24"/>
                <w:lang w:val="en-US"/>
              </w:rPr>
            </w:pPr>
          </w:p>
          <w:p w:rsidR="00DD73F9" w:rsidRPr="00257EFF" w:rsidRDefault="00DD73F9" w:rsidP="00A20B73">
            <w:pPr>
              <w:tabs>
                <w:tab w:val="left" w:pos="6237"/>
                <w:tab w:val="right" w:pos="8306"/>
              </w:tabs>
              <w:jc w:val="center"/>
              <w:rPr>
                <w:rFonts w:ascii="Times New Roman" w:hAnsi="Times New Roman" w:cs="Times New Roman"/>
                <w:b/>
                <w:sz w:val="24"/>
                <w:szCs w:val="24"/>
                <w:lang w:val="en-US"/>
              </w:rPr>
            </w:pPr>
          </w:p>
          <w:p w:rsidR="00935D04" w:rsidRPr="00257EFF" w:rsidRDefault="00935D04" w:rsidP="00A20B73">
            <w:pPr>
              <w:tabs>
                <w:tab w:val="left" w:pos="6237"/>
                <w:tab w:val="right" w:pos="8306"/>
              </w:tabs>
              <w:jc w:val="center"/>
              <w:rPr>
                <w:rFonts w:ascii="Times New Roman" w:hAnsi="Times New Roman" w:cs="Times New Roman"/>
                <w:b/>
                <w:sz w:val="24"/>
                <w:szCs w:val="24"/>
                <w:lang w:val="en-US"/>
              </w:rPr>
            </w:pPr>
          </w:p>
          <w:p w:rsidR="00C153C0" w:rsidRPr="00257EFF" w:rsidRDefault="00C153C0" w:rsidP="00A20B73">
            <w:pPr>
              <w:tabs>
                <w:tab w:val="left" w:pos="6237"/>
                <w:tab w:val="right" w:pos="8306"/>
              </w:tabs>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 xml:space="preserve">670 </w:t>
            </w:r>
            <w:proofErr w:type="spellStart"/>
            <w:r w:rsidRPr="00257EFF">
              <w:rPr>
                <w:rFonts w:ascii="Times New Roman" w:hAnsi="Times New Roman" w:cs="Times New Roman"/>
                <w:b/>
                <w:sz w:val="24"/>
                <w:szCs w:val="24"/>
                <w:lang w:val="en-US"/>
              </w:rPr>
              <w:t>vnt</w:t>
            </w:r>
            <w:proofErr w:type="spellEnd"/>
            <w:r w:rsidRPr="00257EFF">
              <w:rPr>
                <w:rFonts w:ascii="Times New Roman" w:hAnsi="Times New Roman" w:cs="Times New Roman"/>
                <w:b/>
                <w:sz w:val="24"/>
                <w:szCs w:val="24"/>
                <w:lang w:val="en-US"/>
              </w:rPr>
              <w:t>.</w:t>
            </w: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p>
          <w:p w:rsidR="00935D04" w:rsidRPr="00257EFF" w:rsidRDefault="00935D04" w:rsidP="00A20B73">
            <w:pPr>
              <w:jc w:val="center"/>
              <w:rPr>
                <w:rFonts w:ascii="Times New Roman" w:hAnsi="Times New Roman" w:cs="Times New Roman"/>
                <w:b/>
                <w:sz w:val="24"/>
                <w:szCs w:val="24"/>
                <w:lang w:val="en-US"/>
              </w:rPr>
            </w:pPr>
          </w:p>
          <w:p w:rsidR="00C153C0" w:rsidRPr="00257EFF" w:rsidRDefault="00C153C0" w:rsidP="00A20B73">
            <w:pPr>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 xml:space="preserve">215 000 </w:t>
            </w:r>
            <w:proofErr w:type="spellStart"/>
            <w:r w:rsidRPr="00257EFF">
              <w:rPr>
                <w:rFonts w:ascii="Times New Roman" w:hAnsi="Times New Roman" w:cs="Times New Roman"/>
                <w:b/>
                <w:sz w:val="24"/>
                <w:szCs w:val="24"/>
                <w:lang w:val="en-US"/>
              </w:rPr>
              <w:t>vnt</w:t>
            </w:r>
            <w:proofErr w:type="spellEnd"/>
            <w:proofErr w:type="gramStart"/>
            <w:r w:rsidRPr="00257EFF">
              <w:rPr>
                <w:rFonts w:ascii="Times New Roman" w:hAnsi="Times New Roman" w:cs="Times New Roman"/>
                <w:b/>
                <w:sz w:val="24"/>
                <w:szCs w:val="24"/>
                <w:lang w:val="en-US"/>
              </w:rPr>
              <w:t>.</w:t>
            </w:r>
            <w:r w:rsidRPr="006C56E9">
              <w:rPr>
                <w:szCs w:val="24"/>
              </w:rPr>
              <w:t>“</w:t>
            </w:r>
            <w:proofErr w:type="gramEnd"/>
          </w:p>
          <w:p w:rsidR="00C153C0" w:rsidRPr="00257EFF" w:rsidRDefault="00C153C0" w:rsidP="00A20B73">
            <w:pPr>
              <w:rPr>
                <w:rFonts w:ascii="Times New Roman" w:hAnsi="Times New Roman" w:cs="Times New Roman"/>
                <w:b/>
                <w:sz w:val="24"/>
                <w:szCs w:val="24"/>
                <w:lang w:val="en-US"/>
              </w:rPr>
            </w:pPr>
          </w:p>
        </w:tc>
      </w:tr>
    </w:tbl>
    <w:tbl>
      <w:tblPr>
        <w:tblStyle w:val="Lentelstinklelis"/>
        <w:tblW w:w="15168"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68"/>
      </w:tblGrid>
      <w:tr w:rsidR="00DB2FA2" w:rsidRPr="00DD2015" w:rsidTr="002E3002">
        <w:tc>
          <w:tcPr>
            <w:tcW w:w="15168" w:type="dxa"/>
            <w:vAlign w:val="center"/>
          </w:tcPr>
          <w:p w:rsidR="00DB2FA2" w:rsidRPr="00DD2015" w:rsidRDefault="00917969" w:rsidP="00AA2F4B">
            <w:pPr>
              <w:tabs>
                <w:tab w:val="left" w:pos="6237"/>
                <w:tab w:val="right" w:pos="8306"/>
              </w:tabs>
              <w:spacing w:after="60" w:line="360" w:lineRule="atLeast"/>
              <w:ind w:firstLine="720"/>
              <w:rPr>
                <w:rFonts w:eastAsia="Times New Roman"/>
              </w:rPr>
            </w:pPr>
            <w:r w:rsidRPr="00DD2015">
              <w:lastRenderedPageBreak/>
              <w:t>6</w:t>
            </w:r>
            <w:r w:rsidR="00DE269B" w:rsidRPr="00DD2015">
              <w:t>.</w:t>
            </w:r>
            <w:r w:rsidRPr="00DD2015">
              <w:t>4</w:t>
            </w:r>
            <w:r w:rsidR="00AA2F4B" w:rsidRPr="00DD2015">
              <w:t>. Papildyti 53</w:t>
            </w:r>
            <w:r w:rsidR="00DB2FA2" w:rsidRPr="00DD2015">
              <w:t xml:space="preserve"> punktu:</w:t>
            </w:r>
          </w:p>
        </w:tc>
      </w:tr>
    </w:tbl>
    <w:tbl>
      <w:tblPr>
        <w:tblStyle w:val="Lenteldefaultin34"/>
        <w:tblW w:w="15168" w:type="dxa"/>
        <w:tblInd w:w="-34" w:type="dxa"/>
        <w:tblBorders>
          <w:top w:val="none" w:sz="0" w:space="0" w:color="auto"/>
        </w:tblBorders>
        <w:tblLayout w:type="fixed"/>
        <w:tblLook w:val="04A0" w:firstRow="1" w:lastRow="0" w:firstColumn="1" w:lastColumn="0" w:noHBand="0" w:noVBand="1"/>
      </w:tblPr>
      <w:tblGrid>
        <w:gridCol w:w="851"/>
        <w:gridCol w:w="1559"/>
        <w:gridCol w:w="2127"/>
        <w:gridCol w:w="1701"/>
        <w:gridCol w:w="1701"/>
        <w:gridCol w:w="1842"/>
        <w:gridCol w:w="1701"/>
        <w:gridCol w:w="2110"/>
        <w:gridCol w:w="1576"/>
      </w:tblGrid>
      <w:tr w:rsidR="00183427" w:rsidRPr="00DD2015" w:rsidTr="001C6928">
        <w:tc>
          <w:tcPr>
            <w:tcW w:w="851" w:type="dxa"/>
            <w:shd w:val="clear" w:color="auto" w:fill="auto"/>
            <w:vAlign w:val="center"/>
          </w:tcPr>
          <w:p w:rsidR="00183427" w:rsidRPr="00257EFF" w:rsidRDefault="003C5570" w:rsidP="00EC7101">
            <w:pPr>
              <w:ind w:firstLine="22"/>
              <w:jc w:val="center"/>
              <w:rPr>
                <w:rFonts w:ascii="Times New Roman" w:hAnsi="Times New Roman" w:cs="Times New Roman"/>
                <w:b/>
                <w:sz w:val="24"/>
                <w:szCs w:val="24"/>
              </w:rPr>
            </w:pPr>
            <w:r w:rsidRPr="006C56E9">
              <w:rPr>
                <w:szCs w:val="24"/>
              </w:rPr>
              <w:t>„</w:t>
            </w:r>
            <w:r w:rsidR="00183427" w:rsidRPr="00257EFF">
              <w:rPr>
                <w:rFonts w:ascii="Times New Roman" w:hAnsi="Times New Roman" w:cs="Times New Roman"/>
                <w:b/>
                <w:sz w:val="24"/>
                <w:szCs w:val="24"/>
              </w:rPr>
              <w:t>53.</w:t>
            </w:r>
          </w:p>
        </w:tc>
        <w:tc>
          <w:tcPr>
            <w:tcW w:w="1559" w:type="dxa"/>
            <w:shd w:val="clear" w:color="auto" w:fill="auto"/>
            <w:vAlign w:val="center"/>
          </w:tcPr>
          <w:p w:rsidR="00183427" w:rsidRPr="00257EFF" w:rsidRDefault="00183427" w:rsidP="00275CB3">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color w:val="000000"/>
                <w:sz w:val="24"/>
                <w:szCs w:val="24"/>
              </w:rPr>
              <w:t>Inovacijos ir moksliniai tyrimai</w:t>
            </w:r>
          </w:p>
        </w:tc>
        <w:tc>
          <w:tcPr>
            <w:tcW w:w="2127" w:type="dxa"/>
            <w:shd w:val="clear" w:color="auto" w:fill="auto"/>
            <w:vAlign w:val="center"/>
          </w:tcPr>
          <w:p w:rsidR="00183427" w:rsidRPr="00257EFF" w:rsidRDefault="00183427" w:rsidP="00275CB3">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 xml:space="preserve">Užsienio </w:t>
            </w:r>
            <w:proofErr w:type="spellStart"/>
            <w:r w:rsidRPr="00257EFF">
              <w:rPr>
                <w:rFonts w:ascii="Times New Roman" w:hAnsi="Times New Roman" w:cs="Times New Roman"/>
                <w:b/>
                <w:sz w:val="24"/>
                <w:szCs w:val="24"/>
              </w:rPr>
              <w:t>inovatyvių</w:t>
            </w:r>
            <w:proofErr w:type="spellEnd"/>
            <w:r w:rsidRPr="00257EFF">
              <w:rPr>
                <w:rFonts w:ascii="Times New Roman" w:hAnsi="Times New Roman" w:cs="Times New Roman"/>
                <w:b/>
                <w:sz w:val="24"/>
                <w:szCs w:val="24"/>
              </w:rPr>
              <w:t xml:space="preserve"> verslų (</w:t>
            </w:r>
            <w:proofErr w:type="spellStart"/>
            <w:r w:rsidRPr="00257EFF">
              <w:rPr>
                <w:rFonts w:ascii="Times New Roman" w:hAnsi="Times New Roman" w:cs="Times New Roman"/>
                <w:b/>
                <w:sz w:val="24"/>
                <w:szCs w:val="24"/>
              </w:rPr>
              <w:t>startuolių</w:t>
            </w:r>
            <w:proofErr w:type="spellEnd"/>
            <w:r w:rsidRPr="00257EFF">
              <w:rPr>
                <w:rFonts w:ascii="Times New Roman" w:hAnsi="Times New Roman" w:cs="Times New Roman"/>
                <w:b/>
                <w:sz w:val="24"/>
                <w:szCs w:val="24"/>
              </w:rPr>
              <w:t>) pritraukimas „</w:t>
            </w:r>
            <w:proofErr w:type="spellStart"/>
            <w:r w:rsidRPr="00257EFF">
              <w:rPr>
                <w:rFonts w:ascii="Times New Roman" w:hAnsi="Times New Roman" w:cs="Times New Roman"/>
                <w:b/>
                <w:sz w:val="24"/>
                <w:szCs w:val="24"/>
              </w:rPr>
              <w:t>Softlanding</w:t>
            </w:r>
            <w:proofErr w:type="spellEnd"/>
            <w:r w:rsidRPr="00257EFF">
              <w:rPr>
                <w:rFonts w:ascii="Times New Roman" w:hAnsi="Times New Roman" w:cs="Times New Roman"/>
                <w:b/>
                <w:sz w:val="24"/>
                <w:szCs w:val="24"/>
              </w:rPr>
              <w:t>“</w:t>
            </w:r>
          </w:p>
          <w:p w:rsidR="000E2668" w:rsidRPr="00257EFF" w:rsidRDefault="000E2668" w:rsidP="00275CB3">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(atsakinga Ekonomikos ir inovacijų ministerija)</w:t>
            </w:r>
          </w:p>
        </w:tc>
        <w:tc>
          <w:tcPr>
            <w:tcW w:w="1701" w:type="dxa"/>
            <w:shd w:val="clear" w:color="auto" w:fill="auto"/>
            <w:vAlign w:val="center"/>
          </w:tcPr>
          <w:p w:rsidR="00183427" w:rsidRPr="00257EFF" w:rsidRDefault="00183427" w:rsidP="00275CB3">
            <w:pPr>
              <w:tabs>
                <w:tab w:val="left" w:pos="6237"/>
                <w:tab w:val="right" w:pos="8306"/>
              </w:tabs>
              <w:jc w:val="center"/>
              <w:rPr>
                <w:rFonts w:ascii="Times New Roman" w:hAnsi="Times New Roman" w:cs="Times New Roman"/>
                <w:b/>
                <w:sz w:val="24"/>
                <w:szCs w:val="24"/>
              </w:rPr>
            </w:pPr>
            <w:proofErr w:type="spellStart"/>
            <w:r w:rsidRPr="00257EFF">
              <w:rPr>
                <w:rFonts w:ascii="Times New Roman" w:hAnsi="Times New Roman" w:cs="Times New Roman"/>
                <w:b/>
                <w:sz w:val="24"/>
                <w:szCs w:val="24"/>
              </w:rPr>
              <w:t>VšĮ</w:t>
            </w:r>
            <w:proofErr w:type="spellEnd"/>
            <w:r w:rsidRPr="00257EFF">
              <w:rPr>
                <w:rFonts w:ascii="Times New Roman" w:hAnsi="Times New Roman" w:cs="Times New Roman"/>
                <w:b/>
                <w:sz w:val="24"/>
                <w:szCs w:val="24"/>
              </w:rPr>
              <w:t xml:space="preserve"> „Versli Lietuva“</w:t>
            </w:r>
          </w:p>
        </w:tc>
        <w:tc>
          <w:tcPr>
            <w:tcW w:w="1701" w:type="dxa"/>
            <w:vAlign w:val="center"/>
          </w:tcPr>
          <w:p w:rsidR="00183427" w:rsidRPr="00257EFF" w:rsidRDefault="00E537B3" w:rsidP="00D7445E">
            <w:pPr>
              <w:tabs>
                <w:tab w:val="left" w:pos="6237"/>
                <w:tab w:val="right" w:pos="8306"/>
              </w:tabs>
              <w:jc w:val="center"/>
              <w:rPr>
                <w:rFonts w:ascii="Times New Roman" w:hAnsi="Times New Roman" w:cs="Times New Roman"/>
                <w:b/>
                <w:sz w:val="24"/>
                <w:szCs w:val="24"/>
                <w:lang w:val="en-US"/>
              </w:rPr>
            </w:pPr>
            <w:r w:rsidRPr="00257EFF">
              <w:rPr>
                <w:rFonts w:ascii="Times New Roman" w:hAnsi="Times New Roman" w:cs="Times New Roman"/>
                <w:b/>
                <w:sz w:val="24"/>
                <w:szCs w:val="24"/>
                <w:lang w:val="en-US"/>
              </w:rPr>
              <w:t>461</w:t>
            </w:r>
          </w:p>
        </w:tc>
        <w:tc>
          <w:tcPr>
            <w:tcW w:w="1842" w:type="dxa"/>
            <w:vAlign w:val="center"/>
          </w:tcPr>
          <w:p w:rsidR="00183427" w:rsidRPr="00257EFF" w:rsidRDefault="00E537B3" w:rsidP="00D7445E">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61</w:t>
            </w:r>
          </w:p>
        </w:tc>
        <w:tc>
          <w:tcPr>
            <w:tcW w:w="1701" w:type="dxa"/>
            <w:vAlign w:val="center"/>
          </w:tcPr>
          <w:p w:rsidR="00183427" w:rsidRPr="00257EFF" w:rsidRDefault="00183427" w:rsidP="00D7445E">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400</w:t>
            </w:r>
          </w:p>
        </w:tc>
        <w:tc>
          <w:tcPr>
            <w:tcW w:w="2110" w:type="dxa"/>
          </w:tcPr>
          <w:p w:rsidR="0036703D" w:rsidRPr="00257EFF" w:rsidRDefault="0036703D" w:rsidP="0036703D">
            <w:pPr>
              <w:tabs>
                <w:tab w:val="left" w:pos="598"/>
              </w:tabs>
              <w:rPr>
                <w:rFonts w:ascii="Times New Roman" w:hAnsi="Times New Roman" w:cs="Times New Roman"/>
                <w:b/>
                <w:sz w:val="24"/>
                <w:szCs w:val="24"/>
              </w:rPr>
            </w:pPr>
            <w:r w:rsidRPr="00257EFF">
              <w:rPr>
                <w:rFonts w:ascii="Times New Roman" w:hAnsi="Times New Roman" w:cs="Times New Roman"/>
                <w:b/>
                <w:sz w:val="24"/>
                <w:szCs w:val="24"/>
              </w:rPr>
              <w:t>Rezultato rodiklis</w:t>
            </w:r>
            <w:r w:rsidR="00C06E44" w:rsidRPr="00257EFF">
              <w:rPr>
                <w:rFonts w:ascii="Times New Roman" w:hAnsi="Times New Roman" w:cs="Times New Roman"/>
                <w:b/>
                <w:sz w:val="24"/>
                <w:szCs w:val="24"/>
              </w:rPr>
              <w:t> –</w:t>
            </w:r>
            <w:r w:rsidRPr="00257EFF">
              <w:rPr>
                <w:rFonts w:ascii="Times New Roman" w:hAnsi="Times New Roman" w:cs="Times New Roman"/>
                <w:b/>
                <w:sz w:val="24"/>
                <w:szCs w:val="24"/>
              </w:rPr>
              <w:t xml:space="preserve"> </w:t>
            </w:r>
          </w:p>
          <w:p w:rsidR="0036703D" w:rsidRPr="00257EFF" w:rsidRDefault="00C06E44" w:rsidP="0036703D">
            <w:pPr>
              <w:tabs>
                <w:tab w:val="left" w:pos="6237"/>
                <w:tab w:val="right" w:pos="8306"/>
              </w:tabs>
              <w:rPr>
                <w:rFonts w:ascii="Times New Roman" w:hAnsi="Times New Roman" w:cs="Times New Roman"/>
                <w:b/>
                <w:iCs/>
                <w:sz w:val="24"/>
                <w:szCs w:val="24"/>
              </w:rPr>
            </w:pPr>
            <w:r w:rsidRPr="00257EFF">
              <w:rPr>
                <w:rFonts w:ascii="Times New Roman" w:hAnsi="Times New Roman" w:cs="Times New Roman"/>
                <w:b/>
                <w:sz w:val="24"/>
                <w:szCs w:val="24"/>
              </w:rPr>
              <w:t>p</w:t>
            </w:r>
            <w:r w:rsidR="0036703D" w:rsidRPr="00257EFF">
              <w:rPr>
                <w:rFonts w:ascii="Times New Roman" w:hAnsi="Times New Roman" w:cs="Times New Roman"/>
                <w:b/>
                <w:sz w:val="24"/>
                <w:szCs w:val="24"/>
              </w:rPr>
              <w:t xml:space="preserve">ritrauktų užsienio </w:t>
            </w:r>
            <w:proofErr w:type="spellStart"/>
            <w:r w:rsidR="0036703D" w:rsidRPr="00257EFF">
              <w:rPr>
                <w:rFonts w:ascii="Times New Roman" w:hAnsi="Times New Roman" w:cs="Times New Roman"/>
                <w:b/>
                <w:sz w:val="24"/>
                <w:szCs w:val="24"/>
              </w:rPr>
              <w:t>inovatyvių</w:t>
            </w:r>
            <w:proofErr w:type="spellEnd"/>
            <w:r w:rsidR="0036703D" w:rsidRPr="00257EFF">
              <w:rPr>
                <w:rFonts w:ascii="Times New Roman" w:hAnsi="Times New Roman" w:cs="Times New Roman"/>
                <w:b/>
                <w:sz w:val="24"/>
                <w:szCs w:val="24"/>
              </w:rPr>
              <w:t xml:space="preserve"> verslų (</w:t>
            </w:r>
            <w:proofErr w:type="spellStart"/>
            <w:r w:rsidR="0036703D" w:rsidRPr="00257EFF">
              <w:rPr>
                <w:rFonts w:ascii="Times New Roman" w:hAnsi="Times New Roman" w:cs="Times New Roman"/>
                <w:b/>
                <w:sz w:val="24"/>
                <w:szCs w:val="24"/>
              </w:rPr>
              <w:t>startuolių</w:t>
            </w:r>
            <w:proofErr w:type="spellEnd"/>
            <w:r w:rsidR="0036703D" w:rsidRPr="00257EFF">
              <w:rPr>
                <w:rFonts w:ascii="Times New Roman" w:hAnsi="Times New Roman" w:cs="Times New Roman"/>
                <w:b/>
                <w:sz w:val="24"/>
                <w:szCs w:val="24"/>
              </w:rPr>
              <w:t>) suku</w:t>
            </w:r>
            <w:r w:rsidRPr="00257EFF">
              <w:rPr>
                <w:rFonts w:ascii="Times New Roman" w:hAnsi="Times New Roman" w:cs="Times New Roman"/>
                <w:b/>
                <w:sz w:val="24"/>
                <w:szCs w:val="24"/>
              </w:rPr>
              <w:t>r</w:t>
            </w:r>
            <w:r w:rsidR="0036703D" w:rsidRPr="00257EFF">
              <w:rPr>
                <w:rFonts w:ascii="Times New Roman" w:hAnsi="Times New Roman" w:cs="Times New Roman"/>
                <w:b/>
                <w:sz w:val="24"/>
                <w:szCs w:val="24"/>
              </w:rPr>
              <w:t>ta pridėtinė vertė (</w:t>
            </w:r>
            <w:r w:rsidR="00302F19" w:rsidRPr="00257EFF">
              <w:rPr>
                <w:rFonts w:ascii="Times New Roman" w:hAnsi="Times New Roman" w:cs="Times New Roman"/>
                <w:b/>
                <w:sz w:val="24"/>
                <w:szCs w:val="24"/>
              </w:rPr>
              <w:t xml:space="preserve">priskaičiuotas </w:t>
            </w:r>
            <w:r w:rsidR="0036703D" w:rsidRPr="00257EFF">
              <w:rPr>
                <w:rFonts w:ascii="Times New Roman" w:hAnsi="Times New Roman" w:cs="Times New Roman"/>
                <w:b/>
                <w:sz w:val="24"/>
                <w:szCs w:val="24"/>
              </w:rPr>
              <w:t>darbo užmokestis)</w:t>
            </w:r>
            <w:r w:rsidRPr="00257EFF">
              <w:rPr>
                <w:rFonts w:ascii="Times New Roman" w:hAnsi="Times New Roman" w:cs="Times New Roman"/>
                <w:b/>
                <w:sz w:val="24"/>
                <w:szCs w:val="24"/>
              </w:rPr>
              <w:t>.</w:t>
            </w:r>
          </w:p>
          <w:p w:rsidR="0036703D" w:rsidRPr="00257EFF" w:rsidRDefault="0036703D"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D2581B" w:rsidRPr="00257EFF" w:rsidRDefault="00D2581B" w:rsidP="00A20B73">
            <w:pPr>
              <w:tabs>
                <w:tab w:val="left" w:pos="598"/>
              </w:tabs>
              <w:rPr>
                <w:rFonts w:ascii="Times New Roman" w:hAnsi="Times New Roman" w:cs="Times New Roman"/>
                <w:b/>
                <w:sz w:val="24"/>
                <w:szCs w:val="24"/>
              </w:rPr>
            </w:pPr>
          </w:p>
          <w:p w:rsidR="00183427" w:rsidRPr="00257EFF" w:rsidRDefault="00183427" w:rsidP="00A20B73">
            <w:pPr>
              <w:tabs>
                <w:tab w:val="left" w:pos="598"/>
              </w:tabs>
              <w:rPr>
                <w:rFonts w:ascii="Times New Roman" w:hAnsi="Times New Roman" w:cs="Times New Roman"/>
                <w:b/>
                <w:sz w:val="24"/>
                <w:szCs w:val="24"/>
              </w:rPr>
            </w:pPr>
            <w:r w:rsidRPr="00257EFF">
              <w:rPr>
                <w:rFonts w:ascii="Times New Roman" w:hAnsi="Times New Roman" w:cs="Times New Roman"/>
                <w:b/>
                <w:sz w:val="24"/>
                <w:szCs w:val="24"/>
              </w:rPr>
              <w:t>Produkto rodiklis</w:t>
            </w:r>
            <w:r w:rsidR="00C06E44" w:rsidRPr="00257EFF">
              <w:rPr>
                <w:rFonts w:ascii="Times New Roman" w:hAnsi="Times New Roman" w:cs="Times New Roman"/>
                <w:b/>
                <w:sz w:val="24"/>
                <w:szCs w:val="24"/>
              </w:rPr>
              <w:t> –</w:t>
            </w:r>
            <w:r w:rsidRPr="00257EFF">
              <w:rPr>
                <w:rFonts w:ascii="Times New Roman" w:hAnsi="Times New Roman" w:cs="Times New Roman"/>
                <w:b/>
                <w:sz w:val="24"/>
                <w:szCs w:val="24"/>
              </w:rPr>
              <w:t xml:space="preserve"> </w:t>
            </w:r>
          </w:p>
          <w:p w:rsidR="00183427" w:rsidRPr="00257EFF" w:rsidRDefault="00C06E44" w:rsidP="00275CB3">
            <w:pPr>
              <w:tabs>
                <w:tab w:val="left" w:pos="293"/>
              </w:tabs>
              <w:rPr>
                <w:rFonts w:ascii="Times New Roman" w:hAnsi="Times New Roman" w:cs="Times New Roman"/>
                <w:b/>
                <w:sz w:val="24"/>
                <w:szCs w:val="24"/>
              </w:rPr>
            </w:pPr>
            <w:r w:rsidRPr="00257EFF">
              <w:rPr>
                <w:rFonts w:ascii="Times New Roman" w:hAnsi="Times New Roman" w:cs="Times New Roman"/>
                <w:b/>
                <w:sz w:val="24"/>
                <w:szCs w:val="24"/>
              </w:rPr>
              <w:t>p</w:t>
            </w:r>
            <w:r w:rsidR="00217B4A" w:rsidRPr="00257EFF">
              <w:rPr>
                <w:rFonts w:ascii="Times New Roman" w:hAnsi="Times New Roman" w:cs="Times New Roman"/>
                <w:b/>
                <w:sz w:val="24"/>
                <w:szCs w:val="24"/>
              </w:rPr>
              <w:t>ritrauktų u</w:t>
            </w:r>
            <w:r w:rsidR="00183427" w:rsidRPr="00257EFF">
              <w:rPr>
                <w:rFonts w:ascii="Times New Roman" w:hAnsi="Times New Roman" w:cs="Times New Roman"/>
                <w:b/>
                <w:sz w:val="24"/>
                <w:szCs w:val="24"/>
              </w:rPr>
              <w:t xml:space="preserve">žsienio </w:t>
            </w:r>
            <w:proofErr w:type="spellStart"/>
            <w:r w:rsidR="00217B4A" w:rsidRPr="00257EFF">
              <w:rPr>
                <w:rFonts w:ascii="Times New Roman" w:hAnsi="Times New Roman" w:cs="Times New Roman"/>
                <w:b/>
                <w:sz w:val="24"/>
                <w:szCs w:val="24"/>
              </w:rPr>
              <w:t>inovatyvių</w:t>
            </w:r>
            <w:proofErr w:type="spellEnd"/>
            <w:r w:rsidR="00217B4A" w:rsidRPr="00257EFF">
              <w:rPr>
                <w:rFonts w:ascii="Times New Roman" w:hAnsi="Times New Roman" w:cs="Times New Roman"/>
                <w:b/>
                <w:sz w:val="24"/>
                <w:szCs w:val="24"/>
              </w:rPr>
              <w:t xml:space="preserve"> verslų (</w:t>
            </w:r>
            <w:proofErr w:type="spellStart"/>
            <w:r w:rsidR="00183427" w:rsidRPr="00257EFF">
              <w:rPr>
                <w:rFonts w:ascii="Times New Roman" w:hAnsi="Times New Roman" w:cs="Times New Roman"/>
                <w:b/>
                <w:sz w:val="24"/>
                <w:szCs w:val="24"/>
              </w:rPr>
              <w:t>startuolių</w:t>
            </w:r>
            <w:proofErr w:type="spellEnd"/>
            <w:r w:rsidR="00217B4A" w:rsidRPr="00257EFF">
              <w:rPr>
                <w:rFonts w:ascii="Times New Roman" w:hAnsi="Times New Roman" w:cs="Times New Roman"/>
                <w:b/>
                <w:sz w:val="24"/>
                <w:szCs w:val="24"/>
              </w:rPr>
              <w:t>)</w:t>
            </w:r>
            <w:r w:rsidR="0036703D" w:rsidRPr="00257EFF">
              <w:rPr>
                <w:rFonts w:ascii="Times New Roman" w:hAnsi="Times New Roman" w:cs="Times New Roman"/>
                <w:b/>
                <w:sz w:val="24"/>
                <w:szCs w:val="24"/>
              </w:rPr>
              <w:t xml:space="preserve">, </w:t>
            </w:r>
            <w:r w:rsidR="00183427" w:rsidRPr="00257EFF">
              <w:rPr>
                <w:rFonts w:ascii="Times New Roman" w:hAnsi="Times New Roman" w:cs="Times New Roman"/>
                <w:b/>
                <w:sz w:val="24"/>
                <w:szCs w:val="24"/>
              </w:rPr>
              <w:t xml:space="preserve">įkūrusių įmones </w:t>
            </w:r>
            <w:r w:rsidR="00217B4A" w:rsidRPr="00257EFF">
              <w:rPr>
                <w:rFonts w:ascii="Times New Roman" w:hAnsi="Times New Roman" w:cs="Times New Roman"/>
                <w:b/>
                <w:sz w:val="24"/>
                <w:szCs w:val="24"/>
              </w:rPr>
              <w:t>Lietuvoje</w:t>
            </w:r>
            <w:r w:rsidR="0036703D" w:rsidRPr="00257EFF">
              <w:rPr>
                <w:rFonts w:ascii="Times New Roman" w:hAnsi="Times New Roman" w:cs="Times New Roman"/>
                <w:b/>
                <w:sz w:val="24"/>
                <w:szCs w:val="24"/>
              </w:rPr>
              <w:t>,</w:t>
            </w:r>
            <w:r w:rsidR="00217B4A" w:rsidRPr="00257EFF">
              <w:rPr>
                <w:rFonts w:ascii="Times New Roman" w:hAnsi="Times New Roman" w:cs="Times New Roman"/>
                <w:b/>
                <w:sz w:val="24"/>
                <w:szCs w:val="24"/>
              </w:rPr>
              <w:t xml:space="preserve"> skaičius</w:t>
            </w:r>
            <w:r w:rsidRPr="00257EFF">
              <w:rPr>
                <w:rFonts w:ascii="Times New Roman" w:hAnsi="Times New Roman" w:cs="Times New Roman"/>
                <w:b/>
                <w:sz w:val="24"/>
                <w:szCs w:val="24"/>
              </w:rPr>
              <w:t>.</w:t>
            </w:r>
          </w:p>
        </w:tc>
        <w:tc>
          <w:tcPr>
            <w:tcW w:w="1576" w:type="dxa"/>
          </w:tcPr>
          <w:p w:rsidR="00312849" w:rsidRDefault="00312849" w:rsidP="00061A8D">
            <w:pPr>
              <w:jc w:val="center"/>
              <w:rPr>
                <w:rFonts w:ascii="Times New Roman" w:hAnsi="Times New Roman" w:cs="Times New Roman"/>
                <w:b/>
                <w:sz w:val="24"/>
                <w:szCs w:val="24"/>
              </w:rPr>
            </w:pPr>
          </w:p>
          <w:p w:rsidR="00312849" w:rsidRDefault="00312849" w:rsidP="00061A8D">
            <w:pPr>
              <w:jc w:val="center"/>
              <w:rPr>
                <w:rFonts w:ascii="Times New Roman" w:hAnsi="Times New Roman" w:cs="Times New Roman"/>
                <w:b/>
                <w:sz w:val="24"/>
                <w:szCs w:val="24"/>
              </w:rPr>
            </w:pP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Iki 2026 m. 2,760 mln. eurų (57,6 tūkst. eurų </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2021 m.,</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316,8 tūkst. eurų </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2022 m.,</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518,4 tūkst. eurų </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2023 m.,</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604,8 tūkst. eurų </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lastRenderedPageBreak/>
              <w:t xml:space="preserve">2024 m., </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691,2 tūkst. eurų </w:t>
            </w:r>
          </w:p>
          <w:p w:rsidR="00302F19"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2025 m.,</w:t>
            </w:r>
          </w:p>
          <w:p w:rsidR="00061A8D"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 xml:space="preserve">576 tūkst. eurų </w:t>
            </w:r>
          </w:p>
          <w:p w:rsidR="00302F19" w:rsidRPr="00257EFF" w:rsidRDefault="00302F19" w:rsidP="00061A8D">
            <w:pPr>
              <w:jc w:val="center"/>
              <w:rPr>
                <w:rFonts w:ascii="Times New Roman" w:hAnsi="Times New Roman" w:cs="Times New Roman"/>
                <w:b/>
                <w:sz w:val="24"/>
                <w:szCs w:val="24"/>
              </w:rPr>
            </w:pPr>
            <w:r w:rsidRPr="00257EFF">
              <w:rPr>
                <w:rFonts w:ascii="Times New Roman" w:hAnsi="Times New Roman" w:cs="Times New Roman"/>
                <w:b/>
                <w:sz w:val="24"/>
                <w:szCs w:val="24"/>
              </w:rPr>
              <w:t>2026 m.)</w:t>
            </w:r>
          </w:p>
          <w:p w:rsidR="00183427" w:rsidRPr="00257EFF" w:rsidRDefault="00183427" w:rsidP="001C6928">
            <w:pPr>
              <w:tabs>
                <w:tab w:val="left" w:pos="6237"/>
                <w:tab w:val="right" w:pos="8306"/>
              </w:tabs>
              <w:jc w:val="center"/>
              <w:rPr>
                <w:rFonts w:ascii="Times New Roman" w:hAnsi="Times New Roman" w:cs="Times New Roman"/>
                <w:b/>
                <w:sz w:val="24"/>
                <w:szCs w:val="24"/>
              </w:rPr>
            </w:pPr>
          </w:p>
          <w:p w:rsidR="0036703D" w:rsidRPr="00257EFF" w:rsidRDefault="0036703D" w:rsidP="00061A8D">
            <w:pPr>
              <w:tabs>
                <w:tab w:val="left" w:pos="6237"/>
                <w:tab w:val="right" w:pos="8306"/>
              </w:tabs>
              <w:jc w:val="center"/>
              <w:rPr>
                <w:rFonts w:ascii="Times New Roman" w:hAnsi="Times New Roman" w:cs="Times New Roman"/>
                <w:b/>
                <w:sz w:val="24"/>
                <w:szCs w:val="24"/>
              </w:rPr>
            </w:pPr>
          </w:p>
          <w:p w:rsidR="0036703D" w:rsidRPr="00257EFF" w:rsidRDefault="0036703D" w:rsidP="00061A8D">
            <w:pPr>
              <w:tabs>
                <w:tab w:val="left" w:pos="6237"/>
                <w:tab w:val="right" w:pos="8306"/>
              </w:tabs>
              <w:jc w:val="center"/>
              <w:rPr>
                <w:rFonts w:ascii="Times New Roman" w:hAnsi="Times New Roman" w:cs="Times New Roman"/>
                <w:b/>
                <w:sz w:val="24"/>
                <w:szCs w:val="24"/>
              </w:rPr>
            </w:pPr>
          </w:p>
          <w:p w:rsidR="00217B4A" w:rsidRPr="00257EFF" w:rsidRDefault="00183427" w:rsidP="00061A8D">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12</w:t>
            </w:r>
            <w:r w:rsidR="00217B4A" w:rsidRPr="00257EFF">
              <w:rPr>
                <w:rFonts w:ascii="Times New Roman" w:hAnsi="Times New Roman" w:cs="Times New Roman"/>
                <w:b/>
                <w:sz w:val="24"/>
                <w:szCs w:val="24"/>
              </w:rPr>
              <w:t xml:space="preserve"> vnt.</w:t>
            </w:r>
          </w:p>
          <w:p w:rsidR="00183427" w:rsidRPr="00257EFF" w:rsidRDefault="00217B4A" w:rsidP="00061A8D">
            <w:pPr>
              <w:tabs>
                <w:tab w:val="left" w:pos="6237"/>
                <w:tab w:val="right" w:pos="8306"/>
              </w:tabs>
              <w:jc w:val="center"/>
              <w:rPr>
                <w:rFonts w:ascii="Times New Roman" w:hAnsi="Times New Roman" w:cs="Times New Roman"/>
                <w:b/>
                <w:sz w:val="24"/>
                <w:szCs w:val="24"/>
              </w:rPr>
            </w:pPr>
            <w:r w:rsidRPr="00257EFF">
              <w:rPr>
                <w:rFonts w:ascii="Times New Roman" w:hAnsi="Times New Roman" w:cs="Times New Roman"/>
                <w:b/>
                <w:sz w:val="24"/>
                <w:szCs w:val="24"/>
              </w:rPr>
              <w:t>(2021 m.)</w:t>
            </w:r>
            <w:r w:rsidR="00D7445E" w:rsidRPr="006C56E9">
              <w:rPr>
                <w:szCs w:val="24"/>
              </w:rPr>
              <w:t>“.</w:t>
            </w:r>
          </w:p>
          <w:p w:rsidR="00183427" w:rsidRPr="00257EFF" w:rsidRDefault="00183427" w:rsidP="00061A8D">
            <w:pPr>
              <w:tabs>
                <w:tab w:val="left" w:pos="6237"/>
                <w:tab w:val="right" w:pos="8306"/>
              </w:tabs>
              <w:jc w:val="center"/>
              <w:rPr>
                <w:rFonts w:ascii="Times New Roman" w:hAnsi="Times New Roman" w:cs="Times New Roman"/>
                <w:b/>
                <w:sz w:val="24"/>
                <w:szCs w:val="24"/>
              </w:rPr>
            </w:pPr>
          </w:p>
          <w:p w:rsidR="0036703D" w:rsidRPr="00257EFF" w:rsidRDefault="0036703D" w:rsidP="00061A8D">
            <w:pPr>
              <w:tabs>
                <w:tab w:val="left" w:pos="293"/>
                <w:tab w:val="left" w:pos="6237"/>
                <w:tab w:val="right" w:pos="8306"/>
              </w:tabs>
              <w:jc w:val="center"/>
              <w:rPr>
                <w:rFonts w:ascii="Times New Roman" w:hAnsi="Times New Roman" w:cs="Times New Roman"/>
                <w:b/>
                <w:sz w:val="24"/>
                <w:szCs w:val="24"/>
              </w:rPr>
            </w:pPr>
          </w:p>
          <w:p w:rsidR="00183427" w:rsidRPr="00257EFF" w:rsidRDefault="00183427" w:rsidP="00061A8D">
            <w:pPr>
              <w:tabs>
                <w:tab w:val="left" w:pos="293"/>
                <w:tab w:val="left" w:pos="6237"/>
                <w:tab w:val="right" w:pos="8306"/>
              </w:tabs>
              <w:jc w:val="center"/>
              <w:rPr>
                <w:rFonts w:ascii="Times New Roman" w:hAnsi="Times New Roman" w:cs="Times New Roman"/>
                <w:b/>
                <w:sz w:val="24"/>
                <w:szCs w:val="24"/>
              </w:rPr>
            </w:pPr>
          </w:p>
        </w:tc>
      </w:tr>
    </w:tbl>
    <w:tbl>
      <w:tblPr>
        <w:tblStyle w:val="Lentelstinklelis"/>
        <w:tblW w:w="15168"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68"/>
      </w:tblGrid>
      <w:tr w:rsidR="00DE269B" w:rsidRPr="00DD2015" w:rsidTr="003F442F">
        <w:tc>
          <w:tcPr>
            <w:tcW w:w="15168" w:type="dxa"/>
            <w:vAlign w:val="center"/>
          </w:tcPr>
          <w:p w:rsidR="00DE269B" w:rsidRPr="00DD2015" w:rsidRDefault="00917969" w:rsidP="000E2668">
            <w:pPr>
              <w:tabs>
                <w:tab w:val="left" w:pos="6237"/>
                <w:tab w:val="right" w:pos="8306"/>
              </w:tabs>
              <w:spacing w:after="60" w:line="360" w:lineRule="atLeast"/>
              <w:ind w:firstLine="720"/>
              <w:rPr>
                <w:rFonts w:eastAsia="Times New Roman"/>
              </w:rPr>
            </w:pPr>
            <w:r w:rsidRPr="00DD2015">
              <w:lastRenderedPageBreak/>
              <w:t>6.5</w:t>
            </w:r>
            <w:r w:rsidR="00DE269B" w:rsidRPr="00DD2015">
              <w:t>. Papildyti 5</w:t>
            </w:r>
            <w:r w:rsidR="000E2668" w:rsidRPr="00DD2015">
              <w:t>4</w:t>
            </w:r>
            <w:r w:rsidR="00DE269B" w:rsidRPr="00DD2015">
              <w:t xml:space="preserve"> punktu:</w:t>
            </w:r>
          </w:p>
        </w:tc>
      </w:tr>
    </w:tbl>
    <w:tbl>
      <w:tblPr>
        <w:tblStyle w:val="Lenteldefaultin38"/>
        <w:tblW w:w="15168" w:type="dxa"/>
        <w:tblInd w:w="-34" w:type="dxa"/>
        <w:tblBorders>
          <w:top w:val="none" w:sz="0" w:space="0" w:color="auto"/>
        </w:tblBorders>
        <w:tblLayout w:type="fixed"/>
        <w:tblLook w:val="04A0" w:firstRow="1" w:lastRow="0" w:firstColumn="1" w:lastColumn="0" w:noHBand="0" w:noVBand="1"/>
      </w:tblPr>
      <w:tblGrid>
        <w:gridCol w:w="851"/>
        <w:gridCol w:w="1843"/>
        <w:gridCol w:w="1984"/>
        <w:gridCol w:w="1560"/>
        <w:gridCol w:w="1701"/>
        <w:gridCol w:w="1842"/>
        <w:gridCol w:w="1701"/>
        <w:gridCol w:w="2110"/>
        <w:gridCol w:w="1576"/>
      </w:tblGrid>
      <w:tr w:rsidR="00376434" w:rsidRPr="00DD2015" w:rsidTr="00B12B1A">
        <w:tc>
          <w:tcPr>
            <w:tcW w:w="851" w:type="dxa"/>
            <w:shd w:val="clear" w:color="auto" w:fill="auto"/>
            <w:vAlign w:val="center"/>
          </w:tcPr>
          <w:p w:rsidR="00376434" w:rsidRPr="001676C1" w:rsidRDefault="00376434" w:rsidP="00581A61">
            <w:pPr>
              <w:ind w:firstLine="22"/>
              <w:jc w:val="center"/>
              <w:rPr>
                <w:rFonts w:ascii="Times New Roman" w:hAnsi="Times New Roman" w:cs="Times New Roman"/>
                <w:b/>
                <w:sz w:val="24"/>
                <w:szCs w:val="24"/>
              </w:rPr>
            </w:pPr>
            <w:r w:rsidRPr="006C56E9">
              <w:rPr>
                <w:szCs w:val="24"/>
              </w:rPr>
              <w:t>„</w:t>
            </w:r>
            <w:r w:rsidRPr="001676C1">
              <w:rPr>
                <w:rFonts w:ascii="Times New Roman" w:hAnsi="Times New Roman" w:cs="Times New Roman"/>
                <w:b/>
                <w:sz w:val="24"/>
                <w:szCs w:val="24"/>
              </w:rPr>
              <w:t>54.</w:t>
            </w:r>
          </w:p>
        </w:tc>
        <w:tc>
          <w:tcPr>
            <w:tcW w:w="1843" w:type="dxa"/>
            <w:shd w:val="clear" w:color="auto" w:fill="auto"/>
            <w:vAlign w:val="center"/>
          </w:tcPr>
          <w:p w:rsidR="00376434" w:rsidRPr="001676C1" w:rsidRDefault="00376434" w:rsidP="00275CB3">
            <w:pPr>
              <w:tabs>
                <w:tab w:val="left" w:pos="6237"/>
                <w:tab w:val="right" w:pos="8306"/>
              </w:tabs>
              <w:jc w:val="cente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Ekonominė infrastruktūra</w:t>
            </w:r>
          </w:p>
        </w:tc>
        <w:tc>
          <w:tcPr>
            <w:tcW w:w="1984" w:type="dxa"/>
            <w:shd w:val="clear" w:color="auto" w:fill="auto"/>
            <w:vAlign w:val="center"/>
          </w:tcPr>
          <w:p w:rsidR="00376434" w:rsidRPr="001676C1" w:rsidRDefault="00376434" w:rsidP="00275CB3">
            <w:pPr>
              <w:tabs>
                <w:tab w:val="left" w:pos="6237"/>
                <w:tab w:val="right" w:pos="8306"/>
              </w:tabs>
              <w:jc w:val="cente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Invest</w:t>
            </w:r>
            <w:r w:rsidR="00C06E44" w:rsidRPr="001676C1">
              <w:rPr>
                <w:rFonts w:ascii="Times New Roman" w:hAnsi="Times New Roman" w:cs="Times New Roman"/>
                <w:b/>
                <w:color w:val="000000"/>
                <w:sz w:val="24"/>
                <w:szCs w:val="24"/>
              </w:rPr>
              <w:t>icijos</w:t>
            </w:r>
            <w:r w:rsidRPr="001676C1">
              <w:rPr>
                <w:rFonts w:ascii="Times New Roman" w:hAnsi="Times New Roman" w:cs="Times New Roman"/>
                <w:b/>
                <w:color w:val="000000"/>
                <w:sz w:val="24"/>
                <w:szCs w:val="24"/>
              </w:rPr>
              <w:t xml:space="preserve"> į šalies susisiekimo su tikslinėmis šalimis gerinimą, ypatingą dėmesį skiriant šalies pasiekiamumui oru (esamų skrydžių krypčių </w:t>
            </w:r>
            <w:r w:rsidRPr="001676C1">
              <w:rPr>
                <w:rFonts w:ascii="Times New Roman" w:hAnsi="Times New Roman" w:cs="Times New Roman"/>
                <w:b/>
                <w:color w:val="000000"/>
                <w:sz w:val="24"/>
                <w:szCs w:val="24"/>
              </w:rPr>
              <w:lastRenderedPageBreak/>
              <w:t>atkūrimas, naujų pritraukimas ir vystymas) ir vykdant rinkodaros priemones tikslinėms kryptims skatinti (atsakinga Susisiekimo ministerija)</w:t>
            </w:r>
          </w:p>
        </w:tc>
        <w:tc>
          <w:tcPr>
            <w:tcW w:w="1560" w:type="dxa"/>
            <w:shd w:val="clear" w:color="auto" w:fill="auto"/>
            <w:vAlign w:val="center"/>
          </w:tcPr>
          <w:p w:rsidR="00376434" w:rsidRPr="001676C1" w:rsidRDefault="00376434" w:rsidP="00275CB3">
            <w:pPr>
              <w:tabs>
                <w:tab w:val="left" w:pos="6237"/>
                <w:tab w:val="right" w:pos="8306"/>
              </w:tabs>
              <w:jc w:val="center"/>
              <w:rPr>
                <w:rFonts w:ascii="Times New Roman" w:hAnsi="Times New Roman" w:cs="Times New Roman"/>
                <w:b/>
                <w:sz w:val="24"/>
                <w:szCs w:val="24"/>
              </w:rPr>
            </w:pPr>
            <w:r w:rsidRPr="001676C1">
              <w:rPr>
                <w:rFonts w:ascii="Times New Roman" w:hAnsi="Times New Roman" w:cs="Times New Roman"/>
                <w:b/>
                <w:sz w:val="24"/>
                <w:szCs w:val="24"/>
              </w:rPr>
              <w:lastRenderedPageBreak/>
              <w:t>Susisiekimo ministerija</w:t>
            </w:r>
            <w:r w:rsidR="00C06E44" w:rsidRPr="001676C1">
              <w:rPr>
                <w:rFonts w:ascii="Times New Roman" w:hAnsi="Times New Roman" w:cs="Times New Roman"/>
                <w:b/>
                <w:sz w:val="24"/>
                <w:szCs w:val="24"/>
              </w:rPr>
              <w:t>,</w:t>
            </w:r>
          </w:p>
          <w:p w:rsidR="00376434" w:rsidRPr="001676C1" w:rsidRDefault="00C06E44" w:rsidP="00275CB3">
            <w:pPr>
              <w:tabs>
                <w:tab w:val="left" w:pos="6237"/>
                <w:tab w:val="right" w:pos="8306"/>
              </w:tabs>
              <w:jc w:val="center"/>
              <w:rPr>
                <w:rFonts w:ascii="Times New Roman" w:hAnsi="Times New Roman" w:cs="Times New Roman"/>
                <w:b/>
                <w:sz w:val="24"/>
                <w:szCs w:val="24"/>
              </w:rPr>
            </w:pPr>
            <w:r w:rsidRPr="001676C1">
              <w:rPr>
                <w:rFonts w:ascii="Times New Roman" w:hAnsi="Times New Roman" w:cs="Times New Roman"/>
                <w:b/>
                <w:sz w:val="24"/>
                <w:szCs w:val="24"/>
              </w:rPr>
              <w:t>v</w:t>
            </w:r>
            <w:r w:rsidR="00376434" w:rsidRPr="001676C1">
              <w:rPr>
                <w:rFonts w:ascii="Times New Roman" w:hAnsi="Times New Roman" w:cs="Times New Roman"/>
                <w:b/>
                <w:sz w:val="24"/>
                <w:szCs w:val="24"/>
              </w:rPr>
              <w:t>alstybės įmonė Lietuvos oro uostai (toliau</w:t>
            </w:r>
            <w:r w:rsidRPr="001676C1">
              <w:rPr>
                <w:rFonts w:ascii="Times New Roman" w:hAnsi="Times New Roman" w:cs="Times New Roman"/>
                <w:b/>
                <w:sz w:val="24"/>
                <w:szCs w:val="24"/>
              </w:rPr>
              <w:t> </w:t>
            </w:r>
            <w:r w:rsidR="00376434" w:rsidRPr="001676C1">
              <w:rPr>
                <w:rFonts w:ascii="Times New Roman" w:hAnsi="Times New Roman" w:cs="Times New Roman"/>
                <w:b/>
                <w:sz w:val="24"/>
                <w:szCs w:val="24"/>
              </w:rPr>
              <w:t>– Lietuvos oro uostai)</w:t>
            </w:r>
          </w:p>
        </w:tc>
        <w:tc>
          <w:tcPr>
            <w:tcW w:w="1701" w:type="dxa"/>
            <w:vAlign w:val="center"/>
          </w:tcPr>
          <w:p w:rsidR="00376434" w:rsidRPr="001676C1" w:rsidRDefault="00376434" w:rsidP="00D7445E">
            <w:pPr>
              <w:tabs>
                <w:tab w:val="left" w:pos="6237"/>
                <w:tab w:val="right" w:pos="8306"/>
              </w:tabs>
              <w:jc w:val="center"/>
              <w:rPr>
                <w:rFonts w:ascii="Times New Roman" w:hAnsi="Times New Roman" w:cs="Times New Roman"/>
                <w:b/>
                <w:sz w:val="24"/>
                <w:szCs w:val="24"/>
                <w:lang w:val="en-US"/>
              </w:rPr>
            </w:pPr>
            <w:r w:rsidRPr="001676C1">
              <w:rPr>
                <w:rFonts w:ascii="Times New Roman" w:hAnsi="Times New Roman" w:cs="Times New Roman"/>
                <w:b/>
                <w:sz w:val="24"/>
                <w:szCs w:val="24"/>
                <w:lang w:val="en-US"/>
              </w:rPr>
              <w:t>36 643</w:t>
            </w:r>
          </w:p>
        </w:tc>
        <w:tc>
          <w:tcPr>
            <w:tcW w:w="1842" w:type="dxa"/>
            <w:vAlign w:val="center"/>
          </w:tcPr>
          <w:p w:rsidR="00376434" w:rsidRPr="001676C1" w:rsidRDefault="00376434" w:rsidP="00D7445E">
            <w:pPr>
              <w:tabs>
                <w:tab w:val="left" w:pos="6237"/>
                <w:tab w:val="right" w:pos="8306"/>
              </w:tabs>
              <w:jc w:val="center"/>
              <w:rPr>
                <w:rFonts w:ascii="Times New Roman" w:hAnsi="Times New Roman" w:cs="Times New Roman"/>
                <w:b/>
                <w:sz w:val="24"/>
                <w:szCs w:val="24"/>
                <w:lang w:val="en-US"/>
              </w:rPr>
            </w:pPr>
            <w:r w:rsidRPr="001676C1">
              <w:rPr>
                <w:rFonts w:ascii="Times New Roman" w:hAnsi="Times New Roman" w:cs="Times New Roman"/>
                <w:b/>
                <w:sz w:val="24"/>
                <w:szCs w:val="24"/>
                <w:lang w:val="en-US"/>
              </w:rPr>
              <w:t>234</w:t>
            </w:r>
          </w:p>
        </w:tc>
        <w:tc>
          <w:tcPr>
            <w:tcW w:w="1701" w:type="dxa"/>
            <w:vAlign w:val="center"/>
          </w:tcPr>
          <w:p w:rsidR="00376434" w:rsidRPr="001676C1" w:rsidRDefault="00376434" w:rsidP="00D7445E">
            <w:pPr>
              <w:jc w:val="center"/>
              <w:rPr>
                <w:rFonts w:ascii="Times New Roman" w:eastAsia="Calibri" w:hAnsi="Times New Roman" w:cs="Times New Roman"/>
                <w:b/>
                <w:sz w:val="24"/>
                <w:szCs w:val="24"/>
              </w:rPr>
            </w:pPr>
            <w:r w:rsidRPr="001676C1">
              <w:rPr>
                <w:rFonts w:ascii="Times New Roman" w:eastAsia="Calibri" w:hAnsi="Times New Roman" w:cs="Times New Roman"/>
                <w:b/>
                <w:sz w:val="24"/>
                <w:szCs w:val="24"/>
              </w:rPr>
              <w:t>36 40</w:t>
            </w:r>
            <w:r w:rsidR="001D08A7" w:rsidRPr="001676C1">
              <w:rPr>
                <w:rFonts w:ascii="Times New Roman" w:eastAsia="Calibri" w:hAnsi="Times New Roman" w:cs="Times New Roman"/>
                <w:b/>
                <w:sz w:val="24"/>
                <w:szCs w:val="24"/>
              </w:rPr>
              <w:t>9</w:t>
            </w:r>
            <w:r w:rsidR="004076AE" w:rsidRPr="001676C1">
              <w:rPr>
                <w:rStyle w:val="Puslapioinaosnuoroda"/>
                <w:rFonts w:ascii="Times New Roman" w:eastAsia="Calibri" w:hAnsi="Times New Roman" w:cs="Times New Roman"/>
                <w:b/>
                <w:sz w:val="24"/>
                <w:szCs w:val="24"/>
              </w:rPr>
              <w:footnoteReference w:id="2"/>
            </w:r>
          </w:p>
          <w:p w:rsidR="000A727D" w:rsidRPr="001676C1" w:rsidRDefault="000A727D" w:rsidP="00D7445E">
            <w:pPr>
              <w:jc w:val="center"/>
              <w:rPr>
                <w:rFonts w:ascii="Times New Roman" w:eastAsia="Calibri" w:hAnsi="Times New Roman" w:cs="Times New Roman"/>
                <w:b/>
                <w:sz w:val="24"/>
                <w:szCs w:val="24"/>
              </w:rPr>
            </w:pPr>
          </w:p>
        </w:tc>
        <w:tc>
          <w:tcPr>
            <w:tcW w:w="2110" w:type="dxa"/>
          </w:tcPr>
          <w:p w:rsidR="00376434" w:rsidRPr="001676C1" w:rsidRDefault="00376434" w:rsidP="00C06E44">
            <w:pPr>
              <w:rPr>
                <w:rFonts w:ascii="Times New Roman" w:hAnsi="Times New Roman" w:cs="Times New Roman"/>
                <w:b/>
                <w:color w:val="000000"/>
                <w:sz w:val="24"/>
                <w:szCs w:val="24"/>
                <w:u w:val="single"/>
              </w:rPr>
            </w:pPr>
            <w:r w:rsidRPr="001676C1">
              <w:rPr>
                <w:rFonts w:ascii="Times New Roman" w:hAnsi="Times New Roman" w:cs="Times New Roman"/>
                <w:b/>
                <w:color w:val="000000"/>
                <w:sz w:val="24"/>
                <w:szCs w:val="24"/>
                <w:u w:val="single"/>
              </w:rPr>
              <w:t>Investici</w:t>
            </w:r>
            <w:r w:rsidR="00D7445E" w:rsidRPr="001676C1">
              <w:rPr>
                <w:rFonts w:ascii="Times New Roman" w:hAnsi="Times New Roman" w:cs="Times New Roman"/>
                <w:b/>
                <w:color w:val="000000"/>
                <w:sz w:val="24"/>
                <w:szCs w:val="24"/>
                <w:u w:val="single"/>
              </w:rPr>
              <w:t>jų</w:t>
            </w:r>
            <w:r w:rsidRPr="001676C1">
              <w:rPr>
                <w:rFonts w:ascii="Times New Roman" w:hAnsi="Times New Roman" w:cs="Times New Roman"/>
                <w:b/>
                <w:color w:val="000000"/>
                <w:sz w:val="24"/>
                <w:szCs w:val="24"/>
                <w:u w:val="single"/>
              </w:rPr>
              <w:t xml:space="preserve"> projekto „Susisiekimo oru su tikslinėmis šalimis gerinimas ir jo tvarumo užtikrinimas vykdant jungtinę veiklą“ rodikliai</w:t>
            </w:r>
          </w:p>
          <w:p w:rsidR="00376434" w:rsidRPr="001676C1" w:rsidRDefault="00376434" w:rsidP="00C06E44">
            <w:pPr>
              <w:tabs>
                <w:tab w:val="left" w:pos="598"/>
              </w:tabs>
              <w:rPr>
                <w:rFonts w:ascii="Times New Roman" w:hAnsi="Times New Roman" w:cs="Times New Roman"/>
                <w:b/>
                <w:sz w:val="24"/>
                <w:szCs w:val="24"/>
              </w:rPr>
            </w:pPr>
          </w:p>
          <w:p w:rsidR="00376434" w:rsidRPr="001676C1" w:rsidRDefault="00376434" w:rsidP="00275CB3">
            <w:pPr>
              <w:tabs>
                <w:tab w:val="left" w:pos="598"/>
              </w:tabs>
              <w:rPr>
                <w:rFonts w:ascii="Times New Roman" w:hAnsi="Times New Roman" w:cs="Times New Roman"/>
                <w:b/>
                <w:color w:val="000000"/>
                <w:sz w:val="24"/>
                <w:szCs w:val="24"/>
              </w:rPr>
            </w:pPr>
            <w:r w:rsidRPr="001676C1">
              <w:rPr>
                <w:rFonts w:ascii="Times New Roman" w:hAnsi="Times New Roman" w:cs="Times New Roman"/>
                <w:b/>
                <w:sz w:val="24"/>
                <w:szCs w:val="24"/>
              </w:rPr>
              <w:lastRenderedPageBreak/>
              <w:t>Rezultato rodiklis</w:t>
            </w:r>
            <w:r w:rsidR="00C06E44" w:rsidRPr="001676C1">
              <w:rPr>
                <w:rFonts w:ascii="Times New Roman" w:hAnsi="Times New Roman" w:cs="Times New Roman"/>
                <w:b/>
                <w:sz w:val="24"/>
                <w:szCs w:val="24"/>
              </w:rPr>
              <w:t> –</w:t>
            </w:r>
            <w:r w:rsidR="00C06E44" w:rsidRPr="001676C1">
              <w:rPr>
                <w:rFonts w:ascii="Times New Roman" w:hAnsi="Times New Roman" w:cs="Times New Roman"/>
                <w:b/>
                <w:color w:val="000000"/>
                <w:sz w:val="24"/>
                <w:szCs w:val="24"/>
              </w:rPr>
              <w:t xml:space="preserve"> s</w:t>
            </w:r>
            <w:r w:rsidRPr="001676C1">
              <w:rPr>
                <w:rFonts w:ascii="Times New Roman" w:hAnsi="Times New Roman" w:cs="Times New Roman"/>
                <w:b/>
                <w:color w:val="000000"/>
                <w:sz w:val="24"/>
                <w:szCs w:val="24"/>
              </w:rPr>
              <w:t>iūlomų skrydžių vietų skaičius</w:t>
            </w:r>
            <w:r w:rsidR="00C06E44" w:rsidRPr="001676C1">
              <w:rPr>
                <w:rFonts w:ascii="Times New Roman" w:hAnsi="Times New Roman" w:cs="Times New Roman"/>
                <w:b/>
                <w:color w:val="000000"/>
                <w:sz w:val="24"/>
                <w:szCs w:val="24"/>
              </w:rPr>
              <w:t>.</w:t>
            </w:r>
          </w:p>
          <w:p w:rsidR="00FD3F0E" w:rsidRPr="001676C1" w:rsidRDefault="00FD3F0E" w:rsidP="00C06E44">
            <w:pPr>
              <w:tabs>
                <w:tab w:val="left" w:pos="598"/>
              </w:tabs>
              <w:rPr>
                <w:rFonts w:ascii="Times New Roman" w:hAnsi="Times New Roman" w:cs="Times New Roman"/>
                <w:b/>
                <w:sz w:val="24"/>
                <w:szCs w:val="24"/>
              </w:rPr>
            </w:pPr>
          </w:p>
          <w:p w:rsidR="00312849" w:rsidRDefault="00312849" w:rsidP="00C06E44">
            <w:pPr>
              <w:tabs>
                <w:tab w:val="left" w:pos="598"/>
              </w:tabs>
              <w:rPr>
                <w:rFonts w:ascii="Times New Roman" w:hAnsi="Times New Roman" w:cs="Times New Roman"/>
                <w:b/>
                <w:sz w:val="24"/>
                <w:szCs w:val="24"/>
              </w:rPr>
            </w:pPr>
          </w:p>
          <w:p w:rsidR="00312849" w:rsidRDefault="00312849" w:rsidP="00C06E44">
            <w:pPr>
              <w:tabs>
                <w:tab w:val="left" w:pos="598"/>
              </w:tabs>
              <w:rPr>
                <w:rFonts w:ascii="Times New Roman" w:hAnsi="Times New Roman" w:cs="Times New Roman"/>
                <w:b/>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Rezultato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C06E44">
            <w:pPr>
              <w:tabs>
                <w:tab w:val="left" w:pos="598"/>
              </w:tabs>
              <w:rPr>
                <w:rFonts w:ascii="Times New Roman" w:hAnsi="Times New Roman" w:cs="Times New Roman"/>
                <w:b/>
                <w:sz w:val="24"/>
                <w:szCs w:val="24"/>
              </w:rPr>
            </w:pPr>
            <w:r w:rsidRPr="001676C1">
              <w:rPr>
                <w:rFonts w:ascii="Times New Roman" w:hAnsi="Times New Roman" w:cs="Times New Roman"/>
                <w:b/>
                <w:color w:val="000000"/>
                <w:sz w:val="24"/>
                <w:szCs w:val="24"/>
              </w:rPr>
              <w:t>k</w:t>
            </w:r>
            <w:r w:rsidR="00376434" w:rsidRPr="001676C1">
              <w:rPr>
                <w:rFonts w:ascii="Times New Roman" w:hAnsi="Times New Roman" w:cs="Times New Roman"/>
                <w:b/>
                <w:color w:val="000000"/>
                <w:sz w:val="24"/>
                <w:szCs w:val="24"/>
              </w:rPr>
              <w:t>eleivių skaičius</w:t>
            </w:r>
            <w:r w:rsidRPr="001676C1">
              <w:rPr>
                <w:rFonts w:ascii="Times New Roman" w:hAnsi="Times New Roman" w:cs="Times New Roman"/>
                <w:b/>
                <w:color w:val="000000"/>
                <w:sz w:val="24"/>
                <w:szCs w:val="24"/>
              </w:rPr>
              <w:t>.</w:t>
            </w:r>
          </w:p>
          <w:p w:rsidR="00376434" w:rsidRPr="001676C1" w:rsidRDefault="00376434" w:rsidP="00C06E44">
            <w:pPr>
              <w:tabs>
                <w:tab w:val="left" w:pos="598"/>
              </w:tabs>
              <w:rPr>
                <w:rFonts w:ascii="Times New Roman" w:hAnsi="Times New Roman" w:cs="Times New Roman"/>
                <w:b/>
                <w:sz w:val="24"/>
                <w:szCs w:val="24"/>
              </w:rPr>
            </w:pPr>
          </w:p>
          <w:p w:rsidR="00376434" w:rsidRPr="001676C1" w:rsidRDefault="00376434" w:rsidP="00C06E44">
            <w:pPr>
              <w:tabs>
                <w:tab w:val="left" w:pos="598"/>
              </w:tabs>
              <w:rPr>
                <w:rFonts w:ascii="Times New Roman" w:hAnsi="Times New Roman" w:cs="Times New Roman"/>
                <w:b/>
                <w:sz w:val="24"/>
                <w:szCs w:val="24"/>
              </w:rPr>
            </w:pPr>
          </w:p>
          <w:p w:rsidR="00312849" w:rsidRDefault="00312849" w:rsidP="00C06E44">
            <w:pPr>
              <w:tabs>
                <w:tab w:val="left" w:pos="598"/>
              </w:tabs>
              <w:rPr>
                <w:rFonts w:ascii="Times New Roman" w:hAnsi="Times New Roman" w:cs="Times New Roman"/>
                <w:b/>
                <w:sz w:val="24"/>
                <w:szCs w:val="24"/>
              </w:rPr>
            </w:pPr>
          </w:p>
          <w:p w:rsidR="00312849" w:rsidRDefault="00312849" w:rsidP="00C06E44">
            <w:pPr>
              <w:tabs>
                <w:tab w:val="left" w:pos="598"/>
              </w:tabs>
              <w:rPr>
                <w:rFonts w:ascii="Times New Roman" w:hAnsi="Times New Roman" w:cs="Times New Roman"/>
                <w:b/>
                <w:sz w:val="24"/>
                <w:szCs w:val="24"/>
              </w:rPr>
            </w:pPr>
          </w:p>
          <w:p w:rsidR="00312849" w:rsidRDefault="00312849" w:rsidP="00C06E44">
            <w:pPr>
              <w:tabs>
                <w:tab w:val="left" w:pos="598"/>
              </w:tabs>
              <w:rPr>
                <w:rFonts w:ascii="Times New Roman" w:hAnsi="Times New Roman" w:cs="Times New Roman"/>
                <w:b/>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Rezultato rodiklis</w:t>
            </w:r>
            <w:r w:rsidR="00514EF9" w:rsidRPr="001676C1">
              <w:rPr>
                <w:rFonts w:ascii="Times New Roman" w:hAnsi="Times New Roman" w:cs="Times New Roman"/>
                <w:b/>
                <w:sz w:val="24"/>
                <w:szCs w:val="24"/>
              </w:rPr>
              <w:t> –</w:t>
            </w:r>
          </w:p>
          <w:p w:rsidR="00376434" w:rsidRPr="001676C1" w:rsidRDefault="00514EF9"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s</w:t>
            </w:r>
            <w:r w:rsidR="00376434" w:rsidRPr="001676C1">
              <w:rPr>
                <w:rFonts w:ascii="Times New Roman" w:hAnsi="Times New Roman" w:cs="Times New Roman"/>
                <w:b/>
                <w:sz w:val="24"/>
                <w:szCs w:val="24"/>
              </w:rPr>
              <w:t>krydžių skaičius</w:t>
            </w:r>
            <w:r w:rsidRPr="001676C1">
              <w:rPr>
                <w:rFonts w:ascii="Times New Roman" w:hAnsi="Times New Roman" w:cs="Times New Roman"/>
                <w:b/>
                <w:sz w:val="24"/>
                <w:szCs w:val="24"/>
              </w:rPr>
              <w:t>.</w:t>
            </w:r>
          </w:p>
          <w:p w:rsidR="00376434" w:rsidRPr="001676C1" w:rsidRDefault="00376434" w:rsidP="00C06E44">
            <w:pPr>
              <w:tabs>
                <w:tab w:val="left" w:pos="598"/>
              </w:tabs>
              <w:rPr>
                <w:rFonts w:ascii="Times New Roman" w:hAnsi="Times New Roman" w:cs="Times New Roman"/>
                <w:b/>
                <w:sz w:val="24"/>
                <w:szCs w:val="24"/>
              </w:rPr>
            </w:pPr>
          </w:p>
          <w:p w:rsidR="00275CB3" w:rsidRPr="001676C1" w:rsidRDefault="00275CB3" w:rsidP="00C06E44">
            <w:pPr>
              <w:tabs>
                <w:tab w:val="left" w:pos="598"/>
              </w:tabs>
              <w:rPr>
                <w:rFonts w:ascii="Times New Roman" w:hAnsi="Times New Roman" w:cs="Times New Roman"/>
                <w:b/>
                <w:sz w:val="24"/>
                <w:szCs w:val="24"/>
              </w:rPr>
            </w:pPr>
          </w:p>
          <w:p w:rsidR="008E36A1" w:rsidRDefault="008E36A1" w:rsidP="00C06E44">
            <w:pPr>
              <w:tabs>
                <w:tab w:val="left" w:pos="598"/>
              </w:tabs>
              <w:rPr>
                <w:rFonts w:ascii="Times New Roman" w:hAnsi="Times New Roman" w:cs="Times New Roman"/>
                <w:b/>
                <w:sz w:val="24"/>
                <w:szCs w:val="24"/>
              </w:rPr>
            </w:pPr>
          </w:p>
          <w:p w:rsidR="008E36A1" w:rsidRDefault="008E36A1" w:rsidP="00C06E44">
            <w:pPr>
              <w:tabs>
                <w:tab w:val="left" w:pos="598"/>
              </w:tabs>
              <w:rPr>
                <w:rFonts w:ascii="Times New Roman" w:hAnsi="Times New Roman" w:cs="Times New Roman"/>
                <w:b/>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Produkto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C06E44">
            <w:pP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p</w:t>
            </w:r>
            <w:r w:rsidR="00376434" w:rsidRPr="001676C1">
              <w:rPr>
                <w:rFonts w:ascii="Times New Roman" w:hAnsi="Times New Roman" w:cs="Times New Roman"/>
                <w:b/>
                <w:color w:val="000000"/>
                <w:sz w:val="24"/>
                <w:szCs w:val="24"/>
              </w:rPr>
              <w:t xml:space="preserve">arengtas projekto dokumentų rinkinys.   </w:t>
            </w:r>
          </w:p>
          <w:p w:rsidR="00376434" w:rsidRPr="001676C1" w:rsidRDefault="00376434" w:rsidP="00C06E44">
            <w:pPr>
              <w:rPr>
                <w:rFonts w:ascii="Times New Roman" w:hAnsi="Times New Roman" w:cs="Times New Roman"/>
                <w:b/>
                <w:color w:val="000000"/>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Produkto rodiklis</w:t>
            </w:r>
            <w:r w:rsidR="00514EF9" w:rsidRPr="001676C1">
              <w:rPr>
                <w:rFonts w:ascii="Times New Roman" w:hAnsi="Times New Roman" w:cs="Times New Roman"/>
                <w:b/>
                <w:sz w:val="24"/>
                <w:szCs w:val="24"/>
              </w:rPr>
              <w:t> –</w:t>
            </w:r>
          </w:p>
          <w:p w:rsidR="00376434" w:rsidRPr="001676C1" w:rsidRDefault="00514EF9" w:rsidP="00C06E44">
            <w:pP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į</w:t>
            </w:r>
            <w:r w:rsidR="00376434" w:rsidRPr="001676C1">
              <w:rPr>
                <w:rFonts w:ascii="Times New Roman" w:hAnsi="Times New Roman" w:cs="Times New Roman"/>
                <w:b/>
                <w:color w:val="000000"/>
                <w:sz w:val="24"/>
                <w:szCs w:val="24"/>
              </w:rPr>
              <w:t>steigta uždar</w:t>
            </w:r>
            <w:r w:rsidRPr="001676C1">
              <w:rPr>
                <w:rFonts w:ascii="Times New Roman" w:hAnsi="Times New Roman" w:cs="Times New Roman"/>
                <w:b/>
                <w:color w:val="000000"/>
                <w:sz w:val="24"/>
                <w:szCs w:val="24"/>
              </w:rPr>
              <w:t>oji</w:t>
            </w:r>
            <w:r w:rsidR="00376434" w:rsidRPr="001676C1">
              <w:rPr>
                <w:rFonts w:ascii="Times New Roman" w:hAnsi="Times New Roman" w:cs="Times New Roman"/>
                <w:b/>
                <w:color w:val="000000"/>
                <w:sz w:val="24"/>
                <w:szCs w:val="24"/>
              </w:rPr>
              <w:t xml:space="preserve"> </w:t>
            </w:r>
            <w:r w:rsidR="00376434" w:rsidRPr="001676C1">
              <w:rPr>
                <w:rFonts w:ascii="Times New Roman" w:hAnsi="Times New Roman" w:cs="Times New Roman"/>
                <w:b/>
                <w:color w:val="000000"/>
                <w:sz w:val="24"/>
                <w:szCs w:val="24"/>
              </w:rPr>
              <w:lastRenderedPageBreak/>
              <w:t xml:space="preserve">akcinė bendrovė. </w:t>
            </w:r>
          </w:p>
          <w:p w:rsidR="00376434" w:rsidRPr="001676C1" w:rsidRDefault="00376434" w:rsidP="00C06E44">
            <w:pPr>
              <w:rPr>
                <w:rFonts w:ascii="Times New Roman" w:hAnsi="Times New Roman" w:cs="Times New Roman"/>
                <w:b/>
                <w:color w:val="000000"/>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Produkto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C06E44">
            <w:pP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p</w:t>
            </w:r>
            <w:r w:rsidR="00376434" w:rsidRPr="001676C1">
              <w:rPr>
                <w:rFonts w:ascii="Times New Roman" w:hAnsi="Times New Roman" w:cs="Times New Roman"/>
                <w:b/>
                <w:color w:val="000000"/>
                <w:sz w:val="24"/>
                <w:szCs w:val="24"/>
              </w:rPr>
              <w:t xml:space="preserve">asirašyta jungtinės veiklos sutartis.  </w:t>
            </w:r>
          </w:p>
          <w:p w:rsidR="00376434" w:rsidRPr="001676C1" w:rsidRDefault="00376434" w:rsidP="00C06E44">
            <w:pPr>
              <w:tabs>
                <w:tab w:val="left" w:pos="598"/>
              </w:tabs>
              <w:rPr>
                <w:rFonts w:ascii="Times New Roman" w:hAnsi="Times New Roman" w:cs="Times New Roman"/>
                <w:b/>
                <w:color w:val="000000"/>
                <w:sz w:val="24"/>
                <w:szCs w:val="24"/>
              </w:rPr>
            </w:pPr>
          </w:p>
          <w:p w:rsidR="00376434" w:rsidRPr="001676C1" w:rsidRDefault="00376434" w:rsidP="00C06E44">
            <w:pPr>
              <w:rPr>
                <w:rFonts w:ascii="Times New Roman" w:hAnsi="Times New Roman" w:cs="Times New Roman"/>
                <w:b/>
                <w:color w:val="000000"/>
                <w:sz w:val="24"/>
                <w:szCs w:val="24"/>
                <w:u w:val="single"/>
              </w:rPr>
            </w:pPr>
            <w:r w:rsidRPr="001676C1">
              <w:rPr>
                <w:rFonts w:ascii="Times New Roman" w:hAnsi="Times New Roman" w:cs="Times New Roman"/>
                <w:b/>
                <w:color w:val="000000"/>
                <w:sz w:val="24"/>
                <w:szCs w:val="24"/>
                <w:u w:val="single"/>
              </w:rPr>
              <w:t>Investici</w:t>
            </w:r>
            <w:r w:rsidR="00514EF9" w:rsidRPr="001676C1">
              <w:rPr>
                <w:rFonts w:ascii="Times New Roman" w:hAnsi="Times New Roman" w:cs="Times New Roman"/>
                <w:b/>
                <w:color w:val="000000"/>
                <w:sz w:val="24"/>
                <w:szCs w:val="24"/>
                <w:u w:val="single"/>
              </w:rPr>
              <w:t>jų</w:t>
            </w:r>
            <w:r w:rsidRPr="001676C1">
              <w:rPr>
                <w:rFonts w:ascii="Times New Roman" w:hAnsi="Times New Roman" w:cs="Times New Roman"/>
                <w:b/>
                <w:color w:val="000000"/>
                <w:sz w:val="24"/>
                <w:szCs w:val="24"/>
                <w:u w:val="single"/>
              </w:rPr>
              <w:t xml:space="preserve"> projekto „Skrydžių maršrutų atkūrimo ir rinkodaros </w:t>
            </w:r>
            <w:r w:rsidR="005439F9" w:rsidRPr="001676C1">
              <w:rPr>
                <w:rFonts w:ascii="Times New Roman" w:hAnsi="Times New Roman" w:cs="Times New Roman"/>
                <w:b/>
                <w:color w:val="000000"/>
                <w:sz w:val="24"/>
                <w:szCs w:val="24"/>
                <w:u w:val="single"/>
              </w:rPr>
              <w:t xml:space="preserve">priemonių </w:t>
            </w:r>
            <w:r w:rsidRPr="001676C1">
              <w:rPr>
                <w:rFonts w:ascii="Times New Roman" w:hAnsi="Times New Roman" w:cs="Times New Roman"/>
                <w:b/>
                <w:color w:val="000000"/>
                <w:sz w:val="24"/>
                <w:szCs w:val="24"/>
                <w:u w:val="single"/>
              </w:rPr>
              <w:t>tikslinėms kryptims skatinti sukūrimas ir įgyvendinimas“ rodikliai</w:t>
            </w:r>
          </w:p>
          <w:p w:rsidR="00376434" w:rsidRPr="001676C1" w:rsidRDefault="00376434" w:rsidP="00C06E44">
            <w:pPr>
              <w:rPr>
                <w:rFonts w:ascii="Times New Roman" w:hAnsi="Times New Roman" w:cs="Times New Roman"/>
                <w:b/>
                <w:color w:val="000000"/>
                <w:sz w:val="24"/>
                <w:szCs w:val="24"/>
              </w:rPr>
            </w:pPr>
          </w:p>
          <w:p w:rsidR="008C1BFC" w:rsidRPr="001676C1" w:rsidRDefault="008C1BFC"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Rezultato rodiklis</w:t>
            </w:r>
            <w:r w:rsidR="00514EF9" w:rsidRPr="001676C1">
              <w:rPr>
                <w:rFonts w:ascii="Times New Roman" w:hAnsi="Times New Roman" w:cs="Times New Roman"/>
                <w:b/>
                <w:sz w:val="24"/>
                <w:szCs w:val="24"/>
              </w:rPr>
              <w:t> –</w:t>
            </w:r>
          </w:p>
          <w:p w:rsidR="008C1BFC" w:rsidRPr="001676C1" w:rsidRDefault="00514EF9" w:rsidP="00C06E44">
            <w:pPr>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k</w:t>
            </w:r>
            <w:r w:rsidR="008C1BFC" w:rsidRPr="001676C1">
              <w:rPr>
                <w:rFonts w:ascii="Times New Roman" w:hAnsi="Times New Roman" w:cs="Times New Roman"/>
                <w:b/>
                <w:color w:val="000000"/>
                <w:sz w:val="24"/>
                <w:szCs w:val="24"/>
              </w:rPr>
              <w:t>eleivių skaičiaus padidėjimas įgyvendinus Lietuvos oro uostų maršrutų atkūrimo programą</w:t>
            </w:r>
            <w:r w:rsidRPr="001676C1">
              <w:rPr>
                <w:rFonts w:ascii="Times New Roman" w:hAnsi="Times New Roman" w:cs="Times New Roman"/>
                <w:b/>
                <w:color w:val="000000"/>
                <w:sz w:val="24"/>
                <w:szCs w:val="24"/>
              </w:rPr>
              <w:t>.</w:t>
            </w:r>
          </w:p>
          <w:p w:rsidR="008C1BFC" w:rsidRPr="001676C1" w:rsidRDefault="008C1BFC" w:rsidP="00C06E44">
            <w:pPr>
              <w:tabs>
                <w:tab w:val="left" w:pos="598"/>
              </w:tabs>
              <w:rPr>
                <w:rFonts w:ascii="Times New Roman" w:hAnsi="Times New Roman" w:cs="Times New Roman"/>
                <w:b/>
                <w:sz w:val="24"/>
                <w:szCs w:val="24"/>
              </w:rPr>
            </w:pPr>
          </w:p>
          <w:p w:rsidR="008E36A1" w:rsidRDefault="008E36A1" w:rsidP="00C06E44">
            <w:pPr>
              <w:tabs>
                <w:tab w:val="left" w:pos="598"/>
              </w:tabs>
              <w:rPr>
                <w:rFonts w:ascii="Times New Roman" w:hAnsi="Times New Roman" w:cs="Times New Roman"/>
                <w:b/>
                <w:sz w:val="24"/>
                <w:szCs w:val="24"/>
              </w:rPr>
            </w:pPr>
          </w:p>
          <w:p w:rsidR="00376434" w:rsidRPr="001676C1" w:rsidRDefault="00376434" w:rsidP="00C06E44">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lastRenderedPageBreak/>
              <w:t>Rezultato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C06E44">
            <w:pPr>
              <w:tabs>
                <w:tab w:val="left" w:pos="598"/>
              </w:tabs>
              <w:rPr>
                <w:rFonts w:ascii="Times New Roman" w:hAnsi="Times New Roman" w:cs="Times New Roman"/>
                <w:b/>
                <w:sz w:val="24"/>
                <w:szCs w:val="24"/>
              </w:rPr>
            </w:pPr>
            <w:r w:rsidRPr="001676C1">
              <w:rPr>
                <w:rFonts w:ascii="Times New Roman" w:hAnsi="Times New Roman" w:cs="Times New Roman"/>
                <w:b/>
                <w:color w:val="000000"/>
                <w:sz w:val="24"/>
                <w:szCs w:val="24"/>
              </w:rPr>
              <w:t>k</w:t>
            </w:r>
            <w:r w:rsidR="00C765DF" w:rsidRPr="001676C1">
              <w:rPr>
                <w:rFonts w:ascii="Times New Roman" w:hAnsi="Times New Roman" w:cs="Times New Roman"/>
                <w:b/>
                <w:color w:val="000000"/>
                <w:sz w:val="24"/>
                <w:szCs w:val="24"/>
              </w:rPr>
              <w:t xml:space="preserve">eleivių skaičiaus padidėjimas </w:t>
            </w:r>
            <w:r w:rsidRPr="001676C1">
              <w:rPr>
                <w:rFonts w:ascii="Times New Roman" w:hAnsi="Times New Roman" w:cs="Times New Roman"/>
                <w:b/>
                <w:color w:val="000000"/>
                <w:sz w:val="24"/>
                <w:szCs w:val="24"/>
              </w:rPr>
              <w:t>parengus ir įgyvendinus R</w:t>
            </w:r>
            <w:r w:rsidR="00C765DF" w:rsidRPr="001676C1">
              <w:rPr>
                <w:rFonts w:ascii="Times New Roman" w:hAnsi="Times New Roman" w:cs="Times New Roman"/>
                <w:b/>
                <w:color w:val="000000"/>
                <w:sz w:val="24"/>
                <w:szCs w:val="24"/>
              </w:rPr>
              <w:t xml:space="preserve">inkodaros </w:t>
            </w:r>
            <w:r w:rsidRPr="001676C1">
              <w:rPr>
                <w:rFonts w:ascii="Times New Roman" w:hAnsi="Times New Roman" w:cs="Times New Roman"/>
                <w:b/>
                <w:color w:val="000000"/>
                <w:sz w:val="24"/>
                <w:szCs w:val="24"/>
              </w:rPr>
              <w:t xml:space="preserve">priemonių </w:t>
            </w:r>
            <w:r w:rsidR="00C765DF" w:rsidRPr="001676C1">
              <w:rPr>
                <w:rFonts w:ascii="Times New Roman" w:hAnsi="Times New Roman" w:cs="Times New Roman"/>
                <w:b/>
                <w:color w:val="000000"/>
                <w:sz w:val="24"/>
                <w:szCs w:val="24"/>
              </w:rPr>
              <w:t>tikslinėms kryptims skatinti 2021 metais plan</w:t>
            </w:r>
            <w:r w:rsidRPr="001676C1">
              <w:rPr>
                <w:rFonts w:ascii="Times New Roman" w:hAnsi="Times New Roman" w:cs="Times New Roman"/>
                <w:b/>
                <w:color w:val="000000"/>
                <w:sz w:val="24"/>
                <w:szCs w:val="24"/>
              </w:rPr>
              <w:t>ą.</w:t>
            </w:r>
          </w:p>
          <w:p w:rsidR="00376434" w:rsidRPr="001676C1" w:rsidRDefault="00376434" w:rsidP="00C06E44">
            <w:pPr>
              <w:tabs>
                <w:tab w:val="left" w:pos="598"/>
              </w:tabs>
              <w:rPr>
                <w:rFonts w:ascii="Times New Roman" w:hAnsi="Times New Roman" w:cs="Times New Roman"/>
                <w:b/>
                <w:sz w:val="24"/>
                <w:szCs w:val="24"/>
              </w:rPr>
            </w:pPr>
          </w:p>
          <w:p w:rsidR="00376434" w:rsidRPr="001676C1" w:rsidRDefault="00376434" w:rsidP="00514EF9">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Produkto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275CB3">
            <w:pPr>
              <w:tabs>
                <w:tab w:val="left" w:pos="1014"/>
              </w:tabs>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s</w:t>
            </w:r>
            <w:r w:rsidR="00376434" w:rsidRPr="001676C1">
              <w:rPr>
                <w:rFonts w:ascii="Times New Roman" w:hAnsi="Times New Roman" w:cs="Times New Roman"/>
                <w:b/>
                <w:color w:val="000000"/>
                <w:sz w:val="24"/>
                <w:szCs w:val="24"/>
              </w:rPr>
              <w:t>ukurta ir įgyvendinta Lietuvos oro uostų maršrutų atkūrimo programa</w:t>
            </w:r>
            <w:r w:rsidRPr="001676C1">
              <w:rPr>
                <w:rFonts w:ascii="Times New Roman" w:hAnsi="Times New Roman" w:cs="Times New Roman"/>
                <w:b/>
                <w:color w:val="000000"/>
                <w:sz w:val="24"/>
                <w:szCs w:val="24"/>
              </w:rPr>
              <w:t>.</w:t>
            </w:r>
          </w:p>
          <w:p w:rsidR="00376434" w:rsidRPr="001676C1" w:rsidRDefault="00376434" w:rsidP="00275CB3">
            <w:pPr>
              <w:tabs>
                <w:tab w:val="left" w:pos="748"/>
              </w:tabs>
              <w:rPr>
                <w:rFonts w:ascii="Times New Roman" w:hAnsi="Times New Roman" w:cs="Times New Roman"/>
                <w:b/>
                <w:color w:val="000000"/>
                <w:sz w:val="24"/>
                <w:szCs w:val="24"/>
              </w:rPr>
            </w:pPr>
          </w:p>
          <w:p w:rsidR="00376434" w:rsidRPr="001676C1" w:rsidRDefault="00376434" w:rsidP="00514EF9">
            <w:pPr>
              <w:tabs>
                <w:tab w:val="left" w:pos="598"/>
              </w:tabs>
              <w:rPr>
                <w:rFonts w:ascii="Times New Roman" w:hAnsi="Times New Roman" w:cs="Times New Roman"/>
                <w:b/>
                <w:sz w:val="24"/>
                <w:szCs w:val="24"/>
              </w:rPr>
            </w:pPr>
            <w:r w:rsidRPr="001676C1">
              <w:rPr>
                <w:rFonts w:ascii="Times New Roman" w:hAnsi="Times New Roman" w:cs="Times New Roman"/>
                <w:b/>
                <w:sz w:val="24"/>
                <w:szCs w:val="24"/>
              </w:rPr>
              <w:t>Produkto rodiklis</w:t>
            </w:r>
            <w:r w:rsidR="00514EF9" w:rsidRPr="001676C1">
              <w:rPr>
                <w:rFonts w:ascii="Times New Roman" w:hAnsi="Times New Roman" w:cs="Times New Roman"/>
                <w:b/>
                <w:sz w:val="24"/>
                <w:szCs w:val="24"/>
              </w:rPr>
              <w:t> –</w:t>
            </w:r>
            <w:r w:rsidRPr="001676C1">
              <w:rPr>
                <w:rFonts w:ascii="Times New Roman" w:hAnsi="Times New Roman" w:cs="Times New Roman"/>
                <w:b/>
                <w:sz w:val="24"/>
                <w:szCs w:val="24"/>
              </w:rPr>
              <w:t xml:space="preserve"> </w:t>
            </w:r>
          </w:p>
          <w:p w:rsidR="00376434" w:rsidRPr="001676C1" w:rsidRDefault="00514EF9" w:rsidP="00275CB3">
            <w:pPr>
              <w:tabs>
                <w:tab w:val="left" w:pos="748"/>
              </w:tabs>
              <w:rPr>
                <w:rFonts w:ascii="Times New Roman" w:hAnsi="Times New Roman" w:cs="Times New Roman"/>
                <w:b/>
                <w:color w:val="000000"/>
                <w:sz w:val="24"/>
                <w:szCs w:val="24"/>
              </w:rPr>
            </w:pPr>
            <w:r w:rsidRPr="001676C1">
              <w:rPr>
                <w:rFonts w:ascii="Times New Roman" w:hAnsi="Times New Roman" w:cs="Times New Roman"/>
                <w:b/>
                <w:color w:val="000000"/>
                <w:sz w:val="24"/>
                <w:szCs w:val="24"/>
              </w:rPr>
              <w:t>s</w:t>
            </w:r>
            <w:r w:rsidR="00376434" w:rsidRPr="001676C1">
              <w:rPr>
                <w:rFonts w:ascii="Times New Roman" w:hAnsi="Times New Roman" w:cs="Times New Roman"/>
                <w:b/>
                <w:color w:val="000000"/>
                <w:sz w:val="24"/>
                <w:szCs w:val="24"/>
              </w:rPr>
              <w:t>ukurtas ir įgyvendintas</w:t>
            </w:r>
            <w:r w:rsidR="00376434" w:rsidRPr="001676C1" w:rsidDel="006E5505">
              <w:rPr>
                <w:rFonts w:ascii="Times New Roman" w:hAnsi="Times New Roman" w:cs="Times New Roman"/>
                <w:b/>
                <w:color w:val="000000"/>
                <w:sz w:val="24"/>
                <w:szCs w:val="24"/>
              </w:rPr>
              <w:t xml:space="preserve"> </w:t>
            </w:r>
            <w:r w:rsidR="00376434" w:rsidRPr="001676C1">
              <w:rPr>
                <w:rFonts w:ascii="Times New Roman" w:hAnsi="Times New Roman" w:cs="Times New Roman"/>
                <w:b/>
                <w:color w:val="000000"/>
                <w:sz w:val="24"/>
                <w:szCs w:val="24"/>
              </w:rPr>
              <w:t xml:space="preserve">Rinkodaros </w:t>
            </w:r>
            <w:r w:rsidRPr="001676C1">
              <w:rPr>
                <w:rFonts w:ascii="Times New Roman" w:hAnsi="Times New Roman" w:cs="Times New Roman"/>
                <w:b/>
                <w:color w:val="000000"/>
                <w:sz w:val="24"/>
                <w:szCs w:val="24"/>
              </w:rPr>
              <w:t xml:space="preserve">priemonių </w:t>
            </w:r>
            <w:r w:rsidR="00376434" w:rsidRPr="001676C1">
              <w:rPr>
                <w:rFonts w:ascii="Times New Roman" w:hAnsi="Times New Roman" w:cs="Times New Roman"/>
                <w:b/>
                <w:color w:val="000000"/>
                <w:sz w:val="24"/>
                <w:szCs w:val="24"/>
              </w:rPr>
              <w:t>tikslinėms kryptims skatinti 2021 metais planas</w:t>
            </w:r>
            <w:r w:rsidRPr="001676C1">
              <w:rPr>
                <w:rFonts w:ascii="Times New Roman" w:hAnsi="Times New Roman" w:cs="Times New Roman"/>
                <w:b/>
                <w:color w:val="000000"/>
                <w:sz w:val="24"/>
                <w:szCs w:val="24"/>
              </w:rPr>
              <w:t>.</w:t>
            </w:r>
          </w:p>
        </w:tc>
        <w:tc>
          <w:tcPr>
            <w:tcW w:w="1576" w:type="dxa"/>
          </w:tcPr>
          <w:p w:rsidR="00376434" w:rsidRPr="001676C1" w:rsidRDefault="00376434" w:rsidP="00A20B73">
            <w:pPr>
              <w:tabs>
                <w:tab w:val="left" w:pos="6237"/>
                <w:tab w:val="right" w:pos="8306"/>
              </w:tabs>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376434" w:rsidRPr="001676C1" w:rsidRDefault="00376434" w:rsidP="00A20B73">
            <w:pPr>
              <w:rPr>
                <w:rFonts w:ascii="Times New Roman" w:hAnsi="Times New Roman" w:cs="Times New Roman"/>
                <w:b/>
                <w:sz w:val="24"/>
                <w:szCs w:val="24"/>
              </w:rPr>
            </w:pPr>
          </w:p>
          <w:p w:rsidR="00A538FA" w:rsidRPr="001676C1" w:rsidRDefault="00A538FA" w:rsidP="00A20B73">
            <w:pPr>
              <w:rPr>
                <w:rFonts w:ascii="Times New Roman" w:hAnsi="Times New Roman" w:cs="Times New Roman"/>
                <w:b/>
                <w:sz w:val="24"/>
                <w:szCs w:val="24"/>
              </w:rPr>
            </w:pPr>
          </w:p>
          <w:p w:rsidR="00275CB3" w:rsidRPr="001676C1" w:rsidRDefault="00275CB3" w:rsidP="00275CB3">
            <w:pPr>
              <w:jc w:val="cente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430 560 vnt. (2022 m.)</w:t>
            </w:r>
            <w:r w:rsidR="00C06E44" w:rsidRPr="001676C1">
              <w:rPr>
                <w:rFonts w:ascii="Times New Roman" w:hAnsi="Times New Roman" w:cs="Times New Roman"/>
                <w:b/>
                <w:sz w:val="24"/>
                <w:szCs w:val="24"/>
              </w:rPr>
              <w:t>,</w:t>
            </w: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642 720 vnt. (2026 m.)</w:t>
            </w:r>
          </w:p>
          <w:p w:rsidR="00A635AA" w:rsidRPr="001676C1" w:rsidRDefault="00A635AA" w:rsidP="001C6928">
            <w:pP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256 645 asm. (2022 m.)</w:t>
            </w:r>
            <w:r w:rsidR="00514EF9" w:rsidRPr="001676C1">
              <w:rPr>
                <w:rFonts w:ascii="Times New Roman" w:hAnsi="Times New Roman" w:cs="Times New Roman"/>
                <w:b/>
                <w:sz w:val="24"/>
                <w:szCs w:val="24"/>
              </w:rPr>
              <w:t>,</w:t>
            </w: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436 294 asm. (2026 m.)</w:t>
            </w:r>
          </w:p>
          <w:p w:rsidR="00376434" w:rsidRPr="001676C1" w:rsidRDefault="00376434" w:rsidP="00514EF9">
            <w:pP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12849" w:rsidRDefault="00312849"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4 264 vnt. (2022 m.)</w:t>
            </w:r>
            <w:r w:rsidR="00514EF9" w:rsidRPr="001676C1">
              <w:rPr>
                <w:rFonts w:ascii="Times New Roman" w:hAnsi="Times New Roman" w:cs="Times New Roman"/>
                <w:b/>
                <w:sz w:val="24"/>
                <w:szCs w:val="24"/>
              </w:rPr>
              <w:t>,</w:t>
            </w: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6 448 vnt. (2026 m.)</w:t>
            </w:r>
          </w:p>
          <w:p w:rsidR="00FD3F0E" w:rsidRPr="001676C1" w:rsidRDefault="00FD3F0E" w:rsidP="001C6928">
            <w:pPr>
              <w:rPr>
                <w:rFonts w:ascii="Times New Roman" w:hAnsi="Times New Roman" w:cs="Times New Roman"/>
                <w:b/>
                <w:sz w:val="24"/>
                <w:szCs w:val="24"/>
              </w:rPr>
            </w:pPr>
          </w:p>
          <w:p w:rsidR="008E36A1" w:rsidRDefault="008E36A1" w:rsidP="00275CB3">
            <w:pPr>
              <w:jc w:val="center"/>
              <w:rPr>
                <w:rFonts w:ascii="Times New Roman" w:hAnsi="Times New Roman" w:cs="Times New Roman"/>
                <w:b/>
                <w:sz w:val="24"/>
                <w:szCs w:val="24"/>
              </w:rPr>
            </w:pPr>
          </w:p>
          <w:p w:rsidR="008E36A1" w:rsidRDefault="008E36A1"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1 vnt.</w:t>
            </w: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A538FA" w:rsidRPr="001676C1" w:rsidRDefault="00A538FA" w:rsidP="00275CB3">
            <w:pPr>
              <w:jc w:val="center"/>
              <w:rPr>
                <w:rFonts w:ascii="Times New Roman" w:hAnsi="Times New Roman" w:cs="Times New Roman"/>
                <w:b/>
                <w:sz w:val="24"/>
                <w:szCs w:val="24"/>
              </w:rPr>
            </w:pPr>
          </w:p>
          <w:p w:rsidR="00A538FA" w:rsidRPr="001676C1" w:rsidRDefault="00A538FA" w:rsidP="00275CB3">
            <w:pPr>
              <w:jc w:val="center"/>
              <w:rPr>
                <w:rFonts w:ascii="Times New Roman" w:hAnsi="Times New Roman" w:cs="Times New Roman"/>
                <w:b/>
                <w:sz w:val="24"/>
                <w:szCs w:val="24"/>
              </w:rPr>
            </w:pPr>
          </w:p>
          <w:p w:rsidR="008E36A1" w:rsidRDefault="008E36A1"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1 vnt.</w:t>
            </w: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514EF9" w:rsidRPr="001676C1" w:rsidRDefault="00514EF9"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1 vnt.</w:t>
            </w: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color w:val="000000" w:themeColor="text1"/>
                <w:sz w:val="24"/>
                <w:szCs w:val="24"/>
              </w:rPr>
            </w:pPr>
          </w:p>
          <w:p w:rsidR="007E2C28" w:rsidRPr="001676C1" w:rsidRDefault="007E2C28" w:rsidP="00275CB3">
            <w:pPr>
              <w:jc w:val="center"/>
              <w:rPr>
                <w:rFonts w:ascii="Times New Roman" w:hAnsi="Times New Roman" w:cs="Times New Roman"/>
                <w:b/>
                <w:color w:val="000000" w:themeColor="text1"/>
                <w:sz w:val="24"/>
                <w:szCs w:val="24"/>
              </w:rPr>
            </w:pPr>
          </w:p>
          <w:p w:rsidR="007E2C28" w:rsidRPr="001676C1" w:rsidRDefault="007E2C28" w:rsidP="00275CB3">
            <w:pPr>
              <w:jc w:val="center"/>
              <w:rPr>
                <w:rFonts w:ascii="Times New Roman" w:hAnsi="Times New Roman" w:cs="Times New Roman"/>
                <w:b/>
                <w:color w:val="000000" w:themeColor="text1"/>
                <w:sz w:val="24"/>
                <w:szCs w:val="24"/>
              </w:rPr>
            </w:pPr>
          </w:p>
          <w:p w:rsidR="007E2C28" w:rsidRPr="001676C1" w:rsidRDefault="007E2C28" w:rsidP="00275CB3">
            <w:pPr>
              <w:jc w:val="center"/>
              <w:rPr>
                <w:rFonts w:ascii="Times New Roman" w:hAnsi="Times New Roman" w:cs="Times New Roman"/>
                <w:b/>
                <w:color w:val="000000" w:themeColor="text1"/>
                <w:sz w:val="24"/>
                <w:szCs w:val="24"/>
              </w:rPr>
            </w:pPr>
          </w:p>
          <w:p w:rsidR="00A635AA" w:rsidRPr="001676C1" w:rsidRDefault="00A635AA" w:rsidP="00275CB3">
            <w:pPr>
              <w:jc w:val="center"/>
              <w:rPr>
                <w:rFonts w:ascii="Times New Roman" w:hAnsi="Times New Roman" w:cs="Times New Roman"/>
                <w:b/>
                <w:sz w:val="24"/>
                <w:szCs w:val="24"/>
              </w:rPr>
            </w:pPr>
          </w:p>
          <w:p w:rsidR="00A635AA" w:rsidRPr="001676C1" w:rsidRDefault="00A635AA"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r w:rsidRPr="001676C1">
              <w:rPr>
                <w:rFonts w:ascii="Times New Roman" w:hAnsi="Times New Roman" w:cs="Times New Roman"/>
                <w:b/>
                <w:sz w:val="24"/>
                <w:szCs w:val="24"/>
              </w:rPr>
              <w:t xml:space="preserve">54 proc. </w:t>
            </w:r>
            <w:r w:rsidR="00C765DF" w:rsidRPr="001676C1">
              <w:rPr>
                <w:rFonts w:ascii="Times New Roman" w:hAnsi="Times New Roman" w:cs="Times New Roman"/>
                <w:b/>
                <w:sz w:val="24"/>
                <w:szCs w:val="24"/>
              </w:rPr>
              <w:t>(</w:t>
            </w:r>
            <w:r w:rsidR="008D7E99" w:rsidRPr="001676C1">
              <w:rPr>
                <w:rFonts w:ascii="Times New Roman" w:hAnsi="Times New Roman" w:cs="Times New Roman"/>
                <w:b/>
                <w:sz w:val="24"/>
                <w:szCs w:val="24"/>
              </w:rPr>
              <w:t xml:space="preserve">2020 </w:t>
            </w:r>
            <w:r w:rsidR="00C765DF" w:rsidRPr="001676C1">
              <w:rPr>
                <w:rFonts w:ascii="Times New Roman" w:hAnsi="Times New Roman" w:cs="Times New Roman"/>
                <w:b/>
                <w:sz w:val="24"/>
                <w:szCs w:val="24"/>
              </w:rPr>
              <w:t>m.)</w:t>
            </w:r>
          </w:p>
          <w:p w:rsidR="008C1BFC" w:rsidRPr="001676C1" w:rsidRDefault="008C1BFC" w:rsidP="00275CB3">
            <w:pPr>
              <w:jc w:val="center"/>
              <w:rPr>
                <w:rFonts w:ascii="Times New Roman" w:hAnsi="Times New Roman" w:cs="Times New Roman"/>
                <w:b/>
                <w:color w:val="000000" w:themeColor="text1"/>
                <w:sz w:val="24"/>
                <w:szCs w:val="24"/>
              </w:rPr>
            </w:pPr>
          </w:p>
          <w:p w:rsidR="008C1BFC" w:rsidRPr="001676C1" w:rsidRDefault="008C1BFC" w:rsidP="00275CB3">
            <w:pPr>
              <w:jc w:val="center"/>
              <w:rPr>
                <w:rFonts w:ascii="Times New Roman" w:hAnsi="Times New Roman" w:cs="Times New Roman"/>
                <w:b/>
                <w:color w:val="000000" w:themeColor="text1"/>
                <w:sz w:val="24"/>
                <w:szCs w:val="24"/>
              </w:rPr>
            </w:pPr>
          </w:p>
          <w:p w:rsidR="008C1BFC" w:rsidRPr="001676C1" w:rsidRDefault="008C1BFC" w:rsidP="00275CB3">
            <w:pPr>
              <w:jc w:val="center"/>
              <w:rPr>
                <w:rFonts w:ascii="Times New Roman" w:hAnsi="Times New Roman" w:cs="Times New Roman"/>
                <w:b/>
                <w:color w:val="000000" w:themeColor="text1"/>
                <w:sz w:val="24"/>
                <w:szCs w:val="24"/>
              </w:rPr>
            </w:pPr>
          </w:p>
          <w:p w:rsidR="008C1BFC" w:rsidRPr="001676C1" w:rsidRDefault="008C1BFC" w:rsidP="00275CB3">
            <w:pPr>
              <w:jc w:val="center"/>
              <w:rPr>
                <w:rFonts w:ascii="Times New Roman" w:hAnsi="Times New Roman" w:cs="Times New Roman"/>
                <w:b/>
                <w:color w:val="000000" w:themeColor="text1"/>
                <w:sz w:val="24"/>
                <w:szCs w:val="24"/>
              </w:rPr>
            </w:pPr>
          </w:p>
          <w:p w:rsidR="008C1BFC" w:rsidRPr="001676C1" w:rsidRDefault="008C1BFC" w:rsidP="00275CB3">
            <w:pPr>
              <w:jc w:val="center"/>
              <w:rPr>
                <w:rFonts w:ascii="Times New Roman" w:hAnsi="Times New Roman" w:cs="Times New Roman"/>
                <w:b/>
                <w:color w:val="000000" w:themeColor="text1"/>
                <w:sz w:val="24"/>
                <w:szCs w:val="24"/>
              </w:rPr>
            </w:pPr>
          </w:p>
          <w:p w:rsidR="008C1BFC" w:rsidRPr="001676C1" w:rsidRDefault="008C1BFC" w:rsidP="00275CB3">
            <w:pPr>
              <w:jc w:val="center"/>
              <w:rPr>
                <w:rFonts w:ascii="Times New Roman" w:hAnsi="Times New Roman" w:cs="Times New Roman"/>
                <w:b/>
                <w:color w:val="000000" w:themeColor="text1"/>
                <w:sz w:val="24"/>
                <w:szCs w:val="24"/>
              </w:rPr>
            </w:pPr>
          </w:p>
          <w:p w:rsidR="00514EF9" w:rsidRPr="001676C1" w:rsidRDefault="00514EF9" w:rsidP="00275CB3">
            <w:pPr>
              <w:jc w:val="center"/>
              <w:rPr>
                <w:rFonts w:ascii="Times New Roman" w:hAnsi="Times New Roman" w:cs="Times New Roman"/>
                <w:b/>
                <w:color w:val="000000" w:themeColor="text1"/>
                <w:sz w:val="24"/>
                <w:szCs w:val="24"/>
              </w:rPr>
            </w:pPr>
          </w:p>
          <w:p w:rsidR="008E36A1" w:rsidRDefault="008E36A1" w:rsidP="00275CB3">
            <w:pPr>
              <w:jc w:val="center"/>
              <w:rPr>
                <w:rFonts w:ascii="Times New Roman" w:hAnsi="Times New Roman" w:cs="Times New Roman"/>
                <w:b/>
                <w:color w:val="000000" w:themeColor="text1"/>
                <w:sz w:val="24"/>
                <w:szCs w:val="24"/>
              </w:rPr>
            </w:pPr>
          </w:p>
          <w:p w:rsidR="008E36A1" w:rsidRDefault="008E36A1" w:rsidP="00275CB3">
            <w:pPr>
              <w:jc w:val="center"/>
              <w:rPr>
                <w:rFonts w:ascii="Times New Roman" w:hAnsi="Times New Roman" w:cs="Times New Roman"/>
                <w:b/>
                <w:color w:val="000000" w:themeColor="text1"/>
                <w:sz w:val="24"/>
                <w:szCs w:val="24"/>
              </w:rPr>
            </w:pPr>
          </w:p>
          <w:p w:rsidR="00C765DF" w:rsidRPr="001676C1" w:rsidRDefault="00C765DF" w:rsidP="00275CB3">
            <w:pPr>
              <w:jc w:val="center"/>
              <w:rPr>
                <w:rFonts w:ascii="Times New Roman" w:hAnsi="Times New Roman" w:cs="Times New Roman"/>
                <w:b/>
                <w:color w:val="000000" w:themeColor="text1"/>
                <w:sz w:val="24"/>
                <w:szCs w:val="24"/>
              </w:rPr>
            </w:pPr>
            <w:r w:rsidRPr="001676C1">
              <w:rPr>
                <w:rFonts w:ascii="Times New Roman" w:hAnsi="Times New Roman" w:cs="Times New Roman"/>
                <w:b/>
                <w:color w:val="000000" w:themeColor="text1"/>
                <w:sz w:val="24"/>
                <w:szCs w:val="24"/>
              </w:rPr>
              <w:t>4 proc.</w:t>
            </w:r>
          </w:p>
          <w:p w:rsidR="00C765DF" w:rsidRPr="001676C1" w:rsidRDefault="00C765DF" w:rsidP="00275CB3">
            <w:pPr>
              <w:jc w:val="center"/>
              <w:rPr>
                <w:rFonts w:ascii="Times New Roman" w:hAnsi="Times New Roman" w:cs="Times New Roman"/>
                <w:b/>
                <w:color w:val="000000" w:themeColor="text1"/>
                <w:sz w:val="24"/>
                <w:szCs w:val="24"/>
              </w:rPr>
            </w:pPr>
            <w:r w:rsidRPr="001676C1">
              <w:rPr>
                <w:rFonts w:ascii="Times New Roman" w:hAnsi="Times New Roman" w:cs="Times New Roman"/>
                <w:b/>
                <w:color w:val="000000" w:themeColor="text1"/>
                <w:sz w:val="24"/>
                <w:szCs w:val="24"/>
              </w:rPr>
              <w:t>(2021 m.)</w:t>
            </w: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275CB3">
            <w:pPr>
              <w:jc w:val="center"/>
              <w:rPr>
                <w:rFonts w:ascii="Times New Roman" w:hAnsi="Times New Roman" w:cs="Times New Roman"/>
                <w:b/>
                <w:sz w:val="24"/>
                <w:szCs w:val="24"/>
              </w:rPr>
            </w:pPr>
          </w:p>
          <w:p w:rsidR="008C1BFC" w:rsidRPr="001676C1" w:rsidRDefault="008C1BFC" w:rsidP="001C6928">
            <w:pPr>
              <w:rPr>
                <w:rFonts w:ascii="Times New Roman" w:hAnsi="Times New Roman" w:cs="Times New Roman"/>
                <w:b/>
                <w:sz w:val="24"/>
                <w:szCs w:val="24"/>
              </w:rPr>
            </w:pPr>
          </w:p>
          <w:p w:rsidR="004E5422" w:rsidRPr="001676C1" w:rsidRDefault="004E5422" w:rsidP="00275CB3">
            <w:pPr>
              <w:jc w:val="center"/>
              <w:rPr>
                <w:rFonts w:ascii="Times New Roman" w:hAnsi="Times New Roman" w:cs="Times New Roman"/>
                <w:b/>
                <w:sz w:val="24"/>
                <w:szCs w:val="24"/>
              </w:rPr>
            </w:pPr>
          </w:p>
          <w:p w:rsidR="008E36A1" w:rsidRDefault="008E36A1"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1 vnt.</w:t>
            </w: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p>
          <w:p w:rsidR="004E5422" w:rsidRPr="001676C1" w:rsidRDefault="004E5422" w:rsidP="00275CB3">
            <w:pPr>
              <w:jc w:val="center"/>
              <w:rPr>
                <w:rFonts w:ascii="Times New Roman" w:hAnsi="Times New Roman" w:cs="Times New Roman"/>
                <w:b/>
                <w:sz w:val="24"/>
                <w:szCs w:val="24"/>
              </w:rPr>
            </w:pPr>
          </w:p>
          <w:p w:rsidR="002A0CA9" w:rsidRPr="001676C1" w:rsidRDefault="002A0CA9" w:rsidP="00275CB3">
            <w:pPr>
              <w:jc w:val="center"/>
              <w:rPr>
                <w:rFonts w:ascii="Times New Roman" w:hAnsi="Times New Roman" w:cs="Times New Roman"/>
                <w:b/>
                <w:sz w:val="24"/>
                <w:szCs w:val="24"/>
              </w:rPr>
            </w:pPr>
          </w:p>
          <w:p w:rsidR="008E36A1" w:rsidRDefault="008E36A1" w:rsidP="00275CB3">
            <w:pPr>
              <w:jc w:val="center"/>
              <w:rPr>
                <w:rFonts w:ascii="Times New Roman" w:hAnsi="Times New Roman" w:cs="Times New Roman"/>
                <w:b/>
                <w:sz w:val="24"/>
                <w:szCs w:val="24"/>
              </w:rPr>
            </w:pPr>
          </w:p>
          <w:p w:rsidR="00376434" w:rsidRPr="001676C1" w:rsidRDefault="00376434" w:rsidP="00275CB3">
            <w:pPr>
              <w:jc w:val="center"/>
              <w:rPr>
                <w:rFonts w:ascii="Times New Roman" w:hAnsi="Times New Roman" w:cs="Times New Roman"/>
                <w:b/>
                <w:sz w:val="24"/>
                <w:szCs w:val="24"/>
              </w:rPr>
            </w:pPr>
            <w:r w:rsidRPr="001676C1">
              <w:rPr>
                <w:rFonts w:ascii="Times New Roman" w:hAnsi="Times New Roman" w:cs="Times New Roman"/>
                <w:b/>
                <w:sz w:val="24"/>
                <w:szCs w:val="24"/>
              </w:rPr>
              <w:t>1 vnt.</w:t>
            </w:r>
            <w:r w:rsidRPr="006C56E9">
              <w:rPr>
                <w:szCs w:val="24"/>
              </w:rPr>
              <w:t>“</w:t>
            </w:r>
          </w:p>
        </w:tc>
      </w:tr>
    </w:tbl>
    <w:p w:rsidR="00DE269B" w:rsidRPr="00DD2015" w:rsidRDefault="00DE269B" w:rsidP="00257FC8">
      <w:pPr>
        <w:jc w:val="both"/>
        <w:rPr>
          <w:rFonts w:eastAsia="Calibri"/>
          <w:szCs w:val="24"/>
          <w:lang w:eastAsia="lt-LT"/>
        </w:rPr>
      </w:pPr>
    </w:p>
    <w:p w:rsidR="00723D70" w:rsidRPr="00DD2015" w:rsidRDefault="00723D70" w:rsidP="00257FC8">
      <w:pPr>
        <w:jc w:val="both"/>
        <w:rPr>
          <w:rFonts w:eastAsia="Calibri"/>
          <w:szCs w:val="24"/>
          <w:lang w:eastAsia="lt-LT"/>
        </w:rPr>
      </w:pPr>
      <w:r w:rsidRPr="00DD2015">
        <w:rPr>
          <w:rFonts w:eastAsia="Calibri"/>
          <w:szCs w:val="24"/>
          <w:lang w:eastAsia="lt-LT"/>
        </w:rPr>
        <w:t>Ministras Pirmininkas</w:t>
      </w:r>
    </w:p>
    <w:p w:rsidR="0088559A" w:rsidRPr="00DD2015" w:rsidRDefault="0088559A" w:rsidP="00257FC8">
      <w:pPr>
        <w:tabs>
          <w:tab w:val="center" w:pos="-7800"/>
          <w:tab w:val="left" w:pos="6237"/>
          <w:tab w:val="right" w:pos="8306"/>
        </w:tabs>
        <w:rPr>
          <w:rFonts w:eastAsia="Calibri"/>
          <w:szCs w:val="24"/>
          <w:lang w:eastAsia="lt-LT"/>
        </w:rPr>
      </w:pPr>
    </w:p>
    <w:p w:rsidR="00723D70" w:rsidRPr="00DD2015" w:rsidRDefault="00723D70" w:rsidP="00815668">
      <w:pPr>
        <w:tabs>
          <w:tab w:val="center" w:pos="-7800"/>
          <w:tab w:val="left" w:pos="6237"/>
          <w:tab w:val="right" w:pos="8306"/>
        </w:tabs>
        <w:rPr>
          <w:rFonts w:eastAsia="Calibri"/>
          <w:szCs w:val="24"/>
          <w:lang w:eastAsia="lt-LT"/>
        </w:rPr>
      </w:pPr>
      <w:r w:rsidRPr="00DD2015">
        <w:rPr>
          <w:rFonts w:eastAsia="Calibri"/>
          <w:szCs w:val="24"/>
          <w:lang w:eastAsia="lt-LT"/>
        </w:rPr>
        <w:t>Finansų ministras</w:t>
      </w:r>
    </w:p>
    <w:sectPr w:rsidR="00723D70" w:rsidRPr="00DD2015" w:rsidSect="00637BF9">
      <w:pgSz w:w="16838" w:h="11906" w:orient="landscape" w:code="9"/>
      <w:pgMar w:top="1701" w:right="1134" w:bottom="1134" w:left="1134" w:header="567" w:footer="567" w:gutter="0"/>
      <w:pgNumType w:start="2"/>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73" w:rsidRDefault="00A70473">
      <w:pPr>
        <w:rPr>
          <w:lang w:eastAsia="lt-LT"/>
        </w:rPr>
      </w:pPr>
      <w:r>
        <w:rPr>
          <w:lang w:eastAsia="lt-LT"/>
        </w:rPr>
        <w:separator/>
      </w:r>
    </w:p>
  </w:endnote>
  <w:endnote w:type="continuationSeparator" w:id="0">
    <w:p w:rsidR="00A70473" w:rsidRDefault="00A70473">
      <w:pPr>
        <w:rPr>
          <w:lang w:eastAsia="lt-LT"/>
        </w:rPr>
      </w:pPr>
      <w:r>
        <w:rPr>
          <w:lang w:eastAsia="lt-LT"/>
        </w:rPr>
        <w:continuationSeparator/>
      </w:r>
    </w:p>
  </w:endnote>
  <w:endnote w:type="continuationNotice" w:id="1">
    <w:p w:rsidR="00A70473" w:rsidRDefault="00A7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73" w:rsidRDefault="00A70473">
      <w:pPr>
        <w:rPr>
          <w:lang w:eastAsia="lt-LT"/>
        </w:rPr>
      </w:pPr>
      <w:r>
        <w:rPr>
          <w:lang w:eastAsia="lt-LT"/>
        </w:rPr>
        <w:separator/>
      </w:r>
    </w:p>
  </w:footnote>
  <w:footnote w:type="continuationSeparator" w:id="0">
    <w:p w:rsidR="00A70473" w:rsidRDefault="00A70473">
      <w:pPr>
        <w:rPr>
          <w:lang w:eastAsia="lt-LT"/>
        </w:rPr>
      </w:pPr>
      <w:r>
        <w:rPr>
          <w:lang w:eastAsia="lt-LT"/>
        </w:rPr>
        <w:continuationSeparator/>
      </w:r>
    </w:p>
  </w:footnote>
  <w:footnote w:type="continuationNotice" w:id="1">
    <w:p w:rsidR="00A70473" w:rsidRDefault="00A70473"/>
  </w:footnote>
  <w:footnote w:id="2">
    <w:p w:rsidR="004076AE" w:rsidRPr="002769D9" w:rsidRDefault="004076AE">
      <w:pPr>
        <w:pStyle w:val="Puslapioinaostekstas"/>
        <w:rPr>
          <w:rFonts w:ascii="Times New Roman" w:hAnsi="Times New Roman" w:cs="Times New Roman"/>
          <w:b/>
        </w:rPr>
      </w:pPr>
      <w:r w:rsidRPr="006C56E9">
        <w:rPr>
          <w:rStyle w:val="Puslapioinaosnuoroda"/>
          <w:rFonts w:ascii="Times New Roman" w:hAnsi="Times New Roman" w:cs="Times New Roman"/>
          <w:b/>
        </w:rPr>
        <w:footnoteRef/>
      </w:r>
      <w:r w:rsidRPr="006C56E9">
        <w:rPr>
          <w:rFonts w:ascii="Times New Roman" w:hAnsi="Times New Roman" w:cs="Times New Roman"/>
          <w:b/>
        </w:rPr>
        <w:t xml:space="preserve"> </w:t>
      </w:r>
      <w:r w:rsidRPr="002769D9">
        <w:rPr>
          <w:rFonts w:ascii="Times New Roman" w:hAnsi="Times New Roman" w:cs="Times New Roman"/>
          <w:b/>
          <w:szCs w:val="24"/>
        </w:rPr>
        <w:t>Iki sprendimo steigti bendrovę priėmimo Susisiekimo ministerija turi pateikti Finansų ministerijai Europos Komisijos išvadą dėl valstybės pagalbos netaikymo ar taikymo, kad Finansų ministerija įvertintų šios išvados poveikį planuojamoms investicijoms ir fina</w:t>
      </w:r>
      <w:r w:rsidR="00ED2B42">
        <w:rPr>
          <w:rFonts w:ascii="Times New Roman" w:hAnsi="Times New Roman" w:cs="Times New Roman"/>
          <w:b/>
          <w:szCs w:val="24"/>
        </w:rPr>
        <w:t>n</w:t>
      </w:r>
      <w:r w:rsidRPr="002769D9">
        <w:rPr>
          <w:rFonts w:ascii="Times New Roman" w:hAnsi="Times New Roman" w:cs="Times New Roman"/>
          <w:b/>
          <w:szCs w:val="24"/>
        </w:rPr>
        <w:t>savimo dydžiui</w:t>
      </w:r>
      <w:r w:rsidR="005911C5" w:rsidRPr="002769D9">
        <w:rPr>
          <w:rFonts w:ascii="Times New Roman" w:hAnsi="Times New Roman" w:cs="Times New Roman"/>
          <w:b/>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41168B" w:rsidRDefault="0041168B">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C56E9">
      <w:rPr>
        <w:noProof/>
        <w:lang w:eastAsia="lt-LT"/>
      </w:rPr>
      <w:t>10</w:t>
    </w:r>
    <w:r>
      <w:rPr>
        <w:lang w:eastAsia="lt-LT"/>
      </w:rPr>
      <w:fldChar w:fldCharType="end"/>
    </w:r>
  </w:p>
  <w:p w:rsidR="0041168B" w:rsidRDefault="0041168B">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68B" w:rsidRDefault="0041168B">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C38"/>
    <w:multiLevelType w:val="hybridMultilevel"/>
    <w:tmpl w:val="185C07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9251C7"/>
    <w:multiLevelType w:val="hybridMultilevel"/>
    <w:tmpl w:val="315CE158"/>
    <w:lvl w:ilvl="0" w:tplc="11B01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3434B9A"/>
    <w:multiLevelType w:val="hybridMultilevel"/>
    <w:tmpl w:val="41BC14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274243"/>
    <w:multiLevelType w:val="multilevel"/>
    <w:tmpl w:val="8FE0F1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674312A"/>
    <w:multiLevelType w:val="hybridMultilevel"/>
    <w:tmpl w:val="9DA65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76F5B3E"/>
    <w:multiLevelType w:val="hybridMultilevel"/>
    <w:tmpl w:val="795C4844"/>
    <w:lvl w:ilvl="0" w:tplc="E390C712">
      <w:start w:val="2"/>
      <w:numFmt w:val="decimal"/>
      <w:lvlText w:val="%1."/>
      <w:lvlJc w:val="left"/>
      <w:pPr>
        <w:ind w:left="716" w:hanging="360"/>
      </w:pPr>
      <w:rPr>
        <w:rFonts w:hint="default"/>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6">
    <w:nsid w:val="14233B02"/>
    <w:multiLevelType w:val="hybridMultilevel"/>
    <w:tmpl w:val="C9A43D82"/>
    <w:lvl w:ilvl="0" w:tplc="3530BEE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234199"/>
    <w:multiLevelType w:val="hybridMultilevel"/>
    <w:tmpl w:val="27C89A72"/>
    <w:lvl w:ilvl="0" w:tplc="7C9CFC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EE332E"/>
    <w:multiLevelType w:val="multilevel"/>
    <w:tmpl w:val="AEDEE93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1CF5189D"/>
    <w:multiLevelType w:val="hybridMultilevel"/>
    <w:tmpl w:val="8F6CB4C6"/>
    <w:lvl w:ilvl="0" w:tplc="E410F25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DC65F32"/>
    <w:multiLevelType w:val="hybridMultilevel"/>
    <w:tmpl w:val="87A8DD8A"/>
    <w:lvl w:ilvl="0" w:tplc="AC385ACA">
      <w:start w:val="4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E732FCD"/>
    <w:multiLevelType w:val="hybridMultilevel"/>
    <w:tmpl w:val="93D6E222"/>
    <w:lvl w:ilvl="0" w:tplc="BC743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6551BB0"/>
    <w:multiLevelType w:val="hybridMultilevel"/>
    <w:tmpl w:val="64F43C26"/>
    <w:lvl w:ilvl="0" w:tplc="7F34579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C8C04B1"/>
    <w:multiLevelType w:val="hybridMultilevel"/>
    <w:tmpl w:val="FC2A7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3F71A83"/>
    <w:multiLevelType w:val="hybridMultilevel"/>
    <w:tmpl w:val="A98C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63064"/>
    <w:multiLevelType w:val="hybridMultilevel"/>
    <w:tmpl w:val="8252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F27EF5"/>
    <w:multiLevelType w:val="hybridMultilevel"/>
    <w:tmpl w:val="48A20526"/>
    <w:lvl w:ilvl="0" w:tplc="90B26C6E">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7">
    <w:nsid w:val="55F6738E"/>
    <w:multiLevelType w:val="hybridMultilevel"/>
    <w:tmpl w:val="6420B4B4"/>
    <w:lvl w:ilvl="0" w:tplc="963A98CC">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18">
    <w:nsid w:val="57843BC9"/>
    <w:multiLevelType w:val="hybridMultilevel"/>
    <w:tmpl w:val="340C0F46"/>
    <w:lvl w:ilvl="0" w:tplc="91BC68A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88A686C"/>
    <w:multiLevelType w:val="hybridMultilevel"/>
    <w:tmpl w:val="05ACE20A"/>
    <w:lvl w:ilvl="0" w:tplc="DDCA35B0">
      <w:start w:val="1"/>
      <w:numFmt w:val="decimal"/>
      <w:lvlText w:val="%1."/>
      <w:lvlJc w:val="left"/>
      <w:pPr>
        <w:ind w:left="574" w:hanging="36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20">
    <w:nsid w:val="5AE5546C"/>
    <w:multiLevelType w:val="hybridMultilevel"/>
    <w:tmpl w:val="2B84CD4E"/>
    <w:lvl w:ilvl="0" w:tplc="3170F43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1D4FE4"/>
    <w:multiLevelType w:val="multilevel"/>
    <w:tmpl w:val="062E645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22A33A2"/>
    <w:multiLevelType w:val="multilevel"/>
    <w:tmpl w:val="A78644D0"/>
    <w:lvl w:ilvl="0">
      <w:start w:val="1"/>
      <w:numFmt w:val="decimal"/>
      <w:lvlText w:val="%1."/>
      <w:lvlJc w:val="left"/>
      <w:pPr>
        <w:ind w:left="1211" w:hanging="360"/>
      </w:pPr>
      <w:rPr>
        <w:b w:val="0"/>
        <w:bC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nsid w:val="65F41FDD"/>
    <w:multiLevelType w:val="hybridMultilevel"/>
    <w:tmpl w:val="B4C479D2"/>
    <w:lvl w:ilvl="0" w:tplc="7B32CC5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98A230D"/>
    <w:multiLevelType w:val="hybridMultilevel"/>
    <w:tmpl w:val="6E064B72"/>
    <w:lvl w:ilvl="0" w:tplc="9620D0B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C6062D1"/>
    <w:multiLevelType w:val="hybridMultilevel"/>
    <w:tmpl w:val="7B90CA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72B96B61"/>
    <w:multiLevelType w:val="hybridMultilevel"/>
    <w:tmpl w:val="7A3A75C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74A234D4"/>
    <w:multiLevelType w:val="hybridMultilevel"/>
    <w:tmpl w:val="704231FC"/>
    <w:lvl w:ilvl="0" w:tplc="2B44530C">
      <w:start w:val="1"/>
      <w:numFmt w:val="decimal"/>
      <w:lvlText w:val="%1."/>
      <w:lvlJc w:val="left"/>
      <w:pPr>
        <w:ind w:left="369" w:hanging="360"/>
      </w:pPr>
      <w:rPr>
        <w:rFonts w:hint="default"/>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8">
    <w:nsid w:val="75C721C4"/>
    <w:multiLevelType w:val="hybridMultilevel"/>
    <w:tmpl w:val="6EF2B320"/>
    <w:lvl w:ilvl="0" w:tplc="5880B452">
      <w:start w:val="1"/>
      <w:numFmt w:val="decimal"/>
      <w:lvlText w:val="%1."/>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26"/>
  </w:num>
  <w:num w:numId="5">
    <w:abstractNumId w:val="8"/>
  </w:num>
  <w:num w:numId="6">
    <w:abstractNumId w:val="3"/>
  </w:num>
  <w:num w:numId="7">
    <w:abstractNumId w:val="12"/>
  </w:num>
  <w:num w:numId="8">
    <w:abstractNumId w:val="0"/>
  </w:num>
  <w:num w:numId="9">
    <w:abstractNumId w:val="5"/>
  </w:num>
  <w:num w:numId="10">
    <w:abstractNumId w:val="19"/>
  </w:num>
  <w:num w:numId="11">
    <w:abstractNumId w:val="20"/>
  </w:num>
  <w:num w:numId="12">
    <w:abstractNumId w:val="24"/>
  </w:num>
  <w:num w:numId="13">
    <w:abstractNumId w:val="6"/>
  </w:num>
  <w:num w:numId="14">
    <w:abstractNumId w:val="25"/>
  </w:num>
  <w:num w:numId="15">
    <w:abstractNumId w:val="14"/>
  </w:num>
  <w:num w:numId="16">
    <w:abstractNumId w:val="23"/>
  </w:num>
  <w:num w:numId="17">
    <w:abstractNumId w:val="22"/>
  </w:num>
  <w:num w:numId="18">
    <w:abstractNumId w:val="10"/>
  </w:num>
  <w:num w:numId="19">
    <w:abstractNumId w:val="21"/>
  </w:num>
  <w:num w:numId="20">
    <w:abstractNumId w:val="17"/>
  </w:num>
  <w:num w:numId="21">
    <w:abstractNumId w:val="28"/>
  </w:num>
  <w:num w:numId="22">
    <w:abstractNumId w:val="15"/>
  </w:num>
  <w:num w:numId="23">
    <w:abstractNumId w:val="7"/>
  </w:num>
  <w:num w:numId="24">
    <w:abstractNumId w:val="4"/>
  </w:num>
  <w:num w:numId="25">
    <w:abstractNumId w:val="2"/>
  </w:num>
  <w:num w:numId="26">
    <w:abstractNumId w:val="27"/>
  </w:num>
  <w:num w:numId="27">
    <w:abstractNumId w:val="16"/>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21FE"/>
    <w:rsid w:val="000049E7"/>
    <w:rsid w:val="000053B1"/>
    <w:rsid w:val="00006A05"/>
    <w:rsid w:val="00007498"/>
    <w:rsid w:val="00010FC5"/>
    <w:rsid w:val="00016689"/>
    <w:rsid w:val="00016CAA"/>
    <w:rsid w:val="00022ADF"/>
    <w:rsid w:val="00026D45"/>
    <w:rsid w:val="00026DD3"/>
    <w:rsid w:val="00027495"/>
    <w:rsid w:val="000313D4"/>
    <w:rsid w:val="00031C8C"/>
    <w:rsid w:val="00032797"/>
    <w:rsid w:val="00032DA7"/>
    <w:rsid w:val="00033008"/>
    <w:rsid w:val="00035DAD"/>
    <w:rsid w:val="0003688C"/>
    <w:rsid w:val="00036AFC"/>
    <w:rsid w:val="00036E73"/>
    <w:rsid w:val="0003718B"/>
    <w:rsid w:val="000378A2"/>
    <w:rsid w:val="00040D8F"/>
    <w:rsid w:val="00042CD5"/>
    <w:rsid w:val="00043107"/>
    <w:rsid w:val="0004323B"/>
    <w:rsid w:val="00044B6D"/>
    <w:rsid w:val="00046618"/>
    <w:rsid w:val="0004752D"/>
    <w:rsid w:val="00047867"/>
    <w:rsid w:val="00047A20"/>
    <w:rsid w:val="000523BB"/>
    <w:rsid w:val="00052C2C"/>
    <w:rsid w:val="000530E0"/>
    <w:rsid w:val="00054607"/>
    <w:rsid w:val="00055828"/>
    <w:rsid w:val="0005650D"/>
    <w:rsid w:val="00057C73"/>
    <w:rsid w:val="00060803"/>
    <w:rsid w:val="00061A8D"/>
    <w:rsid w:val="0006314A"/>
    <w:rsid w:val="000647D2"/>
    <w:rsid w:val="00066192"/>
    <w:rsid w:val="000702B6"/>
    <w:rsid w:val="0007253B"/>
    <w:rsid w:val="00080AAB"/>
    <w:rsid w:val="00080E99"/>
    <w:rsid w:val="00082CA0"/>
    <w:rsid w:val="00083BEB"/>
    <w:rsid w:val="00084162"/>
    <w:rsid w:val="0008535E"/>
    <w:rsid w:val="0008734F"/>
    <w:rsid w:val="000940C8"/>
    <w:rsid w:val="00094355"/>
    <w:rsid w:val="0009543D"/>
    <w:rsid w:val="00096681"/>
    <w:rsid w:val="00096D13"/>
    <w:rsid w:val="0009771D"/>
    <w:rsid w:val="00097E20"/>
    <w:rsid w:val="000A0CAA"/>
    <w:rsid w:val="000A104B"/>
    <w:rsid w:val="000A1655"/>
    <w:rsid w:val="000A1E72"/>
    <w:rsid w:val="000A256F"/>
    <w:rsid w:val="000A2C43"/>
    <w:rsid w:val="000A30C1"/>
    <w:rsid w:val="000A4292"/>
    <w:rsid w:val="000A43B0"/>
    <w:rsid w:val="000A4AB5"/>
    <w:rsid w:val="000A563F"/>
    <w:rsid w:val="000A56F4"/>
    <w:rsid w:val="000A58F4"/>
    <w:rsid w:val="000A6016"/>
    <w:rsid w:val="000A727D"/>
    <w:rsid w:val="000A7C24"/>
    <w:rsid w:val="000B0691"/>
    <w:rsid w:val="000B0B13"/>
    <w:rsid w:val="000B23E4"/>
    <w:rsid w:val="000B391B"/>
    <w:rsid w:val="000B428E"/>
    <w:rsid w:val="000B5070"/>
    <w:rsid w:val="000B5E91"/>
    <w:rsid w:val="000B62DB"/>
    <w:rsid w:val="000C065F"/>
    <w:rsid w:val="000C0783"/>
    <w:rsid w:val="000C09E4"/>
    <w:rsid w:val="000C0C22"/>
    <w:rsid w:val="000C19F3"/>
    <w:rsid w:val="000C2020"/>
    <w:rsid w:val="000C2783"/>
    <w:rsid w:val="000C3576"/>
    <w:rsid w:val="000D049F"/>
    <w:rsid w:val="000D0C00"/>
    <w:rsid w:val="000D0E39"/>
    <w:rsid w:val="000D26E5"/>
    <w:rsid w:val="000D494D"/>
    <w:rsid w:val="000D57FA"/>
    <w:rsid w:val="000D58B0"/>
    <w:rsid w:val="000E0119"/>
    <w:rsid w:val="000E029D"/>
    <w:rsid w:val="000E0681"/>
    <w:rsid w:val="000E2639"/>
    <w:rsid w:val="000E2668"/>
    <w:rsid w:val="000E2D6B"/>
    <w:rsid w:val="000E4191"/>
    <w:rsid w:val="000E4827"/>
    <w:rsid w:val="000E4C0E"/>
    <w:rsid w:val="000E5D34"/>
    <w:rsid w:val="000F1407"/>
    <w:rsid w:val="000F2D2F"/>
    <w:rsid w:val="000F344F"/>
    <w:rsid w:val="000F376F"/>
    <w:rsid w:val="000F38E8"/>
    <w:rsid w:val="000F3953"/>
    <w:rsid w:val="000F403C"/>
    <w:rsid w:val="000F43B9"/>
    <w:rsid w:val="000F650C"/>
    <w:rsid w:val="000F6A5B"/>
    <w:rsid w:val="000F781E"/>
    <w:rsid w:val="001033F1"/>
    <w:rsid w:val="00103B28"/>
    <w:rsid w:val="00104AA2"/>
    <w:rsid w:val="00104E95"/>
    <w:rsid w:val="00105209"/>
    <w:rsid w:val="00106B76"/>
    <w:rsid w:val="00106ED8"/>
    <w:rsid w:val="00110C3E"/>
    <w:rsid w:val="001112FD"/>
    <w:rsid w:val="001114DA"/>
    <w:rsid w:val="00112626"/>
    <w:rsid w:val="00112A83"/>
    <w:rsid w:val="001150F7"/>
    <w:rsid w:val="0011676D"/>
    <w:rsid w:val="00117FD7"/>
    <w:rsid w:val="001212AE"/>
    <w:rsid w:val="00121B4A"/>
    <w:rsid w:val="00122036"/>
    <w:rsid w:val="00122425"/>
    <w:rsid w:val="00122557"/>
    <w:rsid w:val="00122B28"/>
    <w:rsid w:val="00123156"/>
    <w:rsid w:val="00123724"/>
    <w:rsid w:val="001264B8"/>
    <w:rsid w:val="00126FE1"/>
    <w:rsid w:val="0013050B"/>
    <w:rsid w:val="00130E50"/>
    <w:rsid w:val="00132971"/>
    <w:rsid w:val="00132DFE"/>
    <w:rsid w:val="00132E7D"/>
    <w:rsid w:val="00133D65"/>
    <w:rsid w:val="00134241"/>
    <w:rsid w:val="00135388"/>
    <w:rsid w:val="00136071"/>
    <w:rsid w:val="001365F6"/>
    <w:rsid w:val="00137197"/>
    <w:rsid w:val="00142954"/>
    <w:rsid w:val="00142BDC"/>
    <w:rsid w:val="0014656B"/>
    <w:rsid w:val="00146A2D"/>
    <w:rsid w:val="001474EC"/>
    <w:rsid w:val="001503D7"/>
    <w:rsid w:val="001522C0"/>
    <w:rsid w:val="0015246E"/>
    <w:rsid w:val="001543E1"/>
    <w:rsid w:val="001549B2"/>
    <w:rsid w:val="0015542B"/>
    <w:rsid w:val="001556A9"/>
    <w:rsid w:val="00156E56"/>
    <w:rsid w:val="00160FFD"/>
    <w:rsid w:val="001611D5"/>
    <w:rsid w:val="00161633"/>
    <w:rsid w:val="001618C3"/>
    <w:rsid w:val="001619BE"/>
    <w:rsid w:val="00162340"/>
    <w:rsid w:val="001626BD"/>
    <w:rsid w:val="0016284C"/>
    <w:rsid w:val="00164201"/>
    <w:rsid w:val="00165816"/>
    <w:rsid w:val="00166069"/>
    <w:rsid w:val="001676C1"/>
    <w:rsid w:val="00170261"/>
    <w:rsid w:val="001722CF"/>
    <w:rsid w:val="001732C9"/>
    <w:rsid w:val="00175BF6"/>
    <w:rsid w:val="00175D83"/>
    <w:rsid w:val="001772FF"/>
    <w:rsid w:val="00177C48"/>
    <w:rsid w:val="00183427"/>
    <w:rsid w:val="00183DD1"/>
    <w:rsid w:val="00184EA5"/>
    <w:rsid w:val="00185256"/>
    <w:rsid w:val="00185531"/>
    <w:rsid w:val="00187154"/>
    <w:rsid w:val="00190C2A"/>
    <w:rsid w:val="001922E2"/>
    <w:rsid w:val="001924FA"/>
    <w:rsid w:val="001939D2"/>
    <w:rsid w:val="001950E4"/>
    <w:rsid w:val="001A084D"/>
    <w:rsid w:val="001A14DE"/>
    <w:rsid w:val="001A14FE"/>
    <w:rsid w:val="001A2C14"/>
    <w:rsid w:val="001A4DD3"/>
    <w:rsid w:val="001A5446"/>
    <w:rsid w:val="001A5DA4"/>
    <w:rsid w:val="001A615F"/>
    <w:rsid w:val="001A6194"/>
    <w:rsid w:val="001A7299"/>
    <w:rsid w:val="001B0B37"/>
    <w:rsid w:val="001B1789"/>
    <w:rsid w:val="001B2263"/>
    <w:rsid w:val="001B27E0"/>
    <w:rsid w:val="001B6A1C"/>
    <w:rsid w:val="001B7BCE"/>
    <w:rsid w:val="001C0464"/>
    <w:rsid w:val="001C0DC4"/>
    <w:rsid w:val="001C391E"/>
    <w:rsid w:val="001C46F0"/>
    <w:rsid w:val="001C6928"/>
    <w:rsid w:val="001C69F0"/>
    <w:rsid w:val="001D08A7"/>
    <w:rsid w:val="001D0A63"/>
    <w:rsid w:val="001D1B15"/>
    <w:rsid w:val="001D1E72"/>
    <w:rsid w:val="001D3A6B"/>
    <w:rsid w:val="001D3D3D"/>
    <w:rsid w:val="001D52C3"/>
    <w:rsid w:val="001D56BC"/>
    <w:rsid w:val="001D6891"/>
    <w:rsid w:val="001D6C63"/>
    <w:rsid w:val="001D7E13"/>
    <w:rsid w:val="001D7EB0"/>
    <w:rsid w:val="001E11BB"/>
    <w:rsid w:val="001E2BC6"/>
    <w:rsid w:val="001E3F44"/>
    <w:rsid w:val="001E4CCA"/>
    <w:rsid w:val="001E5B2D"/>
    <w:rsid w:val="001E5BFB"/>
    <w:rsid w:val="001E6CF6"/>
    <w:rsid w:val="001F0DD8"/>
    <w:rsid w:val="001F14CB"/>
    <w:rsid w:val="001F54CE"/>
    <w:rsid w:val="001F57A6"/>
    <w:rsid w:val="001F5A16"/>
    <w:rsid w:val="001F6C3D"/>
    <w:rsid w:val="001F7814"/>
    <w:rsid w:val="00200ABC"/>
    <w:rsid w:val="00200B63"/>
    <w:rsid w:val="00200B6E"/>
    <w:rsid w:val="00202253"/>
    <w:rsid w:val="002033CB"/>
    <w:rsid w:val="00203B86"/>
    <w:rsid w:val="002044F6"/>
    <w:rsid w:val="002046C1"/>
    <w:rsid w:val="0020528B"/>
    <w:rsid w:val="00211D95"/>
    <w:rsid w:val="002137F4"/>
    <w:rsid w:val="00214A41"/>
    <w:rsid w:val="00215FD5"/>
    <w:rsid w:val="0021788C"/>
    <w:rsid w:val="00217B4A"/>
    <w:rsid w:val="00220BF6"/>
    <w:rsid w:val="002211D8"/>
    <w:rsid w:val="00221B1F"/>
    <w:rsid w:val="00222AD0"/>
    <w:rsid w:val="00222CD7"/>
    <w:rsid w:val="00223830"/>
    <w:rsid w:val="0022447C"/>
    <w:rsid w:val="00224598"/>
    <w:rsid w:val="002259F3"/>
    <w:rsid w:val="0022605E"/>
    <w:rsid w:val="0022694F"/>
    <w:rsid w:val="00226B0D"/>
    <w:rsid w:val="00226CEE"/>
    <w:rsid w:val="00226F53"/>
    <w:rsid w:val="00230E68"/>
    <w:rsid w:val="00232690"/>
    <w:rsid w:val="002335E4"/>
    <w:rsid w:val="00233B52"/>
    <w:rsid w:val="00235FEB"/>
    <w:rsid w:val="00237242"/>
    <w:rsid w:val="0023760C"/>
    <w:rsid w:val="002418CD"/>
    <w:rsid w:val="00244AA2"/>
    <w:rsid w:val="00245528"/>
    <w:rsid w:val="00247BDE"/>
    <w:rsid w:val="002515CC"/>
    <w:rsid w:val="00251607"/>
    <w:rsid w:val="00251C23"/>
    <w:rsid w:val="00252707"/>
    <w:rsid w:val="00252F66"/>
    <w:rsid w:val="00254AF8"/>
    <w:rsid w:val="002573F4"/>
    <w:rsid w:val="00257547"/>
    <w:rsid w:val="00257EFF"/>
    <w:rsid w:val="00257FC8"/>
    <w:rsid w:val="00260125"/>
    <w:rsid w:val="002601B6"/>
    <w:rsid w:val="00262ECC"/>
    <w:rsid w:val="002631CE"/>
    <w:rsid w:val="00263848"/>
    <w:rsid w:val="00263D49"/>
    <w:rsid w:val="0026479E"/>
    <w:rsid w:val="00264A70"/>
    <w:rsid w:val="00264AC9"/>
    <w:rsid w:val="0026673D"/>
    <w:rsid w:val="00266D55"/>
    <w:rsid w:val="0026755B"/>
    <w:rsid w:val="002701D9"/>
    <w:rsid w:val="0027079E"/>
    <w:rsid w:val="0027221E"/>
    <w:rsid w:val="00272BB5"/>
    <w:rsid w:val="00274674"/>
    <w:rsid w:val="00274832"/>
    <w:rsid w:val="00274E65"/>
    <w:rsid w:val="00275CB3"/>
    <w:rsid w:val="002761ED"/>
    <w:rsid w:val="002769D9"/>
    <w:rsid w:val="00277613"/>
    <w:rsid w:val="00277EF9"/>
    <w:rsid w:val="00281B91"/>
    <w:rsid w:val="00282B99"/>
    <w:rsid w:val="002832F0"/>
    <w:rsid w:val="00285291"/>
    <w:rsid w:val="00286153"/>
    <w:rsid w:val="002861CE"/>
    <w:rsid w:val="002863CB"/>
    <w:rsid w:val="002873AC"/>
    <w:rsid w:val="002879F7"/>
    <w:rsid w:val="00287C7B"/>
    <w:rsid w:val="00291F80"/>
    <w:rsid w:val="00292E11"/>
    <w:rsid w:val="002974AA"/>
    <w:rsid w:val="002A0CA9"/>
    <w:rsid w:val="002A36CF"/>
    <w:rsid w:val="002A647B"/>
    <w:rsid w:val="002A71BE"/>
    <w:rsid w:val="002A785D"/>
    <w:rsid w:val="002B0629"/>
    <w:rsid w:val="002B1376"/>
    <w:rsid w:val="002B13FC"/>
    <w:rsid w:val="002B32F6"/>
    <w:rsid w:val="002B44E6"/>
    <w:rsid w:val="002B5E37"/>
    <w:rsid w:val="002B6A41"/>
    <w:rsid w:val="002B7E69"/>
    <w:rsid w:val="002C09F6"/>
    <w:rsid w:val="002C17C7"/>
    <w:rsid w:val="002C19E4"/>
    <w:rsid w:val="002C20AD"/>
    <w:rsid w:val="002C4EA1"/>
    <w:rsid w:val="002C5A61"/>
    <w:rsid w:val="002C65C5"/>
    <w:rsid w:val="002C797A"/>
    <w:rsid w:val="002D0C9E"/>
    <w:rsid w:val="002D15F4"/>
    <w:rsid w:val="002D26A0"/>
    <w:rsid w:val="002D342C"/>
    <w:rsid w:val="002D4B6F"/>
    <w:rsid w:val="002D5F41"/>
    <w:rsid w:val="002D6B3C"/>
    <w:rsid w:val="002E0664"/>
    <w:rsid w:val="002E14E3"/>
    <w:rsid w:val="002E20E2"/>
    <w:rsid w:val="002E3002"/>
    <w:rsid w:val="002E387D"/>
    <w:rsid w:val="002E4142"/>
    <w:rsid w:val="002E497A"/>
    <w:rsid w:val="002E609E"/>
    <w:rsid w:val="002E6C84"/>
    <w:rsid w:val="002E748F"/>
    <w:rsid w:val="002E7D4B"/>
    <w:rsid w:val="002F06EE"/>
    <w:rsid w:val="002F08F9"/>
    <w:rsid w:val="002F0B50"/>
    <w:rsid w:val="002F1013"/>
    <w:rsid w:val="002F4334"/>
    <w:rsid w:val="00300878"/>
    <w:rsid w:val="00301AD4"/>
    <w:rsid w:val="003024F2"/>
    <w:rsid w:val="00302F19"/>
    <w:rsid w:val="00303765"/>
    <w:rsid w:val="00303FCA"/>
    <w:rsid w:val="00304249"/>
    <w:rsid w:val="00307611"/>
    <w:rsid w:val="00310283"/>
    <w:rsid w:val="003103CD"/>
    <w:rsid w:val="00311140"/>
    <w:rsid w:val="00311641"/>
    <w:rsid w:val="003118D5"/>
    <w:rsid w:val="00311B43"/>
    <w:rsid w:val="00311F12"/>
    <w:rsid w:val="003125F1"/>
    <w:rsid w:val="00312849"/>
    <w:rsid w:val="00315C3E"/>
    <w:rsid w:val="00315E6A"/>
    <w:rsid w:val="003165D1"/>
    <w:rsid w:val="003168BC"/>
    <w:rsid w:val="00316A09"/>
    <w:rsid w:val="00317457"/>
    <w:rsid w:val="00317B5A"/>
    <w:rsid w:val="00320808"/>
    <w:rsid w:val="00321B53"/>
    <w:rsid w:val="00322150"/>
    <w:rsid w:val="003252D7"/>
    <w:rsid w:val="003254A9"/>
    <w:rsid w:val="0032589F"/>
    <w:rsid w:val="00330E96"/>
    <w:rsid w:val="00331D8F"/>
    <w:rsid w:val="0033213D"/>
    <w:rsid w:val="0033315F"/>
    <w:rsid w:val="0033321B"/>
    <w:rsid w:val="003336F7"/>
    <w:rsid w:val="00333BBA"/>
    <w:rsid w:val="00333E45"/>
    <w:rsid w:val="00334051"/>
    <w:rsid w:val="003361C3"/>
    <w:rsid w:val="0033660D"/>
    <w:rsid w:val="00336F51"/>
    <w:rsid w:val="003371F3"/>
    <w:rsid w:val="0033769D"/>
    <w:rsid w:val="00337C8F"/>
    <w:rsid w:val="00340BD2"/>
    <w:rsid w:val="0034118C"/>
    <w:rsid w:val="003413D2"/>
    <w:rsid w:val="003414DA"/>
    <w:rsid w:val="00343614"/>
    <w:rsid w:val="003458CA"/>
    <w:rsid w:val="0034656F"/>
    <w:rsid w:val="00346CDC"/>
    <w:rsid w:val="00346EC4"/>
    <w:rsid w:val="003476B1"/>
    <w:rsid w:val="00350E8C"/>
    <w:rsid w:val="003532C7"/>
    <w:rsid w:val="003533CD"/>
    <w:rsid w:val="0035343B"/>
    <w:rsid w:val="00353D8F"/>
    <w:rsid w:val="00353EB1"/>
    <w:rsid w:val="00353F97"/>
    <w:rsid w:val="00355D60"/>
    <w:rsid w:val="003563AD"/>
    <w:rsid w:val="0035669C"/>
    <w:rsid w:val="003571C8"/>
    <w:rsid w:val="00357497"/>
    <w:rsid w:val="0036073B"/>
    <w:rsid w:val="00361DCF"/>
    <w:rsid w:val="00362196"/>
    <w:rsid w:val="003635AD"/>
    <w:rsid w:val="003642E6"/>
    <w:rsid w:val="0036703D"/>
    <w:rsid w:val="00371BBB"/>
    <w:rsid w:val="00371FE5"/>
    <w:rsid w:val="0037234B"/>
    <w:rsid w:val="00375EA5"/>
    <w:rsid w:val="00376434"/>
    <w:rsid w:val="003766E2"/>
    <w:rsid w:val="003771C4"/>
    <w:rsid w:val="00382AC2"/>
    <w:rsid w:val="00383F88"/>
    <w:rsid w:val="00384C65"/>
    <w:rsid w:val="00385E2E"/>
    <w:rsid w:val="00387D9F"/>
    <w:rsid w:val="003909F5"/>
    <w:rsid w:val="00390F66"/>
    <w:rsid w:val="003916D4"/>
    <w:rsid w:val="00392EC4"/>
    <w:rsid w:val="00393E6A"/>
    <w:rsid w:val="003959B8"/>
    <w:rsid w:val="00396772"/>
    <w:rsid w:val="0039713C"/>
    <w:rsid w:val="003A01A4"/>
    <w:rsid w:val="003A0881"/>
    <w:rsid w:val="003A089E"/>
    <w:rsid w:val="003A25F9"/>
    <w:rsid w:val="003A3613"/>
    <w:rsid w:val="003A762F"/>
    <w:rsid w:val="003A7778"/>
    <w:rsid w:val="003B0728"/>
    <w:rsid w:val="003B0F2F"/>
    <w:rsid w:val="003B1CB2"/>
    <w:rsid w:val="003B2208"/>
    <w:rsid w:val="003B260B"/>
    <w:rsid w:val="003B58ED"/>
    <w:rsid w:val="003C016F"/>
    <w:rsid w:val="003C1823"/>
    <w:rsid w:val="003C47C2"/>
    <w:rsid w:val="003C5570"/>
    <w:rsid w:val="003C7106"/>
    <w:rsid w:val="003C71E5"/>
    <w:rsid w:val="003C72E6"/>
    <w:rsid w:val="003D1B54"/>
    <w:rsid w:val="003D1F1A"/>
    <w:rsid w:val="003D2FA3"/>
    <w:rsid w:val="003D38FB"/>
    <w:rsid w:val="003D4162"/>
    <w:rsid w:val="003D5008"/>
    <w:rsid w:val="003D6483"/>
    <w:rsid w:val="003D6CDB"/>
    <w:rsid w:val="003D7E5B"/>
    <w:rsid w:val="003E078B"/>
    <w:rsid w:val="003E20F2"/>
    <w:rsid w:val="003E2397"/>
    <w:rsid w:val="003E2853"/>
    <w:rsid w:val="003E4676"/>
    <w:rsid w:val="003E7F9A"/>
    <w:rsid w:val="003F3843"/>
    <w:rsid w:val="003F3D2E"/>
    <w:rsid w:val="003F442F"/>
    <w:rsid w:val="003F6A1F"/>
    <w:rsid w:val="00400A5E"/>
    <w:rsid w:val="00401530"/>
    <w:rsid w:val="00401E5C"/>
    <w:rsid w:val="00403170"/>
    <w:rsid w:val="00404CEE"/>
    <w:rsid w:val="00405443"/>
    <w:rsid w:val="00405E0A"/>
    <w:rsid w:val="00406C6D"/>
    <w:rsid w:val="004076AE"/>
    <w:rsid w:val="00407B50"/>
    <w:rsid w:val="00407E34"/>
    <w:rsid w:val="004101A3"/>
    <w:rsid w:val="0041032B"/>
    <w:rsid w:val="00410A01"/>
    <w:rsid w:val="0041168B"/>
    <w:rsid w:val="004118FE"/>
    <w:rsid w:val="00412A53"/>
    <w:rsid w:val="00412EF1"/>
    <w:rsid w:val="004132E3"/>
    <w:rsid w:val="00413A7C"/>
    <w:rsid w:val="004146F3"/>
    <w:rsid w:val="0041481B"/>
    <w:rsid w:val="0041546E"/>
    <w:rsid w:val="00416C03"/>
    <w:rsid w:val="004177DA"/>
    <w:rsid w:val="00417C61"/>
    <w:rsid w:val="00420AA3"/>
    <w:rsid w:val="00421231"/>
    <w:rsid w:val="004215E0"/>
    <w:rsid w:val="00421618"/>
    <w:rsid w:val="00421F2A"/>
    <w:rsid w:val="00422503"/>
    <w:rsid w:val="00424865"/>
    <w:rsid w:val="00424D2B"/>
    <w:rsid w:val="00425919"/>
    <w:rsid w:val="00431B55"/>
    <w:rsid w:val="00431D5B"/>
    <w:rsid w:val="00432F66"/>
    <w:rsid w:val="00435EAE"/>
    <w:rsid w:val="00440503"/>
    <w:rsid w:val="00442368"/>
    <w:rsid w:val="004430D4"/>
    <w:rsid w:val="004473B0"/>
    <w:rsid w:val="00450243"/>
    <w:rsid w:val="00450492"/>
    <w:rsid w:val="00450D45"/>
    <w:rsid w:val="00451DCD"/>
    <w:rsid w:val="004539CA"/>
    <w:rsid w:val="00455B56"/>
    <w:rsid w:val="004570DD"/>
    <w:rsid w:val="00460B48"/>
    <w:rsid w:val="0046249B"/>
    <w:rsid w:val="00462BB9"/>
    <w:rsid w:val="00463477"/>
    <w:rsid w:val="004638E4"/>
    <w:rsid w:val="004639EF"/>
    <w:rsid w:val="0046545E"/>
    <w:rsid w:val="00465641"/>
    <w:rsid w:val="00465CD1"/>
    <w:rsid w:val="00466058"/>
    <w:rsid w:val="004667A8"/>
    <w:rsid w:val="00467919"/>
    <w:rsid w:val="004727B8"/>
    <w:rsid w:val="0047293A"/>
    <w:rsid w:val="0047522B"/>
    <w:rsid w:val="0047597D"/>
    <w:rsid w:val="00475C65"/>
    <w:rsid w:val="004767BE"/>
    <w:rsid w:val="00477FC5"/>
    <w:rsid w:val="00480EBA"/>
    <w:rsid w:val="00481E45"/>
    <w:rsid w:val="00482245"/>
    <w:rsid w:val="0048270B"/>
    <w:rsid w:val="00482C02"/>
    <w:rsid w:val="00483157"/>
    <w:rsid w:val="00483BA7"/>
    <w:rsid w:val="00484F7A"/>
    <w:rsid w:val="004852C2"/>
    <w:rsid w:val="00486000"/>
    <w:rsid w:val="004878F1"/>
    <w:rsid w:val="00490511"/>
    <w:rsid w:val="00490E11"/>
    <w:rsid w:val="0049109D"/>
    <w:rsid w:val="00492882"/>
    <w:rsid w:val="00492B46"/>
    <w:rsid w:val="00492B8D"/>
    <w:rsid w:val="00493DCD"/>
    <w:rsid w:val="00494D12"/>
    <w:rsid w:val="00494E1E"/>
    <w:rsid w:val="00494FEA"/>
    <w:rsid w:val="00495099"/>
    <w:rsid w:val="004957B7"/>
    <w:rsid w:val="004974DB"/>
    <w:rsid w:val="00497B75"/>
    <w:rsid w:val="004A18B3"/>
    <w:rsid w:val="004A1979"/>
    <w:rsid w:val="004A1DD8"/>
    <w:rsid w:val="004A1DDF"/>
    <w:rsid w:val="004A276B"/>
    <w:rsid w:val="004A2801"/>
    <w:rsid w:val="004A3802"/>
    <w:rsid w:val="004A4443"/>
    <w:rsid w:val="004A57BE"/>
    <w:rsid w:val="004B1F68"/>
    <w:rsid w:val="004B2AA3"/>
    <w:rsid w:val="004B30E9"/>
    <w:rsid w:val="004B3955"/>
    <w:rsid w:val="004B3F24"/>
    <w:rsid w:val="004B4329"/>
    <w:rsid w:val="004B4CD1"/>
    <w:rsid w:val="004B50B9"/>
    <w:rsid w:val="004B5C97"/>
    <w:rsid w:val="004B69BE"/>
    <w:rsid w:val="004B71D1"/>
    <w:rsid w:val="004B7358"/>
    <w:rsid w:val="004B7825"/>
    <w:rsid w:val="004C2D82"/>
    <w:rsid w:val="004C3FB8"/>
    <w:rsid w:val="004C411C"/>
    <w:rsid w:val="004C4B0A"/>
    <w:rsid w:val="004C5E4C"/>
    <w:rsid w:val="004C63AE"/>
    <w:rsid w:val="004C66E7"/>
    <w:rsid w:val="004C6769"/>
    <w:rsid w:val="004C721D"/>
    <w:rsid w:val="004C77E6"/>
    <w:rsid w:val="004D0384"/>
    <w:rsid w:val="004D0D91"/>
    <w:rsid w:val="004D1F2E"/>
    <w:rsid w:val="004D2538"/>
    <w:rsid w:val="004D3787"/>
    <w:rsid w:val="004D4FEA"/>
    <w:rsid w:val="004D6C9A"/>
    <w:rsid w:val="004D6CA0"/>
    <w:rsid w:val="004D6E4E"/>
    <w:rsid w:val="004D71B9"/>
    <w:rsid w:val="004D7AB8"/>
    <w:rsid w:val="004E0991"/>
    <w:rsid w:val="004E1C68"/>
    <w:rsid w:val="004E1E8A"/>
    <w:rsid w:val="004E2A55"/>
    <w:rsid w:val="004E5422"/>
    <w:rsid w:val="004E5E6E"/>
    <w:rsid w:val="004F06DD"/>
    <w:rsid w:val="004F1573"/>
    <w:rsid w:val="004F19A7"/>
    <w:rsid w:val="004F1C1C"/>
    <w:rsid w:val="004F2060"/>
    <w:rsid w:val="004F2472"/>
    <w:rsid w:val="004F3B09"/>
    <w:rsid w:val="004F4362"/>
    <w:rsid w:val="004F4579"/>
    <w:rsid w:val="004F4DE5"/>
    <w:rsid w:val="004F5BCB"/>
    <w:rsid w:val="0050107E"/>
    <w:rsid w:val="00501DBC"/>
    <w:rsid w:val="00504112"/>
    <w:rsid w:val="005048A7"/>
    <w:rsid w:val="00514DED"/>
    <w:rsid w:val="00514DF4"/>
    <w:rsid w:val="00514EF9"/>
    <w:rsid w:val="005228AD"/>
    <w:rsid w:val="00523532"/>
    <w:rsid w:val="005235E4"/>
    <w:rsid w:val="00523C13"/>
    <w:rsid w:val="00524A63"/>
    <w:rsid w:val="00525190"/>
    <w:rsid w:val="00526502"/>
    <w:rsid w:val="00526E31"/>
    <w:rsid w:val="00527267"/>
    <w:rsid w:val="00527568"/>
    <w:rsid w:val="00530394"/>
    <w:rsid w:val="005322FF"/>
    <w:rsid w:val="00532759"/>
    <w:rsid w:val="00534767"/>
    <w:rsid w:val="00534C7E"/>
    <w:rsid w:val="00534EB3"/>
    <w:rsid w:val="00537CC4"/>
    <w:rsid w:val="00542E59"/>
    <w:rsid w:val="005439F9"/>
    <w:rsid w:val="00543E1C"/>
    <w:rsid w:val="005449DB"/>
    <w:rsid w:val="00545328"/>
    <w:rsid w:val="005458D5"/>
    <w:rsid w:val="00545F48"/>
    <w:rsid w:val="00546D30"/>
    <w:rsid w:val="00547761"/>
    <w:rsid w:val="005506FF"/>
    <w:rsid w:val="00551516"/>
    <w:rsid w:val="005517B1"/>
    <w:rsid w:val="00551A50"/>
    <w:rsid w:val="00553056"/>
    <w:rsid w:val="00553BEA"/>
    <w:rsid w:val="00553DB3"/>
    <w:rsid w:val="00553DFC"/>
    <w:rsid w:val="00556D1B"/>
    <w:rsid w:val="00557042"/>
    <w:rsid w:val="005600DF"/>
    <w:rsid w:val="00561B17"/>
    <w:rsid w:val="005637B9"/>
    <w:rsid w:val="0056557D"/>
    <w:rsid w:val="00565E79"/>
    <w:rsid w:val="005679AC"/>
    <w:rsid w:val="00567C4B"/>
    <w:rsid w:val="005706DA"/>
    <w:rsid w:val="00571D36"/>
    <w:rsid w:val="005723DC"/>
    <w:rsid w:val="00572567"/>
    <w:rsid w:val="00573C83"/>
    <w:rsid w:val="005741BD"/>
    <w:rsid w:val="00575727"/>
    <w:rsid w:val="005759FE"/>
    <w:rsid w:val="00577F51"/>
    <w:rsid w:val="00580EF5"/>
    <w:rsid w:val="0058166D"/>
    <w:rsid w:val="00581805"/>
    <w:rsid w:val="00581A61"/>
    <w:rsid w:val="005822C4"/>
    <w:rsid w:val="00584FCB"/>
    <w:rsid w:val="0058519B"/>
    <w:rsid w:val="00587789"/>
    <w:rsid w:val="005911C5"/>
    <w:rsid w:val="00591DCF"/>
    <w:rsid w:val="0059258E"/>
    <w:rsid w:val="00592FAF"/>
    <w:rsid w:val="00593B83"/>
    <w:rsid w:val="005947A4"/>
    <w:rsid w:val="0059649A"/>
    <w:rsid w:val="005A11F8"/>
    <w:rsid w:val="005A19DA"/>
    <w:rsid w:val="005A2C7C"/>
    <w:rsid w:val="005A2EEF"/>
    <w:rsid w:val="005A38E1"/>
    <w:rsid w:val="005A4105"/>
    <w:rsid w:val="005A4568"/>
    <w:rsid w:val="005A5AC0"/>
    <w:rsid w:val="005A6973"/>
    <w:rsid w:val="005B0CDB"/>
    <w:rsid w:val="005B1CA7"/>
    <w:rsid w:val="005B2CD7"/>
    <w:rsid w:val="005B3F3E"/>
    <w:rsid w:val="005B46FC"/>
    <w:rsid w:val="005B58C3"/>
    <w:rsid w:val="005C22C9"/>
    <w:rsid w:val="005C3F04"/>
    <w:rsid w:val="005C41AB"/>
    <w:rsid w:val="005C4BAE"/>
    <w:rsid w:val="005C6B45"/>
    <w:rsid w:val="005C6B5A"/>
    <w:rsid w:val="005C72BD"/>
    <w:rsid w:val="005C761D"/>
    <w:rsid w:val="005D1843"/>
    <w:rsid w:val="005D29B6"/>
    <w:rsid w:val="005D6057"/>
    <w:rsid w:val="005D6279"/>
    <w:rsid w:val="005D6573"/>
    <w:rsid w:val="005D6A9A"/>
    <w:rsid w:val="005E0578"/>
    <w:rsid w:val="005E08F1"/>
    <w:rsid w:val="005E37AB"/>
    <w:rsid w:val="005E41E0"/>
    <w:rsid w:val="005E4CE9"/>
    <w:rsid w:val="005F16B6"/>
    <w:rsid w:val="005F17C7"/>
    <w:rsid w:val="005F1A1D"/>
    <w:rsid w:val="005F257A"/>
    <w:rsid w:val="005F3372"/>
    <w:rsid w:val="005F6A7C"/>
    <w:rsid w:val="0060202A"/>
    <w:rsid w:val="00604845"/>
    <w:rsid w:val="00606150"/>
    <w:rsid w:val="006064B8"/>
    <w:rsid w:val="006075B6"/>
    <w:rsid w:val="00607E45"/>
    <w:rsid w:val="00611AF0"/>
    <w:rsid w:val="00613CAC"/>
    <w:rsid w:val="00613F3E"/>
    <w:rsid w:val="00615771"/>
    <w:rsid w:val="00615839"/>
    <w:rsid w:val="00616575"/>
    <w:rsid w:val="006205EC"/>
    <w:rsid w:val="00620E46"/>
    <w:rsid w:val="0062156A"/>
    <w:rsid w:val="00622CFD"/>
    <w:rsid w:val="00627647"/>
    <w:rsid w:val="006309BE"/>
    <w:rsid w:val="00631BF7"/>
    <w:rsid w:val="006326A3"/>
    <w:rsid w:val="00632991"/>
    <w:rsid w:val="00632D92"/>
    <w:rsid w:val="00633183"/>
    <w:rsid w:val="00633C3D"/>
    <w:rsid w:val="006378C6"/>
    <w:rsid w:val="006378C7"/>
    <w:rsid w:val="00637BF9"/>
    <w:rsid w:val="006401FD"/>
    <w:rsid w:val="006403E8"/>
    <w:rsid w:val="00642419"/>
    <w:rsid w:val="00642524"/>
    <w:rsid w:val="00642819"/>
    <w:rsid w:val="00643725"/>
    <w:rsid w:val="006458BA"/>
    <w:rsid w:val="00647748"/>
    <w:rsid w:val="006505F3"/>
    <w:rsid w:val="006507A2"/>
    <w:rsid w:val="00650CC1"/>
    <w:rsid w:val="00651F10"/>
    <w:rsid w:val="006528EF"/>
    <w:rsid w:val="00652B94"/>
    <w:rsid w:val="006546FA"/>
    <w:rsid w:val="006560CE"/>
    <w:rsid w:val="006579D4"/>
    <w:rsid w:val="00660F35"/>
    <w:rsid w:val="006624DC"/>
    <w:rsid w:val="0066255C"/>
    <w:rsid w:val="00663FD0"/>
    <w:rsid w:val="006644BC"/>
    <w:rsid w:val="00665F56"/>
    <w:rsid w:val="00666637"/>
    <w:rsid w:val="00667E22"/>
    <w:rsid w:val="006708C8"/>
    <w:rsid w:val="006715DB"/>
    <w:rsid w:val="00671879"/>
    <w:rsid w:val="0067223E"/>
    <w:rsid w:val="00672591"/>
    <w:rsid w:val="00672916"/>
    <w:rsid w:val="00672AB9"/>
    <w:rsid w:val="0067381D"/>
    <w:rsid w:val="00673D22"/>
    <w:rsid w:val="0067439B"/>
    <w:rsid w:val="00674442"/>
    <w:rsid w:val="00674515"/>
    <w:rsid w:val="0067634D"/>
    <w:rsid w:val="0068046B"/>
    <w:rsid w:val="0068052F"/>
    <w:rsid w:val="006811A4"/>
    <w:rsid w:val="00683A80"/>
    <w:rsid w:val="0068462A"/>
    <w:rsid w:val="00684D16"/>
    <w:rsid w:val="006864F5"/>
    <w:rsid w:val="0069121A"/>
    <w:rsid w:val="00693442"/>
    <w:rsid w:val="0069401E"/>
    <w:rsid w:val="00695E75"/>
    <w:rsid w:val="00695FD3"/>
    <w:rsid w:val="00696FB1"/>
    <w:rsid w:val="006A0A5F"/>
    <w:rsid w:val="006A13C0"/>
    <w:rsid w:val="006A3CD7"/>
    <w:rsid w:val="006A574C"/>
    <w:rsid w:val="006A7223"/>
    <w:rsid w:val="006A74FD"/>
    <w:rsid w:val="006A7655"/>
    <w:rsid w:val="006A7E12"/>
    <w:rsid w:val="006B1453"/>
    <w:rsid w:val="006B4A69"/>
    <w:rsid w:val="006B580D"/>
    <w:rsid w:val="006B7397"/>
    <w:rsid w:val="006C16DC"/>
    <w:rsid w:val="006C211D"/>
    <w:rsid w:val="006C2B87"/>
    <w:rsid w:val="006C3B3D"/>
    <w:rsid w:val="006C4FE4"/>
    <w:rsid w:val="006C56E9"/>
    <w:rsid w:val="006C6618"/>
    <w:rsid w:val="006C778C"/>
    <w:rsid w:val="006D0AD3"/>
    <w:rsid w:val="006D0F7B"/>
    <w:rsid w:val="006D1944"/>
    <w:rsid w:val="006D1FE4"/>
    <w:rsid w:val="006D2578"/>
    <w:rsid w:val="006D53BF"/>
    <w:rsid w:val="006D5624"/>
    <w:rsid w:val="006D6DCF"/>
    <w:rsid w:val="006E0637"/>
    <w:rsid w:val="006E2C2D"/>
    <w:rsid w:val="006E46E6"/>
    <w:rsid w:val="006E4E68"/>
    <w:rsid w:val="006E59C6"/>
    <w:rsid w:val="006E5D65"/>
    <w:rsid w:val="006E60A1"/>
    <w:rsid w:val="006E63EE"/>
    <w:rsid w:val="006F08CC"/>
    <w:rsid w:val="006F2BF8"/>
    <w:rsid w:val="006F3302"/>
    <w:rsid w:val="006F3A70"/>
    <w:rsid w:val="006F3C22"/>
    <w:rsid w:val="006F6833"/>
    <w:rsid w:val="007008F8"/>
    <w:rsid w:val="00700A1E"/>
    <w:rsid w:val="00700FDF"/>
    <w:rsid w:val="0070488D"/>
    <w:rsid w:val="007052DC"/>
    <w:rsid w:val="00705FB3"/>
    <w:rsid w:val="00706265"/>
    <w:rsid w:val="00706B72"/>
    <w:rsid w:val="00707CD0"/>
    <w:rsid w:val="007125C1"/>
    <w:rsid w:val="0071377E"/>
    <w:rsid w:val="00714894"/>
    <w:rsid w:val="00715D4F"/>
    <w:rsid w:val="00716087"/>
    <w:rsid w:val="0071652E"/>
    <w:rsid w:val="0071764A"/>
    <w:rsid w:val="00723317"/>
    <w:rsid w:val="00723D70"/>
    <w:rsid w:val="007277E7"/>
    <w:rsid w:val="00732320"/>
    <w:rsid w:val="00733B20"/>
    <w:rsid w:val="007347F3"/>
    <w:rsid w:val="0073575C"/>
    <w:rsid w:val="007405E9"/>
    <w:rsid w:val="0074083F"/>
    <w:rsid w:val="00741DD0"/>
    <w:rsid w:val="007442CF"/>
    <w:rsid w:val="00745B23"/>
    <w:rsid w:val="00746172"/>
    <w:rsid w:val="007479B2"/>
    <w:rsid w:val="007500B3"/>
    <w:rsid w:val="00751674"/>
    <w:rsid w:val="00752A40"/>
    <w:rsid w:val="00754457"/>
    <w:rsid w:val="007548FC"/>
    <w:rsid w:val="007557B5"/>
    <w:rsid w:val="00755A69"/>
    <w:rsid w:val="007574AA"/>
    <w:rsid w:val="007575DF"/>
    <w:rsid w:val="0076143C"/>
    <w:rsid w:val="0076157A"/>
    <w:rsid w:val="00762B34"/>
    <w:rsid w:val="007658FD"/>
    <w:rsid w:val="0076659A"/>
    <w:rsid w:val="00772343"/>
    <w:rsid w:val="007738AC"/>
    <w:rsid w:val="00773F21"/>
    <w:rsid w:val="00775ED5"/>
    <w:rsid w:val="00780D37"/>
    <w:rsid w:val="00781563"/>
    <w:rsid w:val="00781FA3"/>
    <w:rsid w:val="00782828"/>
    <w:rsid w:val="007860F4"/>
    <w:rsid w:val="007862AD"/>
    <w:rsid w:val="00786677"/>
    <w:rsid w:val="00792A4C"/>
    <w:rsid w:val="007933FB"/>
    <w:rsid w:val="00793DE6"/>
    <w:rsid w:val="00794359"/>
    <w:rsid w:val="007945B4"/>
    <w:rsid w:val="00794AA9"/>
    <w:rsid w:val="00794E7B"/>
    <w:rsid w:val="00795AFE"/>
    <w:rsid w:val="007967BA"/>
    <w:rsid w:val="00796D94"/>
    <w:rsid w:val="007A16A2"/>
    <w:rsid w:val="007A2CF6"/>
    <w:rsid w:val="007A2D87"/>
    <w:rsid w:val="007A2EE9"/>
    <w:rsid w:val="007A557D"/>
    <w:rsid w:val="007A5783"/>
    <w:rsid w:val="007A6CB4"/>
    <w:rsid w:val="007A6EA4"/>
    <w:rsid w:val="007B5140"/>
    <w:rsid w:val="007B5516"/>
    <w:rsid w:val="007B591F"/>
    <w:rsid w:val="007C0A3B"/>
    <w:rsid w:val="007C0F05"/>
    <w:rsid w:val="007C14C6"/>
    <w:rsid w:val="007C3D13"/>
    <w:rsid w:val="007C4542"/>
    <w:rsid w:val="007C552F"/>
    <w:rsid w:val="007C6E0C"/>
    <w:rsid w:val="007C764F"/>
    <w:rsid w:val="007C7706"/>
    <w:rsid w:val="007D1382"/>
    <w:rsid w:val="007D144C"/>
    <w:rsid w:val="007D257A"/>
    <w:rsid w:val="007D2719"/>
    <w:rsid w:val="007D3B5B"/>
    <w:rsid w:val="007D4475"/>
    <w:rsid w:val="007D4715"/>
    <w:rsid w:val="007D548E"/>
    <w:rsid w:val="007D54A4"/>
    <w:rsid w:val="007D5A60"/>
    <w:rsid w:val="007D7402"/>
    <w:rsid w:val="007D7F57"/>
    <w:rsid w:val="007E0360"/>
    <w:rsid w:val="007E10A7"/>
    <w:rsid w:val="007E1946"/>
    <w:rsid w:val="007E1B36"/>
    <w:rsid w:val="007E2B80"/>
    <w:rsid w:val="007E2C28"/>
    <w:rsid w:val="007E34AA"/>
    <w:rsid w:val="007E3F01"/>
    <w:rsid w:val="007E411B"/>
    <w:rsid w:val="007E4A7A"/>
    <w:rsid w:val="007E5F51"/>
    <w:rsid w:val="007E5FB3"/>
    <w:rsid w:val="007E68B6"/>
    <w:rsid w:val="007E718B"/>
    <w:rsid w:val="007E7937"/>
    <w:rsid w:val="007F05E4"/>
    <w:rsid w:val="007F0A15"/>
    <w:rsid w:val="007F3748"/>
    <w:rsid w:val="007F3C3D"/>
    <w:rsid w:val="007F3C79"/>
    <w:rsid w:val="007F5406"/>
    <w:rsid w:val="007F6BE0"/>
    <w:rsid w:val="007F6D16"/>
    <w:rsid w:val="00800562"/>
    <w:rsid w:val="008061B1"/>
    <w:rsid w:val="008078A0"/>
    <w:rsid w:val="00807EE2"/>
    <w:rsid w:val="008115CD"/>
    <w:rsid w:val="00811D41"/>
    <w:rsid w:val="00811DF9"/>
    <w:rsid w:val="0081221F"/>
    <w:rsid w:val="00812725"/>
    <w:rsid w:val="00814691"/>
    <w:rsid w:val="00814BB6"/>
    <w:rsid w:val="00815668"/>
    <w:rsid w:val="00816270"/>
    <w:rsid w:val="008177D7"/>
    <w:rsid w:val="0082024F"/>
    <w:rsid w:val="008210D6"/>
    <w:rsid w:val="00821811"/>
    <w:rsid w:val="008226BF"/>
    <w:rsid w:val="0082294C"/>
    <w:rsid w:val="00822D33"/>
    <w:rsid w:val="00823B74"/>
    <w:rsid w:val="00823D76"/>
    <w:rsid w:val="00826A43"/>
    <w:rsid w:val="008278A8"/>
    <w:rsid w:val="008307C8"/>
    <w:rsid w:val="00830F43"/>
    <w:rsid w:val="008313EF"/>
    <w:rsid w:val="00832387"/>
    <w:rsid w:val="00832D18"/>
    <w:rsid w:val="0083417F"/>
    <w:rsid w:val="00834CC7"/>
    <w:rsid w:val="008410FE"/>
    <w:rsid w:val="00842A85"/>
    <w:rsid w:val="008431A9"/>
    <w:rsid w:val="00843316"/>
    <w:rsid w:val="00843AF5"/>
    <w:rsid w:val="0084574F"/>
    <w:rsid w:val="00845B97"/>
    <w:rsid w:val="008464DF"/>
    <w:rsid w:val="00847DD8"/>
    <w:rsid w:val="00847FB5"/>
    <w:rsid w:val="008504D8"/>
    <w:rsid w:val="00850D37"/>
    <w:rsid w:val="008544CA"/>
    <w:rsid w:val="0086056C"/>
    <w:rsid w:val="0086295C"/>
    <w:rsid w:val="00864659"/>
    <w:rsid w:val="008665CC"/>
    <w:rsid w:val="008666F3"/>
    <w:rsid w:val="00866996"/>
    <w:rsid w:val="00872E58"/>
    <w:rsid w:val="0087383F"/>
    <w:rsid w:val="00874236"/>
    <w:rsid w:val="00874460"/>
    <w:rsid w:val="00874AC1"/>
    <w:rsid w:val="00875867"/>
    <w:rsid w:val="008772B0"/>
    <w:rsid w:val="008774FB"/>
    <w:rsid w:val="00880E2E"/>
    <w:rsid w:val="00884D5D"/>
    <w:rsid w:val="0088559A"/>
    <w:rsid w:val="008861F8"/>
    <w:rsid w:val="008864D7"/>
    <w:rsid w:val="00887973"/>
    <w:rsid w:val="00890325"/>
    <w:rsid w:val="008905CE"/>
    <w:rsid w:val="008908E2"/>
    <w:rsid w:val="00891832"/>
    <w:rsid w:val="00891A1C"/>
    <w:rsid w:val="00891BC1"/>
    <w:rsid w:val="00892C92"/>
    <w:rsid w:val="008949CC"/>
    <w:rsid w:val="00894C75"/>
    <w:rsid w:val="008951D3"/>
    <w:rsid w:val="0089622F"/>
    <w:rsid w:val="0089666F"/>
    <w:rsid w:val="00897960"/>
    <w:rsid w:val="00897F82"/>
    <w:rsid w:val="008A06A6"/>
    <w:rsid w:val="008A1262"/>
    <w:rsid w:val="008A1847"/>
    <w:rsid w:val="008A1A44"/>
    <w:rsid w:val="008A35CC"/>
    <w:rsid w:val="008A37E8"/>
    <w:rsid w:val="008A58F4"/>
    <w:rsid w:val="008A77FC"/>
    <w:rsid w:val="008A7DB1"/>
    <w:rsid w:val="008B0AE7"/>
    <w:rsid w:val="008B1375"/>
    <w:rsid w:val="008B3BCE"/>
    <w:rsid w:val="008B3F4F"/>
    <w:rsid w:val="008B44B7"/>
    <w:rsid w:val="008B5570"/>
    <w:rsid w:val="008B776E"/>
    <w:rsid w:val="008C142A"/>
    <w:rsid w:val="008C1ABF"/>
    <w:rsid w:val="008C1BFC"/>
    <w:rsid w:val="008C21A8"/>
    <w:rsid w:val="008C62E2"/>
    <w:rsid w:val="008C735E"/>
    <w:rsid w:val="008C7475"/>
    <w:rsid w:val="008D05E9"/>
    <w:rsid w:val="008D10FB"/>
    <w:rsid w:val="008D3D7F"/>
    <w:rsid w:val="008D3F6C"/>
    <w:rsid w:val="008D4CCF"/>
    <w:rsid w:val="008D6C37"/>
    <w:rsid w:val="008D6ED3"/>
    <w:rsid w:val="008D7674"/>
    <w:rsid w:val="008D7981"/>
    <w:rsid w:val="008D7E99"/>
    <w:rsid w:val="008E06F2"/>
    <w:rsid w:val="008E13A4"/>
    <w:rsid w:val="008E1A7D"/>
    <w:rsid w:val="008E1B56"/>
    <w:rsid w:val="008E21A9"/>
    <w:rsid w:val="008E23C1"/>
    <w:rsid w:val="008E2C36"/>
    <w:rsid w:val="008E3295"/>
    <w:rsid w:val="008E36A1"/>
    <w:rsid w:val="008E42E2"/>
    <w:rsid w:val="008E4583"/>
    <w:rsid w:val="008E5760"/>
    <w:rsid w:val="008E7030"/>
    <w:rsid w:val="008E7464"/>
    <w:rsid w:val="008F08A7"/>
    <w:rsid w:val="008F0A93"/>
    <w:rsid w:val="008F13B8"/>
    <w:rsid w:val="008F4DB5"/>
    <w:rsid w:val="008F5BCF"/>
    <w:rsid w:val="008F6A66"/>
    <w:rsid w:val="008F6ECF"/>
    <w:rsid w:val="008F7E1B"/>
    <w:rsid w:val="00902442"/>
    <w:rsid w:val="00904CFC"/>
    <w:rsid w:val="0090765D"/>
    <w:rsid w:val="00910344"/>
    <w:rsid w:val="00910548"/>
    <w:rsid w:val="00911BF2"/>
    <w:rsid w:val="00911C0A"/>
    <w:rsid w:val="00912F9D"/>
    <w:rsid w:val="009144AF"/>
    <w:rsid w:val="00914DCF"/>
    <w:rsid w:val="00915AFE"/>
    <w:rsid w:val="00915F5F"/>
    <w:rsid w:val="00916DF1"/>
    <w:rsid w:val="00917969"/>
    <w:rsid w:val="00922B10"/>
    <w:rsid w:val="00922CDE"/>
    <w:rsid w:val="0092326B"/>
    <w:rsid w:val="00924917"/>
    <w:rsid w:val="009319A1"/>
    <w:rsid w:val="00931BEA"/>
    <w:rsid w:val="00931F8B"/>
    <w:rsid w:val="00932556"/>
    <w:rsid w:val="00932FD9"/>
    <w:rsid w:val="00933790"/>
    <w:rsid w:val="00935D04"/>
    <w:rsid w:val="00935E16"/>
    <w:rsid w:val="00940210"/>
    <w:rsid w:val="00944296"/>
    <w:rsid w:val="00944B8E"/>
    <w:rsid w:val="00944F6D"/>
    <w:rsid w:val="0094661C"/>
    <w:rsid w:val="00947D11"/>
    <w:rsid w:val="009503A9"/>
    <w:rsid w:val="00950771"/>
    <w:rsid w:val="00950A2E"/>
    <w:rsid w:val="00952BD5"/>
    <w:rsid w:val="00953105"/>
    <w:rsid w:val="009543B5"/>
    <w:rsid w:val="009564B6"/>
    <w:rsid w:val="0096063D"/>
    <w:rsid w:val="00960C7D"/>
    <w:rsid w:val="00961829"/>
    <w:rsid w:val="00962B00"/>
    <w:rsid w:val="00962BD5"/>
    <w:rsid w:val="00963477"/>
    <w:rsid w:val="00963AE9"/>
    <w:rsid w:val="009651B4"/>
    <w:rsid w:val="0096677C"/>
    <w:rsid w:val="00966AD6"/>
    <w:rsid w:val="0097086A"/>
    <w:rsid w:val="00973160"/>
    <w:rsid w:val="0097332C"/>
    <w:rsid w:val="00974CD6"/>
    <w:rsid w:val="00975030"/>
    <w:rsid w:val="0097573C"/>
    <w:rsid w:val="00975784"/>
    <w:rsid w:val="0098226E"/>
    <w:rsid w:val="00982B89"/>
    <w:rsid w:val="00982E89"/>
    <w:rsid w:val="00984B11"/>
    <w:rsid w:val="00986113"/>
    <w:rsid w:val="00986B37"/>
    <w:rsid w:val="0098721B"/>
    <w:rsid w:val="0098735E"/>
    <w:rsid w:val="00987A83"/>
    <w:rsid w:val="00990AAD"/>
    <w:rsid w:val="00990C02"/>
    <w:rsid w:val="00992172"/>
    <w:rsid w:val="00992F83"/>
    <w:rsid w:val="00993295"/>
    <w:rsid w:val="00995814"/>
    <w:rsid w:val="009A2A36"/>
    <w:rsid w:val="009A32BD"/>
    <w:rsid w:val="009A3959"/>
    <w:rsid w:val="009A4906"/>
    <w:rsid w:val="009A5F7F"/>
    <w:rsid w:val="009A62FC"/>
    <w:rsid w:val="009A67B0"/>
    <w:rsid w:val="009A7655"/>
    <w:rsid w:val="009B104D"/>
    <w:rsid w:val="009B144E"/>
    <w:rsid w:val="009B4DBF"/>
    <w:rsid w:val="009B501B"/>
    <w:rsid w:val="009B5043"/>
    <w:rsid w:val="009B5655"/>
    <w:rsid w:val="009B583C"/>
    <w:rsid w:val="009B586F"/>
    <w:rsid w:val="009B5A7C"/>
    <w:rsid w:val="009B7DD3"/>
    <w:rsid w:val="009C04B8"/>
    <w:rsid w:val="009C0DC9"/>
    <w:rsid w:val="009C1997"/>
    <w:rsid w:val="009C32AE"/>
    <w:rsid w:val="009C43B6"/>
    <w:rsid w:val="009D0932"/>
    <w:rsid w:val="009D32F7"/>
    <w:rsid w:val="009D40E1"/>
    <w:rsid w:val="009D6044"/>
    <w:rsid w:val="009E13A0"/>
    <w:rsid w:val="009E1F70"/>
    <w:rsid w:val="009E2B97"/>
    <w:rsid w:val="009E680A"/>
    <w:rsid w:val="009E6BD7"/>
    <w:rsid w:val="009E6F5C"/>
    <w:rsid w:val="009F7104"/>
    <w:rsid w:val="009F7252"/>
    <w:rsid w:val="00A00041"/>
    <w:rsid w:val="00A006E9"/>
    <w:rsid w:val="00A02D05"/>
    <w:rsid w:val="00A02DA2"/>
    <w:rsid w:val="00A03CB7"/>
    <w:rsid w:val="00A04896"/>
    <w:rsid w:val="00A04A42"/>
    <w:rsid w:val="00A073E3"/>
    <w:rsid w:val="00A07AB9"/>
    <w:rsid w:val="00A108A1"/>
    <w:rsid w:val="00A1128C"/>
    <w:rsid w:val="00A11E1E"/>
    <w:rsid w:val="00A11F9B"/>
    <w:rsid w:val="00A1263C"/>
    <w:rsid w:val="00A13455"/>
    <w:rsid w:val="00A15031"/>
    <w:rsid w:val="00A1569D"/>
    <w:rsid w:val="00A21591"/>
    <w:rsid w:val="00A21CBB"/>
    <w:rsid w:val="00A22530"/>
    <w:rsid w:val="00A225A4"/>
    <w:rsid w:val="00A23A8D"/>
    <w:rsid w:val="00A24354"/>
    <w:rsid w:val="00A24BD9"/>
    <w:rsid w:val="00A25121"/>
    <w:rsid w:val="00A26A3B"/>
    <w:rsid w:val="00A26E15"/>
    <w:rsid w:val="00A27B05"/>
    <w:rsid w:val="00A305B5"/>
    <w:rsid w:val="00A3113C"/>
    <w:rsid w:val="00A31287"/>
    <w:rsid w:val="00A32ADE"/>
    <w:rsid w:val="00A34FFC"/>
    <w:rsid w:val="00A35E8B"/>
    <w:rsid w:val="00A36307"/>
    <w:rsid w:val="00A36477"/>
    <w:rsid w:val="00A4001E"/>
    <w:rsid w:val="00A41C26"/>
    <w:rsid w:val="00A42964"/>
    <w:rsid w:val="00A43497"/>
    <w:rsid w:val="00A44D93"/>
    <w:rsid w:val="00A45FC3"/>
    <w:rsid w:val="00A4713D"/>
    <w:rsid w:val="00A50401"/>
    <w:rsid w:val="00A5061F"/>
    <w:rsid w:val="00A506F1"/>
    <w:rsid w:val="00A515CB"/>
    <w:rsid w:val="00A52376"/>
    <w:rsid w:val="00A538FA"/>
    <w:rsid w:val="00A548A9"/>
    <w:rsid w:val="00A5544A"/>
    <w:rsid w:val="00A5640B"/>
    <w:rsid w:val="00A56988"/>
    <w:rsid w:val="00A57AE7"/>
    <w:rsid w:val="00A60558"/>
    <w:rsid w:val="00A6080C"/>
    <w:rsid w:val="00A60B5D"/>
    <w:rsid w:val="00A61A58"/>
    <w:rsid w:val="00A6333B"/>
    <w:rsid w:val="00A635AA"/>
    <w:rsid w:val="00A63622"/>
    <w:rsid w:val="00A644C3"/>
    <w:rsid w:val="00A65A06"/>
    <w:rsid w:val="00A66056"/>
    <w:rsid w:val="00A677F8"/>
    <w:rsid w:val="00A7045C"/>
    <w:rsid w:val="00A70473"/>
    <w:rsid w:val="00A70A90"/>
    <w:rsid w:val="00A724BF"/>
    <w:rsid w:val="00A72DE5"/>
    <w:rsid w:val="00A72F49"/>
    <w:rsid w:val="00A73311"/>
    <w:rsid w:val="00A814BB"/>
    <w:rsid w:val="00A856F3"/>
    <w:rsid w:val="00A8575C"/>
    <w:rsid w:val="00A85CD7"/>
    <w:rsid w:val="00A86472"/>
    <w:rsid w:val="00A86A3C"/>
    <w:rsid w:val="00A878B7"/>
    <w:rsid w:val="00A87B13"/>
    <w:rsid w:val="00A93B74"/>
    <w:rsid w:val="00A94145"/>
    <w:rsid w:val="00A95644"/>
    <w:rsid w:val="00A95DF3"/>
    <w:rsid w:val="00A964AE"/>
    <w:rsid w:val="00A96F8F"/>
    <w:rsid w:val="00A973AA"/>
    <w:rsid w:val="00AA0464"/>
    <w:rsid w:val="00AA0F30"/>
    <w:rsid w:val="00AA126C"/>
    <w:rsid w:val="00AA247C"/>
    <w:rsid w:val="00AA2600"/>
    <w:rsid w:val="00AA2F4B"/>
    <w:rsid w:val="00AA465A"/>
    <w:rsid w:val="00AA6B5F"/>
    <w:rsid w:val="00AB0899"/>
    <w:rsid w:val="00AB0B3F"/>
    <w:rsid w:val="00AB1283"/>
    <w:rsid w:val="00AB142E"/>
    <w:rsid w:val="00AB38A6"/>
    <w:rsid w:val="00AB4096"/>
    <w:rsid w:val="00AB4232"/>
    <w:rsid w:val="00AB5788"/>
    <w:rsid w:val="00AB5DF6"/>
    <w:rsid w:val="00AB612F"/>
    <w:rsid w:val="00AB674E"/>
    <w:rsid w:val="00AC36D1"/>
    <w:rsid w:val="00AC4144"/>
    <w:rsid w:val="00AC5E32"/>
    <w:rsid w:val="00AD0DBA"/>
    <w:rsid w:val="00AD0FC5"/>
    <w:rsid w:val="00AD236C"/>
    <w:rsid w:val="00AD352A"/>
    <w:rsid w:val="00AD4308"/>
    <w:rsid w:val="00AD4F6A"/>
    <w:rsid w:val="00AD7158"/>
    <w:rsid w:val="00AE013B"/>
    <w:rsid w:val="00AE171A"/>
    <w:rsid w:val="00AE1B95"/>
    <w:rsid w:val="00AE3AB1"/>
    <w:rsid w:val="00AE3FDE"/>
    <w:rsid w:val="00AE4FBC"/>
    <w:rsid w:val="00AE527F"/>
    <w:rsid w:val="00AE7D33"/>
    <w:rsid w:val="00AF0AE9"/>
    <w:rsid w:val="00AF5166"/>
    <w:rsid w:val="00AF6DB0"/>
    <w:rsid w:val="00AF7382"/>
    <w:rsid w:val="00B00A8F"/>
    <w:rsid w:val="00B010C6"/>
    <w:rsid w:val="00B01433"/>
    <w:rsid w:val="00B02522"/>
    <w:rsid w:val="00B02776"/>
    <w:rsid w:val="00B061D4"/>
    <w:rsid w:val="00B1099E"/>
    <w:rsid w:val="00B118AE"/>
    <w:rsid w:val="00B12B1A"/>
    <w:rsid w:val="00B13545"/>
    <w:rsid w:val="00B13973"/>
    <w:rsid w:val="00B157C4"/>
    <w:rsid w:val="00B15FE6"/>
    <w:rsid w:val="00B17408"/>
    <w:rsid w:val="00B20CD3"/>
    <w:rsid w:val="00B24BEE"/>
    <w:rsid w:val="00B24EB0"/>
    <w:rsid w:val="00B2515C"/>
    <w:rsid w:val="00B258F7"/>
    <w:rsid w:val="00B25BEE"/>
    <w:rsid w:val="00B26A1C"/>
    <w:rsid w:val="00B26A23"/>
    <w:rsid w:val="00B27909"/>
    <w:rsid w:val="00B27BDB"/>
    <w:rsid w:val="00B3190E"/>
    <w:rsid w:val="00B3221F"/>
    <w:rsid w:val="00B32A2C"/>
    <w:rsid w:val="00B35A91"/>
    <w:rsid w:val="00B3720F"/>
    <w:rsid w:val="00B402AF"/>
    <w:rsid w:val="00B41560"/>
    <w:rsid w:val="00B43C3A"/>
    <w:rsid w:val="00B4419E"/>
    <w:rsid w:val="00B444A9"/>
    <w:rsid w:val="00B44F17"/>
    <w:rsid w:val="00B4529E"/>
    <w:rsid w:val="00B457B0"/>
    <w:rsid w:val="00B4636D"/>
    <w:rsid w:val="00B50CEF"/>
    <w:rsid w:val="00B50E06"/>
    <w:rsid w:val="00B51A69"/>
    <w:rsid w:val="00B51D30"/>
    <w:rsid w:val="00B51DDF"/>
    <w:rsid w:val="00B523F7"/>
    <w:rsid w:val="00B52F6F"/>
    <w:rsid w:val="00B55409"/>
    <w:rsid w:val="00B579DD"/>
    <w:rsid w:val="00B57B92"/>
    <w:rsid w:val="00B60CDE"/>
    <w:rsid w:val="00B64FCB"/>
    <w:rsid w:val="00B652EE"/>
    <w:rsid w:val="00B65323"/>
    <w:rsid w:val="00B659E6"/>
    <w:rsid w:val="00B67054"/>
    <w:rsid w:val="00B67759"/>
    <w:rsid w:val="00B67C3C"/>
    <w:rsid w:val="00B7064B"/>
    <w:rsid w:val="00B71AC4"/>
    <w:rsid w:val="00B71E1F"/>
    <w:rsid w:val="00B7286B"/>
    <w:rsid w:val="00B73C59"/>
    <w:rsid w:val="00B7462E"/>
    <w:rsid w:val="00B76C92"/>
    <w:rsid w:val="00B77C7D"/>
    <w:rsid w:val="00B80FAA"/>
    <w:rsid w:val="00B81022"/>
    <w:rsid w:val="00B81B41"/>
    <w:rsid w:val="00B8228E"/>
    <w:rsid w:val="00B845F1"/>
    <w:rsid w:val="00B85206"/>
    <w:rsid w:val="00B86FAF"/>
    <w:rsid w:val="00B91936"/>
    <w:rsid w:val="00B943F1"/>
    <w:rsid w:val="00B9653C"/>
    <w:rsid w:val="00B96DED"/>
    <w:rsid w:val="00B97000"/>
    <w:rsid w:val="00B9763A"/>
    <w:rsid w:val="00B97EBE"/>
    <w:rsid w:val="00BA0FBF"/>
    <w:rsid w:val="00BA2F28"/>
    <w:rsid w:val="00BA2F2F"/>
    <w:rsid w:val="00BA3640"/>
    <w:rsid w:val="00BA4C5A"/>
    <w:rsid w:val="00BA5B4C"/>
    <w:rsid w:val="00BA6A95"/>
    <w:rsid w:val="00BA7262"/>
    <w:rsid w:val="00BB04C2"/>
    <w:rsid w:val="00BB11D9"/>
    <w:rsid w:val="00BB332E"/>
    <w:rsid w:val="00BB3E88"/>
    <w:rsid w:val="00BB41A4"/>
    <w:rsid w:val="00BB684A"/>
    <w:rsid w:val="00BC0454"/>
    <w:rsid w:val="00BC0BCC"/>
    <w:rsid w:val="00BC17BA"/>
    <w:rsid w:val="00BC4FB1"/>
    <w:rsid w:val="00BD1128"/>
    <w:rsid w:val="00BD4372"/>
    <w:rsid w:val="00BD47C2"/>
    <w:rsid w:val="00BD4B6F"/>
    <w:rsid w:val="00BD5527"/>
    <w:rsid w:val="00BD6FA8"/>
    <w:rsid w:val="00BD7850"/>
    <w:rsid w:val="00BE08A8"/>
    <w:rsid w:val="00BE0C23"/>
    <w:rsid w:val="00BE1005"/>
    <w:rsid w:val="00BE1944"/>
    <w:rsid w:val="00BE1F15"/>
    <w:rsid w:val="00BE2311"/>
    <w:rsid w:val="00BE244C"/>
    <w:rsid w:val="00BE3C3D"/>
    <w:rsid w:val="00BE41B4"/>
    <w:rsid w:val="00BE557D"/>
    <w:rsid w:val="00BE63E5"/>
    <w:rsid w:val="00BF0364"/>
    <w:rsid w:val="00BF1180"/>
    <w:rsid w:val="00BF1732"/>
    <w:rsid w:val="00BF3021"/>
    <w:rsid w:val="00BF4905"/>
    <w:rsid w:val="00BF5787"/>
    <w:rsid w:val="00BF6049"/>
    <w:rsid w:val="00BF7F6E"/>
    <w:rsid w:val="00C0459C"/>
    <w:rsid w:val="00C06E44"/>
    <w:rsid w:val="00C06E83"/>
    <w:rsid w:val="00C105C9"/>
    <w:rsid w:val="00C11978"/>
    <w:rsid w:val="00C1294D"/>
    <w:rsid w:val="00C143A1"/>
    <w:rsid w:val="00C146A5"/>
    <w:rsid w:val="00C146C6"/>
    <w:rsid w:val="00C1510A"/>
    <w:rsid w:val="00C153C0"/>
    <w:rsid w:val="00C159D2"/>
    <w:rsid w:val="00C166B5"/>
    <w:rsid w:val="00C1681F"/>
    <w:rsid w:val="00C1788E"/>
    <w:rsid w:val="00C20F56"/>
    <w:rsid w:val="00C21351"/>
    <w:rsid w:val="00C22483"/>
    <w:rsid w:val="00C22D16"/>
    <w:rsid w:val="00C23C8D"/>
    <w:rsid w:val="00C23EE7"/>
    <w:rsid w:val="00C25B25"/>
    <w:rsid w:val="00C30C68"/>
    <w:rsid w:val="00C31C74"/>
    <w:rsid w:val="00C31DEA"/>
    <w:rsid w:val="00C324DB"/>
    <w:rsid w:val="00C32F09"/>
    <w:rsid w:val="00C33294"/>
    <w:rsid w:val="00C34CE1"/>
    <w:rsid w:val="00C369D3"/>
    <w:rsid w:val="00C36A10"/>
    <w:rsid w:val="00C36EF2"/>
    <w:rsid w:val="00C420F3"/>
    <w:rsid w:val="00C443B0"/>
    <w:rsid w:val="00C44A85"/>
    <w:rsid w:val="00C45450"/>
    <w:rsid w:val="00C46916"/>
    <w:rsid w:val="00C4706E"/>
    <w:rsid w:val="00C47347"/>
    <w:rsid w:val="00C47526"/>
    <w:rsid w:val="00C50812"/>
    <w:rsid w:val="00C5109B"/>
    <w:rsid w:val="00C517EA"/>
    <w:rsid w:val="00C51C48"/>
    <w:rsid w:val="00C52643"/>
    <w:rsid w:val="00C56B77"/>
    <w:rsid w:val="00C57585"/>
    <w:rsid w:val="00C607C6"/>
    <w:rsid w:val="00C62087"/>
    <w:rsid w:val="00C62A05"/>
    <w:rsid w:val="00C656E0"/>
    <w:rsid w:val="00C660A6"/>
    <w:rsid w:val="00C66175"/>
    <w:rsid w:val="00C66840"/>
    <w:rsid w:val="00C67182"/>
    <w:rsid w:val="00C675CC"/>
    <w:rsid w:val="00C70F65"/>
    <w:rsid w:val="00C71DBD"/>
    <w:rsid w:val="00C73D55"/>
    <w:rsid w:val="00C740AA"/>
    <w:rsid w:val="00C74F70"/>
    <w:rsid w:val="00C765DF"/>
    <w:rsid w:val="00C77970"/>
    <w:rsid w:val="00C81E84"/>
    <w:rsid w:val="00C82F12"/>
    <w:rsid w:val="00C8316D"/>
    <w:rsid w:val="00C85019"/>
    <w:rsid w:val="00C8530C"/>
    <w:rsid w:val="00C86423"/>
    <w:rsid w:val="00C87541"/>
    <w:rsid w:val="00C907EF"/>
    <w:rsid w:val="00C90AA0"/>
    <w:rsid w:val="00C92FEC"/>
    <w:rsid w:val="00C933CF"/>
    <w:rsid w:val="00C93C72"/>
    <w:rsid w:val="00C94CDB"/>
    <w:rsid w:val="00C9760F"/>
    <w:rsid w:val="00CA0354"/>
    <w:rsid w:val="00CA1F1B"/>
    <w:rsid w:val="00CA51B3"/>
    <w:rsid w:val="00CA66BD"/>
    <w:rsid w:val="00CA6F6E"/>
    <w:rsid w:val="00CA7160"/>
    <w:rsid w:val="00CA7274"/>
    <w:rsid w:val="00CA7838"/>
    <w:rsid w:val="00CB3CA9"/>
    <w:rsid w:val="00CB51EE"/>
    <w:rsid w:val="00CB5AA8"/>
    <w:rsid w:val="00CB623F"/>
    <w:rsid w:val="00CB68FA"/>
    <w:rsid w:val="00CB6B94"/>
    <w:rsid w:val="00CB77C5"/>
    <w:rsid w:val="00CB7911"/>
    <w:rsid w:val="00CC1405"/>
    <w:rsid w:val="00CC3FD2"/>
    <w:rsid w:val="00CC5A0E"/>
    <w:rsid w:val="00CC66BC"/>
    <w:rsid w:val="00CC6F7E"/>
    <w:rsid w:val="00CC750A"/>
    <w:rsid w:val="00CC7A1E"/>
    <w:rsid w:val="00CD206C"/>
    <w:rsid w:val="00CD2A5D"/>
    <w:rsid w:val="00CD3C62"/>
    <w:rsid w:val="00CD4CDF"/>
    <w:rsid w:val="00CD4F3B"/>
    <w:rsid w:val="00CD5221"/>
    <w:rsid w:val="00CD569B"/>
    <w:rsid w:val="00CD5F73"/>
    <w:rsid w:val="00CD641D"/>
    <w:rsid w:val="00CE4D33"/>
    <w:rsid w:val="00CE5BFA"/>
    <w:rsid w:val="00CE5FCF"/>
    <w:rsid w:val="00CE67FC"/>
    <w:rsid w:val="00CE73A4"/>
    <w:rsid w:val="00CE7843"/>
    <w:rsid w:val="00CF0793"/>
    <w:rsid w:val="00CF07B4"/>
    <w:rsid w:val="00CF1269"/>
    <w:rsid w:val="00CF1EC6"/>
    <w:rsid w:val="00CF2F61"/>
    <w:rsid w:val="00CF4470"/>
    <w:rsid w:val="00CF4A7E"/>
    <w:rsid w:val="00CF5A6B"/>
    <w:rsid w:val="00CF6B66"/>
    <w:rsid w:val="00CF79B2"/>
    <w:rsid w:val="00D02368"/>
    <w:rsid w:val="00D032CB"/>
    <w:rsid w:val="00D03752"/>
    <w:rsid w:val="00D04082"/>
    <w:rsid w:val="00D0428A"/>
    <w:rsid w:val="00D05311"/>
    <w:rsid w:val="00D05B30"/>
    <w:rsid w:val="00D0628B"/>
    <w:rsid w:val="00D06711"/>
    <w:rsid w:val="00D1001A"/>
    <w:rsid w:val="00D11BDB"/>
    <w:rsid w:val="00D14CF9"/>
    <w:rsid w:val="00D15C73"/>
    <w:rsid w:val="00D15FF5"/>
    <w:rsid w:val="00D20EED"/>
    <w:rsid w:val="00D21219"/>
    <w:rsid w:val="00D224C7"/>
    <w:rsid w:val="00D22DE9"/>
    <w:rsid w:val="00D236AF"/>
    <w:rsid w:val="00D23897"/>
    <w:rsid w:val="00D23D75"/>
    <w:rsid w:val="00D25634"/>
    <w:rsid w:val="00D2581B"/>
    <w:rsid w:val="00D25D7C"/>
    <w:rsid w:val="00D2684C"/>
    <w:rsid w:val="00D26B5E"/>
    <w:rsid w:val="00D270B9"/>
    <w:rsid w:val="00D2753E"/>
    <w:rsid w:val="00D27ADD"/>
    <w:rsid w:val="00D27E7B"/>
    <w:rsid w:val="00D32B6A"/>
    <w:rsid w:val="00D33588"/>
    <w:rsid w:val="00D34A0E"/>
    <w:rsid w:val="00D34CA9"/>
    <w:rsid w:val="00D366D2"/>
    <w:rsid w:val="00D41576"/>
    <w:rsid w:val="00D434D6"/>
    <w:rsid w:val="00D46CAA"/>
    <w:rsid w:val="00D475B9"/>
    <w:rsid w:val="00D477C6"/>
    <w:rsid w:val="00D5014E"/>
    <w:rsid w:val="00D5090E"/>
    <w:rsid w:val="00D51BA3"/>
    <w:rsid w:val="00D520BB"/>
    <w:rsid w:val="00D521BA"/>
    <w:rsid w:val="00D52E7E"/>
    <w:rsid w:val="00D5440C"/>
    <w:rsid w:val="00D54CC1"/>
    <w:rsid w:val="00D551D5"/>
    <w:rsid w:val="00D55EF7"/>
    <w:rsid w:val="00D5678A"/>
    <w:rsid w:val="00D56E0C"/>
    <w:rsid w:val="00D57C80"/>
    <w:rsid w:val="00D60471"/>
    <w:rsid w:val="00D6089C"/>
    <w:rsid w:val="00D60EB2"/>
    <w:rsid w:val="00D614A3"/>
    <w:rsid w:val="00D61635"/>
    <w:rsid w:val="00D6222E"/>
    <w:rsid w:val="00D624B6"/>
    <w:rsid w:val="00D63454"/>
    <w:rsid w:val="00D64710"/>
    <w:rsid w:val="00D65EA0"/>
    <w:rsid w:val="00D6600E"/>
    <w:rsid w:val="00D67FEF"/>
    <w:rsid w:val="00D72AC3"/>
    <w:rsid w:val="00D73E00"/>
    <w:rsid w:val="00D7445E"/>
    <w:rsid w:val="00D745C3"/>
    <w:rsid w:val="00D74B41"/>
    <w:rsid w:val="00D7589D"/>
    <w:rsid w:val="00D75C6D"/>
    <w:rsid w:val="00D7663B"/>
    <w:rsid w:val="00D76AD7"/>
    <w:rsid w:val="00D773AE"/>
    <w:rsid w:val="00D77B16"/>
    <w:rsid w:val="00D827D6"/>
    <w:rsid w:val="00D85005"/>
    <w:rsid w:val="00D8595C"/>
    <w:rsid w:val="00D86D63"/>
    <w:rsid w:val="00D90CEE"/>
    <w:rsid w:val="00D91236"/>
    <w:rsid w:val="00D9184A"/>
    <w:rsid w:val="00D918F4"/>
    <w:rsid w:val="00D91EBD"/>
    <w:rsid w:val="00D92927"/>
    <w:rsid w:val="00D937DD"/>
    <w:rsid w:val="00D94DE7"/>
    <w:rsid w:val="00D95D22"/>
    <w:rsid w:val="00D95EAC"/>
    <w:rsid w:val="00DA0CD1"/>
    <w:rsid w:val="00DA3D97"/>
    <w:rsid w:val="00DA4FF4"/>
    <w:rsid w:val="00DA5E07"/>
    <w:rsid w:val="00DA7E7B"/>
    <w:rsid w:val="00DB015F"/>
    <w:rsid w:val="00DB2FA2"/>
    <w:rsid w:val="00DB308F"/>
    <w:rsid w:val="00DB3A9A"/>
    <w:rsid w:val="00DB3B12"/>
    <w:rsid w:val="00DB44B8"/>
    <w:rsid w:val="00DB52FF"/>
    <w:rsid w:val="00DB57F8"/>
    <w:rsid w:val="00DC1AF4"/>
    <w:rsid w:val="00DC385D"/>
    <w:rsid w:val="00DC3DE5"/>
    <w:rsid w:val="00DC45C1"/>
    <w:rsid w:val="00DC6E6D"/>
    <w:rsid w:val="00DC77AA"/>
    <w:rsid w:val="00DC7AD3"/>
    <w:rsid w:val="00DD01F1"/>
    <w:rsid w:val="00DD0C24"/>
    <w:rsid w:val="00DD13AC"/>
    <w:rsid w:val="00DD15DE"/>
    <w:rsid w:val="00DD17F6"/>
    <w:rsid w:val="00DD1D52"/>
    <w:rsid w:val="00DD2015"/>
    <w:rsid w:val="00DD21A7"/>
    <w:rsid w:val="00DD51C7"/>
    <w:rsid w:val="00DD73F9"/>
    <w:rsid w:val="00DE0C0A"/>
    <w:rsid w:val="00DE1146"/>
    <w:rsid w:val="00DE1E04"/>
    <w:rsid w:val="00DE25FE"/>
    <w:rsid w:val="00DE269B"/>
    <w:rsid w:val="00DE3890"/>
    <w:rsid w:val="00DE57AE"/>
    <w:rsid w:val="00DF02D7"/>
    <w:rsid w:val="00DF0602"/>
    <w:rsid w:val="00DF146E"/>
    <w:rsid w:val="00DF18B7"/>
    <w:rsid w:val="00DF251D"/>
    <w:rsid w:val="00DF292F"/>
    <w:rsid w:val="00DF3514"/>
    <w:rsid w:val="00DF3749"/>
    <w:rsid w:val="00DF3C20"/>
    <w:rsid w:val="00DF45D6"/>
    <w:rsid w:val="00DF5958"/>
    <w:rsid w:val="00DF68F5"/>
    <w:rsid w:val="00DF6AE3"/>
    <w:rsid w:val="00DF77F5"/>
    <w:rsid w:val="00DF7A2F"/>
    <w:rsid w:val="00E01CFF"/>
    <w:rsid w:val="00E075C1"/>
    <w:rsid w:val="00E105B3"/>
    <w:rsid w:val="00E119A6"/>
    <w:rsid w:val="00E11CCB"/>
    <w:rsid w:val="00E1315C"/>
    <w:rsid w:val="00E15BE5"/>
    <w:rsid w:val="00E1691C"/>
    <w:rsid w:val="00E16A42"/>
    <w:rsid w:val="00E16DE0"/>
    <w:rsid w:val="00E2090C"/>
    <w:rsid w:val="00E22FF1"/>
    <w:rsid w:val="00E23370"/>
    <w:rsid w:val="00E2346B"/>
    <w:rsid w:val="00E2617F"/>
    <w:rsid w:val="00E27B17"/>
    <w:rsid w:val="00E30BA3"/>
    <w:rsid w:val="00E310B5"/>
    <w:rsid w:val="00E317BE"/>
    <w:rsid w:val="00E31C53"/>
    <w:rsid w:val="00E31EA1"/>
    <w:rsid w:val="00E32723"/>
    <w:rsid w:val="00E32FE9"/>
    <w:rsid w:val="00E34041"/>
    <w:rsid w:val="00E3463B"/>
    <w:rsid w:val="00E35FAE"/>
    <w:rsid w:val="00E40A01"/>
    <w:rsid w:val="00E41037"/>
    <w:rsid w:val="00E42D75"/>
    <w:rsid w:val="00E430BD"/>
    <w:rsid w:val="00E43674"/>
    <w:rsid w:val="00E43CFE"/>
    <w:rsid w:val="00E45B15"/>
    <w:rsid w:val="00E46D62"/>
    <w:rsid w:val="00E50844"/>
    <w:rsid w:val="00E52FC7"/>
    <w:rsid w:val="00E537B3"/>
    <w:rsid w:val="00E5661A"/>
    <w:rsid w:val="00E56A8C"/>
    <w:rsid w:val="00E57854"/>
    <w:rsid w:val="00E61392"/>
    <w:rsid w:val="00E6204A"/>
    <w:rsid w:val="00E62B26"/>
    <w:rsid w:val="00E62E95"/>
    <w:rsid w:val="00E63C0A"/>
    <w:rsid w:val="00E647D3"/>
    <w:rsid w:val="00E64B68"/>
    <w:rsid w:val="00E64EA1"/>
    <w:rsid w:val="00E662F5"/>
    <w:rsid w:val="00E66792"/>
    <w:rsid w:val="00E6690E"/>
    <w:rsid w:val="00E67BE7"/>
    <w:rsid w:val="00E71EC3"/>
    <w:rsid w:val="00E73483"/>
    <w:rsid w:val="00E735E8"/>
    <w:rsid w:val="00E736E1"/>
    <w:rsid w:val="00E73E91"/>
    <w:rsid w:val="00E73F70"/>
    <w:rsid w:val="00E74936"/>
    <w:rsid w:val="00E75967"/>
    <w:rsid w:val="00E76AFA"/>
    <w:rsid w:val="00E77E0D"/>
    <w:rsid w:val="00E807E4"/>
    <w:rsid w:val="00E807F0"/>
    <w:rsid w:val="00E80FE4"/>
    <w:rsid w:val="00E813FA"/>
    <w:rsid w:val="00E824AE"/>
    <w:rsid w:val="00E82FCB"/>
    <w:rsid w:val="00E83830"/>
    <w:rsid w:val="00E83B67"/>
    <w:rsid w:val="00E844A9"/>
    <w:rsid w:val="00E84A16"/>
    <w:rsid w:val="00E84BF8"/>
    <w:rsid w:val="00E84EC2"/>
    <w:rsid w:val="00E8531F"/>
    <w:rsid w:val="00E853FC"/>
    <w:rsid w:val="00E8597A"/>
    <w:rsid w:val="00E87115"/>
    <w:rsid w:val="00E87275"/>
    <w:rsid w:val="00E90959"/>
    <w:rsid w:val="00E9358B"/>
    <w:rsid w:val="00E93DAD"/>
    <w:rsid w:val="00E93FA5"/>
    <w:rsid w:val="00E9417D"/>
    <w:rsid w:val="00E95AC1"/>
    <w:rsid w:val="00E97A4D"/>
    <w:rsid w:val="00EA070A"/>
    <w:rsid w:val="00EA3B2F"/>
    <w:rsid w:val="00EA44E5"/>
    <w:rsid w:val="00EA6A89"/>
    <w:rsid w:val="00EA70CA"/>
    <w:rsid w:val="00EB261E"/>
    <w:rsid w:val="00EB2C57"/>
    <w:rsid w:val="00EB4638"/>
    <w:rsid w:val="00EB6A3B"/>
    <w:rsid w:val="00EC06B9"/>
    <w:rsid w:val="00EC161D"/>
    <w:rsid w:val="00EC23A7"/>
    <w:rsid w:val="00EC4849"/>
    <w:rsid w:val="00EC56C6"/>
    <w:rsid w:val="00EC59D6"/>
    <w:rsid w:val="00EC63C1"/>
    <w:rsid w:val="00EC7101"/>
    <w:rsid w:val="00EC7C44"/>
    <w:rsid w:val="00ED0D23"/>
    <w:rsid w:val="00ED0EA4"/>
    <w:rsid w:val="00ED2B42"/>
    <w:rsid w:val="00ED307A"/>
    <w:rsid w:val="00ED3CCB"/>
    <w:rsid w:val="00ED3D51"/>
    <w:rsid w:val="00ED3D90"/>
    <w:rsid w:val="00ED53BD"/>
    <w:rsid w:val="00ED54FD"/>
    <w:rsid w:val="00ED5C64"/>
    <w:rsid w:val="00ED6802"/>
    <w:rsid w:val="00ED6E74"/>
    <w:rsid w:val="00ED7569"/>
    <w:rsid w:val="00ED79EE"/>
    <w:rsid w:val="00EE04D6"/>
    <w:rsid w:val="00EE2636"/>
    <w:rsid w:val="00EE2BE9"/>
    <w:rsid w:val="00EE4357"/>
    <w:rsid w:val="00EE4495"/>
    <w:rsid w:val="00EE7448"/>
    <w:rsid w:val="00EF1123"/>
    <w:rsid w:val="00EF3CA8"/>
    <w:rsid w:val="00EF46D6"/>
    <w:rsid w:val="00EF4F77"/>
    <w:rsid w:val="00EF656C"/>
    <w:rsid w:val="00EF6976"/>
    <w:rsid w:val="00EF7278"/>
    <w:rsid w:val="00EF7AF4"/>
    <w:rsid w:val="00F01D29"/>
    <w:rsid w:val="00F0248A"/>
    <w:rsid w:val="00F030E4"/>
    <w:rsid w:val="00F03376"/>
    <w:rsid w:val="00F063AC"/>
    <w:rsid w:val="00F07087"/>
    <w:rsid w:val="00F1043E"/>
    <w:rsid w:val="00F11622"/>
    <w:rsid w:val="00F13578"/>
    <w:rsid w:val="00F13B2D"/>
    <w:rsid w:val="00F14A33"/>
    <w:rsid w:val="00F1649D"/>
    <w:rsid w:val="00F16D91"/>
    <w:rsid w:val="00F17D15"/>
    <w:rsid w:val="00F20DA3"/>
    <w:rsid w:val="00F216B6"/>
    <w:rsid w:val="00F223A5"/>
    <w:rsid w:val="00F2449A"/>
    <w:rsid w:val="00F24599"/>
    <w:rsid w:val="00F26FD9"/>
    <w:rsid w:val="00F27CDD"/>
    <w:rsid w:val="00F31497"/>
    <w:rsid w:val="00F3182A"/>
    <w:rsid w:val="00F31BC3"/>
    <w:rsid w:val="00F33678"/>
    <w:rsid w:val="00F35BD1"/>
    <w:rsid w:val="00F374F1"/>
    <w:rsid w:val="00F375F0"/>
    <w:rsid w:val="00F377D8"/>
    <w:rsid w:val="00F40F3B"/>
    <w:rsid w:val="00F42391"/>
    <w:rsid w:val="00F43D6B"/>
    <w:rsid w:val="00F4489E"/>
    <w:rsid w:val="00F44A55"/>
    <w:rsid w:val="00F44ADF"/>
    <w:rsid w:val="00F45424"/>
    <w:rsid w:val="00F53C75"/>
    <w:rsid w:val="00F5466B"/>
    <w:rsid w:val="00F54E51"/>
    <w:rsid w:val="00F55245"/>
    <w:rsid w:val="00F55781"/>
    <w:rsid w:val="00F55919"/>
    <w:rsid w:val="00F56067"/>
    <w:rsid w:val="00F60B7B"/>
    <w:rsid w:val="00F60DB0"/>
    <w:rsid w:val="00F6107C"/>
    <w:rsid w:val="00F62280"/>
    <w:rsid w:val="00F629D0"/>
    <w:rsid w:val="00F6354C"/>
    <w:rsid w:val="00F64608"/>
    <w:rsid w:val="00F64AAD"/>
    <w:rsid w:val="00F65C92"/>
    <w:rsid w:val="00F65EDF"/>
    <w:rsid w:val="00F665B1"/>
    <w:rsid w:val="00F6680B"/>
    <w:rsid w:val="00F66FC1"/>
    <w:rsid w:val="00F70D17"/>
    <w:rsid w:val="00F717F6"/>
    <w:rsid w:val="00F75DB8"/>
    <w:rsid w:val="00F76B49"/>
    <w:rsid w:val="00F771FA"/>
    <w:rsid w:val="00F77E5F"/>
    <w:rsid w:val="00F80DD3"/>
    <w:rsid w:val="00F816BE"/>
    <w:rsid w:val="00F81C5F"/>
    <w:rsid w:val="00F81D64"/>
    <w:rsid w:val="00F81DA7"/>
    <w:rsid w:val="00F8255D"/>
    <w:rsid w:val="00F830F9"/>
    <w:rsid w:val="00F84EEB"/>
    <w:rsid w:val="00F874A2"/>
    <w:rsid w:val="00F87DCF"/>
    <w:rsid w:val="00F91AE2"/>
    <w:rsid w:val="00F92833"/>
    <w:rsid w:val="00F93F2B"/>
    <w:rsid w:val="00F946C6"/>
    <w:rsid w:val="00F95496"/>
    <w:rsid w:val="00F95899"/>
    <w:rsid w:val="00F95EB7"/>
    <w:rsid w:val="00F96561"/>
    <w:rsid w:val="00F96DB8"/>
    <w:rsid w:val="00F974F0"/>
    <w:rsid w:val="00F97A8C"/>
    <w:rsid w:val="00FA05E1"/>
    <w:rsid w:val="00FA07D1"/>
    <w:rsid w:val="00FA1303"/>
    <w:rsid w:val="00FA3DCC"/>
    <w:rsid w:val="00FA5051"/>
    <w:rsid w:val="00FB5131"/>
    <w:rsid w:val="00FB63F0"/>
    <w:rsid w:val="00FB7FDB"/>
    <w:rsid w:val="00FC32A8"/>
    <w:rsid w:val="00FC4086"/>
    <w:rsid w:val="00FC4BAB"/>
    <w:rsid w:val="00FC559E"/>
    <w:rsid w:val="00FC65E5"/>
    <w:rsid w:val="00FC745C"/>
    <w:rsid w:val="00FD07C2"/>
    <w:rsid w:val="00FD086A"/>
    <w:rsid w:val="00FD1E53"/>
    <w:rsid w:val="00FD3101"/>
    <w:rsid w:val="00FD3316"/>
    <w:rsid w:val="00FD3F0E"/>
    <w:rsid w:val="00FE0C97"/>
    <w:rsid w:val="00FE1A95"/>
    <w:rsid w:val="00FE26B7"/>
    <w:rsid w:val="00FE3621"/>
    <w:rsid w:val="00FE4B64"/>
    <w:rsid w:val="00FE4DDF"/>
    <w:rsid w:val="00FE5308"/>
    <w:rsid w:val="00FF0DE6"/>
    <w:rsid w:val="00FF3780"/>
    <w:rsid w:val="00FF4721"/>
    <w:rsid w:val="00FF5017"/>
    <w:rsid w:val="00FF50A4"/>
    <w:rsid w:val="00FF5214"/>
    <w:rsid w:val="00FF5B7F"/>
    <w:rsid w:val="00FF6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uiPriority w:val="9"/>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iPriority w:val="99"/>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aliases w:val="List Paragraph Red,Bullet EY,Table of contents numbered,lp1,Bullet 1,Use Case List Paragraph,Numbering,ERP-List Paragraph,List Paragraph11,Teksto skyrius,List paragraph,List Paragraph1,Gaia List Paragraph,List Paragraph2,Reference list"/>
    <w:basedOn w:val="prastasis"/>
    <w:link w:val="SraopastraipaDiagrama"/>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aliases w:val="Lentelė (default'inė)"/>
    <w:basedOn w:val="prastojilentel"/>
    <w:uiPriority w:val="59"/>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5637B9"/>
    <w:rPr>
      <w:rFonts w:eastAsia="Calibri"/>
      <w:szCs w:val="22"/>
      <w:lang w:eastAsia="lt-LT"/>
    </w:rPr>
  </w:style>
  <w:style w:type="paragraph" w:styleId="Puslapioinaostekstas">
    <w:name w:val="footnote text"/>
    <w:basedOn w:val="prastasis"/>
    <w:link w:val="PuslapioinaostekstasDiagrama"/>
    <w:uiPriority w:val="99"/>
    <w:unhideWhenUsed/>
    <w:rsid w:val="008A58F4"/>
    <w:pPr>
      <w:widowControl w:val="0"/>
      <w:autoSpaceDE w:val="0"/>
      <w:autoSpaceDN w:val="0"/>
      <w:adjustRightInd w:val="0"/>
      <w:ind w:firstLine="720"/>
    </w:pPr>
    <w:rPr>
      <w:rFonts w:ascii="Arial" w:hAnsi="Arial" w:cs="Arial"/>
      <w:sz w:val="20"/>
      <w:lang w:eastAsia="lt-LT"/>
    </w:rPr>
  </w:style>
  <w:style w:type="character" w:customStyle="1" w:styleId="PuslapioinaostekstasDiagrama">
    <w:name w:val="Puslapio išnašos tekstas Diagrama"/>
    <w:basedOn w:val="Numatytasispastraiposriftas"/>
    <w:link w:val="Puslapioinaostekstas"/>
    <w:uiPriority w:val="99"/>
    <w:rsid w:val="008A58F4"/>
    <w:rPr>
      <w:rFonts w:ascii="Arial" w:hAnsi="Arial" w:cs="Arial"/>
      <w:sz w:val="20"/>
      <w:lang w:eastAsia="lt-LT"/>
    </w:rPr>
  </w:style>
  <w:style w:type="character" w:styleId="Puslapioinaosnuoroda">
    <w:name w:val="footnote reference"/>
    <w:basedOn w:val="Numatytasispastraiposriftas"/>
    <w:uiPriority w:val="99"/>
    <w:unhideWhenUsed/>
    <w:rsid w:val="008A58F4"/>
    <w:rPr>
      <w:vertAlign w:val="superscript"/>
    </w:rPr>
  </w:style>
  <w:style w:type="paragraph" w:styleId="Pataisymai">
    <w:name w:val="Revision"/>
    <w:hidden/>
    <w:semiHidden/>
    <w:rsid w:val="003C016F"/>
  </w:style>
  <w:style w:type="paragraph" w:styleId="Dokumentoinaostekstas">
    <w:name w:val="endnote text"/>
    <w:basedOn w:val="prastasis"/>
    <w:link w:val="DokumentoinaostekstasDiagrama"/>
    <w:semiHidden/>
    <w:unhideWhenUsed/>
    <w:rsid w:val="00FC559E"/>
    <w:rPr>
      <w:sz w:val="20"/>
    </w:rPr>
  </w:style>
  <w:style w:type="character" w:customStyle="1" w:styleId="DokumentoinaostekstasDiagrama">
    <w:name w:val="Dokumento išnašos tekstas Diagrama"/>
    <w:basedOn w:val="Numatytasispastraiposriftas"/>
    <w:link w:val="Dokumentoinaostekstas"/>
    <w:semiHidden/>
    <w:rsid w:val="00FC559E"/>
    <w:rPr>
      <w:sz w:val="20"/>
    </w:rPr>
  </w:style>
  <w:style w:type="character" w:styleId="Dokumentoinaosnumeris">
    <w:name w:val="endnote reference"/>
    <w:basedOn w:val="Numatytasispastraiposriftas"/>
    <w:semiHidden/>
    <w:unhideWhenUsed/>
    <w:rsid w:val="00FC559E"/>
    <w:rPr>
      <w:vertAlign w:val="superscript"/>
    </w:rPr>
  </w:style>
  <w:style w:type="table" w:customStyle="1" w:styleId="Lenteldefaultin1">
    <w:name w:val="Lentelė (default'inė)1"/>
    <w:basedOn w:val="prastojilentel"/>
    <w:next w:val="Lentelstinklelis"/>
    <w:uiPriority w:val="59"/>
    <w:rsid w:val="00D77B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5">
    <w:name w:val="Lentelė (default'inė)5"/>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6">
    <w:name w:val="Lentelė (default'inė)6"/>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7">
    <w:name w:val="Lentelė (default'inė)7"/>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8">
    <w:name w:val="Lentelė (default'inė)8"/>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9">
    <w:name w:val="Lentelė (default'inė)9"/>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0">
    <w:name w:val="Lentelė (default'inė)10"/>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
    <w:name w:val="Lentelė (default'inė)11"/>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4">
    <w:name w:val="Lentelė (default'inė)14"/>
    <w:basedOn w:val="prastojilentel"/>
    <w:next w:val="Lentelstinklelis"/>
    <w:uiPriority w:val="59"/>
    <w:rsid w:val="000F65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5">
    <w:name w:val="Lentelė (default'inė)15"/>
    <w:basedOn w:val="prastojilentel"/>
    <w:next w:val="Lentelstinklelis"/>
    <w:uiPriority w:val="59"/>
    <w:rsid w:val="000F65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6">
    <w:name w:val="Lentelė (default'inė)16"/>
    <w:basedOn w:val="prastojilentel"/>
    <w:next w:val="Lentelstinklelis"/>
    <w:uiPriority w:val="59"/>
    <w:rsid w:val="003E28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7">
    <w:name w:val="Lentelė (default'inė)17"/>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8">
    <w:name w:val="Lentelė (default'inė)18"/>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9">
    <w:name w:val="Lentelė (default'inė)19"/>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0">
    <w:name w:val="Lentelė (default'inė)20"/>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2">
    <w:name w:val="Lentelė (default'inė)22"/>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3">
    <w:name w:val="Lentelė (default'inė)23"/>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4">
    <w:name w:val="Lentelė (default'inė)24"/>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5">
    <w:name w:val="Lentelė (default'inė)25"/>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6">
    <w:name w:val="Lentelė (default'inė)26"/>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7">
    <w:name w:val="Lentelė (default'inė)27"/>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8">
    <w:name w:val="Lentelė (default'inė)28"/>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9">
    <w:name w:val="Lentelė (default'inė)29"/>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0">
    <w:name w:val="Lentelė (default'inė)30"/>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1">
    <w:name w:val="Lentelė (default'inė)31"/>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2">
    <w:name w:val="Lentelė (default'inė)32"/>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3">
    <w:name w:val="Lentelė (default'inė)33"/>
    <w:basedOn w:val="prastojilentel"/>
    <w:next w:val="Lentelstinklelis"/>
    <w:uiPriority w:val="59"/>
    <w:rsid w:val="00DB2F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4">
    <w:name w:val="Lentelė (default'inė)34"/>
    <w:basedOn w:val="prastojilentel"/>
    <w:next w:val="Lentelstinklelis"/>
    <w:uiPriority w:val="59"/>
    <w:rsid w:val="00DE2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5">
    <w:name w:val="Lentelė (default'inė)35"/>
    <w:basedOn w:val="prastojilentel"/>
    <w:next w:val="Lentelstinklelis"/>
    <w:uiPriority w:val="59"/>
    <w:rsid w:val="00DE2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6">
    <w:name w:val="Lentelė (default'inė)36"/>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7">
    <w:name w:val="Lentelė (default'inė)37"/>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8">
    <w:name w:val="Lentelė (default'inė)38"/>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uiPriority w:val="9"/>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iPriority w:val="99"/>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aliases w:val="List Paragraph Red,Bullet EY,Table of contents numbered,lp1,Bullet 1,Use Case List Paragraph,Numbering,ERP-List Paragraph,List Paragraph11,Teksto skyrius,List paragraph,List Paragraph1,Gaia List Paragraph,List Paragraph2,Reference list"/>
    <w:basedOn w:val="prastasis"/>
    <w:link w:val="SraopastraipaDiagrama"/>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aliases w:val="Lentelė (default'inė)"/>
    <w:basedOn w:val="prastojilentel"/>
    <w:uiPriority w:val="59"/>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5637B9"/>
    <w:rPr>
      <w:rFonts w:eastAsia="Calibri"/>
      <w:szCs w:val="22"/>
      <w:lang w:eastAsia="lt-LT"/>
    </w:rPr>
  </w:style>
  <w:style w:type="paragraph" w:styleId="Puslapioinaostekstas">
    <w:name w:val="footnote text"/>
    <w:basedOn w:val="prastasis"/>
    <w:link w:val="PuslapioinaostekstasDiagrama"/>
    <w:uiPriority w:val="99"/>
    <w:unhideWhenUsed/>
    <w:rsid w:val="008A58F4"/>
    <w:pPr>
      <w:widowControl w:val="0"/>
      <w:autoSpaceDE w:val="0"/>
      <w:autoSpaceDN w:val="0"/>
      <w:adjustRightInd w:val="0"/>
      <w:ind w:firstLine="720"/>
    </w:pPr>
    <w:rPr>
      <w:rFonts w:ascii="Arial" w:hAnsi="Arial" w:cs="Arial"/>
      <w:sz w:val="20"/>
      <w:lang w:eastAsia="lt-LT"/>
    </w:rPr>
  </w:style>
  <w:style w:type="character" w:customStyle="1" w:styleId="PuslapioinaostekstasDiagrama">
    <w:name w:val="Puslapio išnašos tekstas Diagrama"/>
    <w:basedOn w:val="Numatytasispastraiposriftas"/>
    <w:link w:val="Puslapioinaostekstas"/>
    <w:uiPriority w:val="99"/>
    <w:rsid w:val="008A58F4"/>
    <w:rPr>
      <w:rFonts w:ascii="Arial" w:hAnsi="Arial" w:cs="Arial"/>
      <w:sz w:val="20"/>
      <w:lang w:eastAsia="lt-LT"/>
    </w:rPr>
  </w:style>
  <w:style w:type="character" w:styleId="Puslapioinaosnuoroda">
    <w:name w:val="footnote reference"/>
    <w:basedOn w:val="Numatytasispastraiposriftas"/>
    <w:uiPriority w:val="99"/>
    <w:unhideWhenUsed/>
    <w:rsid w:val="008A58F4"/>
    <w:rPr>
      <w:vertAlign w:val="superscript"/>
    </w:rPr>
  </w:style>
  <w:style w:type="paragraph" w:styleId="Pataisymai">
    <w:name w:val="Revision"/>
    <w:hidden/>
    <w:semiHidden/>
    <w:rsid w:val="003C016F"/>
  </w:style>
  <w:style w:type="paragraph" w:styleId="Dokumentoinaostekstas">
    <w:name w:val="endnote text"/>
    <w:basedOn w:val="prastasis"/>
    <w:link w:val="DokumentoinaostekstasDiagrama"/>
    <w:semiHidden/>
    <w:unhideWhenUsed/>
    <w:rsid w:val="00FC559E"/>
    <w:rPr>
      <w:sz w:val="20"/>
    </w:rPr>
  </w:style>
  <w:style w:type="character" w:customStyle="1" w:styleId="DokumentoinaostekstasDiagrama">
    <w:name w:val="Dokumento išnašos tekstas Diagrama"/>
    <w:basedOn w:val="Numatytasispastraiposriftas"/>
    <w:link w:val="Dokumentoinaostekstas"/>
    <w:semiHidden/>
    <w:rsid w:val="00FC559E"/>
    <w:rPr>
      <w:sz w:val="20"/>
    </w:rPr>
  </w:style>
  <w:style w:type="character" w:styleId="Dokumentoinaosnumeris">
    <w:name w:val="endnote reference"/>
    <w:basedOn w:val="Numatytasispastraiposriftas"/>
    <w:semiHidden/>
    <w:unhideWhenUsed/>
    <w:rsid w:val="00FC559E"/>
    <w:rPr>
      <w:vertAlign w:val="superscript"/>
    </w:rPr>
  </w:style>
  <w:style w:type="table" w:customStyle="1" w:styleId="Lenteldefaultin1">
    <w:name w:val="Lentelė (default'inė)1"/>
    <w:basedOn w:val="prastojilentel"/>
    <w:next w:val="Lentelstinklelis"/>
    <w:uiPriority w:val="59"/>
    <w:rsid w:val="00D77B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
    <w:name w:val="Lentelė (default'inė)3"/>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5">
    <w:name w:val="Lentelė (default'inė)5"/>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6">
    <w:name w:val="Lentelė (default'inė)6"/>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7">
    <w:name w:val="Lentelė (default'inė)7"/>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8">
    <w:name w:val="Lentelė (default'inė)8"/>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9">
    <w:name w:val="Lentelė (default'inė)9"/>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0">
    <w:name w:val="Lentelė (default'inė)10"/>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
    <w:name w:val="Lentelė (default'inė)11"/>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59"/>
    <w:rsid w:val="00CD2A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4">
    <w:name w:val="Lentelė (default'inė)14"/>
    <w:basedOn w:val="prastojilentel"/>
    <w:next w:val="Lentelstinklelis"/>
    <w:uiPriority w:val="59"/>
    <w:rsid w:val="000F65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5">
    <w:name w:val="Lentelė (default'inė)15"/>
    <w:basedOn w:val="prastojilentel"/>
    <w:next w:val="Lentelstinklelis"/>
    <w:uiPriority w:val="59"/>
    <w:rsid w:val="000F65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6">
    <w:name w:val="Lentelė (default'inė)16"/>
    <w:basedOn w:val="prastojilentel"/>
    <w:next w:val="Lentelstinklelis"/>
    <w:uiPriority w:val="59"/>
    <w:rsid w:val="003E28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7">
    <w:name w:val="Lentelė (default'inė)17"/>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8">
    <w:name w:val="Lentelė (default'inė)18"/>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9">
    <w:name w:val="Lentelė (default'inė)19"/>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0">
    <w:name w:val="Lentelė (default'inė)20"/>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prastojilentel"/>
    <w:next w:val="Lentelstinklelis"/>
    <w:uiPriority w:val="59"/>
    <w:rsid w:val="005265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2">
    <w:name w:val="Lentelė (default'inė)22"/>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3">
    <w:name w:val="Lentelė (default'inė)23"/>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4">
    <w:name w:val="Lentelė (default'inė)24"/>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5">
    <w:name w:val="Lentelė (default'inė)25"/>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6">
    <w:name w:val="Lentelė (default'inė)26"/>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7">
    <w:name w:val="Lentelė (default'inė)27"/>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8">
    <w:name w:val="Lentelė (default'inė)28"/>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9">
    <w:name w:val="Lentelė (default'inė)29"/>
    <w:basedOn w:val="prastojilentel"/>
    <w:next w:val="Lentelstinklelis"/>
    <w:uiPriority w:val="59"/>
    <w:rsid w:val="008B44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0">
    <w:name w:val="Lentelė (default'inė)30"/>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1">
    <w:name w:val="Lentelė (default'inė)31"/>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2">
    <w:name w:val="Lentelė (default'inė)32"/>
    <w:basedOn w:val="prastojilentel"/>
    <w:next w:val="Lentelstinklelis"/>
    <w:uiPriority w:val="59"/>
    <w:rsid w:val="00257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3">
    <w:name w:val="Lentelė (default'inė)33"/>
    <w:basedOn w:val="prastojilentel"/>
    <w:next w:val="Lentelstinklelis"/>
    <w:uiPriority w:val="59"/>
    <w:rsid w:val="00DB2F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4">
    <w:name w:val="Lentelė (default'inė)34"/>
    <w:basedOn w:val="prastojilentel"/>
    <w:next w:val="Lentelstinklelis"/>
    <w:uiPriority w:val="59"/>
    <w:rsid w:val="00DE2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5">
    <w:name w:val="Lentelė (default'inė)35"/>
    <w:basedOn w:val="prastojilentel"/>
    <w:next w:val="Lentelstinklelis"/>
    <w:uiPriority w:val="59"/>
    <w:rsid w:val="00DE2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6">
    <w:name w:val="Lentelė (default'inė)36"/>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7">
    <w:name w:val="Lentelė (default'inė)37"/>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8">
    <w:name w:val="Lentelė (default'inė)38"/>
    <w:basedOn w:val="prastojilentel"/>
    <w:next w:val="Lentelstinklelis"/>
    <w:uiPriority w:val="59"/>
    <w:rsid w:val="00F31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7914854">
      <w:bodyDiv w:val="1"/>
      <w:marLeft w:val="0"/>
      <w:marRight w:val="0"/>
      <w:marTop w:val="0"/>
      <w:marBottom w:val="0"/>
      <w:divBdr>
        <w:top w:val="none" w:sz="0" w:space="0" w:color="auto"/>
        <w:left w:val="none" w:sz="0" w:space="0" w:color="auto"/>
        <w:bottom w:val="none" w:sz="0" w:space="0" w:color="auto"/>
        <w:right w:val="none" w:sz="0" w:space="0" w:color="auto"/>
      </w:divBdr>
    </w:div>
    <w:div w:id="219446062">
      <w:bodyDiv w:val="1"/>
      <w:marLeft w:val="0"/>
      <w:marRight w:val="0"/>
      <w:marTop w:val="0"/>
      <w:marBottom w:val="0"/>
      <w:divBdr>
        <w:top w:val="none" w:sz="0" w:space="0" w:color="auto"/>
        <w:left w:val="none" w:sz="0" w:space="0" w:color="auto"/>
        <w:bottom w:val="none" w:sz="0" w:space="0" w:color="auto"/>
        <w:right w:val="none" w:sz="0" w:space="0" w:color="auto"/>
      </w:divBdr>
      <w:divsChild>
        <w:div w:id="1085540196">
          <w:marLeft w:val="0"/>
          <w:marRight w:val="0"/>
          <w:marTop w:val="0"/>
          <w:marBottom w:val="0"/>
          <w:divBdr>
            <w:top w:val="none" w:sz="0" w:space="0" w:color="auto"/>
            <w:left w:val="none" w:sz="0" w:space="0" w:color="auto"/>
            <w:bottom w:val="none" w:sz="0" w:space="0" w:color="auto"/>
            <w:right w:val="none" w:sz="0" w:space="0" w:color="auto"/>
          </w:divBdr>
          <w:divsChild>
            <w:div w:id="1972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90470141">
      <w:bodyDiv w:val="1"/>
      <w:marLeft w:val="0"/>
      <w:marRight w:val="0"/>
      <w:marTop w:val="0"/>
      <w:marBottom w:val="0"/>
      <w:divBdr>
        <w:top w:val="none" w:sz="0" w:space="0" w:color="auto"/>
        <w:left w:val="none" w:sz="0" w:space="0" w:color="auto"/>
        <w:bottom w:val="none" w:sz="0" w:space="0" w:color="auto"/>
        <w:right w:val="none" w:sz="0" w:space="0" w:color="auto"/>
      </w:divBdr>
      <w:divsChild>
        <w:div w:id="958491442">
          <w:marLeft w:val="0"/>
          <w:marRight w:val="0"/>
          <w:marTop w:val="0"/>
          <w:marBottom w:val="0"/>
          <w:divBdr>
            <w:top w:val="none" w:sz="0" w:space="0" w:color="auto"/>
            <w:left w:val="none" w:sz="0" w:space="0" w:color="auto"/>
            <w:bottom w:val="none" w:sz="0" w:space="0" w:color="auto"/>
            <w:right w:val="none" w:sz="0" w:space="0" w:color="auto"/>
          </w:divBdr>
        </w:div>
      </w:divsChild>
    </w:div>
    <w:div w:id="394663861">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3868521">
      <w:bodyDiv w:val="1"/>
      <w:marLeft w:val="0"/>
      <w:marRight w:val="0"/>
      <w:marTop w:val="0"/>
      <w:marBottom w:val="0"/>
      <w:divBdr>
        <w:top w:val="none" w:sz="0" w:space="0" w:color="auto"/>
        <w:left w:val="none" w:sz="0" w:space="0" w:color="auto"/>
        <w:bottom w:val="none" w:sz="0" w:space="0" w:color="auto"/>
        <w:right w:val="none" w:sz="0" w:space="0" w:color="auto"/>
      </w:divBdr>
    </w:div>
    <w:div w:id="968779198">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7311518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967843">
      <w:bodyDiv w:val="1"/>
      <w:marLeft w:val="0"/>
      <w:marRight w:val="0"/>
      <w:marTop w:val="0"/>
      <w:marBottom w:val="0"/>
      <w:divBdr>
        <w:top w:val="none" w:sz="0" w:space="0" w:color="auto"/>
        <w:left w:val="none" w:sz="0" w:space="0" w:color="auto"/>
        <w:bottom w:val="none" w:sz="0" w:space="0" w:color="auto"/>
        <w:right w:val="none" w:sz="0" w:space="0" w:color="auto"/>
      </w:divBdr>
      <w:divsChild>
        <w:div w:id="1491479283">
          <w:marLeft w:val="0"/>
          <w:marRight w:val="0"/>
          <w:marTop w:val="0"/>
          <w:marBottom w:val="0"/>
          <w:divBdr>
            <w:top w:val="none" w:sz="0" w:space="0" w:color="auto"/>
            <w:left w:val="none" w:sz="0" w:space="0" w:color="auto"/>
            <w:bottom w:val="none" w:sz="0" w:space="0" w:color="auto"/>
            <w:right w:val="none" w:sz="0" w:space="0" w:color="auto"/>
          </w:divBdr>
          <w:divsChild>
            <w:div w:id="211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219">
      <w:bodyDiv w:val="1"/>
      <w:marLeft w:val="0"/>
      <w:marRight w:val="0"/>
      <w:marTop w:val="0"/>
      <w:marBottom w:val="0"/>
      <w:divBdr>
        <w:top w:val="none" w:sz="0" w:space="0" w:color="auto"/>
        <w:left w:val="none" w:sz="0" w:space="0" w:color="auto"/>
        <w:bottom w:val="none" w:sz="0" w:space="0" w:color="auto"/>
        <w:right w:val="none" w:sz="0" w:space="0" w:color="auto"/>
      </w:divBdr>
      <w:divsChild>
        <w:div w:id="1521771739">
          <w:marLeft w:val="0"/>
          <w:marRight w:val="0"/>
          <w:marTop w:val="0"/>
          <w:marBottom w:val="0"/>
          <w:divBdr>
            <w:top w:val="none" w:sz="0" w:space="0" w:color="auto"/>
            <w:left w:val="none" w:sz="0" w:space="0" w:color="auto"/>
            <w:bottom w:val="none" w:sz="0" w:space="0" w:color="auto"/>
            <w:right w:val="none" w:sz="0" w:space="0" w:color="auto"/>
          </w:divBdr>
          <w:divsChild>
            <w:div w:id="8333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3267027">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280255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8914804">
      <w:bodyDiv w:val="1"/>
      <w:marLeft w:val="0"/>
      <w:marRight w:val="0"/>
      <w:marTop w:val="0"/>
      <w:marBottom w:val="0"/>
      <w:divBdr>
        <w:top w:val="none" w:sz="0" w:space="0" w:color="auto"/>
        <w:left w:val="none" w:sz="0" w:space="0" w:color="auto"/>
        <w:bottom w:val="none" w:sz="0" w:space="0" w:color="auto"/>
        <w:right w:val="none" w:sz="0" w:space="0" w:color="auto"/>
      </w:divBdr>
    </w:div>
    <w:div w:id="1522009908">
      <w:bodyDiv w:val="1"/>
      <w:marLeft w:val="0"/>
      <w:marRight w:val="0"/>
      <w:marTop w:val="0"/>
      <w:marBottom w:val="0"/>
      <w:divBdr>
        <w:top w:val="none" w:sz="0" w:space="0" w:color="auto"/>
        <w:left w:val="none" w:sz="0" w:space="0" w:color="auto"/>
        <w:bottom w:val="none" w:sz="0" w:space="0" w:color="auto"/>
        <w:right w:val="none" w:sz="0" w:space="0" w:color="auto"/>
      </w:divBdr>
    </w:div>
    <w:div w:id="1560168265">
      <w:bodyDiv w:val="1"/>
      <w:marLeft w:val="0"/>
      <w:marRight w:val="0"/>
      <w:marTop w:val="0"/>
      <w:marBottom w:val="0"/>
      <w:divBdr>
        <w:top w:val="none" w:sz="0" w:space="0" w:color="auto"/>
        <w:left w:val="none" w:sz="0" w:space="0" w:color="auto"/>
        <w:bottom w:val="none" w:sz="0" w:space="0" w:color="auto"/>
        <w:right w:val="none" w:sz="0" w:space="0" w:color="auto"/>
      </w:divBdr>
    </w:div>
    <w:div w:id="1741710753">
      <w:bodyDiv w:val="1"/>
      <w:marLeft w:val="0"/>
      <w:marRight w:val="0"/>
      <w:marTop w:val="0"/>
      <w:marBottom w:val="0"/>
      <w:divBdr>
        <w:top w:val="none" w:sz="0" w:space="0" w:color="auto"/>
        <w:left w:val="none" w:sz="0" w:space="0" w:color="auto"/>
        <w:bottom w:val="none" w:sz="0" w:space="0" w:color="auto"/>
        <w:right w:val="none" w:sz="0" w:space="0" w:color="auto"/>
      </w:divBdr>
    </w:div>
    <w:div w:id="1794863449">
      <w:bodyDiv w:val="1"/>
      <w:marLeft w:val="0"/>
      <w:marRight w:val="0"/>
      <w:marTop w:val="0"/>
      <w:marBottom w:val="0"/>
      <w:divBdr>
        <w:top w:val="none" w:sz="0" w:space="0" w:color="auto"/>
        <w:left w:val="none" w:sz="0" w:space="0" w:color="auto"/>
        <w:bottom w:val="none" w:sz="0" w:space="0" w:color="auto"/>
        <w:right w:val="none" w:sz="0" w:space="0" w:color="auto"/>
      </w:divBdr>
    </w:div>
    <w:div w:id="1864979596">
      <w:bodyDiv w:val="1"/>
      <w:marLeft w:val="0"/>
      <w:marRight w:val="0"/>
      <w:marTop w:val="0"/>
      <w:marBottom w:val="0"/>
      <w:divBdr>
        <w:top w:val="none" w:sz="0" w:space="0" w:color="auto"/>
        <w:left w:val="none" w:sz="0" w:space="0" w:color="auto"/>
        <w:bottom w:val="none" w:sz="0" w:space="0" w:color="auto"/>
        <w:right w:val="none" w:sz="0" w:space="0" w:color="auto"/>
      </w:divBdr>
    </w:div>
    <w:div w:id="1869878634">
      <w:bodyDiv w:val="1"/>
      <w:marLeft w:val="0"/>
      <w:marRight w:val="0"/>
      <w:marTop w:val="0"/>
      <w:marBottom w:val="0"/>
      <w:divBdr>
        <w:top w:val="none" w:sz="0" w:space="0" w:color="auto"/>
        <w:left w:val="none" w:sz="0" w:space="0" w:color="auto"/>
        <w:bottom w:val="none" w:sz="0" w:space="0" w:color="auto"/>
        <w:right w:val="none" w:sz="0" w:space="0" w:color="auto"/>
      </w:divBdr>
    </w:div>
    <w:div w:id="1875073092">
      <w:bodyDiv w:val="1"/>
      <w:marLeft w:val="0"/>
      <w:marRight w:val="0"/>
      <w:marTop w:val="0"/>
      <w:marBottom w:val="0"/>
      <w:divBdr>
        <w:top w:val="none" w:sz="0" w:space="0" w:color="auto"/>
        <w:left w:val="none" w:sz="0" w:space="0" w:color="auto"/>
        <w:bottom w:val="none" w:sz="0" w:space="0" w:color="auto"/>
        <w:right w:val="none" w:sz="0" w:space="0" w:color="auto"/>
      </w:divBdr>
      <w:divsChild>
        <w:div w:id="153230951">
          <w:marLeft w:val="0"/>
          <w:marRight w:val="0"/>
          <w:marTop w:val="0"/>
          <w:marBottom w:val="0"/>
          <w:divBdr>
            <w:top w:val="none" w:sz="0" w:space="0" w:color="auto"/>
            <w:left w:val="none" w:sz="0" w:space="0" w:color="auto"/>
            <w:bottom w:val="none" w:sz="0" w:space="0" w:color="auto"/>
            <w:right w:val="none" w:sz="0" w:space="0" w:color="auto"/>
          </w:divBdr>
          <w:divsChild>
            <w:div w:id="1378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208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2244428">
      <w:bodyDiv w:val="1"/>
      <w:marLeft w:val="0"/>
      <w:marRight w:val="0"/>
      <w:marTop w:val="0"/>
      <w:marBottom w:val="0"/>
      <w:divBdr>
        <w:top w:val="none" w:sz="0" w:space="0" w:color="auto"/>
        <w:left w:val="none" w:sz="0" w:space="0" w:color="auto"/>
        <w:bottom w:val="none" w:sz="0" w:space="0" w:color="auto"/>
        <w:right w:val="none" w:sz="0" w:space="0" w:color="auto"/>
      </w:divBdr>
    </w:div>
    <w:div w:id="20921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201D40E-D8DD-4AFB-A255-9FF06106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870</Words>
  <Characters>6199</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2020-10-16T08:55:00Z</dcterms:created>
  <dc:creator>lrvk</dc:creator>
  <cp:lastModifiedBy>Daiva Navikienė</cp:lastModifiedBy>
  <cp:lastPrinted>2020-09-22T06:09:00Z</cp:lastPrinted>
  <dcterms:modified xsi:type="dcterms:W3CDTF">2020-10-16T09:45:00Z</dcterms:modified>
  <cp:revision>42</cp:revision>
</cp:coreProperties>
</file>