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311903" w:rsidP="000F0EF3">
      <w:pPr>
        <w:pStyle w:val="Heading1"/>
        <w:spacing w:before="0"/>
        <w:rPr>
          <w:caps w:val="0"/>
          <w:szCs w:val="24"/>
        </w:rPr>
      </w:pPr>
      <w:r>
        <w:rPr>
          <w:b w:val="0"/>
          <w:caps w:val="0"/>
          <w:szCs w:val="24"/>
        </w:rPr>
        <w:t>2016 m. rugpjūčio 17 d.</w:t>
      </w:r>
      <w:r w:rsidR="0041510C" w:rsidRPr="003A1974">
        <w:rPr>
          <w:caps w:val="0"/>
          <w:szCs w:val="24"/>
        </w:rPr>
        <w:br/>
      </w:r>
    </w:p>
    <w:p w:rsidR="0041510C" w:rsidRDefault="00311903">
      <w:pPr>
        <w:jc w:val="center"/>
        <w:rPr>
          <w:u w:val="single"/>
        </w:rPr>
      </w:pPr>
      <w:r>
        <w:rPr>
          <w:u w:val="single"/>
        </w:rPr>
        <w:t>13</w:t>
      </w:r>
      <w:r w:rsidR="007B04AA">
        <w:rPr>
          <w:u w:val="single"/>
        </w:rPr>
        <w:t xml:space="preserve"> valandą</w:t>
      </w:r>
    </w:p>
    <w:p w:rsidR="00BE0CBF" w:rsidRDefault="00BE0CBF">
      <w:pPr>
        <w:jc w:val="center"/>
        <w:rPr>
          <w:u w:val="single"/>
        </w:rPr>
      </w:pPr>
    </w:p>
    <w:p w:rsidR="00BE0CBF" w:rsidRDefault="00BE0CBF" w:rsidP="00BE0CBF">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BE0CBF" w:rsidRDefault="00BE0CBF">
      <w:pPr>
        <w:jc w:val="center"/>
        <w:rPr>
          <w:u w:val="single"/>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 Dėl Labdaros ir paramos įstatymo Nr. I-172 3 ir 6 straipsnių pakeitimo įstatymo projekto Nr. XIIP-4073 ir Labdaros ir paramos įstatymo Nr. I-172 pakeitimo įstatymo Nr. XII-2202 1 straipsnio pakeitimo įstatymo projekto Nr. XIIP-4074 (TAP-16-1292) (16-8128(2) </w:t>
      </w:r>
    </w:p>
    <w:p w:rsidR="00311903" w:rsidRDefault="00140835" w:rsidP="00311903">
      <w:pPr>
        <w:tabs>
          <w:tab w:val="left" w:pos="1985"/>
          <w:tab w:val="left" w:pos="2268"/>
        </w:tabs>
        <w:spacing w:before="120"/>
        <w:ind w:left="2268" w:hanging="1559"/>
      </w:pPr>
      <w:r>
        <w:t>Pranešėja</w:t>
      </w:r>
      <w:r w:rsidR="00311903">
        <w:tab/>
        <w:t>–</w:t>
      </w:r>
      <w:r w:rsidR="00311903">
        <w:tab/>
        <w:t>finansų ministrė R. Budbergytė</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2. Dėl Valstybinių pensijų įstatymo Nr. I-730 11 straipsnio pakeitimo įstatymo projekto Nr. XIIP-2276(2) (TAP-16-1294) (16-7996(2) </w:t>
      </w:r>
    </w:p>
    <w:p w:rsidR="00311903" w:rsidRDefault="00140835" w:rsidP="00311903">
      <w:pPr>
        <w:tabs>
          <w:tab w:val="left" w:pos="1985"/>
          <w:tab w:val="left" w:pos="2268"/>
        </w:tabs>
        <w:spacing w:before="120"/>
        <w:ind w:left="2268" w:hanging="1559"/>
      </w:pPr>
      <w:r>
        <w:t>Pranešėja</w:t>
      </w:r>
      <w:r w:rsidR="00311903">
        <w:tab/>
        <w:t>–</w:t>
      </w:r>
      <w:r w:rsidR="00311903">
        <w:tab/>
        <w:t xml:space="preserve">socialinės apsaugos ir darbo ministrė A. </w:t>
      </w:r>
      <w:proofErr w:type="spellStart"/>
      <w:r w:rsidR="00311903">
        <w:t>Pabedinskienė</w:t>
      </w:r>
      <w:proofErr w:type="spellEnd"/>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3. Dėl Bausmių vykdymo kodekso 145 straipsnio pakeitimo įstatymo projekto Nr. XIIP-4394 (TAP-16-1289) (16-8352) </w:t>
      </w:r>
    </w:p>
    <w:p w:rsidR="00311903" w:rsidRDefault="00311903" w:rsidP="00311903">
      <w:pPr>
        <w:tabs>
          <w:tab w:val="left" w:pos="1985"/>
          <w:tab w:val="left" w:pos="2268"/>
        </w:tabs>
        <w:spacing w:before="120"/>
        <w:ind w:left="2268" w:hanging="1559"/>
      </w:pPr>
      <w:r>
        <w:t>Pranešėjas</w:t>
      </w:r>
      <w:r>
        <w:tab/>
        <w:t>–</w:t>
      </w:r>
      <w:r>
        <w:tab/>
        <w:t>teisingumo ministras J. Bernatonis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4. Dėl Vyriausybės 2012 m. gruodžio 5 d. nutarimo Nr. 1450 „Dėl Didmeninės ir mažmeninės prekybos tabako gaminiais licencijavimo taisyklių patvirtinimo“ pakeitimo (TAP-16-1283) (16-7676(3) </w:t>
      </w:r>
    </w:p>
    <w:p w:rsidR="00311903" w:rsidRDefault="00311903" w:rsidP="00311903">
      <w:pPr>
        <w:tabs>
          <w:tab w:val="left" w:pos="1985"/>
          <w:tab w:val="left" w:pos="2268"/>
        </w:tabs>
        <w:spacing w:before="120"/>
        <w:ind w:left="2268" w:hanging="1559"/>
      </w:pPr>
      <w:r>
        <w:t>Pranešėjas</w:t>
      </w:r>
      <w:r>
        <w:tab/>
        <w:t>–</w:t>
      </w:r>
      <w:r>
        <w:tab/>
        <w:t>ūkio ministras E. Gustas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1903" w:rsidRDefault="00311903" w:rsidP="00311903">
      <w:pPr>
        <w:pStyle w:val="BodyTextIndent2"/>
        <w:tabs>
          <w:tab w:val="left" w:pos="993"/>
        </w:tabs>
        <w:spacing w:before="0"/>
        <w:ind w:firstLine="0"/>
        <w:rPr>
          <w:b/>
          <w:i/>
          <w:iCs/>
        </w:rPr>
      </w:pPr>
    </w:p>
    <w:p w:rsidR="00BE0CBF" w:rsidRDefault="00BE0CBF"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5. Dėl Vyriausybės 2015 m. gegužės 27 d. nutarimo Nr. 504 „Dėl nekilnojamųjų daiktų Klaipėdoje, Nemuno gatvėje, Nemuno g. 42 ir Minijos g. 180, nurašymo“ pakeitimo (TAP-16-1293) (16-8373) </w:t>
      </w:r>
    </w:p>
    <w:p w:rsidR="00311903" w:rsidRDefault="00311903" w:rsidP="00311903">
      <w:pPr>
        <w:tabs>
          <w:tab w:val="left" w:pos="1985"/>
          <w:tab w:val="left" w:pos="2268"/>
        </w:tabs>
        <w:spacing w:before="120"/>
        <w:ind w:left="2268" w:hanging="1559"/>
      </w:pPr>
      <w:r>
        <w:t>Pranešėjas</w:t>
      </w:r>
      <w:r>
        <w:tab/>
        <w:t>–</w:t>
      </w:r>
      <w:r>
        <w:tab/>
        <w:t>susisiekimo ministras R. Sinkevičius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6. Dėl įgaliojimų suteikimo įgyvendinant Kooperatinių bendrovių (kooperatyvų) įstatymo 3-2 straipsnį (TAP-16-1200(2) (16-8035) </w:t>
      </w:r>
    </w:p>
    <w:p w:rsidR="00311903" w:rsidRDefault="00311903" w:rsidP="00311903">
      <w:pPr>
        <w:tabs>
          <w:tab w:val="left" w:pos="1985"/>
          <w:tab w:val="left" w:pos="2268"/>
        </w:tabs>
        <w:spacing w:before="120"/>
        <w:ind w:left="2268" w:hanging="1559"/>
      </w:pPr>
      <w:r>
        <w:t>Pranešėjas</w:t>
      </w:r>
      <w:r>
        <w:tab/>
        <w:t>–</w:t>
      </w:r>
      <w:r>
        <w:tab/>
        <w:t>aplinkos ministras K. Trečiokas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7. Dėl Lietuvos Respublikos nepaprastosios ir įgaliotosios ambasadorės Kinijos Liaudies Respublikoje, Mongolijai, Vietnamo Socialistinei Respublikai, Mianmaro Sąjungos Respublikai ir Tailando Karalystei Inos Marčiulionytės skyrimo Lietuvos Respublikos nepaprastąja ir įgaliotąja ambasadore Korėjos Respublikai (TAP-16-1271) (16-8284) </w:t>
      </w:r>
    </w:p>
    <w:p w:rsidR="00311903" w:rsidRDefault="00311903" w:rsidP="00311903">
      <w:pPr>
        <w:tabs>
          <w:tab w:val="left" w:pos="1985"/>
          <w:tab w:val="left" w:pos="2268"/>
        </w:tabs>
        <w:spacing w:before="120"/>
        <w:ind w:left="2268" w:hanging="1559"/>
      </w:pPr>
      <w:r>
        <w:t>Pranešėjas</w:t>
      </w:r>
      <w:r>
        <w:tab/>
        <w:t>–</w:t>
      </w:r>
      <w:r>
        <w:tab/>
        <w:t>užsienio reikalų ministras L. A. Linkevičius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8. Dėl valstybinių signatarų rentų ir valstybinės signataro našlių rentos skyrimo (TAP-16-1295) (16-8378) </w:t>
      </w:r>
    </w:p>
    <w:p w:rsidR="00311903" w:rsidRDefault="00140835" w:rsidP="00311903">
      <w:pPr>
        <w:tabs>
          <w:tab w:val="left" w:pos="1985"/>
          <w:tab w:val="left" w:pos="2268"/>
        </w:tabs>
        <w:spacing w:before="120"/>
        <w:ind w:left="2268" w:hanging="1559"/>
      </w:pPr>
      <w:r>
        <w:t>Pranešėja</w:t>
      </w:r>
      <w:bookmarkStart w:id="0" w:name="_GoBack"/>
      <w:bookmarkEnd w:id="0"/>
      <w:r w:rsidR="00311903">
        <w:tab/>
        <w:t>–</w:t>
      </w:r>
      <w:r w:rsidR="00311903">
        <w:tab/>
        <w:t xml:space="preserve">socialinės apsaugos ir darbo ministrė A. </w:t>
      </w:r>
      <w:proofErr w:type="spellStart"/>
      <w:r w:rsidR="00311903">
        <w:t>Pabedinskienė</w:t>
      </w:r>
      <w:proofErr w:type="spellEnd"/>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9. Dėl viešosios įstaigos reabilitacijos centro „</w:t>
      </w:r>
      <w:proofErr w:type="spellStart"/>
      <w:r>
        <w:rPr>
          <w:b/>
        </w:rPr>
        <w:t>Aušveita</w:t>
      </w:r>
      <w:proofErr w:type="spellEnd"/>
      <w:r>
        <w:rPr>
          <w:b/>
        </w:rPr>
        <w:t xml:space="preserve">“ likvidavimo (TAP-16-1284) (16-7803(2) </w:t>
      </w:r>
    </w:p>
    <w:p w:rsidR="00311903" w:rsidRDefault="00311903" w:rsidP="00311903">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10. Dėl valstybės įmonės Vidaus vandens kelių direkcijos savininko kapitalo padidinimo (TAP-16-1298) (16-8418) </w:t>
      </w:r>
    </w:p>
    <w:p w:rsidR="00311903" w:rsidRDefault="00311903" w:rsidP="00311903">
      <w:pPr>
        <w:tabs>
          <w:tab w:val="left" w:pos="1985"/>
          <w:tab w:val="left" w:pos="2268"/>
        </w:tabs>
        <w:spacing w:before="120"/>
        <w:ind w:left="2268" w:hanging="1559"/>
      </w:pPr>
      <w:r>
        <w:t>Pranešėjas</w:t>
      </w:r>
      <w:r>
        <w:tab/>
        <w:t>–</w:t>
      </w:r>
      <w:r>
        <w:tab/>
        <w:t>susisiekimo ministras R. Sinkevičius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1903" w:rsidRDefault="00311903" w:rsidP="00311903">
      <w:pPr>
        <w:pStyle w:val="BodyTextIndent2"/>
        <w:tabs>
          <w:tab w:val="left" w:pos="993"/>
        </w:tabs>
        <w:spacing w:before="0"/>
        <w:ind w:firstLine="0"/>
        <w:rPr>
          <w:b/>
          <w:i/>
          <w:iCs/>
        </w:rPr>
      </w:pPr>
    </w:p>
    <w:p w:rsidR="00BE0CBF" w:rsidRDefault="00BE0CBF" w:rsidP="00311903">
      <w:pPr>
        <w:pStyle w:val="BodyTextIndent2"/>
        <w:tabs>
          <w:tab w:val="left" w:pos="993"/>
        </w:tabs>
        <w:spacing w:before="0"/>
        <w:ind w:firstLine="0"/>
        <w:rPr>
          <w:b/>
          <w:i/>
          <w:iCs/>
        </w:rPr>
      </w:pPr>
    </w:p>
    <w:p w:rsidR="00BE0CBF" w:rsidRDefault="00BE0CBF"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11. Dėl nekilnojamųjų daiktų perdavimo valstybės įmonei „Tauragės regiono keliai“ (TAP-16-1291) (16-8367) </w:t>
      </w:r>
    </w:p>
    <w:p w:rsidR="00311903" w:rsidRDefault="00311903" w:rsidP="00311903">
      <w:pPr>
        <w:tabs>
          <w:tab w:val="left" w:pos="1985"/>
          <w:tab w:val="left" w:pos="2268"/>
        </w:tabs>
        <w:spacing w:before="120"/>
        <w:ind w:left="2268" w:hanging="1559"/>
      </w:pPr>
      <w:r>
        <w:t>Pranešėjas</w:t>
      </w:r>
      <w:r>
        <w:tab/>
        <w:t>–</w:t>
      </w:r>
      <w:r>
        <w:tab/>
        <w:t>susisiekimo ministras R. Sinkevičius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32DE6" w:rsidRDefault="00732DE6" w:rsidP="00732DE6">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732DE6" w:rsidRPr="00732DE6" w:rsidRDefault="00732DE6" w:rsidP="00732DE6">
      <w:pPr>
        <w:pStyle w:val="BodyTextIndent2"/>
        <w:tabs>
          <w:tab w:val="left" w:pos="993"/>
          <w:tab w:val="left" w:pos="2127"/>
        </w:tabs>
        <w:spacing w:before="0"/>
        <w:ind w:firstLine="0"/>
        <w:rPr>
          <w:rFonts w:ascii="Arial Black" w:hAnsi="Arial Black"/>
          <w:iCs/>
          <w:sz w:val="22"/>
          <w:szCs w:val="22"/>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12. Dėl Saugaus eismo automobilių keliais įstatymo Nr. VIII-2043 29 straipsnio pakeitimo įstatymo projekto Nr. XIIP-3622 (TAP-16-1217(2) (16-7617(3) </w:t>
      </w:r>
    </w:p>
    <w:p w:rsidR="00311903" w:rsidRDefault="00311903" w:rsidP="00311903">
      <w:pPr>
        <w:tabs>
          <w:tab w:val="left" w:pos="1985"/>
          <w:tab w:val="left" w:pos="2268"/>
        </w:tabs>
        <w:spacing w:before="120"/>
        <w:ind w:left="2268" w:hanging="1559"/>
      </w:pPr>
      <w:r>
        <w:t>Pranešėjas</w:t>
      </w:r>
      <w:r>
        <w:tab/>
        <w:t>–</w:t>
      </w:r>
      <w:r>
        <w:tab/>
        <w:t>susisiekimo ministras R. Sinkevičius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13. Dėl Organizuoto nusikalstamumo užkardymo ir kontrolės įstatymo projekto Nr. XIIP-4041 ir su juo susijusių įstatymų projektų Nr. XIIP-4042-XIIP-4059 (TAP-16-1072(2) (16-4440(3)  </w:t>
      </w:r>
    </w:p>
    <w:p w:rsidR="00311903" w:rsidRDefault="00311903" w:rsidP="00311903">
      <w:pPr>
        <w:tabs>
          <w:tab w:val="left" w:pos="1985"/>
          <w:tab w:val="left" w:pos="2268"/>
        </w:tabs>
        <w:spacing w:before="120"/>
        <w:ind w:left="2268" w:hanging="1559"/>
      </w:pPr>
      <w:r>
        <w:t>Pranešėjas</w:t>
      </w:r>
      <w:r>
        <w:tab/>
        <w:t>–</w:t>
      </w:r>
      <w:r>
        <w:tab/>
        <w:t>vidaus reikalų ministras T. Žilinskas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14. Dėl Vyriausybės 2013 m. balandžio 23 d. nutarimo Nr. 366 „Dėl Nacionalinės klimato kaitos valdymo politikos strategijos tikslų ir uždavinių įgyvendinimo </w:t>
      </w:r>
      <w:proofErr w:type="spellStart"/>
      <w:r>
        <w:rPr>
          <w:b/>
        </w:rPr>
        <w:t>tarpinstitucinio</w:t>
      </w:r>
      <w:proofErr w:type="spellEnd"/>
      <w:r>
        <w:rPr>
          <w:b/>
        </w:rPr>
        <w:t xml:space="preserve"> veiklos plano patvirtinimo“ pakeitimo (TAP-16-1148(2) (16-5269(3) </w:t>
      </w:r>
    </w:p>
    <w:p w:rsidR="00311903" w:rsidRDefault="00311903" w:rsidP="00311903">
      <w:pPr>
        <w:tabs>
          <w:tab w:val="left" w:pos="1985"/>
          <w:tab w:val="left" w:pos="2268"/>
        </w:tabs>
        <w:spacing w:before="120"/>
        <w:ind w:left="2268" w:hanging="1559"/>
      </w:pPr>
      <w:r>
        <w:t>Pranešėjas</w:t>
      </w:r>
      <w:r>
        <w:tab/>
        <w:t>–</w:t>
      </w:r>
      <w:r>
        <w:tab/>
        <w:t>aplinkos ministras K. Trečiokas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15. Dėl Vyriausybės 2013 m. rugsėjo 17 d. nutarimo Nr. 846 „Dėl Viešosios geležinkelių infrastruktūros objektų užimamos valstybinės žemės nuomos viešiesiems interesams tenkinti aukciono būdu tvarkos aprašo patvirtinimo“ pakeitimo (TAP-16-1164(2) (16-6614(4) </w:t>
      </w:r>
    </w:p>
    <w:p w:rsidR="00311903" w:rsidRDefault="00311903" w:rsidP="00311903">
      <w:pPr>
        <w:tabs>
          <w:tab w:val="left" w:pos="1985"/>
          <w:tab w:val="left" w:pos="2268"/>
        </w:tabs>
        <w:spacing w:before="120"/>
        <w:ind w:left="2268" w:hanging="1559"/>
      </w:pPr>
      <w:r>
        <w:t>Pranešėjas</w:t>
      </w:r>
      <w:r>
        <w:tab/>
        <w:t>–</w:t>
      </w:r>
      <w:r>
        <w:tab/>
        <w:t>susisiekimo ministras R. Sinkevičius</w:t>
      </w:r>
    </w:p>
    <w:p w:rsidR="00311903" w:rsidRDefault="00311903" w:rsidP="0031190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16. Dėl Vyriausybės 2003 m. spalio 9 d. nutarimo Nr. 1255 „Dėl Lietuvos Respublikos miškų valstybės kadastro steigimo ir jo nuostatų patvirtinimo“ pakeitimo (TAP-16-1186(2) (15-10795(4) </w:t>
      </w:r>
    </w:p>
    <w:p w:rsidR="00311903" w:rsidRDefault="00311903" w:rsidP="00311903">
      <w:pPr>
        <w:tabs>
          <w:tab w:val="left" w:pos="1985"/>
          <w:tab w:val="left" w:pos="2268"/>
        </w:tabs>
        <w:spacing w:before="120"/>
        <w:ind w:left="2268" w:hanging="1559"/>
      </w:pPr>
      <w:r>
        <w:t>Pranešėjas</w:t>
      </w:r>
      <w:r>
        <w:tab/>
        <w:t>–</w:t>
      </w:r>
      <w:r>
        <w:tab/>
        <w:t>aplinkos ministras K. Trečiokas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17. Dėl Pajūrio regioninio parko ir jo zonų bei buferinės apsaugos zonos ribų plano patvirtinimo (TAP-16-1084(2) (16-1809(4) </w:t>
      </w:r>
    </w:p>
    <w:p w:rsidR="00311903" w:rsidRDefault="00311903" w:rsidP="00311903">
      <w:pPr>
        <w:tabs>
          <w:tab w:val="left" w:pos="1985"/>
          <w:tab w:val="left" w:pos="2268"/>
        </w:tabs>
        <w:spacing w:before="120"/>
        <w:ind w:left="2268" w:hanging="1559"/>
      </w:pPr>
      <w:r>
        <w:t>Pranešėjas</w:t>
      </w:r>
      <w:r>
        <w:tab/>
        <w:t>–</w:t>
      </w:r>
      <w:r>
        <w:tab/>
        <w:t>aplinkos ministras K. Trečiokas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11903" w:rsidRDefault="00311903" w:rsidP="00311903">
      <w:pPr>
        <w:pStyle w:val="BodyTextIndent2"/>
        <w:tabs>
          <w:tab w:val="left" w:pos="993"/>
        </w:tabs>
        <w:spacing w:before="0"/>
        <w:ind w:firstLine="0"/>
        <w:rPr>
          <w:b/>
          <w:i/>
          <w:iCs/>
        </w:rPr>
      </w:pPr>
    </w:p>
    <w:p w:rsidR="00311903" w:rsidRDefault="00311903" w:rsidP="00311903">
      <w:pPr>
        <w:pStyle w:val="BodyTextIndent2"/>
        <w:framePr w:w="970" w:h="1002" w:hRule="exact" w:hSpace="181" w:wrap="notBeside" w:vAnchor="text" w:hAnchor="page" w:x="261" w:y="246"/>
        <w:tabs>
          <w:tab w:val="left" w:pos="993"/>
        </w:tabs>
        <w:ind w:firstLine="0"/>
        <w:jc w:val="center"/>
        <w:rPr>
          <w:b/>
          <w:sz w:val="16"/>
        </w:rPr>
      </w:pPr>
    </w:p>
    <w:p w:rsidR="00311903" w:rsidRDefault="00311903" w:rsidP="00311903">
      <w:pPr>
        <w:pStyle w:val="BodyTextIndent2"/>
        <w:tabs>
          <w:tab w:val="left" w:pos="993"/>
        </w:tabs>
        <w:spacing w:before="0"/>
        <w:rPr>
          <w:b/>
          <w:bCs/>
        </w:rPr>
      </w:pPr>
      <w:r>
        <w:rPr>
          <w:b/>
        </w:rPr>
        <w:t xml:space="preserve">18. Dėl Lietuvos Respublikos energetikos atašė pavaduotojo pareigybės įsteigimo Lietuvos Respublikos diplomatinėje atstovybėje Lenkijos Respublikoje (TAP-16-994(2) (16-4450(2)  </w:t>
      </w:r>
    </w:p>
    <w:p w:rsidR="00311903" w:rsidRDefault="00311903" w:rsidP="00311903">
      <w:pPr>
        <w:tabs>
          <w:tab w:val="left" w:pos="1985"/>
          <w:tab w:val="left" w:pos="2268"/>
        </w:tabs>
        <w:spacing w:before="120"/>
        <w:ind w:left="2268" w:hanging="1559"/>
      </w:pPr>
      <w:r>
        <w:t>Pranešėjas</w:t>
      </w:r>
      <w:r>
        <w:tab/>
        <w:t>–</w:t>
      </w:r>
      <w:r>
        <w:tab/>
        <w:t>energetikos ministras R. Masiulis</w:t>
      </w:r>
    </w:p>
    <w:p w:rsidR="00311903" w:rsidRDefault="00311903" w:rsidP="0031190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311903" w:rsidP="00732DE6">
      <w:pPr>
        <w:pStyle w:val="Header"/>
        <w:tabs>
          <w:tab w:val="clear" w:pos="4153"/>
          <w:tab w:val="clear" w:pos="8306"/>
          <w:tab w:val="left" w:pos="6804"/>
        </w:tabs>
      </w:pPr>
      <w:r>
        <w:t>Ministras Pirmininkas</w:t>
      </w:r>
      <w:r w:rsidR="00732DE6">
        <w:tab/>
      </w:r>
      <w:r>
        <w:t>Algirdas  Butkevičius</w:t>
      </w:r>
    </w:p>
    <w:p w:rsidR="0041510C" w:rsidRDefault="00311903">
      <w:pPr>
        <w:tabs>
          <w:tab w:val="left" w:pos="6237"/>
        </w:tabs>
        <w:spacing w:before="120"/>
      </w:pPr>
      <w:r>
        <w:t>2016-08-12</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03" w:rsidRDefault="00311903">
      <w:r>
        <w:separator/>
      </w:r>
    </w:p>
  </w:endnote>
  <w:endnote w:type="continuationSeparator" w:id="0">
    <w:p w:rsidR="00311903" w:rsidRDefault="0031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03" w:rsidRDefault="00311903">
      <w:r>
        <w:separator/>
      </w:r>
    </w:p>
  </w:footnote>
  <w:footnote w:type="continuationSeparator" w:id="0">
    <w:p w:rsidR="00311903" w:rsidRDefault="0031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835">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rPr>
        <w:rFonts w:ascii="Arial" w:hAnsi="Arial" w:cs="Arial"/>
      </w:rPr>
    </w:pPr>
  </w:p>
  <w:p w:rsidR="001D175F" w:rsidRDefault="001D175F">
    <w:pPr>
      <w:rPr>
        <w:rFonts w:ascii="Arial" w:hAnsi="Arial" w:cs="Arial"/>
      </w:rPr>
    </w:pPr>
  </w:p>
  <w:p w:rsidR="001D175F" w:rsidRDefault="00311903">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40835"/>
    <w:rsid w:val="001B5450"/>
    <w:rsid w:val="001D175F"/>
    <w:rsid w:val="00311903"/>
    <w:rsid w:val="00352290"/>
    <w:rsid w:val="003A1974"/>
    <w:rsid w:val="003A7CED"/>
    <w:rsid w:val="0041510C"/>
    <w:rsid w:val="00615BE6"/>
    <w:rsid w:val="00732DE6"/>
    <w:rsid w:val="007B04AA"/>
    <w:rsid w:val="00834273"/>
    <w:rsid w:val="008A7651"/>
    <w:rsid w:val="009F2BC8"/>
    <w:rsid w:val="00AD5806"/>
    <w:rsid w:val="00B37BA4"/>
    <w:rsid w:val="00BD35F0"/>
    <w:rsid w:val="00BE0CBF"/>
    <w:rsid w:val="00CB08E8"/>
    <w:rsid w:val="00CD6841"/>
    <w:rsid w:val="00EE5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55BEDB6-AB4C-4E1F-B587-8A3509E2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E0C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8063">
      <w:bodyDiv w:val="1"/>
      <w:marLeft w:val="0"/>
      <w:marRight w:val="0"/>
      <w:marTop w:val="0"/>
      <w:marBottom w:val="0"/>
      <w:divBdr>
        <w:top w:val="none" w:sz="0" w:space="0" w:color="auto"/>
        <w:left w:val="none" w:sz="0" w:space="0" w:color="auto"/>
        <w:bottom w:val="none" w:sz="0" w:space="0" w:color="auto"/>
        <w:right w:val="none" w:sz="0" w:space="0" w:color="auto"/>
      </w:divBdr>
    </w:div>
    <w:div w:id="9323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690</Words>
  <Characters>5615</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20160817</vt:lpstr>
      <vt:lpstr>1997 m</vt:lpstr>
    </vt:vector>
  </TitlesOfParts>
  <Company>LRVK</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20160817</dc:title>
  <dc:subject>20160817</dc:subject>
  <dc:creator>Živilė Razumaitė</dc:creator>
  <cp:keywords/>
  <cp:lastModifiedBy>Živilė Razumaitė</cp:lastModifiedBy>
  <cp:revision>11</cp:revision>
  <cp:lastPrinted>2004-09-27T14:06:00Z</cp:lastPrinted>
  <dcterms:created xsi:type="dcterms:W3CDTF">2016-08-12T06:02:00Z</dcterms:created>
  <dcterms:modified xsi:type="dcterms:W3CDTF">2016-08-12T06:06:00Z</dcterms:modified>
</cp:coreProperties>
</file>