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92" w:rsidRDefault="00BD7592" w:rsidP="00856C13">
      <w:pPr>
        <w:pStyle w:val="Heading1"/>
        <w:spacing w:before="0"/>
      </w:pPr>
    </w:p>
    <w:p w:rsidR="00BD7592" w:rsidRPr="005C4593" w:rsidRDefault="004C53FB" w:rsidP="00856C13">
      <w:pPr>
        <w:pStyle w:val="Heading1"/>
        <w:spacing w:before="0"/>
        <w:rPr>
          <w:b w:val="0"/>
          <w:caps w:val="0"/>
          <w:szCs w:val="24"/>
        </w:rPr>
      </w:pPr>
      <w:r>
        <w:rPr>
          <w:b w:val="0"/>
          <w:caps w:val="0"/>
          <w:szCs w:val="24"/>
        </w:rPr>
        <w:t>2016 m. gegužės 16 d.</w:t>
      </w:r>
      <w:r w:rsidR="00BD7592" w:rsidRPr="005C4593">
        <w:rPr>
          <w:b w:val="0"/>
          <w:caps w:val="0"/>
          <w:szCs w:val="24"/>
        </w:rPr>
        <w:br/>
      </w:r>
    </w:p>
    <w:p w:rsidR="00BD7592" w:rsidRDefault="00A454C8">
      <w:pPr>
        <w:jc w:val="center"/>
        <w:rPr>
          <w:u w:val="single"/>
        </w:rPr>
      </w:pPr>
      <w:r>
        <w:rPr>
          <w:u w:val="single"/>
        </w:rPr>
        <w:t>9.30</w:t>
      </w:r>
      <w:r w:rsidR="00856C13">
        <w:rPr>
          <w:u w:val="single"/>
        </w:rPr>
        <w:t xml:space="preserve"> valandą</w:t>
      </w:r>
    </w:p>
    <w:p w:rsidR="004C53FB" w:rsidRDefault="004C53FB"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1. Dėl Elektros energetikos įstatymo Nr. VIII-1881 2, 3, 4, 6, 7, 9, 10, 18, 31, 34, 39, 40, 41, 43, 44, 49, 51, 52, 58, 67, 70, 71, 72, 74, 75 straipsnių ir priedo pakeitimo ir įstatymo papildymo 39-1 straipsniu įstatymo, Energetikos įstatymo Nr. IX-884 2, 6, 9, 21, 25, 30 ir 37 straipsnių pakeitimo įstatymo, Atsinaujinančių išteklių energetikos įstatymo Nr. XI-1375 2, 3, 5, 6, 11, 13, 14, 15, 17, 18, 19, 20, 21, 30, 40, 41, 42, 49, 54, 56, 58, 65 straipsnių pakeitimo, aštuntojo skirsnio pavadinimo pakeitimo ir 33 straipsnio pripažinimo netekusiu galios įstatymo ir Žemės įstatymo Nr. I-446 23 straipsnio pakeitimo įstatymo (TAP-16-281(3) projektų (14-12502(8)  </w:t>
      </w:r>
    </w:p>
    <w:p w:rsidR="004C53FB" w:rsidRDefault="004C53FB" w:rsidP="004C53FB">
      <w:pPr>
        <w:tabs>
          <w:tab w:val="left" w:pos="1985"/>
          <w:tab w:val="left" w:pos="2268"/>
        </w:tabs>
        <w:spacing w:before="120"/>
        <w:ind w:left="2268" w:hanging="1559"/>
      </w:pPr>
      <w:r>
        <w:t>Pranešėjas</w:t>
      </w:r>
      <w:r>
        <w:tab/>
        <w:t>–</w:t>
      </w:r>
      <w:r>
        <w:tab/>
        <w:t>energetikos ministras R. Masiulis</w:t>
      </w:r>
      <w:bookmarkStart w:id="0" w:name="_GoBack"/>
      <w:bookmarkEnd w:id="0"/>
    </w:p>
    <w:p w:rsidR="004C53FB" w:rsidRDefault="004C53FB" w:rsidP="004C53FB">
      <w:pPr>
        <w:tabs>
          <w:tab w:val="left" w:pos="1985"/>
          <w:tab w:val="left" w:pos="2268"/>
        </w:tabs>
        <w:spacing w:before="120" w:after="120"/>
        <w:ind w:left="2268" w:hanging="1559"/>
      </w:pPr>
      <w:r>
        <w:t>Dalyvauja</w:t>
      </w:r>
      <w:r>
        <w:tab/>
        <w:t>–</w:t>
      </w:r>
      <w:r>
        <w:tab/>
        <w:t xml:space="preserve">Energetikos ministerijos Elektros ūkio skyriaus vyriausiasis specialistas M. </w:t>
      </w:r>
      <w:proofErr w:type="spellStart"/>
      <w:r>
        <w:t>Mikalonis</w:t>
      </w:r>
      <w:proofErr w:type="spellEnd"/>
      <w:r>
        <w:br/>
        <w:t>Vyriausybės kanceliarijos Administracinio departamento Posėdžių rengimo skyriaus patarėja G. Dovydėnienė</w:t>
      </w:r>
    </w:p>
    <w:p w:rsidR="004C53FB" w:rsidRDefault="004C53FB"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2. Dėl Vyriausybės 2015 m. spalio 19 d. nutarimo Nr. 1090 „Dėl vidaus reikalų ministro valdymo srities įstaigų saugomų svarbių valstybės objektų“ pakeitimo (Nr. 15-11091-01-N(3) (15-13402(4) </w:t>
      </w:r>
    </w:p>
    <w:p w:rsidR="004C53FB" w:rsidRDefault="004C53FB" w:rsidP="004C53FB">
      <w:pPr>
        <w:tabs>
          <w:tab w:val="left" w:pos="1985"/>
          <w:tab w:val="left" w:pos="2268"/>
        </w:tabs>
        <w:spacing w:before="120"/>
        <w:ind w:left="2268" w:hanging="1559"/>
      </w:pPr>
      <w:r>
        <w:t>Pranešėjas</w:t>
      </w:r>
      <w:r>
        <w:tab/>
        <w:t>–</w:t>
      </w:r>
      <w:r>
        <w:tab/>
        <w:t>vidaus reikalų ministras T. Žilinskas</w:t>
      </w:r>
    </w:p>
    <w:p w:rsidR="004C53FB" w:rsidRDefault="004C53FB" w:rsidP="004C53FB">
      <w:pPr>
        <w:tabs>
          <w:tab w:val="left" w:pos="1985"/>
          <w:tab w:val="left" w:pos="2268"/>
        </w:tabs>
        <w:spacing w:before="120" w:after="120"/>
        <w:ind w:left="2268" w:hanging="1559"/>
      </w:pPr>
      <w:r>
        <w:t>Dalyvauja</w:t>
      </w:r>
      <w:r>
        <w:tab/>
        <w:t>–</w:t>
      </w:r>
      <w:r>
        <w:tab/>
        <w:t xml:space="preserve">Vidaus reikalų ministerijos Teisės departamento Teisėkūros ir tarptautinių sutarčių skyriaus patarėja I. </w:t>
      </w:r>
      <w:proofErr w:type="spellStart"/>
      <w:r>
        <w:t>Žvaigždinienė</w:t>
      </w:r>
      <w:proofErr w:type="spellEnd"/>
      <w:r>
        <w:br/>
        <w:t xml:space="preserve">Vyriausybės kanceliarijos Administracinio departamento Posėdžių rengimo skyriaus patarėjas P. </w:t>
      </w:r>
      <w:proofErr w:type="spellStart"/>
      <w:r>
        <w:t>Gerasimovič</w:t>
      </w:r>
      <w:proofErr w:type="spellEnd"/>
    </w:p>
    <w:p w:rsidR="004C53FB" w:rsidRDefault="004C53FB"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3. Dėl Lietuvos Respublikos 2017–2019 metų preliminarių valstybės biudžeto ir savivaldybių biudžetų asignavimų konsoliduotos visumos ir maksimalių valstybės biudžeto asignavimų nustatymo bendrųjų principų patvirtinimo (TAP-16-772(2) (16-5364(2) </w:t>
      </w:r>
    </w:p>
    <w:p w:rsidR="004C53FB" w:rsidRDefault="004C53FB" w:rsidP="004C53FB">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C53FB" w:rsidRDefault="004C53FB" w:rsidP="004C53FB">
      <w:pPr>
        <w:tabs>
          <w:tab w:val="left" w:pos="1985"/>
          <w:tab w:val="left" w:pos="2268"/>
        </w:tabs>
        <w:spacing w:before="120" w:after="120"/>
        <w:ind w:left="2268" w:hanging="1559"/>
      </w:pPr>
      <w:r>
        <w:t>Dalyvauja</w:t>
      </w:r>
      <w:r>
        <w:tab/>
        <w:t>–</w:t>
      </w:r>
      <w:r>
        <w:tab/>
        <w:t xml:space="preserve">Finansų ministerijos Biudžeto departamento direktorė </w:t>
      </w:r>
      <w:r w:rsidR="0091526D">
        <w:br/>
      </w:r>
      <w:r>
        <w:t>D. Kamarauskienė</w:t>
      </w:r>
      <w:r>
        <w:br/>
        <w:t xml:space="preserve">Vyriausybės kanceliarijos Administracinio departamento Posėdžių rengimo skyriaus vyriausioji specialistė E. </w:t>
      </w:r>
      <w:proofErr w:type="spellStart"/>
      <w:r>
        <w:t>Skodminienė</w:t>
      </w:r>
      <w:proofErr w:type="spellEnd"/>
    </w:p>
    <w:p w:rsidR="004C53FB" w:rsidRDefault="004C53FB"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4. Dėl uždarosios akcinės bendrovės Lietuvos parodų ir kongresų centro „LITEXPO“ dividendų (TAP-16-713) (16-4147(2)  </w:t>
      </w:r>
    </w:p>
    <w:p w:rsidR="004C53FB" w:rsidRDefault="004C53FB" w:rsidP="004C53FB">
      <w:pPr>
        <w:tabs>
          <w:tab w:val="left" w:pos="1985"/>
          <w:tab w:val="left" w:pos="2268"/>
        </w:tabs>
        <w:spacing w:before="120"/>
        <w:ind w:left="2268" w:hanging="1559"/>
      </w:pPr>
      <w:r>
        <w:t>Pranešėjas</w:t>
      </w:r>
      <w:r>
        <w:tab/>
        <w:t>–</w:t>
      </w:r>
      <w:r>
        <w:tab/>
        <w:t>ūkio ministras E. Gustas</w:t>
      </w:r>
    </w:p>
    <w:p w:rsidR="004C53FB" w:rsidRDefault="004C53FB" w:rsidP="004C53FB">
      <w:pPr>
        <w:tabs>
          <w:tab w:val="left" w:pos="1985"/>
          <w:tab w:val="left" w:pos="2268"/>
        </w:tabs>
        <w:spacing w:before="120" w:after="120"/>
        <w:ind w:left="2268" w:hanging="1559"/>
      </w:pPr>
      <w:r>
        <w:t>Dalyvauja</w:t>
      </w:r>
      <w:r>
        <w:tab/>
        <w:t>–</w:t>
      </w:r>
      <w:r>
        <w:tab/>
        <w:t xml:space="preserve">Ūkio ministerijos Strateginio planavimo departamento Projektų valdomų skyriaus vyriausioji specialistė L. </w:t>
      </w:r>
      <w:proofErr w:type="spellStart"/>
      <w:r>
        <w:t>Sidarkevičienė</w:t>
      </w:r>
      <w:proofErr w:type="spellEnd"/>
      <w:r>
        <w:br/>
        <w:t>Vyriausybės kanceliarijos Administracinio departamento Posėdžių rengimo skyriaus patarėja N. Makštelienė</w:t>
      </w:r>
    </w:p>
    <w:p w:rsidR="004C53FB" w:rsidRDefault="004C53FB" w:rsidP="004C53FB">
      <w:pPr>
        <w:pStyle w:val="BodyTextIndent2"/>
        <w:tabs>
          <w:tab w:val="left" w:pos="993"/>
        </w:tabs>
        <w:spacing w:before="0"/>
        <w:ind w:firstLine="0"/>
        <w:rPr>
          <w:b/>
          <w:i/>
          <w:iCs/>
        </w:rPr>
      </w:pPr>
    </w:p>
    <w:p w:rsidR="0091526D" w:rsidRDefault="0091526D"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5. Dėl siektinų valstybės valdomų įmonių nuosavo kapitalo kainų 2016-2018 m. nustatymo (TAP-16-525(2) (16-2314(3)  </w:t>
      </w:r>
    </w:p>
    <w:p w:rsidR="004C53FB" w:rsidRDefault="004C53FB" w:rsidP="004C53FB">
      <w:pPr>
        <w:tabs>
          <w:tab w:val="left" w:pos="1985"/>
          <w:tab w:val="left" w:pos="2268"/>
        </w:tabs>
        <w:spacing w:before="120"/>
        <w:ind w:left="2268" w:hanging="1559"/>
      </w:pPr>
      <w:r>
        <w:t>Pranešėjas</w:t>
      </w:r>
      <w:r>
        <w:tab/>
        <w:t>–</w:t>
      </w:r>
      <w:r>
        <w:tab/>
        <w:t>ūkio ministras E. Gustas</w:t>
      </w:r>
    </w:p>
    <w:p w:rsidR="004C53FB" w:rsidRDefault="004C53FB" w:rsidP="004C53FB">
      <w:pPr>
        <w:tabs>
          <w:tab w:val="left" w:pos="1985"/>
          <w:tab w:val="left" w:pos="2268"/>
        </w:tabs>
        <w:spacing w:before="120" w:after="120"/>
        <w:ind w:left="2268" w:hanging="1559"/>
      </w:pPr>
      <w:r>
        <w:t>Dalyvauja</w:t>
      </w:r>
      <w:r>
        <w:tab/>
        <w:t>–</w:t>
      </w:r>
      <w:r>
        <w:tab/>
        <w:t xml:space="preserve">Ūkio ministerijos Įmonių teisės ir verslo aplinkos gerinimo departamento Valstybės valdomų įmonių politikos skyriaus vyriausioji specialistė Ž. </w:t>
      </w:r>
      <w:proofErr w:type="spellStart"/>
      <w:r>
        <w:t>Gribovskė</w:t>
      </w:r>
      <w:proofErr w:type="spellEnd"/>
      <w:r>
        <w:br/>
        <w:t>Vyriausybės kanceliarijos Administracinio departamento Posėdžių rengimo skyriaus patarėja N. Makštelienė</w:t>
      </w:r>
    </w:p>
    <w:p w:rsidR="004C53FB" w:rsidRDefault="004C53FB" w:rsidP="004C53FB">
      <w:pPr>
        <w:pStyle w:val="BodyTextIndent2"/>
        <w:tabs>
          <w:tab w:val="left" w:pos="993"/>
        </w:tabs>
        <w:spacing w:before="0"/>
        <w:ind w:firstLine="0"/>
        <w:rPr>
          <w:b/>
          <w:i/>
          <w:iCs/>
        </w:rPr>
      </w:pPr>
    </w:p>
    <w:p w:rsidR="0091526D" w:rsidRDefault="0091526D"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6. Dėl ilgalaikio turto perdavimo valstybės įmonei „Infostruktūra" (Nr. 15-973-1-N(2) (15-12502(2) </w:t>
      </w:r>
    </w:p>
    <w:p w:rsidR="004C53FB" w:rsidRDefault="004C53FB" w:rsidP="004C53FB">
      <w:pPr>
        <w:tabs>
          <w:tab w:val="left" w:pos="1985"/>
          <w:tab w:val="left" w:pos="2268"/>
        </w:tabs>
        <w:spacing w:before="120"/>
        <w:ind w:left="2268" w:hanging="1559"/>
      </w:pPr>
      <w:r>
        <w:t>Pranešėjas</w:t>
      </w:r>
      <w:r>
        <w:tab/>
        <w:t>–</w:t>
      </w:r>
      <w:r>
        <w:tab/>
        <w:t>teisingumo ministras J. Bernatonis</w:t>
      </w:r>
    </w:p>
    <w:p w:rsidR="004C53FB" w:rsidRDefault="004C53FB" w:rsidP="004C53FB">
      <w:pPr>
        <w:tabs>
          <w:tab w:val="left" w:pos="1985"/>
          <w:tab w:val="left" w:pos="2268"/>
        </w:tabs>
        <w:spacing w:before="120" w:after="120"/>
        <w:ind w:left="2268" w:hanging="1559"/>
      </w:pPr>
      <w:r>
        <w:t>Dalyvauja</w:t>
      </w:r>
      <w:r>
        <w:tab/>
        <w:t>–</w:t>
      </w:r>
      <w:r>
        <w:tab/>
        <w:t xml:space="preserve">Teisingumo ministerijos Strateginio valdymo departamento Projektų įgyvendinimo ir koordinavimo skyriaus vyriausioji specialistė </w:t>
      </w:r>
      <w:r w:rsidR="0091526D">
        <w:br/>
      </w:r>
      <w:r>
        <w:t xml:space="preserve">J. </w:t>
      </w:r>
      <w:proofErr w:type="spellStart"/>
      <w:r>
        <w:t>Kozlovska</w:t>
      </w:r>
      <w:proofErr w:type="spellEnd"/>
      <w:r>
        <w:br/>
        <w:t>Vyriausybės kanceliarijos Administracinio departamento Posėdžių rengimo skyriaus patarėja N. Makštelienė</w:t>
      </w:r>
    </w:p>
    <w:p w:rsidR="004C53FB" w:rsidRDefault="004C53FB" w:rsidP="004C53FB">
      <w:pPr>
        <w:pStyle w:val="BodyTextIndent2"/>
        <w:tabs>
          <w:tab w:val="left" w:pos="993"/>
        </w:tabs>
        <w:spacing w:before="0"/>
        <w:ind w:firstLine="0"/>
        <w:rPr>
          <w:b/>
          <w:i/>
          <w:iCs/>
        </w:rPr>
      </w:pPr>
    </w:p>
    <w:p w:rsidR="0091526D" w:rsidRDefault="0091526D"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7. Dėl Tarpžinybinės komisijos kovai su korupcija koordinuoti veiklos 2015 metais ataskaitos </w:t>
      </w:r>
    </w:p>
    <w:p w:rsidR="004C53FB" w:rsidRDefault="004C53FB" w:rsidP="004C53FB">
      <w:pPr>
        <w:tabs>
          <w:tab w:val="left" w:pos="1985"/>
          <w:tab w:val="left" w:pos="2268"/>
        </w:tabs>
        <w:spacing w:before="120"/>
        <w:ind w:left="2268" w:hanging="1559"/>
      </w:pPr>
      <w:r>
        <w:t>Pranešėjas</w:t>
      </w:r>
      <w:r>
        <w:tab/>
        <w:t>–</w:t>
      </w:r>
      <w:r>
        <w:tab/>
        <w:t>teisingumo ministras J. Bernatonis</w:t>
      </w:r>
    </w:p>
    <w:p w:rsidR="004C53FB" w:rsidRDefault="004C53FB" w:rsidP="004C53FB">
      <w:pPr>
        <w:tabs>
          <w:tab w:val="left" w:pos="1985"/>
          <w:tab w:val="left" w:pos="2268"/>
        </w:tabs>
        <w:spacing w:before="120" w:after="120"/>
        <w:ind w:left="2268" w:hanging="1559"/>
      </w:pPr>
      <w:r>
        <w:t>Dalyvauja</w:t>
      </w:r>
      <w:r>
        <w:tab/>
        <w:t>–</w:t>
      </w:r>
      <w:r>
        <w:tab/>
        <w:t>Teisingumo ministerijos Administracinės ir baudžiamosios justicijos departamento patarėjas M. Vainauskas</w:t>
      </w:r>
      <w:r>
        <w:br/>
        <w:t xml:space="preserve">Vyriausybės kanceliarijos Ekonomikos pažangos departamento Ekonominių pažeidimų ir korupcijos prevencijos skyriaus patarėja </w:t>
      </w:r>
      <w:r w:rsidR="00214782">
        <w:br/>
      </w:r>
      <w:r>
        <w:t>J. Vasiliauskaitė</w:t>
      </w:r>
    </w:p>
    <w:p w:rsidR="004C53FB" w:rsidRDefault="004C53FB" w:rsidP="004C53FB">
      <w:pPr>
        <w:pStyle w:val="BodyTextIndent2"/>
        <w:tabs>
          <w:tab w:val="left" w:pos="993"/>
        </w:tabs>
        <w:spacing w:before="0"/>
        <w:ind w:firstLine="0"/>
        <w:rPr>
          <w:b/>
          <w:i/>
          <w:iCs/>
        </w:rPr>
      </w:pPr>
    </w:p>
    <w:p w:rsidR="0091526D" w:rsidRDefault="0091526D"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8. Dėl 2015 metų Valstybinės atominės energetikos saugos inspekcijos ataskaitos </w:t>
      </w:r>
    </w:p>
    <w:p w:rsidR="004C53FB" w:rsidRDefault="004C53FB" w:rsidP="004C53FB">
      <w:pPr>
        <w:tabs>
          <w:tab w:val="left" w:pos="1985"/>
          <w:tab w:val="left" w:pos="2268"/>
        </w:tabs>
        <w:spacing w:before="120"/>
        <w:ind w:left="2268" w:hanging="1559"/>
      </w:pPr>
      <w:r>
        <w:t>Pranešėjas</w:t>
      </w:r>
      <w:r>
        <w:tab/>
        <w:t>–</w:t>
      </w:r>
      <w:r>
        <w:tab/>
        <w:t xml:space="preserve">Valstybinės atominės energetikos saugos inspekcijos viršininkas  </w:t>
      </w:r>
      <w:r w:rsidR="0091526D">
        <w:br/>
      </w:r>
      <w:r>
        <w:t xml:space="preserve">M. </w:t>
      </w:r>
      <w:proofErr w:type="spellStart"/>
      <w:r>
        <w:t>Demčenko</w:t>
      </w:r>
      <w:proofErr w:type="spellEnd"/>
    </w:p>
    <w:p w:rsidR="004C53FB" w:rsidRDefault="004C53FB" w:rsidP="004C53FB">
      <w:pPr>
        <w:tabs>
          <w:tab w:val="left" w:pos="1985"/>
          <w:tab w:val="left" w:pos="2268"/>
        </w:tabs>
        <w:spacing w:before="120" w:after="120"/>
        <w:ind w:left="2268" w:hanging="1559"/>
      </w:pPr>
      <w:r>
        <w:t>Dalyvauja</w:t>
      </w:r>
      <w:r>
        <w:tab/>
        <w:t>–</w:t>
      </w:r>
      <w:r>
        <w:tab/>
        <w:t xml:space="preserve">Vyriausybės kanceliarijos Ekonomikos pažangos departamento Ekonomikos skyriaus patarėja L. </w:t>
      </w:r>
      <w:proofErr w:type="spellStart"/>
      <w:r>
        <w:t>Žongolavičiūtė</w:t>
      </w:r>
      <w:proofErr w:type="spellEnd"/>
    </w:p>
    <w:p w:rsidR="004C53FB" w:rsidRDefault="004C53FB" w:rsidP="004C53FB">
      <w:pPr>
        <w:pStyle w:val="BodyTextIndent2"/>
        <w:tabs>
          <w:tab w:val="left" w:pos="993"/>
        </w:tabs>
        <w:spacing w:before="0"/>
        <w:ind w:firstLine="0"/>
        <w:rPr>
          <w:b/>
          <w:i/>
          <w:iCs/>
        </w:rPr>
      </w:pPr>
    </w:p>
    <w:p w:rsidR="0091526D" w:rsidRDefault="0091526D"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9. Dėl 2014–2020 metų Ignalinos programos įgyvendinimo per 2015 m.  </w:t>
      </w:r>
    </w:p>
    <w:p w:rsidR="004C53FB" w:rsidRDefault="004C53FB" w:rsidP="004C53FB">
      <w:pPr>
        <w:tabs>
          <w:tab w:val="left" w:pos="1985"/>
          <w:tab w:val="left" w:pos="2268"/>
        </w:tabs>
        <w:spacing w:before="120"/>
        <w:ind w:left="2268" w:hanging="1559"/>
      </w:pPr>
      <w:r>
        <w:t>Pranešėjas</w:t>
      </w:r>
      <w:r>
        <w:tab/>
        <w:t>–</w:t>
      </w:r>
      <w:r>
        <w:tab/>
        <w:t>energetikos ministras R. Masiulis</w:t>
      </w:r>
    </w:p>
    <w:p w:rsidR="004C53FB" w:rsidRDefault="004C53FB" w:rsidP="004C53FB">
      <w:pPr>
        <w:tabs>
          <w:tab w:val="left" w:pos="1985"/>
          <w:tab w:val="left" w:pos="2268"/>
        </w:tabs>
        <w:spacing w:before="120" w:after="120"/>
        <w:ind w:left="2268" w:hanging="1559"/>
      </w:pPr>
      <w:r>
        <w:t>Dalyvauja</w:t>
      </w:r>
      <w:r>
        <w:tab/>
        <w:t>–</w:t>
      </w:r>
      <w:r>
        <w:tab/>
        <w:t>Energetikos ministerijos Ignalinos atominės elektrinės eksploatavimo nutraukimo skyriaus</w:t>
      </w:r>
      <w:r w:rsidR="0091526D">
        <w:t>:</w:t>
      </w:r>
      <w:r w:rsidR="0091526D" w:rsidRPr="0091526D">
        <w:t xml:space="preserve"> </w:t>
      </w:r>
      <w:r w:rsidR="0091526D">
        <w:br/>
        <w:t xml:space="preserve">   </w:t>
      </w:r>
      <w:r>
        <w:t xml:space="preserve"> vedėja </w:t>
      </w:r>
      <w:r w:rsidR="0091526D">
        <w:t xml:space="preserve"> A. </w:t>
      </w:r>
      <w:proofErr w:type="spellStart"/>
      <w:r w:rsidR="0091526D">
        <w:t>Žalnieriūtė</w:t>
      </w:r>
      <w:proofErr w:type="spellEnd"/>
      <w:r w:rsidR="0091526D">
        <w:br/>
        <w:t xml:space="preserve">    </w:t>
      </w:r>
      <w:r>
        <w:t>vyresnioji specialistė I.</w:t>
      </w:r>
      <w:r w:rsidR="0091526D">
        <w:t xml:space="preserve"> </w:t>
      </w:r>
      <w:r>
        <w:t>Jakubėnaitė</w:t>
      </w:r>
      <w:r>
        <w:br/>
      </w:r>
      <w:r w:rsidR="0091526D">
        <w:t xml:space="preserve">    </w:t>
      </w:r>
      <w:r>
        <w:t xml:space="preserve">Vyriausybės kanceliarijos Ekonomikos pažangos departamento </w:t>
      </w:r>
      <w:r w:rsidR="0091526D">
        <w:br/>
        <w:t xml:space="preserve">    </w:t>
      </w:r>
      <w:r>
        <w:t xml:space="preserve">Ekonomikos skyriaus patarėja L. </w:t>
      </w:r>
      <w:proofErr w:type="spellStart"/>
      <w:r>
        <w:t>Žongolavičiūtė</w:t>
      </w:r>
      <w:proofErr w:type="spellEnd"/>
    </w:p>
    <w:p w:rsidR="004C53FB" w:rsidRDefault="004C53FB" w:rsidP="004C53FB">
      <w:pPr>
        <w:pStyle w:val="BodyTextIndent2"/>
        <w:tabs>
          <w:tab w:val="left" w:pos="993"/>
        </w:tabs>
        <w:spacing w:before="0"/>
        <w:ind w:firstLine="0"/>
        <w:rPr>
          <w:b/>
          <w:i/>
          <w:iCs/>
        </w:rPr>
      </w:pPr>
    </w:p>
    <w:p w:rsidR="004C53FB" w:rsidRDefault="004C53FB" w:rsidP="004C53FB">
      <w:pPr>
        <w:pStyle w:val="BodyTextIndent2"/>
        <w:framePr w:w="970" w:h="1002" w:hRule="exact" w:hSpace="181" w:wrap="notBeside" w:vAnchor="text" w:hAnchor="page" w:x="261" w:y="246"/>
        <w:tabs>
          <w:tab w:val="left" w:pos="993"/>
        </w:tabs>
        <w:ind w:firstLine="0"/>
        <w:jc w:val="center"/>
        <w:rPr>
          <w:b/>
          <w:sz w:val="16"/>
        </w:rPr>
      </w:pPr>
    </w:p>
    <w:p w:rsidR="004C53FB" w:rsidRDefault="004C53FB" w:rsidP="004C53FB">
      <w:pPr>
        <w:pStyle w:val="BodyTextIndent2"/>
        <w:tabs>
          <w:tab w:val="left" w:pos="993"/>
        </w:tabs>
        <w:spacing w:before="0"/>
        <w:rPr>
          <w:b/>
          <w:bCs/>
        </w:rPr>
      </w:pPr>
      <w:r>
        <w:rPr>
          <w:b/>
        </w:rPr>
        <w:t xml:space="preserve">10. Dėl </w:t>
      </w:r>
      <w:proofErr w:type="spellStart"/>
      <w:r>
        <w:rPr>
          <w:b/>
        </w:rPr>
        <w:t>Tarpinstitucinės</w:t>
      </w:r>
      <w:proofErr w:type="spellEnd"/>
      <w:r>
        <w:rPr>
          <w:b/>
        </w:rPr>
        <w:t xml:space="preserve"> darbo grupės įslaptintos informacijos evakuacijos ar sunaikinimo karo padėties arba ekstremaliųjų situacijų atveju teisiniam reguliavimui įvertinti išvadų </w:t>
      </w:r>
    </w:p>
    <w:p w:rsidR="004C53FB" w:rsidRDefault="004C53FB" w:rsidP="004C53FB">
      <w:pPr>
        <w:tabs>
          <w:tab w:val="left" w:pos="1985"/>
          <w:tab w:val="left" w:pos="2268"/>
        </w:tabs>
        <w:spacing w:before="120"/>
        <w:ind w:left="2268" w:hanging="1559"/>
      </w:pPr>
      <w:r>
        <w:t>Pranešėjas</w:t>
      </w:r>
      <w:r>
        <w:tab/>
        <w:t>–</w:t>
      </w:r>
      <w:r>
        <w:tab/>
        <w:t>krašto apsaugos ministras J. Olekas</w:t>
      </w:r>
    </w:p>
    <w:p w:rsidR="004C53FB" w:rsidRDefault="004C53FB" w:rsidP="004C53FB">
      <w:pPr>
        <w:tabs>
          <w:tab w:val="left" w:pos="1985"/>
          <w:tab w:val="left" w:pos="2268"/>
        </w:tabs>
        <w:spacing w:before="120" w:after="120"/>
        <w:ind w:left="2268" w:hanging="1559"/>
      </w:pPr>
      <w:r>
        <w:t>Dalyvauja</w:t>
      </w:r>
      <w:r>
        <w:tab/>
        <w:t>–</w:t>
      </w:r>
      <w:r>
        <w:tab/>
        <w:t>Vyriausybės kanceliarijos Nacionalinio saugumo ir krizių valdymo skyriaus patarėjas V.</w:t>
      </w:r>
      <w:r w:rsidR="000E76B1">
        <w:t xml:space="preserve"> </w:t>
      </w:r>
      <w:proofErr w:type="spellStart"/>
      <w:r>
        <w:t>Kiveris</w:t>
      </w:r>
      <w:proofErr w:type="spellEnd"/>
    </w:p>
    <w:p w:rsidR="00BD7592" w:rsidRDefault="00BD7592">
      <w:pPr>
        <w:pStyle w:val="Header"/>
        <w:tabs>
          <w:tab w:val="clear" w:pos="4153"/>
          <w:tab w:val="clear" w:pos="8306"/>
          <w:tab w:val="left" w:pos="6804"/>
        </w:tabs>
        <w:rPr>
          <w:b/>
          <w:i/>
          <w:iCs/>
        </w:rP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4C53FB">
      <w:pPr>
        <w:pStyle w:val="Header"/>
        <w:tabs>
          <w:tab w:val="clear" w:pos="4153"/>
          <w:tab w:val="clear" w:pos="8306"/>
          <w:tab w:val="left" w:pos="6804"/>
        </w:tabs>
      </w:pPr>
      <w:r>
        <w:t>Ministras Pirmininkas</w:t>
      </w:r>
      <w:r w:rsidR="0091526D">
        <w:tab/>
      </w:r>
      <w:r>
        <w:t>Algirdas  Butkevičius</w:t>
      </w:r>
    </w:p>
    <w:p w:rsidR="00BD7592" w:rsidRDefault="004C53FB">
      <w:pPr>
        <w:tabs>
          <w:tab w:val="left" w:pos="6237"/>
        </w:tabs>
        <w:spacing w:before="120"/>
      </w:pPr>
      <w:r>
        <w:t>2016-05-12</w:t>
      </w:r>
    </w:p>
    <w:p w:rsidR="00BD7592" w:rsidRDefault="00BD7592">
      <w:pPr>
        <w:tabs>
          <w:tab w:val="left" w:pos="6237"/>
        </w:tabs>
      </w:pP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3FB" w:rsidRDefault="004C53FB">
      <w:r>
        <w:separator/>
      </w:r>
    </w:p>
  </w:endnote>
  <w:endnote w:type="continuationSeparator" w:id="0">
    <w:p w:rsidR="004C53FB" w:rsidRDefault="004C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3FB" w:rsidRDefault="004C53FB">
      <w:r>
        <w:separator/>
      </w:r>
    </w:p>
  </w:footnote>
  <w:footnote w:type="continuationSeparator" w:id="0">
    <w:p w:rsidR="004C53FB" w:rsidRDefault="004C5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5012">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13" w:rsidRDefault="00A454C8" w:rsidP="00A454C8">
    <w:pPr>
      <w:jc w:val="right"/>
      <w:rPr>
        <w:b/>
        <w:szCs w:val="24"/>
      </w:rPr>
    </w:pPr>
    <w:r w:rsidRPr="00A454C8">
      <w:rPr>
        <w:b/>
        <w:szCs w:val="24"/>
      </w:rPr>
      <w:t>Patikslinta</w:t>
    </w:r>
  </w:p>
  <w:p w:rsidR="00FE5012" w:rsidRPr="00A454C8" w:rsidRDefault="00FE5012" w:rsidP="00A454C8">
    <w:pPr>
      <w:jc w:val="right"/>
      <w:rPr>
        <w:szCs w:val="24"/>
      </w:rPr>
    </w:pPr>
    <w:r>
      <w:rPr>
        <w:b/>
        <w:szCs w:val="24"/>
      </w:rPr>
      <w:t>Pasikeitė Vyriausybės pasitarimo laikas</w:t>
    </w:r>
  </w:p>
  <w:p w:rsidR="00856C13" w:rsidRPr="00856C13" w:rsidRDefault="00856C13" w:rsidP="00856C13">
    <w:pPr>
      <w:rPr>
        <w:rFonts w:ascii="Arial" w:hAnsi="Arial" w:cs="Arial"/>
      </w:rPr>
    </w:pPr>
  </w:p>
  <w:p w:rsidR="00BD7592" w:rsidRDefault="004C53FB">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7"/>
    <w:rsid w:val="000B1A82"/>
    <w:rsid w:val="000E76B1"/>
    <w:rsid w:val="001208F0"/>
    <w:rsid w:val="00211B5E"/>
    <w:rsid w:val="00214782"/>
    <w:rsid w:val="00391354"/>
    <w:rsid w:val="004C53FB"/>
    <w:rsid w:val="005C4593"/>
    <w:rsid w:val="007C56C6"/>
    <w:rsid w:val="00856C13"/>
    <w:rsid w:val="0091526D"/>
    <w:rsid w:val="00A454C8"/>
    <w:rsid w:val="00BD7592"/>
    <w:rsid w:val="00BF0067"/>
    <w:rsid w:val="00C0772F"/>
    <w:rsid w:val="00C16014"/>
    <w:rsid w:val="00C81767"/>
    <w:rsid w:val="00E64E7B"/>
    <w:rsid w:val="00F6438B"/>
    <w:rsid w:val="00FE5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7C3D51C-945E-44CE-B21D-BB9CB825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BACE-C1D8-4DC9-9D66-4BFBC24E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537</Words>
  <Characters>4137</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20160516</vt:lpstr>
      <vt:lpstr>1997 m</vt:lpstr>
    </vt:vector>
  </TitlesOfParts>
  <Company>LRVK</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20160516</dc:title>
  <dc:subject>20160516</dc:subject>
  <dc:creator>Živilė Razumaitė</dc:creator>
  <cp:keywords/>
  <cp:lastModifiedBy>Živilė Razumaitė</cp:lastModifiedBy>
  <cp:revision>42</cp:revision>
  <cp:lastPrinted>2004-09-16T12:07:00Z</cp:lastPrinted>
  <dcterms:created xsi:type="dcterms:W3CDTF">2016-05-12T06:56:00Z</dcterms:created>
  <dcterms:modified xsi:type="dcterms:W3CDTF">2016-05-12T12:24:00Z</dcterms:modified>
</cp:coreProperties>
</file>