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AE8CA" w14:textId="0C00FFE3" w:rsidR="00457031" w:rsidRDefault="007916E0" w:rsidP="00E06089">
      <w:pPr>
        <w:spacing w:after="0" w:line="240" w:lineRule="auto"/>
        <w:ind w:firstLine="7230"/>
        <w:outlineLvl w:val="0"/>
        <w:rPr>
          <w:rFonts w:ascii="Times New Roman" w:hAnsi="Times New Roman" w:cs="Times New Roman"/>
          <w:b/>
          <w:sz w:val="24"/>
          <w:szCs w:val="24"/>
        </w:rPr>
      </w:pPr>
      <w:r w:rsidRPr="007916E0">
        <w:rPr>
          <w:rFonts w:ascii="Times New Roman" w:hAnsi="Times New Roman" w:cs="Times New Roman"/>
          <w:b/>
          <w:sz w:val="24"/>
          <w:szCs w:val="24"/>
        </w:rPr>
        <w:t>Projekto</w:t>
      </w:r>
      <w:r w:rsidR="001766E4">
        <w:rPr>
          <w:rFonts w:ascii="Times New Roman" w:hAnsi="Times New Roman" w:cs="Times New Roman"/>
          <w:b/>
          <w:sz w:val="24"/>
          <w:szCs w:val="24"/>
        </w:rPr>
        <w:t xml:space="preserve"> </w:t>
      </w:r>
    </w:p>
    <w:p w14:paraId="4A117CA7" w14:textId="77777777" w:rsidR="00032283" w:rsidRDefault="007916E0" w:rsidP="008979A2">
      <w:pPr>
        <w:spacing w:after="0" w:line="240" w:lineRule="auto"/>
        <w:ind w:firstLine="7230"/>
        <w:rPr>
          <w:rFonts w:ascii="Times New Roman" w:hAnsi="Times New Roman" w:cs="Times New Roman"/>
          <w:b/>
          <w:sz w:val="24"/>
          <w:szCs w:val="24"/>
        </w:rPr>
      </w:pPr>
      <w:r w:rsidRPr="007916E0">
        <w:rPr>
          <w:rFonts w:ascii="Times New Roman" w:hAnsi="Times New Roman" w:cs="Times New Roman"/>
          <w:b/>
          <w:sz w:val="24"/>
          <w:szCs w:val="24"/>
        </w:rPr>
        <w:t>lyginamasis variantas</w:t>
      </w:r>
    </w:p>
    <w:p w14:paraId="29E7DA3B" w14:textId="77777777" w:rsidR="007916E0" w:rsidRDefault="007916E0" w:rsidP="007916E0">
      <w:pPr>
        <w:spacing w:after="0" w:line="240" w:lineRule="auto"/>
        <w:jc w:val="center"/>
        <w:rPr>
          <w:rFonts w:ascii="Times New Roman" w:hAnsi="Times New Roman" w:cs="Times New Roman"/>
          <w:b/>
          <w:sz w:val="24"/>
          <w:szCs w:val="24"/>
        </w:rPr>
      </w:pPr>
    </w:p>
    <w:p w14:paraId="3EABCB98" w14:textId="77777777" w:rsidR="002C55B5" w:rsidRDefault="007916E0" w:rsidP="008C7B27">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 xml:space="preserve">LIETUVOS RESPUBLIKOS </w:t>
      </w:r>
    </w:p>
    <w:p w14:paraId="41E3F763" w14:textId="10A84BAC" w:rsidR="006D2139" w:rsidRPr="004749CA" w:rsidRDefault="00A067C4" w:rsidP="008C7B27">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TEISMŲ</w:t>
      </w:r>
      <w:r w:rsidR="008C7B27">
        <w:rPr>
          <w:rFonts w:ascii="Times New Roman" w:hAnsi="Times New Roman" w:cs="Times New Roman"/>
          <w:b/>
          <w:sz w:val="24"/>
          <w:szCs w:val="24"/>
        </w:rPr>
        <w:t xml:space="preserve"> </w:t>
      </w:r>
      <w:r w:rsidR="008C7B27">
        <w:rPr>
          <w:rFonts w:ascii="Times New Roman" w:hAnsi="Times New Roman" w:cs="Times New Roman"/>
          <w:b/>
          <w:sz w:val="24"/>
          <w:szCs w:val="24"/>
        </w:rPr>
        <w:t xml:space="preserve">ĮSTATYMO </w:t>
      </w:r>
      <w:r w:rsidR="005B397C">
        <w:rPr>
          <w:rFonts w:ascii="Times New Roman" w:hAnsi="Times New Roman" w:cs="Times New Roman"/>
          <w:b/>
          <w:sz w:val="24"/>
          <w:szCs w:val="24"/>
        </w:rPr>
        <w:t>NR.</w:t>
      </w:r>
      <w:r w:rsidR="00B863DA">
        <w:rPr>
          <w:rFonts w:ascii="Times New Roman" w:hAnsi="Times New Roman" w:cs="Times New Roman"/>
          <w:b/>
          <w:sz w:val="24"/>
          <w:szCs w:val="24"/>
        </w:rPr>
        <w:t> </w:t>
      </w:r>
      <w:r w:rsidR="001101C7" w:rsidRPr="001101C7">
        <w:rPr>
          <w:rFonts w:ascii="Times New Roman" w:hAnsi="Times New Roman" w:cs="Times New Roman"/>
          <w:b/>
          <w:sz w:val="24"/>
          <w:szCs w:val="24"/>
        </w:rPr>
        <w:t xml:space="preserve"> I-</w:t>
      </w:r>
      <w:r>
        <w:rPr>
          <w:rFonts w:ascii="Times New Roman" w:hAnsi="Times New Roman" w:cs="Times New Roman"/>
          <w:b/>
          <w:sz w:val="24"/>
          <w:szCs w:val="24"/>
        </w:rPr>
        <w:t>480</w:t>
      </w:r>
      <w:r w:rsidR="00F33ECC">
        <w:rPr>
          <w:rFonts w:ascii="Times New Roman" w:hAnsi="Times New Roman" w:cs="Times New Roman"/>
          <w:b/>
          <w:sz w:val="24"/>
          <w:szCs w:val="24"/>
        </w:rPr>
        <w:t xml:space="preserve"> </w:t>
      </w:r>
      <w:r>
        <w:rPr>
          <w:rFonts w:ascii="Times New Roman" w:hAnsi="Times New Roman" w:cs="Times New Roman"/>
          <w:b/>
          <w:sz w:val="24"/>
          <w:szCs w:val="24"/>
        </w:rPr>
        <w:t>68, 69</w:t>
      </w:r>
      <w:r w:rsidRPr="00A067C4">
        <w:rPr>
          <w:rFonts w:ascii="Times New Roman" w:hAnsi="Times New Roman" w:cs="Times New Roman"/>
          <w:b/>
          <w:sz w:val="24"/>
          <w:szCs w:val="24"/>
          <w:vertAlign w:val="superscript"/>
        </w:rPr>
        <w:t>1</w:t>
      </w:r>
      <w:r>
        <w:rPr>
          <w:rFonts w:ascii="Times New Roman" w:hAnsi="Times New Roman" w:cs="Times New Roman"/>
          <w:b/>
          <w:sz w:val="24"/>
          <w:szCs w:val="24"/>
        </w:rPr>
        <w:t xml:space="preserve">, 73, 79 </w:t>
      </w:r>
      <w:r w:rsidR="008C7B27">
        <w:rPr>
          <w:rFonts w:ascii="Times New Roman" w:hAnsi="Times New Roman" w:cs="Times New Roman"/>
          <w:b/>
          <w:sz w:val="24"/>
          <w:szCs w:val="24"/>
        </w:rPr>
        <w:t>STRAIPSNI</w:t>
      </w:r>
      <w:r>
        <w:rPr>
          <w:rFonts w:ascii="Times New Roman" w:hAnsi="Times New Roman" w:cs="Times New Roman"/>
          <w:b/>
          <w:sz w:val="24"/>
          <w:szCs w:val="24"/>
        </w:rPr>
        <w:t>Ų</w:t>
      </w:r>
      <w:r w:rsidR="006D2139">
        <w:rPr>
          <w:rFonts w:ascii="Times New Roman" w:hAnsi="Times New Roman" w:cs="Times New Roman"/>
          <w:b/>
          <w:sz w:val="24"/>
          <w:szCs w:val="24"/>
        </w:rPr>
        <w:t xml:space="preserve"> PAKEITIMO</w:t>
      </w:r>
      <w:r w:rsidR="001766E4">
        <w:rPr>
          <w:rFonts w:ascii="Times New Roman" w:hAnsi="Times New Roman" w:cs="Times New Roman"/>
          <w:b/>
          <w:sz w:val="24"/>
          <w:szCs w:val="24"/>
        </w:rPr>
        <w:t>,</w:t>
      </w:r>
      <w:r w:rsidR="00761C19">
        <w:rPr>
          <w:rFonts w:ascii="Times New Roman" w:hAnsi="Times New Roman" w:cs="Times New Roman"/>
          <w:b/>
          <w:sz w:val="24"/>
          <w:szCs w:val="24"/>
        </w:rPr>
        <w:t xml:space="preserve"> </w:t>
      </w:r>
      <w:r>
        <w:rPr>
          <w:rFonts w:ascii="Times New Roman" w:hAnsi="Times New Roman" w:cs="Times New Roman"/>
          <w:b/>
          <w:sz w:val="24"/>
          <w:szCs w:val="24"/>
        </w:rPr>
        <w:t>ĮSTATYMO PAPILDYMO 79</w:t>
      </w:r>
      <w:r w:rsidRPr="00A067C4">
        <w:rPr>
          <w:rFonts w:ascii="Times New Roman" w:hAnsi="Times New Roman" w:cs="Times New Roman"/>
          <w:b/>
          <w:sz w:val="24"/>
          <w:szCs w:val="24"/>
          <w:vertAlign w:val="superscript"/>
        </w:rPr>
        <w:t>1</w:t>
      </w:r>
      <w:r w:rsidR="00B863DA">
        <w:rPr>
          <w:rFonts w:ascii="Times New Roman" w:hAnsi="Times New Roman" w:cs="Times New Roman"/>
          <w:b/>
          <w:sz w:val="24"/>
          <w:szCs w:val="24"/>
        </w:rPr>
        <w:t> </w:t>
      </w:r>
      <w:r>
        <w:rPr>
          <w:rFonts w:ascii="Times New Roman" w:hAnsi="Times New Roman" w:cs="Times New Roman"/>
          <w:b/>
          <w:sz w:val="24"/>
          <w:szCs w:val="24"/>
        </w:rPr>
        <w:t>STRAIPSNIU</w:t>
      </w:r>
      <w:r w:rsidR="001766E4" w:rsidRPr="001766E4">
        <w:rPr>
          <w:rFonts w:ascii="Times New Roman" w:hAnsi="Times New Roman" w:cs="Times New Roman"/>
          <w:b/>
          <w:sz w:val="24"/>
          <w:szCs w:val="24"/>
        </w:rPr>
        <w:t xml:space="preserve"> </w:t>
      </w:r>
      <w:r w:rsidR="001766E4">
        <w:rPr>
          <w:rFonts w:ascii="Times New Roman" w:hAnsi="Times New Roman" w:cs="Times New Roman"/>
          <w:b/>
          <w:sz w:val="24"/>
          <w:szCs w:val="24"/>
        </w:rPr>
        <w:t>IR 79</w:t>
      </w:r>
      <w:r w:rsidR="001766E4" w:rsidRPr="00A47265">
        <w:rPr>
          <w:rFonts w:ascii="Times New Roman" w:hAnsi="Times New Roman" w:cs="Times New Roman"/>
          <w:b/>
          <w:sz w:val="24"/>
          <w:szCs w:val="24"/>
          <w:vertAlign w:val="superscript"/>
        </w:rPr>
        <w:t>1</w:t>
      </w:r>
      <w:r w:rsidR="001766E4">
        <w:rPr>
          <w:rFonts w:ascii="Times New Roman" w:hAnsi="Times New Roman" w:cs="Times New Roman"/>
          <w:b/>
          <w:sz w:val="24"/>
          <w:szCs w:val="24"/>
        </w:rPr>
        <w:t xml:space="preserve"> STRAIPSNIO PAKEITIMO</w:t>
      </w:r>
    </w:p>
    <w:p w14:paraId="61965BE4" w14:textId="77777777" w:rsidR="006D2139" w:rsidRPr="006D2139" w:rsidRDefault="006D2139" w:rsidP="009572E7">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ĮSTATYMAS</w:t>
      </w:r>
    </w:p>
    <w:p w14:paraId="60502C3E" w14:textId="77777777" w:rsidR="00523BB1" w:rsidRDefault="00523BB1" w:rsidP="007916E0">
      <w:pPr>
        <w:spacing w:after="0" w:line="240" w:lineRule="auto"/>
        <w:jc w:val="center"/>
        <w:rPr>
          <w:rFonts w:ascii="Times New Roman" w:hAnsi="Times New Roman" w:cs="Times New Roman"/>
          <w:b/>
          <w:sz w:val="24"/>
          <w:szCs w:val="24"/>
        </w:rPr>
      </w:pPr>
    </w:p>
    <w:p w14:paraId="7EBE2E5F" w14:textId="77777777" w:rsidR="00523BB1" w:rsidRPr="00523BB1" w:rsidRDefault="00523BB1" w:rsidP="007916E0">
      <w:pPr>
        <w:spacing w:after="0" w:line="240" w:lineRule="auto"/>
        <w:jc w:val="center"/>
        <w:rPr>
          <w:rFonts w:ascii="Times New Roman" w:hAnsi="Times New Roman" w:cs="Times New Roman"/>
          <w:sz w:val="24"/>
          <w:szCs w:val="24"/>
        </w:rPr>
      </w:pPr>
      <w:r w:rsidRPr="00523BB1">
        <w:rPr>
          <w:rFonts w:ascii="Times New Roman" w:hAnsi="Times New Roman" w:cs="Times New Roman"/>
          <w:sz w:val="24"/>
          <w:szCs w:val="24"/>
        </w:rPr>
        <w:t>201</w:t>
      </w:r>
      <w:r w:rsidR="00B9555E">
        <w:rPr>
          <w:rFonts w:ascii="Times New Roman" w:hAnsi="Times New Roman" w:cs="Times New Roman"/>
          <w:sz w:val="24"/>
          <w:szCs w:val="24"/>
        </w:rPr>
        <w:t>9</w:t>
      </w:r>
      <w:r w:rsidRPr="00523BB1">
        <w:rPr>
          <w:rFonts w:ascii="Times New Roman" w:hAnsi="Times New Roman" w:cs="Times New Roman"/>
          <w:sz w:val="24"/>
          <w:szCs w:val="24"/>
        </w:rPr>
        <w:t xml:space="preserve"> m</w:t>
      </w:r>
      <w:r w:rsidR="00D16696" w:rsidRPr="00523BB1">
        <w:rPr>
          <w:rFonts w:ascii="Times New Roman" w:hAnsi="Times New Roman" w:cs="Times New Roman"/>
          <w:sz w:val="24"/>
          <w:szCs w:val="24"/>
        </w:rPr>
        <w:t>.</w:t>
      </w:r>
      <w:r w:rsidR="00D16696">
        <w:rPr>
          <w:rFonts w:ascii="Times New Roman" w:hAnsi="Times New Roman" w:cs="Times New Roman"/>
          <w:sz w:val="24"/>
          <w:szCs w:val="24"/>
        </w:rPr>
        <w:tab/>
      </w:r>
      <w:r w:rsidR="00D16696">
        <w:rPr>
          <w:rFonts w:ascii="Times New Roman" w:hAnsi="Times New Roman" w:cs="Times New Roman"/>
          <w:sz w:val="24"/>
          <w:szCs w:val="24"/>
        </w:rPr>
        <w:tab/>
      </w:r>
      <w:r w:rsidRPr="00523BB1">
        <w:rPr>
          <w:rFonts w:ascii="Times New Roman" w:hAnsi="Times New Roman" w:cs="Times New Roman"/>
          <w:sz w:val="24"/>
          <w:szCs w:val="24"/>
        </w:rPr>
        <w:t xml:space="preserve">d. Nr. </w:t>
      </w:r>
    </w:p>
    <w:p w14:paraId="6105E945" w14:textId="77777777" w:rsidR="00523BB1" w:rsidRPr="00523BB1" w:rsidRDefault="00523BB1" w:rsidP="007916E0">
      <w:pPr>
        <w:spacing w:after="0" w:line="240" w:lineRule="auto"/>
        <w:jc w:val="center"/>
        <w:rPr>
          <w:rFonts w:ascii="Times New Roman" w:hAnsi="Times New Roman" w:cs="Times New Roman"/>
          <w:sz w:val="24"/>
          <w:szCs w:val="24"/>
        </w:rPr>
      </w:pPr>
      <w:r w:rsidRPr="00523BB1">
        <w:rPr>
          <w:rFonts w:ascii="Times New Roman" w:hAnsi="Times New Roman" w:cs="Times New Roman"/>
          <w:sz w:val="24"/>
          <w:szCs w:val="24"/>
        </w:rPr>
        <w:t>Vilnius</w:t>
      </w:r>
    </w:p>
    <w:p w14:paraId="3AD2F886" w14:textId="77777777" w:rsidR="00457031" w:rsidRDefault="00457031" w:rsidP="007A1291">
      <w:pPr>
        <w:spacing w:after="0" w:line="240" w:lineRule="auto"/>
        <w:rPr>
          <w:rFonts w:ascii="Times New Roman" w:hAnsi="Times New Roman" w:cs="Times New Roman"/>
          <w:b/>
          <w:sz w:val="24"/>
          <w:szCs w:val="24"/>
        </w:rPr>
      </w:pPr>
    </w:p>
    <w:p w14:paraId="4A94FB34" w14:textId="5815907A" w:rsidR="00FB2F90" w:rsidRDefault="00FB2F90" w:rsidP="00FB2F90">
      <w:pPr>
        <w:spacing w:after="0" w:line="240" w:lineRule="auto"/>
        <w:ind w:firstLine="85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8C7B27">
        <w:rPr>
          <w:rFonts w:ascii="Times New Roman" w:eastAsia="Times New Roman" w:hAnsi="Times New Roman" w:cs="Times New Roman"/>
          <w:b/>
          <w:bCs/>
          <w:sz w:val="24"/>
          <w:szCs w:val="24"/>
        </w:rPr>
        <w:t xml:space="preserve"> straipsnis. </w:t>
      </w:r>
      <w:r w:rsidR="00A067C4">
        <w:rPr>
          <w:rFonts w:ascii="Times New Roman" w:eastAsia="Times New Roman" w:hAnsi="Times New Roman" w:cs="Times New Roman"/>
          <w:b/>
          <w:bCs/>
          <w:sz w:val="24"/>
          <w:szCs w:val="24"/>
        </w:rPr>
        <w:t>68</w:t>
      </w:r>
      <w:r>
        <w:rPr>
          <w:rFonts w:ascii="Times New Roman" w:eastAsia="Times New Roman" w:hAnsi="Times New Roman" w:cs="Times New Roman"/>
          <w:b/>
          <w:bCs/>
          <w:sz w:val="24"/>
          <w:szCs w:val="24"/>
        </w:rPr>
        <w:t xml:space="preserve"> straipsnio pakeitimas</w:t>
      </w:r>
    </w:p>
    <w:p w14:paraId="5075E184" w14:textId="4486C11D" w:rsidR="00457031" w:rsidRDefault="008C7B27" w:rsidP="008C7B27">
      <w:pPr>
        <w:pStyle w:val="Sraopastraipa"/>
        <w:tabs>
          <w:tab w:val="left" w:pos="1134"/>
        </w:tabs>
        <w:spacing w:after="0" w:line="240" w:lineRule="auto"/>
        <w:ind w:left="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Pakeisti </w:t>
      </w:r>
      <w:r w:rsidR="00A067C4">
        <w:rPr>
          <w:rFonts w:ascii="Times New Roman" w:eastAsia="Times New Roman" w:hAnsi="Times New Roman" w:cs="Times New Roman"/>
          <w:bCs/>
          <w:sz w:val="24"/>
          <w:szCs w:val="24"/>
        </w:rPr>
        <w:t>68</w:t>
      </w:r>
      <w:r w:rsidR="00FB2F90" w:rsidRPr="00141174">
        <w:rPr>
          <w:rFonts w:ascii="Times New Roman" w:eastAsia="Times New Roman" w:hAnsi="Times New Roman" w:cs="Times New Roman"/>
          <w:bCs/>
          <w:sz w:val="24"/>
          <w:szCs w:val="24"/>
        </w:rPr>
        <w:t xml:space="preserve"> strai</w:t>
      </w:r>
      <w:r>
        <w:rPr>
          <w:rFonts w:ascii="Times New Roman" w:eastAsia="Times New Roman" w:hAnsi="Times New Roman" w:cs="Times New Roman"/>
          <w:bCs/>
          <w:sz w:val="24"/>
          <w:szCs w:val="24"/>
        </w:rPr>
        <w:t>psn</w:t>
      </w:r>
      <w:r w:rsidR="00A067C4">
        <w:rPr>
          <w:rFonts w:ascii="Times New Roman" w:eastAsia="Times New Roman" w:hAnsi="Times New Roman" w:cs="Times New Roman"/>
          <w:bCs/>
          <w:sz w:val="24"/>
          <w:szCs w:val="24"/>
        </w:rPr>
        <w:t>į</w:t>
      </w:r>
      <w:r w:rsidR="00FB2F90" w:rsidRPr="00141174">
        <w:rPr>
          <w:rFonts w:ascii="Times New Roman" w:eastAsia="Times New Roman" w:hAnsi="Times New Roman" w:cs="Times New Roman"/>
          <w:bCs/>
          <w:sz w:val="24"/>
          <w:szCs w:val="24"/>
        </w:rPr>
        <w:t xml:space="preserve"> ir</w:t>
      </w:r>
      <w:r w:rsidR="00781FC0" w:rsidRPr="00141174">
        <w:rPr>
          <w:rFonts w:ascii="Times New Roman" w:eastAsia="Times New Roman" w:hAnsi="Times New Roman" w:cs="Times New Roman"/>
          <w:bCs/>
          <w:sz w:val="24"/>
          <w:szCs w:val="24"/>
        </w:rPr>
        <w:t xml:space="preserve"> j</w:t>
      </w:r>
      <w:r w:rsidR="00A067C4">
        <w:rPr>
          <w:rFonts w:ascii="Times New Roman" w:eastAsia="Times New Roman" w:hAnsi="Times New Roman" w:cs="Times New Roman"/>
          <w:bCs/>
          <w:sz w:val="24"/>
          <w:szCs w:val="24"/>
        </w:rPr>
        <w:t>į</w:t>
      </w:r>
      <w:r w:rsidR="00781FC0" w:rsidRPr="00141174">
        <w:rPr>
          <w:rFonts w:ascii="Times New Roman" w:eastAsia="Times New Roman" w:hAnsi="Times New Roman" w:cs="Times New Roman"/>
          <w:bCs/>
          <w:sz w:val="24"/>
          <w:szCs w:val="24"/>
        </w:rPr>
        <w:t xml:space="preserve"> išdėstyti taip</w:t>
      </w:r>
      <w:r w:rsidR="00E615D7" w:rsidRPr="00141174">
        <w:rPr>
          <w:rFonts w:ascii="Times New Roman" w:eastAsia="Times New Roman" w:hAnsi="Times New Roman" w:cs="Times New Roman"/>
          <w:bCs/>
          <w:sz w:val="24"/>
          <w:szCs w:val="24"/>
        </w:rPr>
        <w:t>:</w:t>
      </w:r>
    </w:p>
    <w:p w14:paraId="56BEB155" w14:textId="7AD2A936" w:rsidR="00A067C4" w:rsidRDefault="00781FC0" w:rsidP="00FB2F90">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A067C4">
        <w:rPr>
          <w:rFonts w:ascii="Times New Roman" w:eastAsia="Times New Roman" w:hAnsi="Times New Roman" w:cs="Times New Roman"/>
          <w:bCs/>
          <w:sz w:val="24"/>
          <w:szCs w:val="24"/>
        </w:rPr>
        <w:t xml:space="preserve">68 straipsnis. </w:t>
      </w:r>
      <w:r w:rsidR="00A067C4" w:rsidRPr="00A067C4">
        <w:rPr>
          <w:rFonts w:ascii="Times New Roman" w:eastAsia="Times New Roman" w:hAnsi="Times New Roman" w:cs="Times New Roman"/>
          <w:bCs/>
          <w:sz w:val="24"/>
          <w:szCs w:val="24"/>
        </w:rPr>
        <w:t>Reikalavimai asmeniui, siekiančiam tapti Aukščiausiojo Teismo teisėju</w:t>
      </w:r>
    </w:p>
    <w:p w14:paraId="555966CF" w14:textId="236BD04D" w:rsidR="00141174" w:rsidRDefault="00A067C4" w:rsidP="00A067C4">
      <w:pPr>
        <w:spacing w:after="0" w:line="240" w:lineRule="auto"/>
        <w:ind w:firstLine="851"/>
        <w:jc w:val="both"/>
        <w:rPr>
          <w:rFonts w:ascii="Times New Roman" w:eastAsia="Times New Roman" w:hAnsi="Times New Roman" w:cs="Times New Roman"/>
          <w:bCs/>
          <w:sz w:val="24"/>
          <w:szCs w:val="24"/>
        </w:rPr>
      </w:pPr>
      <w:r w:rsidRPr="00A067C4">
        <w:rPr>
          <w:rFonts w:ascii="Times New Roman" w:eastAsia="Times New Roman" w:hAnsi="Times New Roman" w:cs="Times New Roman"/>
          <w:bCs/>
          <w:sz w:val="24"/>
          <w:szCs w:val="24"/>
        </w:rPr>
        <w:t xml:space="preserve">Aukščiausiojo Teismo teisėju gali būti skiriamas </w:t>
      </w:r>
      <w:r w:rsidRPr="00A067C4">
        <w:rPr>
          <w:rFonts w:ascii="Times New Roman" w:eastAsia="Times New Roman" w:hAnsi="Times New Roman" w:cs="Times New Roman"/>
          <w:b/>
          <w:bCs/>
          <w:sz w:val="24"/>
          <w:szCs w:val="24"/>
        </w:rPr>
        <w:t>teisėjų karjeros siekiančių asmenų registre įrašytas</w:t>
      </w:r>
      <w:r w:rsidRPr="00A067C4">
        <w:rPr>
          <w:rFonts w:ascii="Times New Roman" w:eastAsia="Times New Roman" w:hAnsi="Times New Roman" w:cs="Times New Roman"/>
          <w:bCs/>
          <w:sz w:val="24"/>
          <w:szCs w:val="24"/>
        </w:rPr>
        <w:t xml:space="preserve"> teisėjas arba teisės krypties socialinių mokslų daktaras, turintis ne mažesnį kaip dešimties</w:t>
      </w:r>
      <w:r w:rsidR="00B863DA">
        <w:rPr>
          <w:rFonts w:ascii="Times New Roman" w:eastAsia="Times New Roman" w:hAnsi="Times New Roman" w:cs="Times New Roman"/>
          <w:bCs/>
          <w:sz w:val="24"/>
          <w:szCs w:val="24"/>
        </w:rPr>
        <w:t> </w:t>
      </w:r>
      <w:r w:rsidRPr="00A067C4">
        <w:rPr>
          <w:rFonts w:ascii="Times New Roman" w:eastAsia="Times New Roman" w:hAnsi="Times New Roman" w:cs="Times New Roman"/>
          <w:bCs/>
          <w:sz w:val="24"/>
          <w:szCs w:val="24"/>
        </w:rPr>
        <w:t>metų teisėjo arba (ir) teisinio pedagoginio darbo stažą, pateikęs sveikatos pažymėjimą. Jeigu asmuo vienu metu dirbo teisėju ir teisinį pedagoginį darbą, skaičiuojant šiame straipsnyje nurodytą darbo stažą tokiu laikotarpiu įgytas teisėjo darbo stažas ir teisinio pedagoginio darbo stažas nėra sumuojami.</w:t>
      </w:r>
      <w:r w:rsidR="00141174">
        <w:rPr>
          <w:rFonts w:ascii="Times New Roman" w:eastAsia="Times New Roman" w:hAnsi="Times New Roman" w:cs="Times New Roman"/>
          <w:bCs/>
          <w:sz w:val="24"/>
          <w:szCs w:val="24"/>
        </w:rPr>
        <w:t>“</w:t>
      </w:r>
    </w:p>
    <w:p w14:paraId="62F2F910" w14:textId="77777777" w:rsidR="00DF6C6A" w:rsidRDefault="00DF6C6A" w:rsidP="00A067C4">
      <w:pPr>
        <w:spacing w:after="0" w:line="240" w:lineRule="auto"/>
        <w:ind w:firstLine="851"/>
        <w:jc w:val="both"/>
        <w:rPr>
          <w:rFonts w:ascii="Times New Roman" w:eastAsia="Times New Roman" w:hAnsi="Times New Roman" w:cs="Times New Roman"/>
          <w:bCs/>
          <w:sz w:val="24"/>
          <w:szCs w:val="24"/>
        </w:rPr>
      </w:pPr>
    </w:p>
    <w:p w14:paraId="1E49C37D" w14:textId="5E219558" w:rsidR="00DF6C6A" w:rsidRPr="00DF6C6A" w:rsidRDefault="00DF6C6A" w:rsidP="00A067C4">
      <w:pPr>
        <w:spacing w:after="0" w:line="240" w:lineRule="auto"/>
        <w:ind w:firstLine="851"/>
        <w:jc w:val="both"/>
        <w:rPr>
          <w:rFonts w:ascii="Times New Roman" w:eastAsia="Times New Roman" w:hAnsi="Times New Roman" w:cs="Times New Roman"/>
          <w:b/>
          <w:bCs/>
          <w:sz w:val="24"/>
          <w:szCs w:val="24"/>
        </w:rPr>
      </w:pPr>
      <w:r w:rsidRPr="00DF6C6A">
        <w:rPr>
          <w:rFonts w:ascii="Times New Roman" w:eastAsia="Times New Roman" w:hAnsi="Times New Roman" w:cs="Times New Roman"/>
          <w:b/>
          <w:bCs/>
          <w:sz w:val="24"/>
          <w:szCs w:val="24"/>
        </w:rPr>
        <w:t>2 straipsnis. 69</w:t>
      </w:r>
      <w:r w:rsidRPr="00DF6C6A">
        <w:rPr>
          <w:rFonts w:ascii="Times New Roman" w:eastAsia="Times New Roman" w:hAnsi="Times New Roman" w:cs="Times New Roman"/>
          <w:b/>
          <w:bCs/>
          <w:sz w:val="24"/>
          <w:szCs w:val="24"/>
          <w:vertAlign w:val="superscript"/>
        </w:rPr>
        <w:t>1</w:t>
      </w:r>
      <w:r w:rsidRPr="00DF6C6A">
        <w:rPr>
          <w:rFonts w:ascii="Times New Roman" w:eastAsia="Times New Roman" w:hAnsi="Times New Roman" w:cs="Times New Roman"/>
          <w:b/>
          <w:bCs/>
          <w:sz w:val="24"/>
          <w:szCs w:val="24"/>
        </w:rPr>
        <w:t xml:space="preserve"> straipsnio pakeitimas</w:t>
      </w:r>
    </w:p>
    <w:p w14:paraId="0EDD62BD" w14:textId="7DD78CE8" w:rsidR="00DF6C6A" w:rsidRDefault="00DF6C6A" w:rsidP="00A067C4">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69</w:t>
      </w:r>
      <w:r w:rsidRPr="00DF6C6A">
        <w:rPr>
          <w:rFonts w:ascii="Times New Roman" w:eastAsia="Times New Roman" w:hAnsi="Times New Roman" w:cs="Times New Roman"/>
          <w:bCs/>
          <w:sz w:val="24"/>
          <w:szCs w:val="24"/>
          <w:vertAlign w:val="superscript"/>
        </w:rPr>
        <w:t>1</w:t>
      </w:r>
      <w:r>
        <w:rPr>
          <w:rFonts w:ascii="Times New Roman" w:eastAsia="Times New Roman" w:hAnsi="Times New Roman" w:cs="Times New Roman"/>
          <w:bCs/>
          <w:sz w:val="24"/>
          <w:szCs w:val="24"/>
        </w:rPr>
        <w:t xml:space="preserve"> straipsn</w:t>
      </w:r>
      <w:r w:rsidR="00815874">
        <w:rPr>
          <w:rFonts w:ascii="Times New Roman" w:eastAsia="Times New Roman" w:hAnsi="Times New Roman" w:cs="Times New Roman"/>
          <w:bCs/>
          <w:sz w:val="24"/>
          <w:szCs w:val="24"/>
        </w:rPr>
        <w:t>io 2 dal</w:t>
      </w:r>
      <w:r>
        <w:rPr>
          <w:rFonts w:ascii="Times New Roman" w:eastAsia="Times New Roman" w:hAnsi="Times New Roman" w:cs="Times New Roman"/>
          <w:bCs/>
          <w:sz w:val="24"/>
          <w:szCs w:val="24"/>
        </w:rPr>
        <w:t xml:space="preserve">į ir </w:t>
      </w:r>
      <w:r w:rsidR="00815874">
        <w:rPr>
          <w:rFonts w:ascii="Times New Roman" w:eastAsia="Times New Roman" w:hAnsi="Times New Roman" w:cs="Times New Roman"/>
          <w:bCs/>
          <w:sz w:val="24"/>
          <w:szCs w:val="24"/>
        </w:rPr>
        <w:t>ją išdėstyti taip:</w:t>
      </w:r>
    </w:p>
    <w:p w14:paraId="19CD8E44" w14:textId="130E47C1" w:rsidR="00815874" w:rsidRDefault="00815874" w:rsidP="00A067C4">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00764639" w:rsidRPr="00764639">
        <w:rPr>
          <w:rFonts w:ascii="Times New Roman" w:eastAsia="Times New Roman" w:hAnsi="Times New Roman" w:cs="Times New Roman"/>
          <w:bCs/>
          <w:sz w:val="24"/>
          <w:szCs w:val="24"/>
        </w:rPr>
        <w:t>Kai teisės krypties socialinių mokslų daktarai ir habilituoti daktarai, prokurorai, advokatai siekia tapti apygardos administracinio teismo, apygardos teismo, Vyriausiojo administracinio teismo</w:t>
      </w:r>
      <w:r w:rsidR="00764639" w:rsidRPr="00764639">
        <w:rPr>
          <w:rFonts w:ascii="Times New Roman" w:eastAsia="Times New Roman" w:hAnsi="Times New Roman" w:cs="Times New Roman"/>
          <w:b/>
          <w:bCs/>
          <w:sz w:val="24"/>
          <w:szCs w:val="24"/>
        </w:rPr>
        <w:t>,</w:t>
      </w:r>
      <w:r w:rsidR="00764639" w:rsidRPr="00764639">
        <w:rPr>
          <w:rFonts w:ascii="Times New Roman" w:eastAsia="Times New Roman" w:hAnsi="Times New Roman" w:cs="Times New Roman"/>
          <w:bCs/>
          <w:sz w:val="24"/>
          <w:szCs w:val="24"/>
        </w:rPr>
        <w:t xml:space="preserve"> </w:t>
      </w:r>
      <w:r w:rsidR="00764639" w:rsidRPr="00764639">
        <w:rPr>
          <w:rFonts w:ascii="Times New Roman" w:eastAsia="Times New Roman" w:hAnsi="Times New Roman" w:cs="Times New Roman"/>
          <w:bCs/>
          <w:strike/>
          <w:sz w:val="24"/>
          <w:szCs w:val="24"/>
        </w:rPr>
        <w:t>ir</w:t>
      </w:r>
      <w:r w:rsidR="00764639" w:rsidRPr="00764639">
        <w:rPr>
          <w:rFonts w:ascii="Times New Roman" w:eastAsia="Times New Roman" w:hAnsi="Times New Roman" w:cs="Times New Roman"/>
          <w:bCs/>
          <w:sz w:val="24"/>
          <w:szCs w:val="24"/>
        </w:rPr>
        <w:t xml:space="preserve"> Apeliacinio teismo </w:t>
      </w:r>
      <w:r w:rsidR="00764639" w:rsidRPr="00764639">
        <w:rPr>
          <w:rFonts w:ascii="Times New Roman" w:eastAsia="Times New Roman" w:hAnsi="Times New Roman" w:cs="Times New Roman"/>
          <w:b/>
          <w:bCs/>
          <w:sz w:val="24"/>
          <w:szCs w:val="24"/>
        </w:rPr>
        <w:t xml:space="preserve">ir Aukščiausiojo </w:t>
      </w:r>
      <w:r w:rsidR="00764639">
        <w:rPr>
          <w:rFonts w:ascii="Times New Roman" w:eastAsia="Times New Roman" w:hAnsi="Times New Roman" w:cs="Times New Roman"/>
          <w:b/>
          <w:bCs/>
          <w:sz w:val="24"/>
          <w:szCs w:val="24"/>
        </w:rPr>
        <w:t>T</w:t>
      </w:r>
      <w:r w:rsidR="00764639" w:rsidRPr="00764639">
        <w:rPr>
          <w:rFonts w:ascii="Times New Roman" w:eastAsia="Times New Roman" w:hAnsi="Times New Roman" w:cs="Times New Roman"/>
          <w:b/>
          <w:bCs/>
          <w:sz w:val="24"/>
          <w:szCs w:val="24"/>
        </w:rPr>
        <w:t>eismo</w:t>
      </w:r>
      <w:r w:rsidR="00764639">
        <w:rPr>
          <w:rFonts w:ascii="Times New Roman" w:eastAsia="Times New Roman" w:hAnsi="Times New Roman" w:cs="Times New Roman"/>
          <w:bCs/>
          <w:sz w:val="24"/>
          <w:szCs w:val="24"/>
        </w:rPr>
        <w:t xml:space="preserve"> </w:t>
      </w:r>
      <w:r w:rsidR="00764639" w:rsidRPr="00764639">
        <w:rPr>
          <w:rFonts w:ascii="Times New Roman" w:eastAsia="Times New Roman" w:hAnsi="Times New Roman" w:cs="Times New Roman"/>
          <w:bCs/>
          <w:sz w:val="24"/>
          <w:szCs w:val="24"/>
        </w:rPr>
        <w:t xml:space="preserve">teisėjais, </w:t>
      </w:r>
      <w:r w:rsidR="00764639" w:rsidRPr="00FC70B4">
        <w:rPr>
          <w:rFonts w:ascii="Times New Roman" w:eastAsia="Times New Roman" w:hAnsi="Times New Roman" w:cs="Times New Roman"/>
          <w:bCs/>
          <w:sz w:val="24"/>
          <w:szCs w:val="24"/>
        </w:rPr>
        <w:t>į</w:t>
      </w:r>
      <w:r w:rsidR="00764639" w:rsidRPr="00764639">
        <w:rPr>
          <w:rFonts w:ascii="Times New Roman" w:eastAsia="Times New Roman" w:hAnsi="Times New Roman" w:cs="Times New Roman"/>
          <w:bCs/>
          <w:sz w:val="24"/>
          <w:szCs w:val="24"/>
        </w:rPr>
        <w:t>vertinamos tik jų asmeninės savybės ir bendrieji gebėjimai.</w:t>
      </w:r>
      <w:r w:rsidR="00764639">
        <w:rPr>
          <w:rFonts w:ascii="Times New Roman" w:eastAsia="Times New Roman" w:hAnsi="Times New Roman" w:cs="Times New Roman"/>
          <w:bCs/>
          <w:sz w:val="24"/>
          <w:szCs w:val="24"/>
        </w:rPr>
        <w:t>“</w:t>
      </w:r>
    </w:p>
    <w:p w14:paraId="25E36293" w14:textId="77777777" w:rsidR="00764639" w:rsidRDefault="00764639" w:rsidP="00A067C4">
      <w:pPr>
        <w:spacing w:after="0" w:line="240" w:lineRule="auto"/>
        <w:ind w:firstLine="851"/>
        <w:jc w:val="both"/>
        <w:rPr>
          <w:rFonts w:ascii="Times New Roman" w:eastAsia="Times New Roman" w:hAnsi="Times New Roman" w:cs="Times New Roman"/>
          <w:bCs/>
          <w:sz w:val="24"/>
          <w:szCs w:val="24"/>
        </w:rPr>
      </w:pPr>
    </w:p>
    <w:p w14:paraId="1F4970BC" w14:textId="65B24B5B" w:rsidR="00764639" w:rsidRPr="00DE5193" w:rsidRDefault="00764639" w:rsidP="00A067C4">
      <w:pPr>
        <w:spacing w:after="0" w:line="240" w:lineRule="auto"/>
        <w:ind w:firstLine="851"/>
        <w:jc w:val="both"/>
        <w:rPr>
          <w:rFonts w:ascii="Times New Roman" w:eastAsia="Times New Roman" w:hAnsi="Times New Roman" w:cs="Times New Roman"/>
          <w:b/>
          <w:bCs/>
          <w:sz w:val="24"/>
          <w:szCs w:val="24"/>
        </w:rPr>
      </w:pPr>
      <w:r w:rsidRPr="00DE5193">
        <w:rPr>
          <w:rFonts w:ascii="Times New Roman" w:eastAsia="Times New Roman" w:hAnsi="Times New Roman" w:cs="Times New Roman"/>
          <w:b/>
          <w:bCs/>
          <w:sz w:val="24"/>
          <w:szCs w:val="24"/>
        </w:rPr>
        <w:t>3 straipsnis. 73 straipsnio pakeitimas</w:t>
      </w:r>
    </w:p>
    <w:p w14:paraId="29D17D21" w14:textId="061EF6B6" w:rsidR="00236C54" w:rsidRDefault="00DE5193" w:rsidP="00A067C4">
      <w:pPr>
        <w:spacing w:after="0" w:line="240" w:lineRule="auto"/>
        <w:ind w:firstLine="851"/>
        <w:jc w:val="both"/>
        <w:rPr>
          <w:rFonts w:ascii="Times New Roman" w:eastAsia="Times New Roman" w:hAnsi="Times New Roman" w:cs="Times New Roman"/>
          <w:bCs/>
          <w:sz w:val="24"/>
          <w:szCs w:val="24"/>
        </w:rPr>
      </w:pPr>
      <w:r w:rsidRPr="00DE5193">
        <w:rPr>
          <w:rFonts w:ascii="Times New Roman" w:eastAsia="Times New Roman" w:hAnsi="Times New Roman" w:cs="Times New Roman"/>
          <w:bCs/>
          <w:sz w:val="24"/>
          <w:szCs w:val="24"/>
        </w:rPr>
        <w:t xml:space="preserve">Pakeisti </w:t>
      </w:r>
      <w:r>
        <w:rPr>
          <w:rFonts w:ascii="Times New Roman" w:eastAsia="Times New Roman" w:hAnsi="Times New Roman" w:cs="Times New Roman"/>
          <w:bCs/>
          <w:sz w:val="24"/>
          <w:szCs w:val="24"/>
        </w:rPr>
        <w:t>73</w:t>
      </w:r>
      <w:r w:rsidRPr="00DE5193">
        <w:rPr>
          <w:rFonts w:ascii="Times New Roman" w:eastAsia="Times New Roman" w:hAnsi="Times New Roman" w:cs="Times New Roman"/>
          <w:bCs/>
          <w:sz w:val="24"/>
          <w:szCs w:val="24"/>
        </w:rPr>
        <w:t xml:space="preserve"> straipsnį ir jį išdėstyti taip:</w:t>
      </w:r>
    </w:p>
    <w:p w14:paraId="6CEB484E" w14:textId="11A69600" w:rsidR="00DE5193" w:rsidRDefault="00DE5193" w:rsidP="00A067C4">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„73 straipsnis. </w:t>
      </w:r>
      <w:r w:rsidR="00865394" w:rsidRPr="00865394">
        <w:rPr>
          <w:rFonts w:ascii="Times New Roman" w:eastAsia="Times New Roman" w:hAnsi="Times New Roman" w:cs="Times New Roman"/>
          <w:bCs/>
          <w:sz w:val="24"/>
          <w:szCs w:val="24"/>
        </w:rPr>
        <w:t>Aukščiausiojo Teismo teisėjo skyrimas</w:t>
      </w:r>
    </w:p>
    <w:p w14:paraId="3ED54A5A" w14:textId="2A5119EA" w:rsidR="00865394" w:rsidRDefault="00865394" w:rsidP="00865394">
      <w:pPr>
        <w:spacing w:after="0" w:line="240" w:lineRule="auto"/>
        <w:ind w:firstLine="851"/>
        <w:jc w:val="both"/>
        <w:rPr>
          <w:rFonts w:ascii="Times New Roman" w:eastAsia="Times New Roman" w:hAnsi="Times New Roman" w:cs="Times New Roman"/>
          <w:bCs/>
          <w:sz w:val="24"/>
          <w:szCs w:val="24"/>
        </w:rPr>
      </w:pPr>
      <w:r w:rsidRPr="00865394">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Pr="00865394">
        <w:rPr>
          <w:rFonts w:ascii="Times New Roman" w:eastAsia="Times New Roman" w:hAnsi="Times New Roman" w:cs="Times New Roman"/>
          <w:bCs/>
          <w:sz w:val="24"/>
          <w:szCs w:val="24"/>
        </w:rPr>
        <w:t xml:space="preserve">Aukščiausiojo Teismo teisėją </w:t>
      </w:r>
      <w:r w:rsidRPr="00865394">
        <w:rPr>
          <w:rFonts w:ascii="Times New Roman" w:eastAsia="Times New Roman" w:hAnsi="Times New Roman" w:cs="Times New Roman"/>
          <w:b/>
          <w:bCs/>
          <w:sz w:val="24"/>
          <w:szCs w:val="24"/>
        </w:rPr>
        <w:t>iš įrašytų teisėjų karjeros siekiančių asmenų registre asmenų</w:t>
      </w:r>
      <w:r>
        <w:rPr>
          <w:rFonts w:ascii="Times New Roman" w:eastAsia="Times New Roman" w:hAnsi="Times New Roman" w:cs="Times New Roman"/>
          <w:bCs/>
          <w:sz w:val="24"/>
          <w:szCs w:val="24"/>
        </w:rPr>
        <w:t xml:space="preserve"> </w:t>
      </w:r>
      <w:r w:rsidRPr="00865394">
        <w:rPr>
          <w:rFonts w:ascii="Times New Roman" w:eastAsia="Times New Roman" w:hAnsi="Times New Roman" w:cs="Times New Roman"/>
          <w:bCs/>
          <w:sz w:val="24"/>
          <w:szCs w:val="24"/>
        </w:rPr>
        <w:t>skiria Seimas Respublikos Prezidento teikimu.</w:t>
      </w:r>
    </w:p>
    <w:p w14:paraId="1FF4EF35" w14:textId="05E225AE" w:rsidR="00865394" w:rsidRDefault="00865394" w:rsidP="00865394">
      <w:pPr>
        <w:spacing w:after="0" w:line="240" w:lineRule="auto"/>
        <w:ind w:firstLine="851"/>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2. </w:t>
      </w:r>
      <w:r w:rsidRPr="00865394">
        <w:rPr>
          <w:rFonts w:ascii="Times New Roman" w:eastAsia="Times New Roman" w:hAnsi="Times New Roman" w:cs="Times New Roman"/>
          <w:bCs/>
          <w:strike/>
          <w:sz w:val="24"/>
          <w:szCs w:val="24"/>
        </w:rPr>
        <w:t xml:space="preserve">Kandidatūras į </w:t>
      </w:r>
      <w:r w:rsidR="003760B8">
        <w:rPr>
          <w:rFonts w:ascii="Times New Roman" w:eastAsia="Times New Roman" w:hAnsi="Times New Roman" w:cs="Times New Roman"/>
          <w:bCs/>
          <w:strike/>
          <w:sz w:val="24"/>
          <w:szCs w:val="24"/>
        </w:rPr>
        <w:t xml:space="preserve"> </w:t>
      </w:r>
      <w:r w:rsidR="003760B8" w:rsidRPr="0039645A">
        <w:rPr>
          <w:rFonts w:ascii="Times New Roman" w:eastAsia="Times New Roman" w:hAnsi="Times New Roman" w:cs="Times New Roman"/>
          <w:b/>
          <w:bCs/>
          <w:sz w:val="24"/>
          <w:szCs w:val="24"/>
        </w:rPr>
        <w:t xml:space="preserve">Dėl </w:t>
      </w:r>
      <w:r w:rsidRPr="001138A2">
        <w:rPr>
          <w:rFonts w:ascii="Times New Roman" w:eastAsia="Times New Roman" w:hAnsi="Times New Roman" w:cs="Times New Roman"/>
          <w:bCs/>
          <w:sz w:val="24"/>
          <w:szCs w:val="24"/>
        </w:rPr>
        <w:t xml:space="preserve">Aukščiausiojo Teismo </w:t>
      </w:r>
      <w:r w:rsidR="003760B8" w:rsidRPr="0039645A">
        <w:rPr>
          <w:rFonts w:ascii="Times New Roman" w:eastAsia="Times New Roman" w:hAnsi="Times New Roman" w:cs="Times New Roman"/>
          <w:b/>
          <w:bCs/>
          <w:sz w:val="24"/>
          <w:szCs w:val="24"/>
        </w:rPr>
        <w:t xml:space="preserve">teisėjo skyrimo </w:t>
      </w:r>
      <w:r w:rsidRPr="00865394">
        <w:rPr>
          <w:rFonts w:ascii="Times New Roman" w:eastAsia="Times New Roman" w:hAnsi="Times New Roman" w:cs="Times New Roman"/>
          <w:bCs/>
          <w:strike/>
          <w:sz w:val="24"/>
          <w:szCs w:val="24"/>
        </w:rPr>
        <w:t xml:space="preserve">teisėjus </w:t>
      </w:r>
      <w:r w:rsidRPr="001138A2">
        <w:rPr>
          <w:rFonts w:ascii="Times New Roman" w:eastAsia="Times New Roman" w:hAnsi="Times New Roman" w:cs="Times New Roman"/>
          <w:bCs/>
          <w:sz w:val="24"/>
          <w:szCs w:val="24"/>
        </w:rPr>
        <w:t xml:space="preserve">Respublikos Prezidentui </w:t>
      </w:r>
      <w:r w:rsidR="003760B8" w:rsidRPr="0039645A">
        <w:rPr>
          <w:rFonts w:ascii="Times New Roman" w:eastAsia="Times New Roman" w:hAnsi="Times New Roman" w:cs="Times New Roman"/>
          <w:b/>
          <w:bCs/>
          <w:sz w:val="24"/>
          <w:szCs w:val="24"/>
        </w:rPr>
        <w:t>pataria Teisėjų taryba</w:t>
      </w:r>
      <w:r w:rsidR="003760B8">
        <w:rPr>
          <w:rFonts w:ascii="Times New Roman" w:eastAsia="Times New Roman" w:hAnsi="Times New Roman" w:cs="Times New Roman"/>
          <w:b/>
          <w:bCs/>
          <w:sz w:val="24"/>
          <w:szCs w:val="24"/>
        </w:rPr>
        <w:t xml:space="preserve"> </w:t>
      </w:r>
      <w:r w:rsidRPr="00865394">
        <w:rPr>
          <w:rFonts w:ascii="Times New Roman" w:eastAsia="Times New Roman" w:hAnsi="Times New Roman" w:cs="Times New Roman"/>
          <w:bCs/>
          <w:strike/>
          <w:sz w:val="24"/>
          <w:szCs w:val="24"/>
        </w:rPr>
        <w:t>parenka ir pasiūlo Aukščiausiojo Teismo pirmininkas. Šis siūlymas Respublikos Prezidento nesaisto</w:t>
      </w:r>
      <w:r w:rsidRPr="001138A2">
        <w:rPr>
          <w:rFonts w:ascii="Times New Roman" w:eastAsia="Times New Roman" w:hAnsi="Times New Roman" w:cs="Times New Roman"/>
          <w:bCs/>
          <w:sz w:val="24"/>
          <w:szCs w:val="24"/>
        </w:rPr>
        <w:t>.</w:t>
      </w:r>
      <w:r w:rsidR="009D58EC" w:rsidRPr="0039645A">
        <w:rPr>
          <w:rFonts w:ascii="Times New Roman" w:eastAsia="Times New Roman" w:hAnsi="Times New Roman" w:cs="Times New Roman"/>
          <w:bCs/>
          <w:sz w:val="24"/>
          <w:szCs w:val="24"/>
        </w:rPr>
        <w:t xml:space="preserve"> </w:t>
      </w:r>
    </w:p>
    <w:p w14:paraId="68C79F77" w14:textId="13F7021C" w:rsidR="0039645A" w:rsidRPr="00865394" w:rsidRDefault="0039645A" w:rsidP="00865394">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3. </w:t>
      </w:r>
      <w:r w:rsidR="000645D4" w:rsidRPr="000645D4">
        <w:rPr>
          <w:rFonts w:ascii="Times New Roman" w:eastAsia="Times New Roman" w:hAnsi="Times New Roman" w:cs="Times New Roman"/>
          <w:b/>
          <w:bCs/>
          <w:sz w:val="24"/>
          <w:szCs w:val="24"/>
        </w:rPr>
        <w:t>Kandidatūros į Aukščiausiojo Teismo teisėjus svarstomos Teisėjų taryboje šio Įstatymo 56 straipsnio 3, 4, 5 ir 6 dalyse nustatyta tvarka.</w:t>
      </w:r>
      <w:r w:rsidR="00E6568E" w:rsidRPr="00E6568E">
        <w:rPr>
          <w:rFonts w:ascii="Times New Roman" w:eastAsia="Times New Roman" w:hAnsi="Times New Roman" w:cs="Times New Roman"/>
          <w:bCs/>
          <w:sz w:val="24"/>
          <w:szCs w:val="24"/>
        </w:rPr>
        <w:t>“</w:t>
      </w:r>
    </w:p>
    <w:p w14:paraId="5F76A55A" w14:textId="77777777" w:rsidR="00764639" w:rsidRDefault="00764639" w:rsidP="00A067C4">
      <w:pPr>
        <w:spacing w:after="0" w:line="240" w:lineRule="auto"/>
        <w:ind w:firstLine="851"/>
        <w:jc w:val="both"/>
        <w:rPr>
          <w:rFonts w:ascii="Times New Roman" w:eastAsia="Times New Roman" w:hAnsi="Times New Roman" w:cs="Times New Roman"/>
          <w:bCs/>
          <w:sz w:val="24"/>
          <w:szCs w:val="24"/>
        </w:rPr>
      </w:pPr>
    </w:p>
    <w:p w14:paraId="2BF25974" w14:textId="438B5A46" w:rsidR="00C36E95" w:rsidRPr="00E6568E" w:rsidRDefault="00C36E95" w:rsidP="00A067C4">
      <w:pPr>
        <w:spacing w:after="0" w:line="240" w:lineRule="auto"/>
        <w:ind w:firstLine="851"/>
        <w:jc w:val="both"/>
        <w:rPr>
          <w:rFonts w:ascii="Times New Roman" w:eastAsia="Times New Roman" w:hAnsi="Times New Roman" w:cs="Times New Roman"/>
          <w:b/>
          <w:bCs/>
          <w:sz w:val="24"/>
          <w:szCs w:val="24"/>
        </w:rPr>
      </w:pPr>
      <w:r w:rsidRPr="00E6568E">
        <w:rPr>
          <w:rFonts w:ascii="Times New Roman" w:eastAsia="Times New Roman" w:hAnsi="Times New Roman" w:cs="Times New Roman"/>
          <w:b/>
          <w:bCs/>
          <w:sz w:val="24"/>
          <w:szCs w:val="24"/>
        </w:rPr>
        <w:t>4 straipsnis. 79 straipsnio pakeitimas</w:t>
      </w:r>
    </w:p>
    <w:p w14:paraId="775267EC" w14:textId="6A80D596" w:rsidR="00E6568E" w:rsidRPr="001138A2" w:rsidRDefault="003760B8" w:rsidP="001138A2">
      <w:pPr>
        <w:pStyle w:val="Sraopastraipa"/>
        <w:numPr>
          <w:ilvl w:val="0"/>
          <w:numId w:val="26"/>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Papildyti </w:t>
      </w:r>
      <w:r w:rsidR="00E6568E" w:rsidRPr="001138A2">
        <w:rPr>
          <w:rFonts w:ascii="Times New Roman" w:eastAsia="Times New Roman" w:hAnsi="Times New Roman" w:cs="Times New Roman"/>
          <w:bCs/>
          <w:sz w:val="24"/>
          <w:szCs w:val="24"/>
        </w:rPr>
        <w:t>79 straipsnį</w:t>
      </w:r>
      <w:r>
        <w:rPr>
          <w:rFonts w:ascii="Times New Roman" w:eastAsia="Times New Roman" w:hAnsi="Times New Roman" w:cs="Times New Roman"/>
          <w:bCs/>
          <w:sz w:val="24"/>
          <w:szCs w:val="24"/>
        </w:rPr>
        <w:t xml:space="preserve"> nauja 3 dalimi</w:t>
      </w:r>
      <w:r w:rsidR="00E6568E" w:rsidRPr="001138A2">
        <w:rPr>
          <w:rFonts w:ascii="Times New Roman" w:eastAsia="Times New Roman" w:hAnsi="Times New Roman" w:cs="Times New Roman"/>
          <w:bCs/>
          <w:sz w:val="24"/>
          <w:szCs w:val="24"/>
        </w:rPr>
        <w:t>:</w:t>
      </w:r>
    </w:p>
    <w:p w14:paraId="07BD87EC" w14:textId="3E16B80D" w:rsidR="00D430F0" w:rsidRPr="00D430F0" w:rsidRDefault="00E6568E" w:rsidP="00AB3EFC">
      <w:pPr>
        <w:spacing w:after="0" w:line="240" w:lineRule="auto"/>
        <w:ind w:firstLine="851"/>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w:t>
      </w:r>
      <w:r w:rsidR="00D430F0" w:rsidRPr="00D430F0">
        <w:rPr>
          <w:rFonts w:ascii="Times New Roman" w:eastAsia="Times New Roman" w:hAnsi="Times New Roman" w:cs="Times New Roman"/>
          <w:b/>
          <w:bCs/>
          <w:sz w:val="24"/>
          <w:szCs w:val="24"/>
        </w:rPr>
        <w:t>3. Dėl Aukščiausiojo Teismo pirmininko, skyriaus pirmininko skyrimo Respublikos Prezidentui pataria Teisėjų taryba.</w:t>
      </w:r>
      <w:r w:rsidR="003760B8" w:rsidRPr="001138A2">
        <w:rPr>
          <w:rFonts w:ascii="Times New Roman" w:eastAsia="Times New Roman" w:hAnsi="Times New Roman" w:cs="Times New Roman"/>
          <w:bCs/>
          <w:sz w:val="24"/>
          <w:szCs w:val="24"/>
        </w:rPr>
        <w:t>“</w:t>
      </w:r>
    </w:p>
    <w:p w14:paraId="555CA599" w14:textId="0254A988" w:rsidR="00AB3EFC" w:rsidRPr="003760B8" w:rsidRDefault="003760B8" w:rsidP="00AB3EFC">
      <w:pPr>
        <w:spacing w:after="0" w:line="240" w:lineRule="auto"/>
        <w:ind w:firstLine="851"/>
        <w:jc w:val="both"/>
        <w:rPr>
          <w:rFonts w:ascii="Times New Roman" w:eastAsia="Times New Roman" w:hAnsi="Times New Roman" w:cs="Times New Roman"/>
          <w:bCs/>
          <w:sz w:val="24"/>
          <w:szCs w:val="24"/>
        </w:rPr>
      </w:pPr>
      <w:r w:rsidRPr="001138A2">
        <w:rPr>
          <w:rFonts w:ascii="Times New Roman" w:eastAsia="Times New Roman" w:hAnsi="Times New Roman" w:cs="Times New Roman"/>
          <w:bCs/>
          <w:sz w:val="24"/>
          <w:szCs w:val="24"/>
        </w:rPr>
        <w:t>2. Buvusias 79 straipsnio 3 ir 4 dalis laikyti atitinkamai 4 ir 5 dalimis</w:t>
      </w:r>
      <w:r w:rsidR="00AB3EFC" w:rsidRPr="003760B8">
        <w:rPr>
          <w:rFonts w:ascii="Times New Roman" w:eastAsia="Times New Roman" w:hAnsi="Times New Roman" w:cs="Times New Roman"/>
          <w:bCs/>
          <w:sz w:val="24"/>
          <w:szCs w:val="24"/>
        </w:rPr>
        <w:t>.</w:t>
      </w:r>
    </w:p>
    <w:p w14:paraId="466549B0" w14:textId="77777777" w:rsidR="003760B8" w:rsidRPr="001138A2" w:rsidRDefault="003760B8" w:rsidP="00AB3EFC">
      <w:pPr>
        <w:spacing w:after="0" w:line="240" w:lineRule="auto"/>
        <w:ind w:firstLine="851"/>
        <w:jc w:val="both"/>
        <w:rPr>
          <w:rFonts w:ascii="Times New Roman" w:eastAsia="Times New Roman" w:hAnsi="Times New Roman" w:cs="Times New Roman"/>
          <w:bCs/>
          <w:sz w:val="24"/>
          <w:szCs w:val="24"/>
        </w:rPr>
      </w:pPr>
      <w:r w:rsidRPr="001138A2">
        <w:rPr>
          <w:rFonts w:ascii="Times New Roman" w:eastAsia="Times New Roman" w:hAnsi="Times New Roman" w:cs="Times New Roman"/>
          <w:bCs/>
          <w:sz w:val="24"/>
          <w:szCs w:val="24"/>
        </w:rPr>
        <w:t>3. Pripažinti netekusia galios 79 straipsnio 5 dalį.</w:t>
      </w:r>
    </w:p>
    <w:p w14:paraId="1C2D775D" w14:textId="1242DE6B" w:rsidR="00AB3EFC" w:rsidRDefault="00BF280C" w:rsidP="00AB3EFC">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trike/>
          <w:sz w:val="24"/>
          <w:szCs w:val="24"/>
        </w:rPr>
        <w:t>5</w:t>
      </w:r>
      <w:r w:rsidR="00AB3EFC" w:rsidRPr="00D430F0">
        <w:rPr>
          <w:rFonts w:ascii="Times New Roman" w:eastAsia="Times New Roman" w:hAnsi="Times New Roman" w:cs="Times New Roman"/>
          <w:bCs/>
          <w:strike/>
          <w:sz w:val="24"/>
          <w:szCs w:val="24"/>
        </w:rPr>
        <w:t>. Kandidatūros į Aukščiausiojo Teismo pirmininko ir skyriaus pirmininko pareigas svarstomos Teisėjų taryboje šio Įstatymo 56 straipsnio 3, 4, 5 ir 6 dalyse nustatyta tvarka.</w:t>
      </w:r>
    </w:p>
    <w:p w14:paraId="0618AABE" w14:textId="77777777" w:rsidR="00E6568E" w:rsidRDefault="00E6568E" w:rsidP="00A067C4">
      <w:pPr>
        <w:spacing w:after="0" w:line="240" w:lineRule="auto"/>
        <w:ind w:firstLine="851"/>
        <w:jc w:val="both"/>
        <w:rPr>
          <w:rFonts w:ascii="Times New Roman" w:eastAsia="Times New Roman" w:hAnsi="Times New Roman" w:cs="Times New Roman"/>
          <w:bCs/>
          <w:sz w:val="24"/>
          <w:szCs w:val="24"/>
        </w:rPr>
      </w:pPr>
    </w:p>
    <w:p w14:paraId="54130020" w14:textId="0715DFE3" w:rsidR="00C36E95" w:rsidRPr="00C85C6D" w:rsidRDefault="00C36E95" w:rsidP="00A067C4">
      <w:pPr>
        <w:spacing w:after="0" w:line="240" w:lineRule="auto"/>
        <w:ind w:firstLine="851"/>
        <w:jc w:val="both"/>
        <w:rPr>
          <w:rFonts w:ascii="Times New Roman" w:eastAsia="Times New Roman" w:hAnsi="Times New Roman" w:cs="Times New Roman"/>
          <w:b/>
          <w:bCs/>
          <w:sz w:val="24"/>
          <w:szCs w:val="24"/>
        </w:rPr>
      </w:pPr>
      <w:r w:rsidRPr="00C85C6D">
        <w:rPr>
          <w:rFonts w:ascii="Times New Roman" w:eastAsia="Times New Roman" w:hAnsi="Times New Roman" w:cs="Times New Roman"/>
          <w:b/>
          <w:bCs/>
          <w:sz w:val="24"/>
          <w:szCs w:val="24"/>
        </w:rPr>
        <w:t>5 straipsnis. Įstatymo papildymas 79</w:t>
      </w:r>
      <w:r w:rsidRPr="00C85C6D">
        <w:rPr>
          <w:rFonts w:ascii="Times New Roman" w:eastAsia="Times New Roman" w:hAnsi="Times New Roman" w:cs="Times New Roman"/>
          <w:b/>
          <w:bCs/>
          <w:sz w:val="24"/>
          <w:szCs w:val="24"/>
          <w:vertAlign w:val="superscript"/>
        </w:rPr>
        <w:t xml:space="preserve">1 </w:t>
      </w:r>
      <w:r w:rsidRPr="00C85C6D">
        <w:rPr>
          <w:rFonts w:ascii="Times New Roman" w:eastAsia="Times New Roman" w:hAnsi="Times New Roman" w:cs="Times New Roman"/>
          <w:b/>
          <w:bCs/>
          <w:sz w:val="24"/>
          <w:szCs w:val="24"/>
        </w:rPr>
        <w:t>straipsniu</w:t>
      </w:r>
    </w:p>
    <w:p w14:paraId="274B1949" w14:textId="55E088AE" w:rsidR="00C36E95" w:rsidRDefault="00C36E95" w:rsidP="00A067C4">
      <w:pPr>
        <w:spacing w:after="0" w:line="240" w:lineRule="auto"/>
        <w:ind w:firstLine="851"/>
        <w:jc w:val="both"/>
        <w:rPr>
          <w:rFonts w:ascii="Times New Roman" w:eastAsia="Times New Roman" w:hAnsi="Times New Roman" w:cs="Times New Roman"/>
          <w:bCs/>
          <w:sz w:val="24"/>
          <w:szCs w:val="24"/>
        </w:rPr>
      </w:pPr>
      <w:r w:rsidRPr="00C36E95">
        <w:rPr>
          <w:rFonts w:ascii="Times New Roman" w:eastAsia="Times New Roman" w:hAnsi="Times New Roman" w:cs="Times New Roman"/>
          <w:bCs/>
          <w:sz w:val="24"/>
          <w:szCs w:val="24"/>
        </w:rPr>
        <w:t xml:space="preserve">Papildyti Įstatymą </w:t>
      </w:r>
      <w:r>
        <w:rPr>
          <w:rFonts w:ascii="Times New Roman" w:eastAsia="Times New Roman" w:hAnsi="Times New Roman" w:cs="Times New Roman"/>
          <w:bCs/>
          <w:sz w:val="24"/>
          <w:szCs w:val="24"/>
        </w:rPr>
        <w:t>79</w:t>
      </w:r>
      <w:r w:rsidRPr="00E6568E">
        <w:rPr>
          <w:rFonts w:ascii="Times New Roman" w:eastAsia="Times New Roman" w:hAnsi="Times New Roman" w:cs="Times New Roman"/>
          <w:bCs/>
          <w:sz w:val="24"/>
          <w:szCs w:val="24"/>
          <w:vertAlign w:val="superscript"/>
        </w:rPr>
        <w:t>1</w:t>
      </w:r>
      <w:r w:rsidRPr="00C36E95">
        <w:rPr>
          <w:rFonts w:ascii="Times New Roman" w:eastAsia="Times New Roman" w:hAnsi="Times New Roman" w:cs="Times New Roman"/>
          <w:bCs/>
          <w:sz w:val="24"/>
          <w:szCs w:val="24"/>
        </w:rPr>
        <w:t xml:space="preserve"> straipsniu:</w:t>
      </w:r>
    </w:p>
    <w:p w14:paraId="6EF26BD5" w14:textId="77777777" w:rsidR="00C602ED" w:rsidRDefault="00C602ED" w:rsidP="00C602ED">
      <w:pPr>
        <w:spacing w:after="0" w:line="240" w:lineRule="auto"/>
        <w:ind w:left="2694" w:hanging="1843"/>
        <w:jc w:val="both"/>
        <w:rPr>
          <w:rFonts w:ascii="Times New Roman" w:eastAsia="Times New Roman" w:hAnsi="Times New Roman" w:cs="Times New Roman"/>
          <w:bCs/>
          <w:sz w:val="24"/>
          <w:szCs w:val="24"/>
        </w:rPr>
      </w:pPr>
    </w:p>
    <w:p w14:paraId="23823A11" w14:textId="771C47FE" w:rsidR="00764639" w:rsidRPr="00C85C6D" w:rsidRDefault="00C85C6D" w:rsidP="00C602ED">
      <w:pPr>
        <w:spacing w:after="0" w:line="240" w:lineRule="auto"/>
        <w:ind w:left="2694" w:hanging="1843"/>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lastRenderedPageBreak/>
        <w:t>„</w:t>
      </w:r>
      <w:r w:rsidRPr="00C85C6D">
        <w:rPr>
          <w:rFonts w:ascii="Times New Roman" w:eastAsia="Times New Roman" w:hAnsi="Times New Roman" w:cs="Times New Roman"/>
          <w:b/>
          <w:bCs/>
          <w:sz w:val="24"/>
          <w:szCs w:val="24"/>
        </w:rPr>
        <w:t>79</w:t>
      </w:r>
      <w:r w:rsidRPr="00C85C6D">
        <w:rPr>
          <w:rFonts w:ascii="Times New Roman" w:eastAsia="Times New Roman" w:hAnsi="Times New Roman" w:cs="Times New Roman"/>
          <w:b/>
          <w:bCs/>
          <w:sz w:val="24"/>
          <w:szCs w:val="24"/>
          <w:vertAlign w:val="superscript"/>
        </w:rPr>
        <w:t>1</w:t>
      </w:r>
      <w:r w:rsidRPr="00C85C6D">
        <w:rPr>
          <w:rFonts w:ascii="Times New Roman" w:eastAsia="Times New Roman" w:hAnsi="Times New Roman" w:cs="Times New Roman"/>
          <w:b/>
          <w:bCs/>
          <w:sz w:val="24"/>
          <w:szCs w:val="24"/>
        </w:rPr>
        <w:t xml:space="preserve"> straipsnis. Aukščiausiojo Teismo pirmininko, skyriaus pirmininko skyrimo tvarka</w:t>
      </w:r>
    </w:p>
    <w:p w14:paraId="61C5AA1F" w14:textId="3CBB9ECF" w:rsidR="00C85C6D" w:rsidRPr="00C85C6D" w:rsidRDefault="00C85C6D" w:rsidP="00C85C6D">
      <w:pPr>
        <w:spacing w:after="0" w:line="240" w:lineRule="auto"/>
        <w:ind w:firstLine="851"/>
        <w:jc w:val="both"/>
        <w:rPr>
          <w:rFonts w:ascii="Times New Roman" w:eastAsia="Times New Roman" w:hAnsi="Times New Roman" w:cs="Times New Roman"/>
          <w:b/>
          <w:bCs/>
          <w:sz w:val="24"/>
          <w:szCs w:val="24"/>
        </w:rPr>
      </w:pPr>
      <w:r w:rsidRPr="00C85C6D">
        <w:rPr>
          <w:rFonts w:ascii="Times New Roman" w:eastAsia="Times New Roman" w:hAnsi="Times New Roman" w:cs="Times New Roman"/>
          <w:b/>
          <w:bCs/>
          <w:sz w:val="24"/>
          <w:szCs w:val="24"/>
        </w:rPr>
        <w:t xml:space="preserve">1. Kandidatūras į laisvas </w:t>
      </w:r>
      <w:r w:rsidRPr="00C85C6D">
        <w:rPr>
          <w:rFonts w:ascii="Times New Roman" w:eastAsia="Times New Roman" w:hAnsi="Times New Roman" w:cs="Times New Roman"/>
          <w:b/>
          <w:bCs/>
          <w:sz w:val="24"/>
          <w:szCs w:val="24"/>
        </w:rPr>
        <w:t xml:space="preserve">arba atsilaisvinsiančias </w:t>
      </w:r>
      <w:r w:rsidR="00EE25FD" w:rsidRPr="00EE25FD">
        <w:rPr>
          <w:rFonts w:ascii="Times New Roman" w:eastAsia="Times New Roman" w:hAnsi="Times New Roman" w:cs="Times New Roman"/>
          <w:b/>
          <w:bCs/>
          <w:sz w:val="24"/>
          <w:szCs w:val="24"/>
        </w:rPr>
        <w:t xml:space="preserve">Aukščiausiojo </w:t>
      </w:r>
      <w:r w:rsidR="00EE25FD" w:rsidRPr="00EE25FD">
        <w:rPr>
          <w:rFonts w:ascii="Times New Roman" w:eastAsia="Times New Roman" w:hAnsi="Times New Roman" w:cs="Times New Roman"/>
          <w:b/>
          <w:bCs/>
          <w:sz w:val="24"/>
          <w:szCs w:val="24"/>
        </w:rPr>
        <w:t xml:space="preserve">Teismo </w:t>
      </w:r>
      <w:r w:rsidRPr="00C85C6D">
        <w:rPr>
          <w:rFonts w:ascii="Times New Roman" w:eastAsia="Times New Roman" w:hAnsi="Times New Roman" w:cs="Times New Roman"/>
          <w:b/>
          <w:bCs/>
          <w:sz w:val="24"/>
          <w:szCs w:val="24"/>
        </w:rPr>
        <w:t xml:space="preserve">pirmininko, skyriaus pirmininko vietas atrenka šio Įstatymo </w:t>
      </w:r>
      <w:r w:rsidRPr="00C85C6D">
        <w:rPr>
          <w:rFonts w:ascii="Times New Roman" w:eastAsia="Times New Roman" w:hAnsi="Times New Roman" w:cs="Times New Roman"/>
          <w:b/>
          <w:bCs/>
          <w:sz w:val="24"/>
          <w:szCs w:val="24"/>
        </w:rPr>
        <w:t>55</w:t>
      </w:r>
      <w:r w:rsidRPr="00C85C6D">
        <w:rPr>
          <w:rFonts w:ascii="Times New Roman" w:eastAsia="Times New Roman" w:hAnsi="Times New Roman" w:cs="Times New Roman"/>
          <w:b/>
          <w:bCs/>
          <w:sz w:val="24"/>
          <w:szCs w:val="24"/>
          <w:vertAlign w:val="superscript"/>
        </w:rPr>
        <w:t>1</w:t>
      </w:r>
      <w:r w:rsidR="00D62ADE">
        <w:rPr>
          <w:rFonts w:ascii="Times New Roman" w:eastAsia="Times New Roman" w:hAnsi="Times New Roman" w:cs="Times New Roman"/>
          <w:b/>
          <w:bCs/>
          <w:sz w:val="24"/>
          <w:szCs w:val="24"/>
        </w:rPr>
        <w:t> </w:t>
      </w:r>
      <w:r w:rsidRPr="00C85C6D">
        <w:rPr>
          <w:rFonts w:ascii="Times New Roman" w:eastAsia="Times New Roman" w:hAnsi="Times New Roman" w:cs="Times New Roman"/>
          <w:b/>
          <w:bCs/>
          <w:sz w:val="24"/>
          <w:szCs w:val="24"/>
        </w:rPr>
        <w:t>straipsnio 1</w:t>
      </w:r>
      <w:r w:rsidR="00D62ADE">
        <w:rPr>
          <w:rFonts w:ascii="Times New Roman" w:eastAsia="Times New Roman" w:hAnsi="Times New Roman" w:cs="Times New Roman"/>
          <w:b/>
          <w:bCs/>
          <w:sz w:val="24"/>
          <w:szCs w:val="24"/>
        </w:rPr>
        <w:t> </w:t>
      </w:r>
      <w:r w:rsidRPr="00C85C6D">
        <w:rPr>
          <w:rFonts w:ascii="Times New Roman" w:eastAsia="Times New Roman" w:hAnsi="Times New Roman" w:cs="Times New Roman"/>
          <w:b/>
          <w:bCs/>
          <w:sz w:val="24"/>
          <w:szCs w:val="24"/>
        </w:rPr>
        <w:t>dalyje nurodyta Atrankos komisija pagal Teisėjų tarybos patvirtintus Teisėjų karjeros siekiančių asmenų atrankos nuostatus ir Teisėjų karjeros siekiančių asmenų vertinimo kriterijus.</w:t>
      </w:r>
    </w:p>
    <w:p w14:paraId="2286DE8A" w14:textId="222150F2" w:rsidR="00C85C6D" w:rsidRDefault="00C85C6D" w:rsidP="00C85C6D">
      <w:pPr>
        <w:spacing w:after="0" w:line="240" w:lineRule="auto"/>
        <w:ind w:firstLine="851"/>
        <w:jc w:val="both"/>
        <w:rPr>
          <w:rFonts w:ascii="Times New Roman" w:eastAsia="Times New Roman" w:hAnsi="Times New Roman" w:cs="Times New Roman"/>
          <w:bCs/>
          <w:sz w:val="24"/>
          <w:szCs w:val="24"/>
        </w:rPr>
      </w:pPr>
      <w:r w:rsidRPr="00C85C6D">
        <w:rPr>
          <w:rFonts w:ascii="Times New Roman" w:eastAsia="Times New Roman" w:hAnsi="Times New Roman" w:cs="Times New Roman"/>
          <w:b/>
          <w:bCs/>
          <w:sz w:val="24"/>
          <w:szCs w:val="24"/>
        </w:rPr>
        <w:t>2. Kandidatūros į Aukščiausiojo Teismo pirmininko ir skyriaus pirmininko pareigas svarstomos Teisėjų taryboje šio Įstatymo 56 straipsnio 3, 4, 5 ir 6</w:t>
      </w:r>
      <w:r w:rsidR="00B863DA">
        <w:rPr>
          <w:rFonts w:ascii="Times New Roman" w:eastAsia="Times New Roman" w:hAnsi="Times New Roman" w:cs="Times New Roman"/>
          <w:b/>
          <w:bCs/>
          <w:sz w:val="24"/>
          <w:szCs w:val="24"/>
        </w:rPr>
        <w:t> </w:t>
      </w:r>
      <w:r w:rsidRPr="00C85C6D">
        <w:rPr>
          <w:rFonts w:ascii="Times New Roman" w:eastAsia="Times New Roman" w:hAnsi="Times New Roman" w:cs="Times New Roman"/>
          <w:b/>
          <w:bCs/>
          <w:sz w:val="24"/>
          <w:szCs w:val="24"/>
        </w:rPr>
        <w:t xml:space="preserve">dalyse </w:t>
      </w:r>
      <w:r w:rsidRPr="00C85C6D">
        <w:rPr>
          <w:rFonts w:ascii="Times New Roman" w:eastAsia="Times New Roman" w:hAnsi="Times New Roman" w:cs="Times New Roman"/>
          <w:b/>
          <w:bCs/>
          <w:sz w:val="24"/>
          <w:szCs w:val="24"/>
        </w:rPr>
        <w:t>nustatyta tvarka.</w:t>
      </w:r>
      <w:r>
        <w:rPr>
          <w:rFonts w:ascii="Times New Roman" w:eastAsia="Times New Roman" w:hAnsi="Times New Roman" w:cs="Times New Roman"/>
          <w:bCs/>
          <w:sz w:val="24"/>
          <w:szCs w:val="24"/>
        </w:rPr>
        <w:t>“</w:t>
      </w:r>
    </w:p>
    <w:p w14:paraId="50DE5EED" w14:textId="77777777" w:rsidR="00E17B46" w:rsidRDefault="00E17B46" w:rsidP="00C85C6D">
      <w:pPr>
        <w:spacing w:after="0" w:line="240" w:lineRule="auto"/>
        <w:ind w:firstLine="851"/>
        <w:jc w:val="both"/>
        <w:rPr>
          <w:rFonts w:ascii="Times New Roman" w:eastAsia="Times New Roman" w:hAnsi="Times New Roman" w:cs="Times New Roman"/>
          <w:bCs/>
          <w:sz w:val="24"/>
          <w:szCs w:val="24"/>
        </w:rPr>
      </w:pPr>
      <w:bookmarkStart w:id="0" w:name="_GoBack"/>
      <w:bookmarkEnd w:id="0"/>
    </w:p>
    <w:p w14:paraId="7DEC9A7D" w14:textId="446026AC" w:rsidR="00E17B46" w:rsidRDefault="00E17B46" w:rsidP="00C85C6D">
      <w:pPr>
        <w:spacing w:after="0" w:line="240" w:lineRule="auto"/>
        <w:ind w:firstLine="851"/>
        <w:jc w:val="both"/>
        <w:rPr>
          <w:rFonts w:ascii="Times New Roman" w:eastAsia="Times New Roman" w:hAnsi="Times New Roman" w:cs="Times New Roman"/>
          <w:b/>
          <w:bCs/>
          <w:sz w:val="24"/>
          <w:szCs w:val="24"/>
        </w:rPr>
      </w:pPr>
      <w:r w:rsidRPr="007021DB">
        <w:rPr>
          <w:rFonts w:ascii="Times New Roman" w:eastAsia="Times New Roman" w:hAnsi="Times New Roman" w:cs="Times New Roman"/>
          <w:b/>
          <w:bCs/>
          <w:sz w:val="24"/>
          <w:szCs w:val="24"/>
        </w:rPr>
        <w:t>6 straipsnis.</w:t>
      </w:r>
      <w:r>
        <w:rPr>
          <w:rFonts w:ascii="Times New Roman" w:eastAsia="Times New Roman" w:hAnsi="Times New Roman" w:cs="Times New Roman"/>
          <w:bCs/>
          <w:sz w:val="24"/>
          <w:szCs w:val="24"/>
        </w:rPr>
        <w:t xml:space="preserve"> </w:t>
      </w:r>
      <w:r w:rsidR="007021DB" w:rsidRPr="00C85C6D">
        <w:rPr>
          <w:rFonts w:ascii="Times New Roman" w:eastAsia="Times New Roman" w:hAnsi="Times New Roman" w:cs="Times New Roman"/>
          <w:b/>
          <w:bCs/>
          <w:sz w:val="24"/>
          <w:szCs w:val="24"/>
        </w:rPr>
        <w:t>79</w:t>
      </w:r>
      <w:r w:rsidR="007021DB" w:rsidRPr="00C85C6D">
        <w:rPr>
          <w:rFonts w:ascii="Times New Roman" w:eastAsia="Times New Roman" w:hAnsi="Times New Roman" w:cs="Times New Roman"/>
          <w:b/>
          <w:bCs/>
          <w:sz w:val="24"/>
          <w:szCs w:val="24"/>
          <w:vertAlign w:val="superscript"/>
        </w:rPr>
        <w:t xml:space="preserve">1 </w:t>
      </w:r>
      <w:r w:rsidR="007021DB" w:rsidRPr="00C85C6D">
        <w:rPr>
          <w:rFonts w:ascii="Times New Roman" w:eastAsia="Times New Roman" w:hAnsi="Times New Roman" w:cs="Times New Roman"/>
          <w:b/>
          <w:bCs/>
          <w:sz w:val="24"/>
          <w:szCs w:val="24"/>
        </w:rPr>
        <w:t>straipsn</w:t>
      </w:r>
      <w:r w:rsidR="007021DB">
        <w:rPr>
          <w:rFonts w:ascii="Times New Roman" w:eastAsia="Times New Roman" w:hAnsi="Times New Roman" w:cs="Times New Roman"/>
          <w:b/>
          <w:bCs/>
          <w:sz w:val="24"/>
          <w:szCs w:val="24"/>
        </w:rPr>
        <w:t>io pakeitimas</w:t>
      </w:r>
    </w:p>
    <w:p w14:paraId="37B87B70" w14:textId="13AA38BB" w:rsidR="007021DB" w:rsidRDefault="007021DB" w:rsidP="007021DB">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79</w:t>
      </w:r>
      <w:r w:rsidRPr="00E6568E">
        <w:rPr>
          <w:rFonts w:ascii="Times New Roman" w:eastAsia="Times New Roman" w:hAnsi="Times New Roman" w:cs="Times New Roman"/>
          <w:bCs/>
          <w:sz w:val="24"/>
          <w:szCs w:val="24"/>
          <w:vertAlign w:val="superscript"/>
        </w:rPr>
        <w:t>1</w:t>
      </w:r>
      <w:r w:rsidRPr="00C36E95">
        <w:rPr>
          <w:rFonts w:ascii="Times New Roman" w:eastAsia="Times New Roman" w:hAnsi="Times New Roman" w:cs="Times New Roman"/>
          <w:bCs/>
          <w:sz w:val="24"/>
          <w:szCs w:val="24"/>
        </w:rPr>
        <w:t xml:space="preserve"> straipsni</w:t>
      </w:r>
      <w:r>
        <w:rPr>
          <w:rFonts w:ascii="Times New Roman" w:eastAsia="Times New Roman" w:hAnsi="Times New Roman" w:cs="Times New Roman"/>
          <w:bCs/>
          <w:sz w:val="24"/>
          <w:szCs w:val="24"/>
        </w:rPr>
        <w:t>o 1 dalį ir ją išdėstyti taip:</w:t>
      </w:r>
    </w:p>
    <w:p w14:paraId="74F5C597" w14:textId="10C2D12E" w:rsidR="007021DB" w:rsidRPr="007021DB" w:rsidRDefault="007021DB" w:rsidP="007021DB">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7021DB">
        <w:rPr>
          <w:rFonts w:ascii="Times New Roman" w:eastAsia="Times New Roman" w:hAnsi="Times New Roman" w:cs="Times New Roman"/>
          <w:bCs/>
          <w:sz w:val="24"/>
          <w:szCs w:val="24"/>
        </w:rPr>
        <w:t xml:space="preserve">1. Kandidatūras į laisvas arba </w:t>
      </w:r>
      <w:r w:rsidRPr="00FC70B4">
        <w:rPr>
          <w:rFonts w:ascii="Times New Roman" w:eastAsia="Times New Roman" w:hAnsi="Times New Roman" w:cs="Times New Roman"/>
          <w:bCs/>
          <w:sz w:val="24"/>
          <w:szCs w:val="24"/>
        </w:rPr>
        <w:t>atsilaisvinsiančias</w:t>
      </w:r>
      <w:r w:rsidRPr="007021DB">
        <w:rPr>
          <w:rFonts w:ascii="Times New Roman" w:eastAsia="Times New Roman" w:hAnsi="Times New Roman" w:cs="Times New Roman"/>
          <w:bCs/>
          <w:sz w:val="24"/>
          <w:szCs w:val="24"/>
        </w:rPr>
        <w:t xml:space="preserve"> Aukščiausiojo Teismo pirmininko, skyriaus pirmininko vietas atrenka </w:t>
      </w:r>
      <w:r w:rsidRPr="001138A2">
        <w:rPr>
          <w:rFonts w:ascii="Times New Roman" w:eastAsia="Times New Roman" w:hAnsi="Times New Roman" w:cs="Times New Roman"/>
          <w:bCs/>
          <w:strike/>
          <w:sz w:val="24"/>
          <w:szCs w:val="24"/>
        </w:rPr>
        <w:t>šio Įstatymo 55</w:t>
      </w:r>
      <w:r w:rsidRPr="001138A2">
        <w:rPr>
          <w:rFonts w:ascii="Times New Roman" w:eastAsia="Times New Roman" w:hAnsi="Times New Roman" w:cs="Times New Roman"/>
          <w:bCs/>
          <w:strike/>
          <w:sz w:val="24"/>
          <w:szCs w:val="24"/>
          <w:vertAlign w:val="superscript"/>
        </w:rPr>
        <w:t>1</w:t>
      </w:r>
      <w:r w:rsidRPr="001138A2">
        <w:rPr>
          <w:rFonts w:ascii="Times New Roman" w:eastAsia="Times New Roman" w:hAnsi="Times New Roman" w:cs="Times New Roman"/>
          <w:bCs/>
          <w:strike/>
          <w:sz w:val="24"/>
          <w:szCs w:val="24"/>
        </w:rPr>
        <w:t xml:space="preserve"> straipsnio 1 dalyje nurodyta</w:t>
      </w:r>
      <w:r w:rsidRPr="00B67FF1">
        <w:rPr>
          <w:rFonts w:ascii="Times New Roman" w:eastAsia="Times New Roman" w:hAnsi="Times New Roman" w:cs="Times New Roman"/>
          <w:bCs/>
          <w:sz w:val="24"/>
          <w:szCs w:val="24"/>
        </w:rPr>
        <w:t xml:space="preserve"> At</w:t>
      </w:r>
      <w:r w:rsidRPr="007021DB">
        <w:rPr>
          <w:rFonts w:ascii="Times New Roman" w:eastAsia="Times New Roman" w:hAnsi="Times New Roman" w:cs="Times New Roman"/>
          <w:bCs/>
          <w:sz w:val="24"/>
          <w:szCs w:val="24"/>
        </w:rPr>
        <w:t xml:space="preserve">rankos komisija pagal </w:t>
      </w:r>
      <w:r w:rsidRPr="007021DB">
        <w:rPr>
          <w:rFonts w:ascii="Times New Roman" w:eastAsia="Times New Roman" w:hAnsi="Times New Roman" w:cs="Times New Roman"/>
          <w:bCs/>
          <w:strike/>
          <w:sz w:val="24"/>
          <w:szCs w:val="24"/>
        </w:rPr>
        <w:t>Teisėjų tarybos patvirtintus Teisėjų karjeros siekiančių asmenų atrankos nuostatus ir</w:t>
      </w:r>
      <w:r w:rsidRPr="001138A2">
        <w:rPr>
          <w:rFonts w:ascii="Times New Roman" w:eastAsia="Times New Roman" w:hAnsi="Times New Roman" w:cs="Times New Roman"/>
          <w:bCs/>
          <w:strike/>
          <w:sz w:val="24"/>
          <w:szCs w:val="24"/>
        </w:rPr>
        <w:t xml:space="preserve"> </w:t>
      </w:r>
      <w:r w:rsidRPr="007021DB">
        <w:rPr>
          <w:rFonts w:ascii="Times New Roman" w:eastAsia="Times New Roman" w:hAnsi="Times New Roman" w:cs="Times New Roman"/>
          <w:bCs/>
          <w:sz w:val="24"/>
          <w:szCs w:val="24"/>
        </w:rPr>
        <w:t>Teisėjų karjeros siekiančių asmenų vertinimo kriterijus</w:t>
      </w:r>
      <w:r w:rsidRPr="007021DB">
        <w:rPr>
          <w:rFonts w:ascii="Times New Roman" w:eastAsia="Calibri" w:hAnsi="Times New Roman" w:cs="Times New Roman"/>
          <w:iCs/>
          <w:sz w:val="24"/>
          <w:szCs w:val="24"/>
          <w:lang w:eastAsia="en-US"/>
        </w:rPr>
        <w:t xml:space="preserve"> </w:t>
      </w:r>
      <w:r w:rsidRPr="007021DB">
        <w:rPr>
          <w:rFonts w:ascii="Times New Roman" w:eastAsia="Calibri" w:hAnsi="Times New Roman" w:cs="Times New Roman"/>
          <w:b/>
          <w:iCs/>
          <w:sz w:val="24"/>
          <w:szCs w:val="24"/>
          <w:lang w:eastAsia="en-US"/>
        </w:rPr>
        <w:t xml:space="preserve">šio Įstatymo </w:t>
      </w:r>
      <w:r w:rsidRPr="007021DB">
        <w:rPr>
          <w:rFonts w:ascii="Times New Roman" w:eastAsia="Calibri" w:hAnsi="Times New Roman" w:cs="Times New Roman"/>
          <w:b/>
          <w:iCs/>
          <w:sz w:val="24"/>
          <w:szCs w:val="24"/>
          <w:lang w:eastAsia="en-US"/>
        </w:rPr>
        <w:t>55</w:t>
      </w:r>
      <w:r w:rsidRPr="007021DB">
        <w:rPr>
          <w:rFonts w:ascii="Times New Roman" w:eastAsia="Calibri" w:hAnsi="Times New Roman" w:cs="Times New Roman"/>
          <w:b/>
          <w:iCs/>
          <w:sz w:val="24"/>
          <w:szCs w:val="24"/>
          <w:vertAlign w:val="superscript"/>
          <w:lang w:eastAsia="en-US"/>
        </w:rPr>
        <w:t>1</w:t>
      </w:r>
      <w:r w:rsidR="00B863DA">
        <w:rPr>
          <w:rFonts w:ascii="Times New Roman" w:eastAsia="Calibri" w:hAnsi="Times New Roman" w:cs="Times New Roman"/>
          <w:b/>
          <w:iCs/>
          <w:sz w:val="24"/>
          <w:szCs w:val="24"/>
          <w:lang w:eastAsia="en-US"/>
        </w:rPr>
        <w:t> </w:t>
      </w:r>
      <w:r w:rsidRPr="007021DB">
        <w:rPr>
          <w:rFonts w:ascii="Times New Roman" w:eastAsia="Calibri" w:hAnsi="Times New Roman" w:cs="Times New Roman"/>
          <w:b/>
          <w:iCs/>
          <w:sz w:val="24"/>
          <w:szCs w:val="24"/>
          <w:lang w:eastAsia="en-US"/>
        </w:rPr>
        <w:t xml:space="preserve">straipsnyje </w:t>
      </w:r>
      <w:r w:rsidRPr="007021DB">
        <w:rPr>
          <w:rFonts w:ascii="Times New Roman" w:eastAsia="Calibri" w:hAnsi="Times New Roman" w:cs="Times New Roman"/>
          <w:b/>
          <w:iCs/>
          <w:sz w:val="24"/>
          <w:szCs w:val="24"/>
          <w:lang w:eastAsia="en-US"/>
        </w:rPr>
        <w:t xml:space="preserve">nustatyta tvarka. </w:t>
      </w:r>
      <w:r w:rsidRPr="007021DB">
        <w:rPr>
          <w:rFonts w:ascii="Times New Roman" w:eastAsia="Calibri" w:hAnsi="Times New Roman" w:cs="Times New Roman"/>
          <w:b/>
          <w:iCs/>
          <w:sz w:val="24"/>
          <w:szCs w:val="24"/>
          <w:lang w:eastAsia="en-US"/>
        </w:rPr>
        <w:t>Kandidatų asmeninės būdo ir pažintinės savybės vertinamos šio Įstatymo 55</w:t>
      </w:r>
      <w:r w:rsidRPr="007021DB">
        <w:rPr>
          <w:rFonts w:ascii="Times New Roman" w:eastAsia="Calibri" w:hAnsi="Times New Roman" w:cs="Times New Roman"/>
          <w:b/>
          <w:iCs/>
          <w:sz w:val="24"/>
          <w:szCs w:val="24"/>
          <w:vertAlign w:val="superscript"/>
          <w:lang w:eastAsia="en-US"/>
        </w:rPr>
        <w:t>1</w:t>
      </w:r>
      <w:r w:rsidR="00D62ADE">
        <w:rPr>
          <w:rFonts w:ascii="Times New Roman" w:eastAsia="Calibri" w:hAnsi="Times New Roman" w:cs="Times New Roman"/>
          <w:b/>
          <w:iCs/>
          <w:sz w:val="24"/>
          <w:szCs w:val="24"/>
          <w:lang w:eastAsia="en-US"/>
        </w:rPr>
        <w:t> </w:t>
      </w:r>
      <w:r w:rsidRPr="007021DB">
        <w:rPr>
          <w:rFonts w:ascii="Times New Roman" w:eastAsia="Calibri" w:hAnsi="Times New Roman" w:cs="Times New Roman"/>
          <w:b/>
          <w:iCs/>
          <w:sz w:val="24"/>
          <w:szCs w:val="24"/>
          <w:lang w:eastAsia="en-US"/>
        </w:rPr>
        <w:t xml:space="preserve">straipsnio </w:t>
      </w:r>
      <w:r w:rsidR="00735176" w:rsidRPr="007021DB">
        <w:rPr>
          <w:rFonts w:ascii="Times New Roman" w:eastAsia="Calibri" w:hAnsi="Times New Roman" w:cs="Times New Roman"/>
          <w:b/>
          <w:iCs/>
          <w:sz w:val="24"/>
          <w:szCs w:val="24"/>
          <w:lang w:eastAsia="en-US"/>
        </w:rPr>
        <w:t>8</w:t>
      </w:r>
      <w:r w:rsidR="00735176">
        <w:rPr>
          <w:rFonts w:ascii="Times New Roman" w:eastAsia="Calibri" w:hAnsi="Times New Roman" w:cs="Times New Roman"/>
          <w:b/>
          <w:iCs/>
          <w:sz w:val="24"/>
          <w:szCs w:val="24"/>
          <w:lang w:eastAsia="en-US"/>
        </w:rPr>
        <w:t> </w:t>
      </w:r>
      <w:r w:rsidRPr="007021DB">
        <w:rPr>
          <w:rFonts w:ascii="Times New Roman" w:eastAsia="Calibri" w:hAnsi="Times New Roman" w:cs="Times New Roman"/>
          <w:b/>
          <w:iCs/>
          <w:sz w:val="24"/>
          <w:szCs w:val="24"/>
          <w:lang w:eastAsia="en-US"/>
        </w:rPr>
        <w:t>dal</w:t>
      </w:r>
      <w:r w:rsidRPr="007021DB">
        <w:rPr>
          <w:rFonts w:ascii="Times New Roman" w:eastAsia="Calibri" w:hAnsi="Times New Roman" w:cs="Times New Roman"/>
          <w:b/>
          <w:iCs/>
          <w:sz w:val="24"/>
          <w:szCs w:val="24"/>
          <w:lang w:eastAsia="en-US"/>
        </w:rPr>
        <w:t>yje nustatyta tvarka</w:t>
      </w:r>
      <w:r w:rsidRPr="007021D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p>
    <w:p w14:paraId="61C9F594" w14:textId="77777777" w:rsidR="001725B6" w:rsidRDefault="001725B6" w:rsidP="008B60AB">
      <w:pPr>
        <w:spacing w:after="0" w:line="240" w:lineRule="auto"/>
        <w:ind w:firstLine="851"/>
        <w:rPr>
          <w:rFonts w:ascii="Times New Roman" w:eastAsia="Times New Roman" w:hAnsi="Times New Roman" w:cs="Times New Roman"/>
          <w:bCs/>
          <w:sz w:val="24"/>
          <w:szCs w:val="24"/>
        </w:rPr>
      </w:pPr>
    </w:p>
    <w:p w14:paraId="1BDF1B90" w14:textId="726C7C43" w:rsidR="002138BC" w:rsidRPr="00501610" w:rsidRDefault="00E17B46" w:rsidP="002138BC">
      <w:pPr>
        <w:spacing w:after="0" w:line="240" w:lineRule="auto"/>
        <w:ind w:firstLine="851"/>
        <w:jc w:val="both"/>
        <w:rPr>
          <w:rFonts w:ascii="Times New Roman" w:eastAsia="Times New Roman" w:hAnsi="Times New Roman" w:cs="Times New Roman"/>
          <w:bCs/>
          <w:sz w:val="24"/>
          <w:szCs w:val="24"/>
        </w:rPr>
      </w:pPr>
      <w:r>
        <w:rPr>
          <w:rFonts w:ascii="Times New Roman" w:hAnsi="Times New Roman" w:cs="Times New Roman"/>
          <w:b/>
          <w:sz w:val="24"/>
          <w:szCs w:val="24"/>
        </w:rPr>
        <w:t>7</w:t>
      </w:r>
      <w:r w:rsidR="002B6B74" w:rsidRPr="00ED57CC">
        <w:rPr>
          <w:rFonts w:ascii="Times New Roman" w:hAnsi="Times New Roman" w:cs="Times New Roman"/>
          <w:b/>
          <w:sz w:val="24"/>
          <w:szCs w:val="24"/>
        </w:rPr>
        <w:t xml:space="preserve"> </w:t>
      </w:r>
      <w:r w:rsidR="00CB29E4" w:rsidRPr="00ED57CC">
        <w:rPr>
          <w:rFonts w:ascii="Times New Roman" w:hAnsi="Times New Roman" w:cs="Times New Roman"/>
          <w:b/>
          <w:sz w:val="24"/>
          <w:szCs w:val="24"/>
        </w:rPr>
        <w:t>str</w:t>
      </w:r>
      <w:r w:rsidR="008C28F3" w:rsidRPr="00ED57CC">
        <w:rPr>
          <w:rFonts w:ascii="Times New Roman" w:hAnsi="Times New Roman" w:cs="Times New Roman"/>
          <w:b/>
          <w:sz w:val="24"/>
          <w:szCs w:val="24"/>
        </w:rPr>
        <w:t>aipsnis</w:t>
      </w:r>
      <w:r w:rsidR="008C28F3">
        <w:rPr>
          <w:rFonts w:ascii="Times New Roman" w:hAnsi="Times New Roman" w:cs="Times New Roman"/>
          <w:b/>
          <w:sz w:val="24"/>
          <w:szCs w:val="24"/>
        </w:rPr>
        <w:t xml:space="preserve">. </w:t>
      </w:r>
      <w:r w:rsidR="002138BC" w:rsidRPr="00003857">
        <w:rPr>
          <w:rFonts w:ascii="Times New Roman" w:hAnsi="Times New Roman" w:cs="Times New Roman"/>
          <w:b/>
          <w:sz w:val="24"/>
          <w:szCs w:val="24"/>
        </w:rPr>
        <w:t xml:space="preserve">Įstatymo </w:t>
      </w:r>
      <w:r w:rsidR="00CB1483" w:rsidRPr="00CB1483">
        <w:rPr>
          <w:rFonts w:ascii="Times New Roman" w:hAnsi="Times New Roman" w:cs="Times New Roman"/>
          <w:b/>
          <w:sz w:val="24"/>
          <w:szCs w:val="24"/>
        </w:rPr>
        <w:t>įsigaliojimas, taikymas ir įgyvendinimas</w:t>
      </w:r>
      <w:r w:rsidR="002138BC">
        <w:rPr>
          <w:rFonts w:ascii="Times New Roman" w:hAnsi="Times New Roman" w:cs="Times New Roman"/>
          <w:b/>
          <w:sz w:val="24"/>
          <w:szCs w:val="24"/>
        </w:rPr>
        <w:t xml:space="preserve"> </w:t>
      </w:r>
    </w:p>
    <w:p w14:paraId="59313343" w14:textId="29453416" w:rsidR="002138BC" w:rsidRDefault="00ED57CC" w:rsidP="00AE3118">
      <w:pPr>
        <w:tabs>
          <w:tab w:val="left" w:pos="1134"/>
        </w:tabs>
        <w:spacing w:after="0" w:line="240" w:lineRule="auto"/>
        <w:ind w:firstLine="851"/>
        <w:jc w:val="both"/>
        <w:rPr>
          <w:rFonts w:ascii="Times New Roman" w:eastAsia="Calibri" w:hAnsi="Times New Roman" w:cs="Times New Roman"/>
          <w:iCs/>
          <w:sz w:val="24"/>
          <w:szCs w:val="24"/>
          <w:lang w:eastAsia="en-US"/>
        </w:rPr>
      </w:pPr>
      <w:r w:rsidRPr="00ED57CC">
        <w:rPr>
          <w:rFonts w:ascii="Times New Roman" w:hAnsi="Times New Roman" w:cs="Times New Roman"/>
          <w:sz w:val="24"/>
          <w:szCs w:val="24"/>
        </w:rPr>
        <w:t>1.</w:t>
      </w:r>
      <w:r>
        <w:rPr>
          <w:rFonts w:ascii="Times New Roman" w:hAnsi="Times New Roman" w:cs="Times New Roman"/>
          <w:sz w:val="24"/>
          <w:szCs w:val="24"/>
        </w:rPr>
        <w:t xml:space="preserve"> </w:t>
      </w:r>
      <w:r w:rsidR="002138BC" w:rsidRPr="00ED57CC">
        <w:rPr>
          <w:rFonts w:ascii="Times New Roman" w:hAnsi="Times New Roman" w:cs="Times New Roman"/>
          <w:sz w:val="24"/>
          <w:szCs w:val="24"/>
        </w:rPr>
        <w:t>Šis įstatymas</w:t>
      </w:r>
      <w:r>
        <w:rPr>
          <w:rFonts w:ascii="Times New Roman" w:hAnsi="Times New Roman" w:cs="Times New Roman"/>
          <w:sz w:val="24"/>
          <w:szCs w:val="24"/>
        </w:rPr>
        <w:t xml:space="preserve">, išskyrus </w:t>
      </w:r>
      <w:r w:rsidR="00AE3118">
        <w:rPr>
          <w:rFonts w:ascii="Times New Roman" w:hAnsi="Times New Roman" w:cs="Times New Roman"/>
          <w:sz w:val="24"/>
          <w:szCs w:val="24"/>
        </w:rPr>
        <w:t xml:space="preserve">šio įstatymo 6 straipsnį ir </w:t>
      </w:r>
      <w:r>
        <w:rPr>
          <w:rFonts w:ascii="Times New Roman" w:hAnsi="Times New Roman" w:cs="Times New Roman"/>
          <w:sz w:val="24"/>
          <w:szCs w:val="24"/>
        </w:rPr>
        <w:t xml:space="preserve">šio straipsnio </w:t>
      </w:r>
      <w:r w:rsidR="00B14554" w:rsidRPr="00096E92">
        <w:rPr>
          <w:rFonts w:ascii="Times New Roman" w:hAnsi="Times New Roman" w:cs="Times New Roman"/>
          <w:sz w:val="24"/>
          <w:szCs w:val="24"/>
        </w:rPr>
        <w:t>4</w:t>
      </w:r>
      <w:r w:rsidRPr="00096E92">
        <w:rPr>
          <w:rFonts w:ascii="Times New Roman" w:hAnsi="Times New Roman" w:cs="Times New Roman"/>
          <w:sz w:val="24"/>
          <w:szCs w:val="24"/>
        </w:rPr>
        <w:t xml:space="preserve"> dalį,</w:t>
      </w:r>
      <w:r w:rsidR="002138BC" w:rsidRPr="00096E92">
        <w:rPr>
          <w:rFonts w:ascii="Times New Roman" w:hAnsi="Times New Roman" w:cs="Times New Roman"/>
          <w:sz w:val="24"/>
          <w:szCs w:val="24"/>
        </w:rPr>
        <w:t xml:space="preserve"> įsigalioja</w:t>
      </w:r>
      <w:r w:rsidR="002138BC" w:rsidRPr="00ED57CC">
        <w:rPr>
          <w:rFonts w:ascii="Times New Roman" w:hAnsi="Times New Roman" w:cs="Times New Roman"/>
          <w:sz w:val="24"/>
          <w:szCs w:val="24"/>
        </w:rPr>
        <w:t xml:space="preserve"> </w:t>
      </w:r>
      <w:r w:rsidR="00F56EDD" w:rsidRPr="00ED57CC">
        <w:rPr>
          <w:rFonts w:ascii="Times New Roman" w:eastAsia="Calibri" w:hAnsi="Times New Roman" w:cs="Times New Roman"/>
          <w:iCs/>
          <w:sz w:val="24"/>
          <w:szCs w:val="24"/>
          <w:lang w:eastAsia="en-US"/>
        </w:rPr>
        <w:t>2020</w:t>
      </w:r>
      <w:r w:rsidR="00F56EDD">
        <w:rPr>
          <w:rFonts w:ascii="Times New Roman" w:eastAsia="Calibri" w:hAnsi="Times New Roman" w:cs="Times New Roman"/>
          <w:iCs/>
          <w:sz w:val="24"/>
          <w:szCs w:val="24"/>
          <w:lang w:eastAsia="en-US"/>
        </w:rPr>
        <w:t> </w:t>
      </w:r>
      <w:r w:rsidR="002138BC" w:rsidRPr="00ED57CC">
        <w:rPr>
          <w:rFonts w:ascii="Times New Roman" w:eastAsia="Calibri" w:hAnsi="Times New Roman" w:cs="Times New Roman"/>
          <w:iCs/>
          <w:sz w:val="24"/>
          <w:szCs w:val="24"/>
          <w:lang w:eastAsia="en-US"/>
        </w:rPr>
        <w:t xml:space="preserve">m. </w:t>
      </w:r>
      <w:r w:rsidR="00B9555E" w:rsidRPr="00ED57CC">
        <w:rPr>
          <w:rFonts w:ascii="Times New Roman" w:eastAsia="Calibri" w:hAnsi="Times New Roman" w:cs="Times New Roman"/>
          <w:iCs/>
          <w:sz w:val="24"/>
          <w:szCs w:val="24"/>
          <w:lang w:eastAsia="en-US"/>
        </w:rPr>
        <w:t>sausio</w:t>
      </w:r>
      <w:r w:rsidR="009569E5" w:rsidRPr="00ED57CC">
        <w:rPr>
          <w:rFonts w:ascii="Times New Roman" w:eastAsia="Calibri" w:hAnsi="Times New Roman" w:cs="Times New Roman"/>
          <w:iCs/>
          <w:sz w:val="24"/>
          <w:szCs w:val="24"/>
          <w:lang w:eastAsia="en-US"/>
        </w:rPr>
        <w:t xml:space="preserve"> </w:t>
      </w:r>
      <w:r>
        <w:rPr>
          <w:rFonts w:ascii="Times New Roman" w:eastAsia="Calibri" w:hAnsi="Times New Roman" w:cs="Times New Roman"/>
          <w:iCs/>
          <w:sz w:val="24"/>
          <w:szCs w:val="24"/>
          <w:lang w:eastAsia="en-US"/>
        </w:rPr>
        <w:t>1 d.</w:t>
      </w:r>
    </w:p>
    <w:p w14:paraId="52CCA2AB" w14:textId="741E9D1E" w:rsidR="00CB199A" w:rsidRDefault="006942AF" w:rsidP="00DB463E">
      <w:pPr>
        <w:tabs>
          <w:tab w:val="left" w:pos="1134"/>
        </w:tabs>
        <w:spacing w:after="0" w:line="240" w:lineRule="auto"/>
        <w:ind w:firstLine="851"/>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 xml:space="preserve">2. </w:t>
      </w:r>
      <w:r w:rsidR="00096E92">
        <w:rPr>
          <w:rFonts w:ascii="Times New Roman" w:eastAsia="Calibri" w:hAnsi="Times New Roman" w:cs="Times New Roman"/>
          <w:iCs/>
          <w:sz w:val="24"/>
          <w:szCs w:val="24"/>
          <w:lang w:eastAsia="en-US"/>
        </w:rPr>
        <w:t>Šio įstatymo 6 straipsnis įsigalioja 2021 m. sausio 1 d.</w:t>
      </w:r>
    </w:p>
    <w:p w14:paraId="03B5C367" w14:textId="0D71980D" w:rsidR="00B478B8" w:rsidRDefault="00B14554" w:rsidP="00DB463E">
      <w:pPr>
        <w:tabs>
          <w:tab w:val="left" w:pos="1134"/>
        </w:tabs>
        <w:spacing w:after="0" w:line="240" w:lineRule="auto"/>
        <w:ind w:firstLine="851"/>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3</w:t>
      </w:r>
      <w:r w:rsidR="00B478B8">
        <w:rPr>
          <w:rFonts w:ascii="Times New Roman" w:eastAsia="Calibri" w:hAnsi="Times New Roman" w:cs="Times New Roman"/>
          <w:iCs/>
          <w:sz w:val="24"/>
          <w:szCs w:val="24"/>
          <w:lang w:eastAsia="en-US"/>
        </w:rPr>
        <w:t xml:space="preserve">. </w:t>
      </w:r>
      <w:r w:rsidR="00385287">
        <w:rPr>
          <w:rFonts w:ascii="Times New Roman" w:eastAsia="Calibri" w:hAnsi="Times New Roman" w:cs="Times New Roman"/>
          <w:iCs/>
          <w:sz w:val="24"/>
          <w:szCs w:val="24"/>
          <w:lang w:eastAsia="en-US"/>
        </w:rPr>
        <w:t xml:space="preserve">Iki šio įstatymo įsigaliojimo pradėtos </w:t>
      </w:r>
      <w:r w:rsidR="00F92214">
        <w:rPr>
          <w:rFonts w:ascii="Times New Roman" w:eastAsia="Calibri" w:hAnsi="Times New Roman" w:cs="Times New Roman"/>
          <w:iCs/>
          <w:sz w:val="24"/>
          <w:szCs w:val="24"/>
          <w:lang w:eastAsia="en-US"/>
        </w:rPr>
        <w:t>skyrimo</w:t>
      </w:r>
      <w:r w:rsidR="00385287">
        <w:rPr>
          <w:rFonts w:ascii="Times New Roman" w:eastAsia="Calibri" w:hAnsi="Times New Roman" w:cs="Times New Roman"/>
          <w:iCs/>
          <w:sz w:val="24"/>
          <w:szCs w:val="24"/>
          <w:lang w:eastAsia="en-US"/>
        </w:rPr>
        <w:t xml:space="preserve"> </w:t>
      </w:r>
      <w:r w:rsidR="00385287">
        <w:rPr>
          <w:rFonts w:ascii="Times New Roman" w:eastAsia="Calibri" w:hAnsi="Times New Roman" w:cs="Times New Roman"/>
          <w:iCs/>
          <w:sz w:val="24"/>
          <w:szCs w:val="24"/>
          <w:lang w:eastAsia="en-US"/>
        </w:rPr>
        <w:t xml:space="preserve">procedūros į Lietuvos Aukščiausiojo Teismo pirmininko, skyriaus pirmininko, teisėjo </w:t>
      </w:r>
      <w:r w:rsidR="00385287" w:rsidRPr="0029292A">
        <w:rPr>
          <w:rFonts w:ascii="Times New Roman" w:eastAsia="Calibri" w:hAnsi="Times New Roman" w:cs="Times New Roman"/>
          <w:iCs/>
          <w:sz w:val="24"/>
          <w:szCs w:val="24"/>
          <w:lang w:eastAsia="en-US"/>
        </w:rPr>
        <w:t>pareigas baigiamos</w:t>
      </w:r>
      <w:r w:rsidR="0029292A" w:rsidRPr="0029292A">
        <w:rPr>
          <w:rFonts w:ascii="Times New Roman" w:eastAsia="Calibri" w:hAnsi="Times New Roman" w:cs="Times New Roman"/>
          <w:iCs/>
          <w:sz w:val="24"/>
          <w:szCs w:val="24"/>
          <w:lang w:eastAsia="en-US"/>
        </w:rPr>
        <w:t xml:space="preserve"> vykdyti</w:t>
      </w:r>
      <w:r w:rsidR="00385287">
        <w:rPr>
          <w:rFonts w:ascii="Times New Roman" w:eastAsia="Calibri" w:hAnsi="Times New Roman" w:cs="Times New Roman"/>
          <w:iCs/>
          <w:sz w:val="24"/>
          <w:szCs w:val="24"/>
          <w:lang w:eastAsia="en-US"/>
        </w:rPr>
        <w:t xml:space="preserve"> pagal iki šio įstatymo įsigaliojimo galiojusius teisės aktus.</w:t>
      </w:r>
    </w:p>
    <w:p w14:paraId="0BB05FCD" w14:textId="1D2BA8C9" w:rsidR="00A26FFE" w:rsidRPr="00ED57CC" w:rsidRDefault="00B14554" w:rsidP="00DB463E">
      <w:pPr>
        <w:tabs>
          <w:tab w:val="left" w:pos="1134"/>
        </w:tabs>
        <w:spacing w:after="0" w:line="240" w:lineRule="auto"/>
        <w:ind w:firstLine="851"/>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4</w:t>
      </w:r>
      <w:r w:rsidR="00A26FFE">
        <w:rPr>
          <w:rFonts w:ascii="Times New Roman" w:eastAsia="Calibri" w:hAnsi="Times New Roman" w:cs="Times New Roman"/>
          <w:iCs/>
          <w:sz w:val="24"/>
          <w:szCs w:val="24"/>
          <w:lang w:eastAsia="en-US"/>
        </w:rPr>
        <w:t xml:space="preserve">. </w:t>
      </w:r>
      <w:r w:rsidR="00AC4B29">
        <w:rPr>
          <w:rFonts w:ascii="Times New Roman" w:eastAsia="Calibri" w:hAnsi="Times New Roman" w:cs="Times New Roman"/>
          <w:iCs/>
          <w:sz w:val="24"/>
          <w:szCs w:val="24"/>
          <w:lang w:eastAsia="en-US"/>
        </w:rPr>
        <w:t>Respublikos Prezidentas ir Teisėjų taryba iki 2019 m. gruodžio 31</w:t>
      </w:r>
      <w:r w:rsidR="009974FC">
        <w:rPr>
          <w:rFonts w:ascii="Times New Roman" w:eastAsia="Calibri" w:hAnsi="Times New Roman" w:cs="Times New Roman"/>
          <w:iCs/>
          <w:sz w:val="24"/>
          <w:szCs w:val="24"/>
          <w:lang w:eastAsia="en-US"/>
        </w:rPr>
        <w:t> </w:t>
      </w:r>
      <w:r w:rsidR="00AC4B29">
        <w:rPr>
          <w:rFonts w:ascii="Times New Roman" w:eastAsia="Calibri" w:hAnsi="Times New Roman" w:cs="Times New Roman"/>
          <w:iCs/>
          <w:sz w:val="24"/>
          <w:szCs w:val="24"/>
          <w:lang w:eastAsia="en-US"/>
        </w:rPr>
        <w:t xml:space="preserve">d. priima </w:t>
      </w:r>
      <w:r w:rsidR="00AC4B29" w:rsidRPr="00AC4B29">
        <w:rPr>
          <w:rFonts w:ascii="Times New Roman" w:eastAsia="Calibri" w:hAnsi="Times New Roman" w:cs="Times New Roman"/>
          <w:iCs/>
          <w:sz w:val="24"/>
          <w:szCs w:val="24"/>
          <w:lang w:eastAsia="en-US"/>
        </w:rPr>
        <w:t>šio įstatymo įgyvendinamuosius teisės aktus</w:t>
      </w:r>
      <w:r w:rsidR="00AC4B29">
        <w:rPr>
          <w:rFonts w:ascii="Times New Roman" w:eastAsia="Calibri" w:hAnsi="Times New Roman" w:cs="Times New Roman"/>
          <w:iCs/>
          <w:sz w:val="24"/>
          <w:szCs w:val="24"/>
          <w:lang w:eastAsia="en-US"/>
        </w:rPr>
        <w:t>.</w:t>
      </w:r>
    </w:p>
    <w:p w14:paraId="4F8863E9" w14:textId="77777777" w:rsidR="00457031" w:rsidRDefault="00457031" w:rsidP="002138BC">
      <w:pPr>
        <w:spacing w:after="0" w:line="240" w:lineRule="auto"/>
        <w:ind w:firstLine="851"/>
        <w:jc w:val="both"/>
        <w:rPr>
          <w:rFonts w:ascii="Times New Roman" w:eastAsia="Calibri" w:hAnsi="Times New Roman" w:cs="Times New Roman"/>
          <w:iCs/>
          <w:sz w:val="24"/>
          <w:szCs w:val="24"/>
          <w:lang w:eastAsia="en-US"/>
        </w:rPr>
      </w:pPr>
    </w:p>
    <w:p w14:paraId="3E6DC1EE" w14:textId="77777777" w:rsidR="00503805" w:rsidRDefault="00503805" w:rsidP="00787D71">
      <w:pPr>
        <w:spacing w:after="0" w:line="240" w:lineRule="auto"/>
        <w:jc w:val="both"/>
        <w:rPr>
          <w:rFonts w:ascii="Times New Roman" w:hAnsi="Times New Roman" w:cs="Times New Roman"/>
          <w:b/>
          <w:sz w:val="24"/>
          <w:szCs w:val="24"/>
        </w:rPr>
      </w:pPr>
    </w:p>
    <w:p w14:paraId="13B58A9A" w14:textId="77777777" w:rsidR="00457031" w:rsidRDefault="002A1B4D" w:rsidP="00DB0085">
      <w:pPr>
        <w:spacing w:line="360" w:lineRule="auto"/>
        <w:ind w:firstLine="851"/>
        <w:jc w:val="both"/>
        <w:rPr>
          <w:rFonts w:ascii="Times New Roman" w:hAnsi="Times New Roman"/>
          <w:sz w:val="24"/>
          <w:szCs w:val="24"/>
        </w:rPr>
      </w:pPr>
      <w:r w:rsidRPr="005E128F">
        <w:rPr>
          <w:rFonts w:ascii="Times New Roman" w:hAnsi="Times New Roman"/>
          <w:i/>
          <w:iCs/>
          <w:sz w:val="24"/>
          <w:szCs w:val="24"/>
        </w:rPr>
        <w:t>Skelbiu šį Lietuvos Respublikos Seimo priimtą įstatymą</w:t>
      </w:r>
      <w:r w:rsidRPr="005E128F">
        <w:rPr>
          <w:rFonts w:ascii="Times New Roman" w:hAnsi="Times New Roman"/>
          <w:sz w:val="24"/>
          <w:szCs w:val="24"/>
        </w:rPr>
        <w:t>.</w:t>
      </w:r>
    </w:p>
    <w:p w14:paraId="17D2C9C2" w14:textId="77777777" w:rsidR="00164441" w:rsidRDefault="00164441" w:rsidP="002A1B4D">
      <w:pPr>
        <w:tabs>
          <w:tab w:val="left" w:pos="748"/>
        </w:tabs>
        <w:spacing w:after="0" w:line="240" w:lineRule="auto"/>
        <w:jc w:val="both"/>
        <w:rPr>
          <w:rFonts w:ascii="Times New Roman" w:hAnsi="Times New Roman"/>
          <w:sz w:val="24"/>
          <w:szCs w:val="24"/>
        </w:rPr>
      </w:pPr>
    </w:p>
    <w:p w14:paraId="3692DFD5" w14:textId="77777777" w:rsidR="002A1B4D" w:rsidRDefault="002A1B4D" w:rsidP="002A1B4D">
      <w:pPr>
        <w:tabs>
          <w:tab w:val="left" w:pos="748"/>
        </w:tabs>
        <w:spacing w:after="0" w:line="240" w:lineRule="auto"/>
        <w:jc w:val="both"/>
        <w:rPr>
          <w:rFonts w:ascii="Times New Roman" w:hAnsi="Times New Roman"/>
          <w:sz w:val="24"/>
          <w:szCs w:val="24"/>
        </w:rPr>
      </w:pPr>
      <w:r w:rsidRPr="005E128F">
        <w:rPr>
          <w:rFonts w:ascii="Times New Roman" w:hAnsi="Times New Roman"/>
          <w:sz w:val="24"/>
          <w:szCs w:val="24"/>
        </w:rPr>
        <w:t>R</w:t>
      </w:r>
      <w:r w:rsidR="0020022A">
        <w:rPr>
          <w:rFonts w:ascii="Times New Roman" w:hAnsi="Times New Roman"/>
          <w:sz w:val="24"/>
          <w:szCs w:val="24"/>
        </w:rPr>
        <w:t>espublikos</w:t>
      </w:r>
      <w:r w:rsidRPr="005E128F">
        <w:rPr>
          <w:rFonts w:ascii="Times New Roman" w:hAnsi="Times New Roman"/>
          <w:sz w:val="24"/>
          <w:szCs w:val="24"/>
        </w:rPr>
        <w:t xml:space="preserve"> P</w:t>
      </w:r>
      <w:r w:rsidR="0020022A">
        <w:rPr>
          <w:rFonts w:ascii="Times New Roman" w:hAnsi="Times New Roman"/>
          <w:sz w:val="24"/>
          <w:szCs w:val="24"/>
        </w:rPr>
        <w:t>rezidentas</w:t>
      </w:r>
    </w:p>
    <w:p w14:paraId="3BA1B676" w14:textId="77777777" w:rsidR="002A1B4D" w:rsidRDefault="002A1B4D" w:rsidP="002A1B4D">
      <w:pPr>
        <w:tabs>
          <w:tab w:val="left" w:pos="748"/>
        </w:tabs>
        <w:spacing w:after="0" w:line="240" w:lineRule="auto"/>
        <w:jc w:val="both"/>
        <w:rPr>
          <w:rFonts w:ascii="Times New Roman" w:hAnsi="Times New Roman"/>
          <w:sz w:val="24"/>
          <w:szCs w:val="24"/>
        </w:rPr>
      </w:pPr>
    </w:p>
    <w:p w14:paraId="45E19CAA" w14:textId="77777777" w:rsidR="004D46F4" w:rsidRDefault="004D46F4" w:rsidP="00C03D90">
      <w:pPr>
        <w:spacing w:after="0" w:line="240" w:lineRule="auto"/>
        <w:ind w:firstLine="851"/>
        <w:jc w:val="both"/>
        <w:rPr>
          <w:rFonts w:ascii="Times New Roman" w:hAnsi="Times New Roman" w:cs="Times New Roman"/>
          <w:b/>
          <w:sz w:val="24"/>
          <w:szCs w:val="24"/>
        </w:rPr>
      </w:pPr>
    </w:p>
    <w:sectPr w:rsidR="004D46F4" w:rsidSect="00B563E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53AD" w14:textId="77777777" w:rsidR="005872A0" w:rsidRDefault="005872A0" w:rsidP="00B563E1">
      <w:pPr>
        <w:spacing w:after="0" w:line="240" w:lineRule="auto"/>
      </w:pPr>
      <w:r>
        <w:separator/>
      </w:r>
    </w:p>
  </w:endnote>
  <w:endnote w:type="continuationSeparator" w:id="0">
    <w:p w14:paraId="7078CD23" w14:textId="77777777" w:rsidR="005872A0" w:rsidRDefault="005872A0" w:rsidP="00B56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D64F7" w14:textId="77777777" w:rsidR="005872A0" w:rsidRDefault="005872A0" w:rsidP="00B563E1">
      <w:pPr>
        <w:spacing w:after="0" w:line="240" w:lineRule="auto"/>
      </w:pPr>
      <w:r>
        <w:separator/>
      </w:r>
    </w:p>
  </w:footnote>
  <w:footnote w:type="continuationSeparator" w:id="0">
    <w:p w14:paraId="742F1E3B" w14:textId="77777777" w:rsidR="005872A0" w:rsidRDefault="005872A0" w:rsidP="00B563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6"/>
        <w:szCs w:val="26"/>
      </w:rPr>
      <w:id w:val="177165812"/>
      <w:docPartObj>
        <w:docPartGallery w:val="Page Numbers (Top of Page)"/>
        <w:docPartUnique/>
      </w:docPartObj>
    </w:sdtPr>
    <w:sdtEndPr/>
    <w:sdtContent>
      <w:p w14:paraId="6C5F86D5" w14:textId="77777777" w:rsidR="002B2DF6" w:rsidRPr="000C245C" w:rsidRDefault="00D77C81">
        <w:pPr>
          <w:pStyle w:val="Antrats"/>
          <w:jc w:val="center"/>
          <w:rPr>
            <w:rFonts w:ascii="Times New Roman" w:hAnsi="Times New Roman" w:cs="Times New Roman"/>
            <w:sz w:val="26"/>
            <w:szCs w:val="26"/>
          </w:rPr>
        </w:pPr>
        <w:r w:rsidRPr="000C245C">
          <w:rPr>
            <w:rFonts w:ascii="Times New Roman" w:hAnsi="Times New Roman" w:cs="Times New Roman"/>
            <w:sz w:val="26"/>
            <w:szCs w:val="26"/>
          </w:rPr>
          <w:fldChar w:fldCharType="begin"/>
        </w:r>
        <w:r w:rsidR="00202B76" w:rsidRPr="000C245C">
          <w:rPr>
            <w:rFonts w:ascii="Times New Roman" w:hAnsi="Times New Roman" w:cs="Times New Roman"/>
            <w:sz w:val="26"/>
            <w:szCs w:val="26"/>
          </w:rPr>
          <w:instrText>PAGE   \* MERGEFORMAT</w:instrText>
        </w:r>
        <w:r w:rsidRPr="000C245C">
          <w:rPr>
            <w:rFonts w:ascii="Times New Roman" w:hAnsi="Times New Roman" w:cs="Times New Roman"/>
            <w:sz w:val="26"/>
            <w:szCs w:val="26"/>
          </w:rPr>
          <w:fldChar w:fldCharType="separate"/>
        </w:r>
        <w:r w:rsidR="00FC70B4">
          <w:rPr>
            <w:rFonts w:ascii="Times New Roman" w:hAnsi="Times New Roman" w:cs="Times New Roman"/>
            <w:noProof/>
            <w:sz w:val="26"/>
            <w:szCs w:val="26"/>
          </w:rPr>
          <w:t>2</w:t>
        </w:r>
        <w:r w:rsidRPr="000C245C">
          <w:rPr>
            <w:rFonts w:ascii="Times New Roman" w:hAnsi="Times New Roman" w:cs="Times New Roman"/>
            <w:sz w:val="26"/>
            <w:szCs w:val="26"/>
          </w:rPr>
          <w:fldChar w:fldCharType="end"/>
        </w:r>
      </w:p>
    </w:sdtContent>
  </w:sdt>
  <w:p w14:paraId="27C485E0" w14:textId="77777777" w:rsidR="002B2DF6" w:rsidRDefault="002B2DF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148DE"/>
    <w:multiLevelType w:val="hybridMultilevel"/>
    <w:tmpl w:val="56D247CE"/>
    <w:lvl w:ilvl="0" w:tplc="C308B1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6DD04EF"/>
    <w:multiLevelType w:val="hybridMultilevel"/>
    <w:tmpl w:val="C9D805B0"/>
    <w:lvl w:ilvl="0" w:tplc="7A7411B0">
      <w:start w:val="1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A911102"/>
    <w:multiLevelType w:val="hybridMultilevel"/>
    <w:tmpl w:val="58B20B20"/>
    <w:lvl w:ilvl="0" w:tplc="F80687B2">
      <w:start w:val="1"/>
      <w:numFmt w:val="decimal"/>
      <w:lvlText w:val="%1."/>
      <w:lvlJc w:val="left"/>
      <w:pPr>
        <w:ind w:left="1211" w:hanging="360"/>
      </w:pPr>
      <w:rPr>
        <w:rFonts w:eastAsiaTheme="minorEastAsia"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1EF22B8"/>
    <w:multiLevelType w:val="hybridMultilevel"/>
    <w:tmpl w:val="1CDA2B42"/>
    <w:lvl w:ilvl="0" w:tplc="F3BAAB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42C212A"/>
    <w:multiLevelType w:val="hybridMultilevel"/>
    <w:tmpl w:val="EC56377A"/>
    <w:lvl w:ilvl="0" w:tplc="92983E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56450ED"/>
    <w:multiLevelType w:val="hybridMultilevel"/>
    <w:tmpl w:val="F7FC2564"/>
    <w:lvl w:ilvl="0" w:tplc="F56860F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61B4E74"/>
    <w:multiLevelType w:val="hybridMultilevel"/>
    <w:tmpl w:val="4FDC0A18"/>
    <w:lvl w:ilvl="0" w:tplc="85884068">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68B161C"/>
    <w:multiLevelType w:val="hybridMultilevel"/>
    <w:tmpl w:val="BD7CD4C4"/>
    <w:lvl w:ilvl="0" w:tplc="34A64AF2">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96907DF"/>
    <w:multiLevelType w:val="hybridMultilevel"/>
    <w:tmpl w:val="477A61F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C99429D"/>
    <w:multiLevelType w:val="hybridMultilevel"/>
    <w:tmpl w:val="18524C5E"/>
    <w:lvl w:ilvl="0" w:tplc="155842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EE41899"/>
    <w:multiLevelType w:val="hybridMultilevel"/>
    <w:tmpl w:val="BEBCBF2E"/>
    <w:lvl w:ilvl="0" w:tplc="B5CE3D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37656175"/>
    <w:multiLevelType w:val="hybridMultilevel"/>
    <w:tmpl w:val="CE52A31C"/>
    <w:lvl w:ilvl="0" w:tplc="3AC6258C">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8415F69"/>
    <w:multiLevelType w:val="hybridMultilevel"/>
    <w:tmpl w:val="76620CBE"/>
    <w:lvl w:ilvl="0" w:tplc="A07C45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438A41FB"/>
    <w:multiLevelType w:val="hybridMultilevel"/>
    <w:tmpl w:val="4BF8FB62"/>
    <w:lvl w:ilvl="0" w:tplc="8EDAD8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5547650"/>
    <w:multiLevelType w:val="hybridMultilevel"/>
    <w:tmpl w:val="09427408"/>
    <w:lvl w:ilvl="0" w:tplc="0FE4023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4C761B30"/>
    <w:multiLevelType w:val="hybridMultilevel"/>
    <w:tmpl w:val="22300798"/>
    <w:lvl w:ilvl="0" w:tplc="3EBE75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53062D4"/>
    <w:multiLevelType w:val="hybridMultilevel"/>
    <w:tmpl w:val="3D984A1E"/>
    <w:lvl w:ilvl="0" w:tplc="B7B2AC6C">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99502EE"/>
    <w:multiLevelType w:val="hybridMultilevel"/>
    <w:tmpl w:val="33AE277E"/>
    <w:lvl w:ilvl="0" w:tplc="8BC0BB6C">
      <w:start w:val="1"/>
      <w:numFmt w:val="decimal"/>
      <w:lvlText w:val="%1."/>
      <w:lvlJc w:val="left"/>
      <w:pPr>
        <w:ind w:left="1211" w:hanging="360"/>
      </w:pPr>
      <w:rPr>
        <w:rFonts w:ascii="Times New Roman" w:eastAsiaTheme="minorEastAsia"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9C34B83"/>
    <w:multiLevelType w:val="hybridMultilevel"/>
    <w:tmpl w:val="7E588DF4"/>
    <w:lvl w:ilvl="0" w:tplc="47423276">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CBD0022"/>
    <w:multiLevelType w:val="hybridMultilevel"/>
    <w:tmpl w:val="AD4A84BA"/>
    <w:lvl w:ilvl="0" w:tplc="7036306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DAF3FF0"/>
    <w:multiLevelType w:val="hybridMultilevel"/>
    <w:tmpl w:val="8C32F0EE"/>
    <w:lvl w:ilvl="0" w:tplc="A336C9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65832820"/>
    <w:multiLevelType w:val="hybridMultilevel"/>
    <w:tmpl w:val="B0C4DA28"/>
    <w:lvl w:ilvl="0" w:tplc="D60ACB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8E67AFE"/>
    <w:multiLevelType w:val="hybridMultilevel"/>
    <w:tmpl w:val="72D600E6"/>
    <w:lvl w:ilvl="0" w:tplc="15584236">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23" w15:restartNumberingAfterBreak="0">
    <w:nsid w:val="6CA13503"/>
    <w:multiLevelType w:val="hybridMultilevel"/>
    <w:tmpl w:val="8C80B1B0"/>
    <w:lvl w:ilvl="0" w:tplc="1F4639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701E6EEC"/>
    <w:multiLevelType w:val="hybridMultilevel"/>
    <w:tmpl w:val="9EEC4FE6"/>
    <w:lvl w:ilvl="0" w:tplc="EAEAB7E0">
      <w:start w:val="1"/>
      <w:numFmt w:val="decimal"/>
      <w:lvlText w:val="%1."/>
      <w:lvlJc w:val="left"/>
      <w:pPr>
        <w:ind w:left="1211" w:hanging="360"/>
      </w:pPr>
      <w:rPr>
        <w:rFonts w:eastAsiaTheme="minorEastAsia"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7D492751"/>
    <w:multiLevelType w:val="hybridMultilevel"/>
    <w:tmpl w:val="A0403E94"/>
    <w:lvl w:ilvl="0" w:tplc="C5BC37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3"/>
  </w:num>
  <w:num w:numId="2">
    <w:abstractNumId w:val="10"/>
  </w:num>
  <w:num w:numId="3">
    <w:abstractNumId w:val="16"/>
  </w:num>
  <w:num w:numId="4">
    <w:abstractNumId w:val="20"/>
  </w:num>
  <w:num w:numId="5">
    <w:abstractNumId w:val="19"/>
  </w:num>
  <w:num w:numId="6">
    <w:abstractNumId w:val="17"/>
  </w:num>
  <w:num w:numId="7">
    <w:abstractNumId w:val="3"/>
  </w:num>
  <w:num w:numId="8">
    <w:abstractNumId w:val="12"/>
  </w:num>
  <w:num w:numId="9">
    <w:abstractNumId w:val="1"/>
  </w:num>
  <w:num w:numId="10">
    <w:abstractNumId w:val="1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2"/>
  </w:num>
  <w:num w:numId="14">
    <w:abstractNumId w:val="4"/>
  </w:num>
  <w:num w:numId="15">
    <w:abstractNumId w:val="5"/>
  </w:num>
  <w:num w:numId="16">
    <w:abstractNumId w:val="23"/>
  </w:num>
  <w:num w:numId="17">
    <w:abstractNumId w:val="11"/>
  </w:num>
  <w:num w:numId="18">
    <w:abstractNumId w:val="24"/>
  </w:num>
  <w:num w:numId="19">
    <w:abstractNumId w:val="9"/>
  </w:num>
  <w:num w:numId="20">
    <w:abstractNumId w:val="18"/>
  </w:num>
  <w:num w:numId="21">
    <w:abstractNumId w:val="0"/>
  </w:num>
  <w:num w:numId="22">
    <w:abstractNumId w:val="21"/>
  </w:num>
  <w:num w:numId="23">
    <w:abstractNumId w:val="15"/>
  </w:num>
  <w:num w:numId="24">
    <w:abstractNumId w:val="2"/>
  </w:num>
  <w:num w:numId="25">
    <w:abstractNumId w:val="7"/>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6E0"/>
    <w:rsid w:val="0000058C"/>
    <w:rsid w:val="00003857"/>
    <w:rsid w:val="000065AF"/>
    <w:rsid w:val="00012882"/>
    <w:rsid w:val="00013387"/>
    <w:rsid w:val="00016362"/>
    <w:rsid w:val="00031C78"/>
    <w:rsid w:val="00032283"/>
    <w:rsid w:val="00032B75"/>
    <w:rsid w:val="0004225E"/>
    <w:rsid w:val="00053AFC"/>
    <w:rsid w:val="0005774A"/>
    <w:rsid w:val="000645D4"/>
    <w:rsid w:val="00067ED3"/>
    <w:rsid w:val="00071BC6"/>
    <w:rsid w:val="0007564E"/>
    <w:rsid w:val="00075C64"/>
    <w:rsid w:val="00082886"/>
    <w:rsid w:val="00084F17"/>
    <w:rsid w:val="0008583E"/>
    <w:rsid w:val="00086674"/>
    <w:rsid w:val="00087841"/>
    <w:rsid w:val="000958BC"/>
    <w:rsid w:val="00095B7E"/>
    <w:rsid w:val="00096E92"/>
    <w:rsid w:val="000A3E60"/>
    <w:rsid w:val="000A41B3"/>
    <w:rsid w:val="000A4EB1"/>
    <w:rsid w:val="000B0E72"/>
    <w:rsid w:val="000B1F6C"/>
    <w:rsid w:val="000B606F"/>
    <w:rsid w:val="000B78D1"/>
    <w:rsid w:val="000C245C"/>
    <w:rsid w:val="000C2A86"/>
    <w:rsid w:val="000C6638"/>
    <w:rsid w:val="000D27ED"/>
    <w:rsid w:val="000D40F5"/>
    <w:rsid w:val="000F0426"/>
    <w:rsid w:val="000F1274"/>
    <w:rsid w:val="000F3CAD"/>
    <w:rsid w:val="000F6A4C"/>
    <w:rsid w:val="0010058D"/>
    <w:rsid w:val="001042E7"/>
    <w:rsid w:val="0010479F"/>
    <w:rsid w:val="00106B6C"/>
    <w:rsid w:val="001101C7"/>
    <w:rsid w:val="001138A2"/>
    <w:rsid w:val="00133709"/>
    <w:rsid w:val="00141174"/>
    <w:rsid w:val="00143EAD"/>
    <w:rsid w:val="00144733"/>
    <w:rsid w:val="00146E67"/>
    <w:rsid w:val="00150BD5"/>
    <w:rsid w:val="00151312"/>
    <w:rsid w:val="001570EA"/>
    <w:rsid w:val="00164441"/>
    <w:rsid w:val="00170422"/>
    <w:rsid w:val="00171B4B"/>
    <w:rsid w:val="00171F86"/>
    <w:rsid w:val="001725B6"/>
    <w:rsid w:val="001766E4"/>
    <w:rsid w:val="00180CAE"/>
    <w:rsid w:val="001812B2"/>
    <w:rsid w:val="00192E05"/>
    <w:rsid w:val="00196B77"/>
    <w:rsid w:val="001A3992"/>
    <w:rsid w:val="001A4406"/>
    <w:rsid w:val="001A7E2A"/>
    <w:rsid w:val="001B1A0C"/>
    <w:rsid w:val="001B4F77"/>
    <w:rsid w:val="001B65D5"/>
    <w:rsid w:val="001C2EC0"/>
    <w:rsid w:val="001C639E"/>
    <w:rsid w:val="001C722D"/>
    <w:rsid w:val="001D1497"/>
    <w:rsid w:val="001D749A"/>
    <w:rsid w:val="001E1299"/>
    <w:rsid w:val="001E2046"/>
    <w:rsid w:val="001E2970"/>
    <w:rsid w:val="001F0104"/>
    <w:rsid w:val="001F7F78"/>
    <w:rsid w:val="0020022A"/>
    <w:rsid w:val="002005F9"/>
    <w:rsid w:val="00201DB1"/>
    <w:rsid w:val="00202B76"/>
    <w:rsid w:val="0021124B"/>
    <w:rsid w:val="00212ADA"/>
    <w:rsid w:val="002138BC"/>
    <w:rsid w:val="00214440"/>
    <w:rsid w:val="00222C67"/>
    <w:rsid w:val="00223633"/>
    <w:rsid w:val="00227E09"/>
    <w:rsid w:val="00227EAE"/>
    <w:rsid w:val="00232DAF"/>
    <w:rsid w:val="00233203"/>
    <w:rsid w:val="00236C54"/>
    <w:rsid w:val="002376C0"/>
    <w:rsid w:val="00240648"/>
    <w:rsid w:val="00242D87"/>
    <w:rsid w:val="002435D5"/>
    <w:rsid w:val="002463B1"/>
    <w:rsid w:val="002508E3"/>
    <w:rsid w:val="00252CD7"/>
    <w:rsid w:val="00255E9A"/>
    <w:rsid w:val="00260954"/>
    <w:rsid w:val="002623E6"/>
    <w:rsid w:val="00262789"/>
    <w:rsid w:val="00264E97"/>
    <w:rsid w:val="002664A3"/>
    <w:rsid w:val="00270991"/>
    <w:rsid w:val="002753A0"/>
    <w:rsid w:val="00283CCD"/>
    <w:rsid w:val="0029292A"/>
    <w:rsid w:val="00296D1F"/>
    <w:rsid w:val="0029747F"/>
    <w:rsid w:val="00297ABD"/>
    <w:rsid w:val="002A1B4D"/>
    <w:rsid w:val="002A4BAB"/>
    <w:rsid w:val="002B2DF6"/>
    <w:rsid w:val="002B6B74"/>
    <w:rsid w:val="002B7F66"/>
    <w:rsid w:val="002C161F"/>
    <w:rsid w:val="002C55B5"/>
    <w:rsid w:val="002C79BD"/>
    <w:rsid w:val="002D2165"/>
    <w:rsid w:val="002D3CD4"/>
    <w:rsid w:val="002D5302"/>
    <w:rsid w:val="002D54AD"/>
    <w:rsid w:val="002E00E9"/>
    <w:rsid w:val="002E530B"/>
    <w:rsid w:val="002F378E"/>
    <w:rsid w:val="002F3B7B"/>
    <w:rsid w:val="002F474A"/>
    <w:rsid w:val="00302ED4"/>
    <w:rsid w:val="003058D7"/>
    <w:rsid w:val="00314A10"/>
    <w:rsid w:val="00316AE5"/>
    <w:rsid w:val="00317E7E"/>
    <w:rsid w:val="00320337"/>
    <w:rsid w:val="003239E3"/>
    <w:rsid w:val="003268BF"/>
    <w:rsid w:val="0032731E"/>
    <w:rsid w:val="003278B7"/>
    <w:rsid w:val="00327F18"/>
    <w:rsid w:val="0033196F"/>
    <w:rsid w:val="003338C1"/>
    <w:rsid w:val="00333917"/>
    <w:rsid w:val="00335B3E"/>
    <w:rsid w:val="003405B9"/>
    <w:rsid w:val="00343972"/>
    <w:rsid w:val="00343A02"/>
    <w:rsid w:val="00345359"/>
    <w:rsid w:val="003501F9"/>
    <w:rsid w:val="00350D41"/>
    <w:rsid w:val="00353D3E"/>
    <w:rsid w:val="00355E8D"/>
    <w:rsid w:val="00360CD5"/>
    <w:rsid w:val="00366401"/>
    <w:rsid w:val="00371032"/>
    <w:rsid w:val="003760B8"/>
    <w:rsid w:val="00377DEC"/>
    <w:rsid w:val="00384860"/>
    <w:rsid w:val="00384B6C"/>
    <w:rsid w:val="00385287"/>
    <w:rsid w:val="0039500A"/>
    <w:rsid w:val="003956A6"/>
    <w:rsid w:val="0039645A"/>
    <w:rsid w:val="0039694C"/>
    <w:rsid w:val="003A0C4B"/>
    <w:rsid w:val="003A2A59"/>
    <w:rsid w:val="003A4ECA"/>
    <w:rsid w:val="003A5A8F"/>
    <w:rsid w:val="003A6677"/>
    <w:rsid w:val="003A7FC8"/>
    <w:rsid w:val="003B368F"/>
    <w:rsid w:val="003B4829"/>
    <w:rsid w:val="003B55FB"/>
    <w:rsid w:val="003B63A0"/>
    <w:rsid w:val="003B7DC7"/>
    <w:rsid w:val="003C17F3"/>
    <w:rsid w:val="003C4B5B"/>
    <w:rsid w:val="003D146D"/>
    <w:rsid w:val="003D35E1"/>
    <w:rsid w:val="003E07A3"/>
    <w:rsid w:val="003E33A5"/>
    <w:rsid w:val="003E6876"/>
    <w:rsid w:val="003F103C"/>
    <w:rsid w:val="003F3515"/>
    <w:rsid w:val="004033D7"/>
    <w:rsid w:val="00404CAC"/>
    <w:rsid w:val="00405707"/>
    <w:rsid w:val="004068A9"/>
    <w:rsid w:val="00407CDF"/>
    <w:rsid w:val="00407FFA"/>
    <w:rsid w:val="0041039D"/>
    <w:rsid w:val="00412F5E"/>
    <w:rsid w:val="00417EAA"/>
    <w:rsid w:val="0042383E"/>
    <w:rsid w:val="00430B28"/>
    <w:rsid w:val="004369CD"/>
    <w:rsid w:val="00441425"/>
    <w:rsid w:val="00457031"/>
    <w:rsid w:val="004603B8"/>
    <w:rsid w:val="00466CF5"/>
    <w:rsid w:val="00467C8F"/>
    <w:rsid w:val="0047097C"/>
    <w:rsid w:val="004749CA"/>
    <w:rsid w:val="004751DA"/>
    <w:rsid w:val="00476FFB"/>
    <w:rsid w:val="00482C28"/>
    <w:rsid w:val="0049040F"/>
    <w:rsid w:val="00492192"/>
    <w:rsid w:val="00494910"/>
    <w:rsid w:val="004A6A67"/>
    <w:rsid w:val="004A719D"/>
    <w:rsid w:val="004B5B8A"/>
    <w:rsid w:val="004B6073"/>
    <w:rsid w:val="004C2B67"/>
    <w:rsid w:val="004D17C2"/>
    <w:rsid w:val="004D46F4"/>
    <w:rsid w:val="004D49D2"/>
    <w:rsid w:val="004E3319"/>
    <w:rsid w:val="004E6BEA"/>
    <w:rsid w:val="004F23B6"/>
    <w:rsid w:val="004F3C80"/>
    <w:rsid w:val="004F3F93"/>
    <w:rsid w:val="004F6E4B"/>
    <w:rsid w:val="00501610"/>
    <w:rsid w:val="00503805"/>
    <w:rsid w:val="00503A08"/>
    <w:rsid w:val="00506DD4"/>
    <w:rsid w:val="00510D0E"/>
    <w:rsid w:val="005133AD"/>
    <w:rsid w:val="00517AD0"/>
    <w:rsid w:val="00520875"/>
    <w:rsid w:val="005225E3"/>
    <w:rsid w:val="00523BB1"/>
    <w:rsid w:val="0052457E"/>
    <w:rsid w:val="00530904"/>
    <w:rsid w:val="00533758"/>
    <w:rsid w:val="00535585"/>
    <w:rsid w:val="00545F97"/>
    <w:rsid w:val="00553E41"/>
    <w:rsid w:val="00555B33"/>
    <w:rsid w:val="00557C8C"/>
    <w:rsid w:val="00564DDA"/>
    <w:rsid w:val="00566019"/>
    <w:rsid w:val="005668DC"/>
    <w:rsid w:val="00570B6E"/>
    <w:rsid w:val="005826C3"/>
    <w:rsid w:val="00584C09"/>
    <w:rsid w:val="005872A0"/>
    <w:rsid w:val="00597E45"/>
    <w:rsid w:val="005A24DC"/>
    <w:rsid w:val="005B0EAB"/>
    <w:rsid w:val="005B397C"/>
    <w:rsid w:val="005B5053"/>
    <w:rsid w:val="005C0E6F"/>
    <w:rsid w:val="005D68E8"/>
    <w:rsid w:val="005D70E5"/>
    <w:rsid w:val="005E491A"/>
    <w:rsid w:val="005F0BC7"/>
    <w:rsid w:val="005F37D1"/>
    <w:rsid w:val="005F6363"/>
    <w:rsid w:val="005F7CA7"/>
    <w:rsid w:val="006004FF"/>
    <w:rsid w:val="006059B8"/>
    <w:rsid w:val="00610796"/>
    <w:rsid w:val="00614452"/>
    <w:rsid w:val="0061462C"/>
    <w:rsid w:val="006237E1"/>
    <w:rsid w:val="0062580A"/>
    <w:rsid w:val="00630862"/>
    <w:rsid w:val="00631357"/>
    <w:rsid w:val="00633692"/>
    <w:rsid w:val="00640132"/>
    <w:rsid w:val="00647133"/>
    <w:rsid w:val="006638DB"/>
    <w:rsid w:val="00663E2D"/>
    <w:rsid w:val="00670E8A"/>
    <w:rsid w:val="00672D8B"/>
    <w:rsid w:val="00673EA3"/>
    <w:rsid w:val="0067531F"/>
    <w:rsid w:val="00675CD2"/>
    <w:rsid w:val="00682B94"/>
    <w:rsid w:val="006942AF"/>
    <w:rsid w:val="006A1631"/>
    <w:rsid w:val="006A1AB5"/>
    <w:rsid w:val="006A316D"/>
    <w:rsid w:val="006A6080"/>
    <w:rsid w:val="006B39C0"/>
    <w:rsid w:val="006D2139"/>
    <w:rsid w:val="006D5EE8"/>
    <w:rsid w:val="006D7B7E"/>
    <w:rsid w:val="006E002F"/>
    <w:rsid w:val="006E0AFD"/>
    <w:rsid w:val="006E1D10"/>
    <w:rsid w:val="006E7290"/>
    <w:rsid w:val="006F452C"/>
    <w:rsid w:val="007021DB"/>
    <w:rsid w:val="007039DB"/>
    <w:rsid w:val="00705C7C"/>
    <w:rsid w:val="007157DD"/>
    <w:rsid w:val="0073053C"/>
    <w:rsid w:val="00732D06"/>
    <w:rsid w:val="00735176"/>
    <w:rsid w:val="00741B53"/>
    <w:rsid w:val="00743856"/>
    <w:rsid w:val="007503B9"/>
    <w:rsid w:val="007504B9"/>
    <w:rsid w:val="0075619A"/>
    <w:rsid w:val="00757508"/>
    <w:rsid w:val="00761C19"/>
    <w:rsid w:val="00764639"/>
    <w:rsid w:val="00773C4D"/>
    <w:rsid w:val="00781FC0"/>
    <w:rsid w:val="007827F4"/>
    <w:rsid w:val="00785248"/>
    <w:rsid w:val="00787593"/>
    <w:rsid w:val="00787D71"/>
    <w:rsid w:val="007916E0"/>
    <w:rsid w:val="00793E4E"/>
    <w:rsid w:val="00794156"/>
    <w:rsid w:val="00795DDD"/>
    <w:rsid w:val="007A0A55"/>
    <w:rsid w:val="007A0EE0"/>
    <w:rsid w:val="007A1291"/>
    <w:rsid w:val="007A18A9"/>
    <w:rsid w:val="007A1AEE"/>
    <w:rsid w:val="007A5819"/>
    <w:rsid w:val="007B7191"/>
    <w:rsid w:val="007C066D"/>
    <w:rsid w:val="007C25BF"/>
    <w:rsid w:val="007D1AF2"/>
    <w:rsid w:val="007D1BBC"/>
    <w:rsid w:val="007D5C9A"/>
    <w:rsid w:val="007E01B2"/>
    <w:rsid w:val="007E3FB1"/>
    <w:rsid w:val="007E5B1E"/>
    <w:rsid w:val="007E702E"/>
    <w:rsid w:val="007E731A"/>
    <w:rsid w:val="007F3772"/>
    <w:rsid w:val="007F38CA"/>
    <w:rsid w:val="007F3EC9"/>
    <w:rsid w:val="008024D6"/>
    <w:rsid w:val="00802F92"/>
    <w:rsid w:val="00805E30"/>
    <w:rsid w:val="008066B0"/>
    <w:rsid w:val="00815874"/>
    <w:rsid w:val="00820713"/>
    <w:rsid w:val="0082719F"/>
    <w:rsid w:val="008300D4"/>
    <w:rsid w:val="008306CE"/>
    <w:rsid w:val="00836D33"/>
    <w:rsid w:val="00842E99"/>
    <w:rsid w:val="008505A9"/>
    <w:rsid w:val="00851A76"/>
    <w:rsid w:val="008529D9"/>
    <w:rsid w:val="00865394"/>
    <w:rsid w:val="008667B7"/>
    <w:rsid w:val="008709B6"/>
    <w:rsid w:val="00892026"/>
    <w:rsid w:val="00892F09"/>
    <w:rsid w:val="008979A2"/>
    <w:rsid w:val="008A1890"/>
    <w:rsid w:val="008A5C24"/>
    <w:rsid w:val="008B1C18"/>
    <w:rsid w:val="008B465F"/>
    <w:rsid w:val="008B60AB"/>
    <w:rsid w:val="008B670E"/>
    <w:rsid w:val="008B78BB"/>
    <w:rsid w:val="008C0616"/>
    <w:rsid w:val="008C28F3"/>
    <w:rsid w:val="008C7382"/>
    <w:rsid w:val="008C7781"/>
    <w:rsid w:val="008C7B27"/>
    <w:rsid w:val="008E4AA7"/>
    <w:rsid w:val="008F013E"/>
    <w:rsid w:val="008F25A1"/>
    <w:rsid w:val="008F3056"/>
    <w:rsid w:val="008F3AC2"/>
    <w:rsid w:val="008F4972"/>
    <w:rsid w:val="008F65EE"/>
    <w:rsid w:val="008F7C63"/>
    <w:rsid w:val="008F7E64"/>
    <w:rsid w:val="0090030A"/>
    <w:rsid w:val="00901DC6"/>
    <w:rsid w:val="00903AE8"/>
    <w:rsid w:val="00932B21"/>
    <w:rsid w:val="0094050A"/>
    <w:rsid w:val="0094516A"/>
    <w:rsid w:val="009470B6"/>
    <w:rsid w:val="00953BD4"/>
    <w:rsid w:val="0095513F"/>
    <w:rsid w:val="009569E5"/>
    <w:rsid w:val="009572E7"/>
    <w:rsid w:val="00960CB2"/>
    <w:rsid w:val="00971D72"/>
    <w:rsid w:val="00972A75"/>
    <w:rsid w:val="00975276"/>
    <w:rsid w:val="00980805"/>
    <w:rsid w:val="00990440"/>
    <w:rsid w:val="00993376"/>
    <w:rsid w:val="00993622"/>
    <w:rsid w:val="00994644"/>
    <w:rsid w:val="00996F39"/>
    <w:rsid w:val="009974FC"/>
    <w:rsid w:val="00997772"/>
    <w:rsid w:val="00997C1A"/>
    <w:rsid w:val="00997C7B"/>
    <w:rsid w:val="009B38D0"/>
    <w:rsid w:val="009B3A9F"/>
    <w:rsid w:val="009B56C2"/>
    <w:rsid w:val="009B75F6"/>
    <w:rsid w:val="009C1A5C"/>
    <w:rsid w:val="009C7158"/>
    <w:rsid w:val="009D58EC"/>
    <w:rsid w:val="009D69BE"/>
    <w:rsid w:val="009D78B5"/>
    <w:rsid w:val="009E294C"/>
    <w:rsid w:val="009E6940"/>
    <w:rsid w:val="009F4081"/>
    <w:rsid w:val="00A01E64"/>
    <w:rsid w:val="00A031A8"/>
    <w:rsid w:val="00A067C4"/>
    <w:rsid w:val="00A0758B"/>
    <w:rsid w:val="00A10C61"/>
    <w:rsid w:val="00A17ECB"/>
    <w:rsid w:val="00A26FFE"/>
    <w:rsid w:val="00A2741E"/>
    <w:rsid w:val="00A32CA4"/>
    <w:rsid w:val="00A341B9"/>
    <w:rsid w:val="00A3432F"/>
    <w:rsid w:val="00A4017B"/>
    <w:rsid w:val="00A609CB"/>
    <w:rsid w:val="00A60BCB"/>
    <w:rsid w:val="00A62728"/>
    <w:rsid w:val="00A65062"/>
    <w:rsid w:val="00A659B0"/>
    <w:rsid w:val="00A74C67"/>
    <w:rsid w:val="00A84C5C"/>
    <w:rsid w:val="00A87A1D"/>
    <w:rsid w:val="00AA2731"/>
    <w:rsid w:val="00AB236A"/>
    <w:rsid w:val="00AB2453"/>
    <w:rsid w:val="00AB2AB5"/>
    <w:rsid w:val="00AB3EFC"/>
    <w:rsid w:val="00AC0BDB"/>
    <w:rsid w:val="00AC0D0B"/>
    <w:rsid w:val="00AC4B29"/>
    <w:rsid w:val="00AD19A6"/>
    <w:rsid w:val="00AD7EA8"/>
    <w:rsid w:val="00AE1C95"/>
    <w:rsid w:val="00AE3118"/>
    <w:rsid w:val="00AE3926"/>
    <w:rsid w:val="00AF148F"/>
    <w:rsid w:val="00B03D10"/>
    <w:rsid w:val="00B11C8A"/>
    <w:rsid w:val="00B130D7"/>
    <w:rsid w:val="00B13319"/>
    <w:rsid w:val="00B14554"/>
    <w:rsid w:val="00B2039C"/>
    <w:rsid w:val="00B20EE3"/>
    <w:rsid w:val="00B2429E"/>
    <w:rsid w:val="00B37832"/>
    <w:rsid w:val="00B37DF4"/>
    <w:rsid w:val="00B478B8"/>
    <w:rsid w:val="00B563E1"/>
    <w:rsid w:val="00B57636"/>
    <w:rsid w:val="00B6246A"/>
    <w:rsid w:val="00B63702"/>
    <w:rsid w:val="00B67B88"/>
    <w:rsid w:val="00B67FF1"/>
    <w:rsid w:val="00B733E8"/>
    <w:rsid w:val="00B73567"/>
    <w:rsid w:val="00B73DA0"/>
    <w:rsid w:val="00B73EEA"/>
    <w:rsid w:val="00B7581E"/>
    <w:rsid w:val="00B777C1"/>
    <w:rsid w:val="00B815AA"/>
    <w:rsid w:val="00B82A97"/>
    <w:rsid w:val="00B863DA"/>
    <w:rsid w:val="00B9555E"/>
    <w:rsid w:val="00BA23E0"/>
    <w:rsid w:val="00BB2358"/>
    <w:rsid w:val="00BB2B4B"/>
    <w:rsid w:val="00BB5B54"/>
    <w:rsid w:val="00BB5BB4"/>
    <w:rsid w:val="00BB7433"/>
    <w:rsid w:val="00BC1D62"/>
    <w:rsid w:val="00BD043B"/>
    <w:rsid w:val="00BD0D4B"/>
    <w:rsid w:val="00BD3C99"/>
    <w:rsid w:val="00BD746B"/>
    <w:rsid w:val="00BE0E88"/>
    <w:rsid w:val="00BE79E6"/>
    <w:rsid w:val="00BF1E87"/>
    <w:rsid w:val="00BF280C"/>
    <w:rsid w:val="00BF7FD4"/>
    <w:rsid w:val="00C01F57"/>
    <w:rsid w:val="00C03283"/>
    <w:rsid w:val="00C03D90"/>
    <w:rsid w:val="00C04525"/>
    <w:rsid w:val="00C0678C"/>
    <w:rsid w:val="00C167D3"/>
    <w:rsid w:val="00C16D91"/>
    <w:rsid w:val="00C17DBF"/>
    <w:rsid w:val="00C20A79"/>
    <w:rsid w:val="00C21501"/>
    <w:rsid w:val="00C25876"/>
    <w:rsid w:val="00C33195"/>
    <w:rsid w:val="00C350AA"/>
    <w:rsid w:val="00C36E95"/>
    <w:rsid w:val="00C37B6C"/>
    <w:rsid w:val="00C410D9"/>
    <w:rsid w:val="00C44279"/>
    <w:rsid w:val="00C462BF"/>
    <w:rsid w:val="00C575DF"/>
    <w:rsid w:val="00C602ED"/>
    <w:rsid w:val="00C612A4"/>
    <w:rsid w:val="00C66B2B"/>
    <w:rsid w:val="00C7305F"/>
    <w:rsid w:val="00C743E8"/>
    <w:rsid w:val="00C80DE6"/>
    <w:rsid w:val="00C8500F"/>
    <w:rsid w:val="00C85C6D"/>
    <w:rsid w:val="00C85F8B"/>
    <w:rsid w:val="00CA33B3"/>
    <w:rsid w:val="00CA46C2"/>
    <w:rsid w:val="00CA4894"/>
    <w:rsid w:val="00CA743C"/>
    <w:rsid w:val="00CB1483"/>
    <w:rsid w:val="00CB199A"/>
    <w:rsid w:val="00CB29E4"/>
    <w:rsid w:val="00CC0C01"/>
    <w:rsid w:val="00CC4A89"/>
    <w:rsid w:val="00CC5105"/>
    <w:rsid w:val="00CC79B7"/>
    <w:rsid w:val="00CD3442"/>
    <w:rsid w:val="00CD611F"/>
    <w:rsid w:val="00CD6871"/>
    <w:rsid w:val="00CF0A31"/>
    <w:rsid w:val="00D12D0C"/>
    <w:rsid w:val="00D16696"/>
    <w:rsid w:val="00D22EDE"/>
    <w:rsid w:val="00D26E64"/>
    <w:rsid w:val="00D41423"/>
    <w:rsid w:val="00D430F0"/>
    <w:rsid w:val="00D61C9B"/>
    <w:rsid w:val="00D62ADE"/>
    <w:rsid w:val="00D66890"/>
    <w:rsid w:val="00D758AD"/>
    <w:rsid w:val="00D77C81"/>
    <w:rsid w:val="00D91374"/>
    <w:rsid w:val="00DA4703"/>
    <w:rsid w:val="00DB0085"/>
    <w:rsid w:val="00DB3130"/>
    <w:rsid w:val="00DB463E"/>
    <w:rsid w:val="00DB574A"/>
    <w:rsid w:val="00DB7704"/>
    <w:rsid w:val="00DC1983"/>
    <w:rsid w:val="00DC225A"/>
    <w:rsid w:val="00DC6C1E"/>
    <w:rsid w:val="00DD292B"/>
    <w:rsid w:val="00DE0337"/>
    <w:rsid w:val="00DE0EAB"/>
    <w:rsid w:val="00DE46E9"/>
    <w:rsid w:val="00DE5193"/>
    <w:rsid w:val="00DF0327"/>
    <w:rsid w:val="00DF18C6"/>
    <w:rsid w:val="00DF6C6A"/>
    <w:rsid w:val="00DF7FCE"/>
    <w:rsid w:val="00E002DB"/>
    <w:rsid w:val="00E0086F"/>
    <w:rsid w:val="00E05170"/>
    <w:rsid w:val="00E06089"/>
    <w:rsid w:val="00E06809"/>
    <w:rsid w:val="00E06A7A"/>
    <w:rsid w:val="00E12339"/>
    <w:rsid w:val="00E14B6A"/>
    <w:rsid w:val="00E165A6"/>
    <w:rsid w:val="00E17B46"/>
    <w:rsid w:val="00E21DEE"/>
    <w:rsid w:val="00E30453"/>
    <w:rsid w:val="00E31140"/>
    <w:rsid w:val="00E36B1A"/>
    <w:rsid w:val="00E37336"/>
    <w:rsid w:val="00E41C83"/>
    <w:rsid w:val="00E452AD"/>
    <w:rsid w:val="00E47995"/>
    <w:rsid w:val="00E52DEF"/>
    <w:rsid w:val="00E5675A"/>
    <w:rsid w:val="00E615D7"/>
    <w:rsid w:val="00E6568E"/>
    <w:rsid w:val="00E7373D"/>
    <w:rsid w:val="00E813E0"/>
    <w:rsid w:val="00E81572"/>
    <w:rsid w:val="00E8638D"/>
    <w:rsid w:val="00E9107C"/>
    <w:rsid w:val="00EA3162"/>
    <w:rsid w:val="00EB1A4C"/>
    <w:rsid w:val="00EB28E8"/>
    <w:rsid w:val="00EB3AE8"/>
    <w:rsid w:val="00ED57CC"/>
    <w:rsid w:val="00ED5FCF"/>
    <w:rsid w:val="00ED7374"/>
    <w:rsid w:val="00EE0E94"/>
    <w:rsid w:val="00EE25FD"/>
    <w:rsid w:val="00EE35DF"/>
    <w:rsid w:val="00EE5CFA"/>
    <w:rsid w:val="00EE6741"/>
    <w:rsid w:val="00EE6CBA"/>
    <w:rsid w:val="00EF7F87"/>
    <w:rsid w:val="00F013FC"/>
    <w:rsid w:val="00F06466"/>
    <w:rsid w:val="00F16866"/>
    <w:rsid w:val="00F24FAC"/>
    <w:rsid w:val="00F33ECC"/>
    <w:rsid w:val="00F35D12"/>
    <w:rsid w:val="00F40EA9"/>
    <w:rsid w:val="00F45892"/>
    <w:rsid w:val="00F5367E"/>
    <w:rsid w:val="00F55EE5"/>
    <w:rsid w:val="00F562B6"/>
    <w:rsid w:val="00F56EDD"/>
    <w:rsid w:val="00F6268A"/>
    <w:rsid w:val="00F65912"/>
    <w:rsid w:val="00F7011D"/>
    <w:rsid w:val="00F74BED"/>
    <w:rsid w:val="00F84873"/>
    <w:rsid w:val="00F863E1"/>
    <w:rsid w:val="00F86CFA"/>
    <w:rsid w:val="00F8715C"/>
    <w:rsid w:val="00F876D9"/>
    <w:rsid w:val="00F87E8E"/>
    <w:rsid w:val="00F92214"/>
    <w:rsid w:val="00F93458"/>
    <w:rsid w:val="00F93966"/>
    <w:rsid w:val="00F95498"/>
    <w:rsid w:val="00F96548"/>
    <w:rsid w:val="00F9774D"/>
    <w:rsid w:val="00FB05F5"/>
    <w:rsid w:val="00FB2F90"/>
    <w:rsid w:val="00FC6E26"/>
    <w:rsid w:val="00FC70B4"/>
    <w:rsid w:val="00FD035E"/>
    <w:rsid w:val="00FD4024"/>
    <w:rsid w:val="00FD6F6C"/>
    <w:rsid w:val="00FD7882"/>
    <w:rsid w:val="00FF080F"/>
    <w:rsid w:val="00FF3B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3624C"/>
  <w15:docId w15:val="{32F8B27B-6FAF-486C-8ACB-6E73F62A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960CB2"/>
    <w:rPr>
      <w:sz w:val="16"/>
      <w:szCs w:val="16"/>
    </w:rPr>
  </w:style>
  <w:style w:type="paragraph" w:styleId="Komentarotekstas">
    <w:name w:val="annotation text"/>
    <w:basedOn w:val="prastasis"/>
    <w:link w:val="KomentarotekstasDiagrama"/>
    <w:uiPriority w:val="99"/>
    <w:semiHidden/>
    <w:unhideWhenUsed/>
    <w:rsid w:val="00960CB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60CB2"/>
    <w:rPr>
      <w:sz w:val="20"/>
      <w:szCs w:val="20"/>
    </w:rPr>
  </w:style>
  <w:style w:type="paragraph" w:styleId="Komentarotema">
    <w:name w:val="annotation subject"/>
    <w:basedOn w:val="Komentarotekstas"/>
    <w:next w:val="Komentarotekstas"/>
    <w:link w:val="KomentarotemaDiagrama"/>
    <w:uiPriority w:val="99"/>
    <w:semiHidden/>
    <w:unhideWhenUsed/>
    <w:rsid w:val="00960CB2"/>
    <w:rPr>
      <w:b/>
      <w:bCs/>
    </w:rPr>
  </w:style>
  <w:style w:type="character" w:customStyle="1" w:styleId="KomentarotemaDiagrama">
    <w:name w:val="Komentaro tema Diagrama"/>
    <w:basedOn w:val="KomentarotekstasDiagrama"/>
    <w:link w:val="Komentarotema"/>
    <w:uiPriority w:val="99"/>
    <w:semiHidden/>
    <w:rsid w:val="00960CB2"/>
    <w:rPr>
      <w:b/>
      <w:bCs/>
      <w:sz w:val="20"/>
      <w:szCs w:val="20"/>
    </w:rPr>
  </w:style>
  <w:style w:type="paragraph" w:styleId="Debesliotekstas">
    <w:name w:val="Balloon Text"/>
    <w:basedOn w:val="prastasis"/>
    <w:link w:val="DebesliotekstasDiagrama"/>
    <w:uiPriority w:val="99"/>
    <w:semiHidden/>
    <w:unhideWhenUsed/>
    <w:rsid w:val="00960CB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0CB2"/>
    <w:rPr>
      <w:rFonts w:ascii="Tahoma" w:hAnsi="Tahoma" w:cs="Tahoma"/>
      <w:sz w:val="16"/>
      <w:szCs w:val="16"/>
    </w:rPr>
  </w:style>
  <w:style w:type="paragraph" w:styleId="Sraopastraipa">
    <w:name w:val="List Paragraph"/>
    <w:basedOn w:val="prastasis"/>
    <w:uiPriority w:val="34"/>
    <w:qFormat/>
    <w:rsid w:val="00327F18"/>
    <w:pPr>
      <w:ind w:left="720"/>
      <w:contextualSpacing/>
    </w:pPr>
  </w:style>
  <w:style w:type="paragraph" w:styleId="Pagrindinistekstas">
    <w:name w:val="Body Text"/>
    <w:basedOn w:val="prastasis"/>
    <w:link w:val="PagrindinistekstasDiagrama"/>
    <w:uiPriority w:val="99"/>
    <w:semiHidden/>
    <w:unhideWhenUsed/>
    <w:rsid w:val="003A66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semiHidden/>
    <w:rsid w:val="003A6677"/>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B563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3E1"/>
  </w:style>
  <w:style w:type="paragraph" w:styleId="Porat">
    <w:name w:val="footer"/>
    <w:basedOn w:val="prastasis"/>
    <w:link w:val="PoratDiagrama"/>
    <w:uiPriority w:val="99"/>
    <w:unhideWhenUsed/>
    <w:rsid w:val="00B563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563E1"/>
  </w:style>
  <w:style w:type="paragraph" w:styleId="Dokumentostruktra">
    <w:name w:val="Document Map"/>
    <w:basedOn w:val="prastasis"/>
    <w:link w:val="DokumentostruktraDiagrama"/>
    <w:uiPriority w:val="99"/>
    <w:semiHidden/>
    <w:unhideWhenUsed/>
    <w:rsid w:val="009572E7"/>
    <w:pPr>
      <w:spacing w:after="0" w:line="240" w:lineRule="auto"/>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9572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629">
      <w:bodyDiv w:val="1"/>
      <w:marLeft w:val="173"/>
      <w:marRight w:val="173"/>
      <w:marTop w:val="0"/>
      <w:marBottom w:val="0"/>
      <w:divBdr>
        <w:top w:val="none" w:sz="0" w:space="0" w:color="auto"/>
        <w:left w:val="none" w:sz="0" w:space="0" w:color="auto"/>
        <w:bottom w:val="none" w:sz="0" w:space="0" w:color="auto"/>
        <w:right w:val="none" w:sz="0" w:space="0" w:color="auto"/>
      </w:divBdr>
      <w:divsChild>
        <w:div w:id="990450429">
          <w:marLeft w:val="0"/>
          <w:marRight w:val="0"/>
          <w:marTop w:val="0"/>
          <w:marBottom w:val="0"/>
          <w:divBdr>
            <w:top w:val="none" w:sz="0" w:space="0" w:color="auto"/>
            <w:left w:val="none" w:sz="0" w:space="0" w:color="auto"/>
            <w:bottom w:val="none" w:sz="0" w:space="0" w:color="auto"/>
            <w:right w:val="none" w:sz="0" w:space="0" w:color="auto"/>
          </w:divBdr>
        </w:div>
      </w:divsChild>
    </w:div>
    <w:div w:id="628127894">
      <w:bodyDiv w:val="1"/>
      <w:marLeft w:val="188"/>
      <w:marRight w:val="188"/>
      <w:marTop w:val="0"/>
      <w:marBottom w:val="0"/>
      <w:divBdr>
        <w:top w:val="none" w:sz="0" w:space="0" w:color="auto"/>
        <w:left w:val="none" w:sz="0" w:space="0" w:color="auto"/>
        <w:bottom w:val="none" w:sz="0" w:space="0" w:color="auto"/>
        <w:right w:val="none" w:sz="0" w:space="0" w:color="auto"/>
      </w:divBdr>
      <w:divsChild>
        <w:div w:id="1372730005">
          <w:marLeft w:val="0"/>
          <w:marRight w:val="0"/>
          <w:marTop w:val="0"/>
          <w:marBottom w:val="0"/>
          <w:divBdr>
            <w:top w:val="none" w:sz="0" w:space="0" w:color="auto"/>
            <w:left w:val="none" w:sz="0" w:space="0" w:color="auto"/>
            <w:bottom w:val="none" w:sz="0" w:space="0" w:color="auto"/>
            <w:right w:val="none" w:sz="0" w:space="0" w:color="auto"/>
          </w:divBdr>
        </w:div>
      </w:divsChild>
    </w:div>
    <w:div w:id="1025407161">
      <w:bodyDiv w:val="1"/>
      <w:marLeft w:val="188"/>
      <w:marRight w:val="188"/>
      <w:marTop w:val="0"/>
      <w:marBottom w:val="0"/>
      <w:divBdr>
        <w:top w:val="none" w:sz="0" w:space="0" w:color="auto"/>
        <w:left w:val="none" w:sz="0" w:space="0" w:color="auto"/>
        <w:bottom w:val="none" w:sz="0" w:space="0" w:color="auto"/>
        <w:right w:val="none" w:sz="0" w:space="0" w:color="auto"/>
      </w:divBdr>
      <w:divsChild>
        <w:div w:id="1504199463">
          <w:marLeft w:val="0"/>
          <w:marRight w:val="0"/>
          <w:marTop w:val="0"/>
          <w:marBottom w:val="0"/>
          <w:divBdr>
            <w:top w:val="none" w:sz="0" w:space="0" w:color="auto"/>
            <w:left w:val="none" w:sz="0" w:space="0" w:color="auto"/>
            <w:bottom w:val="none" w:sz="0" w:space="0" w:color="auto"/>
            <w:right w:val="none" w:sz="0" w:space="0" w:color="auto"/>
          </w:divBdr>
        </w:div>
      </w:divsChild>
    </w:div>
    <w:div w:id="1520701326">
      <w:bodyDiv w:val="1"/>
      <w:marLeft w:val="188"/>
      <w:marRight w:val="188"/>
      <w:marTop w:val="0"/>
      <w:marBottom w:val="0"/>
      <w:divBdr>
        <w:top w:val="none" w:sz="0" w:space="0" w:color="auto"/>
        <w:left w:val="none" w:sz="0" w:space="0" w:color="auto"/>
        <w:bottom w:val="none" w:sz="0" w:space="0" w:color="auto"/>
        <w:right w:val="none" w:sz="0" w:space="0" w:color="auto"/>
      </w:divBdr>
      <w:divsChild>
        <w:div w:id="351802008">
          <w:marLeft w:val="0"/>
          <w:marRight w:val="0"/>
          <w:marTop w:val="0"/>
          <w:marBottom w:val="0"/>
          <w:divBdr>
            <w:top w:val="none" w:sz="0" w:space="0" w:color="auto"/>
            <w:left w:val="none" w:sz="0" w:space="0" w:color="auto"/>
            <w:bottom w:val="none" w:sz="0" w:space="0" w:color="auto"/>
            <w:right w:val="none" w:sz="0" w:space="0" w:color="auto"/>
          </w:divBdr>
        </w:div>
      </w:divsChild>
    </w:div>
    <w:div w:id="1724064444">
      <w:bodyDiv w:val="1"/>
      <w:marLeft w:val="0"/>
      <w:marRight w:val="0"/>
      <w:marTop w:val="0"/>
      <w:marBottom w:val="0"/>
      <w:divBdr>
        <w:top w:val="none" w:sz="0" w:space="0" w:color="auto"/>
        <w:left w:val="none" w:sz="0" w:space="0" w:color="auto"/>
        <w:bottom w:val="none" w:sz="0" w:space="0" w:color="auto"/>
        <w:right w:val="none" w:sz="0" w:space="0" w:color="auto"/>
      </w:divBdr>
    </w:div>
    <w:div w:id="1800341168">
      <w:bodyDiv w:val="1"/>
      <w:marLeft w:val="188"/>
      <w:marRight w:val="188"/>
      <w:marTop w:val="0"/>
      <w:marBottom w:val="0"/>
      <w:divBdr>
        <w:top w:val="none" w:sz="0" w:space="0" w:color="auto"/>
        <w:left w:val="none" w:sz="0" w:space="0" w:color="auto"/>
        <w:bottom w:val="none" w:sz="0" w:space="0" w:color="auto"/>
        <w:right w:val="none" w:sz="0" w:space="0" w:color="auto"/>
      </w:divBdr>
      <w:divsChild>
        <w:div w:id="1643652682">
          <w:marLeft w:val="0"/>
          <w:marRight w:val="0"/>
          <w:marTop w:val="0"/>
          <w:marBottom w:val="0"/>
          <w:divBdr>
            <w:top w:val="none" w:sz="0" w:space="0" w:color="auto"/>
            <w:left w:val="none" w:sz="0" w:space="0" w:color="auto"/>
            <w:bottom w:val="none" w:sz="0" w:space="0" w:color="auto"/>
            <w:right w:val="none" w:sz="0" w:space="0" w:color="auto"/>
          </w:divBdr>
        </w:div>
      </w:divsChild>
    </w:div>
    <w:div w:id="1952584081">
      <w:bodyDiv w:val="1"/>
      <w:marLeft w:val="0"/>
      <w:marRight w:val="0"/>
      <w:marTop w:val="0"/>
      <w:marBottom w:val="0"/>
      <w:divBdr>
        <w:top w:val="none" w:sz="0" w:space="0" w:color="auto"/>
        <w:left w:val="none" w:sz="0" w:space="0" w:color="auto"/>
        <w:bottom w:val="none" w:sz="0" w:space="0" w:color="auto"/>
        <w:right w:val="none" w:sz="0" w:space="0" w:color="auto"/>
      </w:divBdr>
    </w:div>
    <w:div w:id="1954284152">
      <w:bodyDiv w:val="1"/>
      <w:marLeft w:val="188"/>
      <w:marRight w:val="188"/>
      <w:marTop w:val="0"/>
      <w:marBottom w:val="0"/>
      <w:divBdr>
        <w:top w:val="none" w:sz="0" w:space="0" w:color="auto"/>
        <w:left w:val="none" w:sz="0" w:space="0" w:color="auto"/>
        <w:bottom w:val="none" w:sz="0" w:space="0" w:color="auto"/>
        <w:right w:val="none" w:sz="0" w:space="0" w:color="auto"/>
      </w:divBdr>
      <w:divsChild>
        <w:div w:id="816846379">
          <w:marLeft w:val="0"/>
          <w:marRight w:val="0"/>
          <w:marTop w:val="0"/>
          <w:marBottom w:val="0"/>
          <w:divBdr>
            <w:top w:val="none" w:sz="0" w:space="0" w:color="auto"/>
            <w:left w:val="none" w:sz="0" w:space="0" w:color="auto"/>
            <w:bottom w:val="none" w:sz="0" w:space="0" w:color="auto"/>
            <w:right w:val="none" w:sz="0" w:space="0" w:color="auto"/>
          </w:divBdr>
        </w:div>
      </w:divsChild>
    </w:div>
    <w:div w:id="2081632903">
      <w:bodyDiv w:val="1"/>
      <w:marLeft w:val="188"/>
      <w:marRight w:val="188"/>
      <w:marTop w:val="0"/>
      <w:marBottom w:val="0"/>
      <w:divBdr>
        <w:top w:val="none" w:sz="0" w:space="0" w:color="auto"/>
        <w:left w:val="none" w:sz="0" w:space="0" w:color="auto"/>
        <w:bottom w:val="none" w:sz="0" w:space="0" w:color="auto"/>
        <w:right w:val="none" w:sz="0" w:space="0" w:color="auto"/>
      </w:divBdr>
      <w:divsChild>
        <w:div w:id="250236059">
          <w:marLeft w:val="0"/>
          <w:marRight w:val="0"/>
          <w:marTop w:val="0"/>
          <w:marBottom w:val="0"/>
          <w:divBdr>
            <w:top w:val="none" w:sz="0" w:space="0" w:color="auto"/>
            <w:left w:val="none" w:sz="0" w:space="0" w:color="auto"/>
            <w:bottom w:val="none" w:sz="0" w:space="0" w:color="auto"/>
            <w:right w:val="none" w:sz="0" w:space="0" w:color="auto"/>
          </w:divBdr>
        </w:div>
      </w:divsChild>
    </w:div>
    <w:div w:id="2117023620">
      <w:bodyDiv w:val="1"/>
      <w:marLeft w:val="173"/>
      <w:marRight w:val="173"/>
      <w:marTop w:val="0"/>
      <w:marBottom w:val="0"/>
      <w:divBdr>
        <w:top w:val="none" w:sz="0" w:space="0" w:color="auto"/>
        <w:left w:val="none" w:sz="0" w:space="0" w:color="auto"/>
        <w:bottom w:val="none" w:sz="0" w:space="0" w:color="auto"/>
        <w:right w:val="none" w:sz="0" w:space="0" w:color="auto"/>
      </w:divBdr>
      <w:divsChild>
        <w:div w:id="1165434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F7B48A-54E6-43B2-B33A-C56729DF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2783</Words>
  <Characters>1587</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2019-10-09T09:46:00Z</dcterms:created>
  <dc:creator>j.meskelyte</dc:creator>
  <cp:lastModifiedBy>Reda Gabrilavičiūtė</cp:lastModifiedBy>
  <cp:lastPrinted>2019-08-30T08:37:00Z</cp:lastPrinted>
  <dcterms:modified xsi:type="dcterms:W3CDTF">2019-10-09T10:49:00Z</dcterms:modified>
  <cp:revision>4</cp:revision>
</cp:coreProperties>
</file>