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6CBF0" w14:textId="22963EA7" w:rsidR="0009218B" w:rsidRPr="00DF158F" w:rsidRDefault="0009218B" w:rsidP="0009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DF158F">
        <w:rPr>
          <w:b/>
        </w:rPr>
        <w:t xml:space="preserve">LIETUVOS RESPUBLIKOS </w:t>
      </w:r>
      <w:r w:rsidR="00125450" w:rsidRPr="00DF158F">
        <w:rPr>
          <w:b/>
          <w:bCs/>
        </w:rPr>
        <w:t xml:space="preserve">VIDAUS VANDENŲ TRANSPORTO KODEKSO </w:t>
      </w:r>
      <w:r w:rsidR="00A359C8" w:rsidRPr="00DF158F">
        <w:rPr>
          <w:b/>
          <w:bCs/>
        </w:rPr>
        <w:t xml:space="preserve">                    </w:t>
      </w:r>
      <w:r w:rsidR="00125450" w:rsidRPr="00DF158F">
        <w:rPr>
          <w:b/>
          <w:bCs/>
        </w:rPr>
        <w:t>30 STRAIPSNIO PAKEITIMO</w:t>
      </w:r>
      <w:r w:rsidR="00C11B81" w:rsidRPr="00DF158F">
        <w:rPr>
          <w:b/>
          <w:bCs/>
          <w:caps/>
        </w:rPr>
        <w:t xml:space="preserve"> </w:t>
      </w:r>
      <w:r w:rsidR="00C11B81" w:rsidRPr="00DF158F">
        <w:rPr>
          <w:b/>
        </w:rPr>
        <w:t>ĮSTATYMO</w:t>
      </w:r>
      <w:r w:rsidR="00C11B81" w:rsidRPr="00DF158F">
        <w:rPr>
          <w:b/>
          <w:bCs/>
          <w:caps/>
        </w:rPr>
        <w:t xml:space="preserve"> </w:t>
      </w:r>
      <w:r w:rsidR="00766D61" w:rsidRPr="00DF158F">
        <w:rPr>
          <w:b/>
        </w:rPr>
        <w:t>PROJEKT</w:t>
      </w:r>
      <w:r w:rsidR="00125450" w:rsidRPr="00DF158F">
        <w:rPr>
          <w:b/>
        </w:rPr>
        <w:t>O</w:t>
      </w:r>
      <w:r w:rsidRPr="00DF158F">
        <w:rPr>
          <w:b/>
        </w:rPr>
        <w:t xml:space="preserve"> </w:t>
      </w:r>
    </w:p>
    <w:p w14:paraId="316334C3" w14:textId="77777777" w:rsidR="006E0048" w:rsidRPr="00DF158F" w:rsidRDefault="006E0048" w:rsidP="006F068F">
      <w:pPr>
        <w:jc w:val="center"/>
        <w:rPr>
          <w:b/>
          <w:caps/>
        </w:rPr>
      </w:pPr>
      <w:r w:rsidRPr="00DF158F">
        <w:rPr>
          <w:b/>
          <w:caps/>
        </w:rPr>
        <w:t>AIŠKINAMASIS RAŠTAS</w:t>
      </w:r>
    </w:p>
    <w:p w14:paraId="45EBF063" w14:textId="77777777" w:rsidR="006E0048" w:rsidRPr="00DF158F" w:rsidRDefault="006E0048" w:rsidP="006F068F">
      <w:pPr>
        <w:tabs>
          <w:tab w:val="left" w:pos="6108"/>
        </w:tabs>
        <w:jc w:val="both"/>
        <w:rPr>
          <w:rFonts w:eastAsia="Calibri"/>
          <w:b/>
        </w:rPr>
      </w:pPr>
      <w:r w:rsidRPr="00DF158F">
        <w:rPr>
          <w:rFonts w:eastAsia="Calibri"/>
          <w:b/>
        </w:rPr>
        <w:tab/>
      </w:r>
    </w:p>
    <w:p w14:paraId="0771CDC0" w14:textId="195CAAAE" w:rsidR="006E0048" w:rsidRPr="00DF158F" w:rsidRDefault="00902A7E" w:rsidP="00ED1D7F">
      <w:pPr>
        <w:ind w:firstLine="851"/>
        <w:jc w:val="both"/>
        <w:rPr>
          <w:b/>
          <w:bCs/>
        </w:rPr>
      </w:pPr>
      <w:r w:rsidRPr="00DF158F">
        <w:rPr>
          <w:b/>
          <w:bCs/>
        </w:rPr>
        <w:t>1. Įstatym</w:t>
      </w:r>
      <w:r w:rsidR="00046DCA" w:rsidRPr="00DF158F">
        <w:rPr>
          <w:b/>
          <w:bCs/>
        </w:rPr>
        <w:t>o</w:t>
      </w:r>
      <w:r w:rsidR="00377CF8" w:rsidRPr="00DF158F">
        <w:rPr>
          <w:b/>
          <w:bCs/>
        </w:rPr>
        <w:t xml:space="preserve"> projekt</w:t>
      </w:r>
      <w:r w:rsidR="00046DCA" w:rsidRPr="00DF158F">
        <w:rPr>
          <w:b/>
          <w:bCs/>
        </w:rPr>
        <w:t>o</w:t>
      </w:r>
      <w:r w:rsidR="006E0048" w:rsidRPr="00DF158F">
        <w:rPr>
          <w:b/>
          <w:bCs/>
        </w:rPr>
        <w:t xml:space="preserve"> rengimą pa</w:t>
      </w:r>
      <w:r w:rsidR="00377CF8" w:rsidRPr="00DF158F">
        <w:rPr>
          <w:b/>
          <w:bCs/>
        </w:rPr>
        <w:t xml:space="preserve">skatinusios priežastys, </w:t>
      </w:r>
      <w:r w:rsidR="006E0048" w:rsidRPr="00DF158F">
        <w:rPr>
          <w:b/>
          <w:bCs/>
        </w:rPr>
        <w:t>tikslai ir uždaviniai</w:t>
      </w:r>
    </w:p>
    <w:p w14:paraId="66863E01" w14:textId="77777777" w:rsidR="005051CF" w:rsidRPr="005051CF" w:rsidRDefault="005051CF" w:rsidP="005051CF">
      <w:pPr>
        <w:ind w:firstLine="851"/>
        <w:jc w:val="both"/>
      </w:pPr>
      <w:r w:rsidRPr="00ED1D7F">
        <w:t xml:space="preserve">Lietuvos Respublikos </w:t>
      </w:r>
      <w:bookmarkStart w:id="0" w:name="_Hlk479930377"/>
      <w:r w:rsidRPr="00ED1D7F">
        <w:t>vidaus vandenų transporto kodekso 30 straipsnio pakeitimo įstatymo projektas (toliau – Įstatymo projektas</w:t>
      </w:r>
      <w:bookmarkEnd w:id="0"/>
      <w:r w:rsidRPr="00ED1D7F">
        <w:t xml:space="preserve">) parengtas atsižvelgiant į Neringos ir Klaipėdos miesto savivaldybių gyventojų keliamas judėjimo problemas, </w:t>
      </w:r>
      <w:r w:rsidRPr="005051CF">
        <w:t>AB „Smiltynės perkėla“ priėmus sprendimą netaikyti pirmumo tvarkos patekti į keltą, kadangi šios teisės taikymo tvarka nebuvo teisiškai reglamentuota.</w:t>
      </w:r>
    </w:p>
    <w:p w14:paraId="47058886" w14:textId="77777777" w:rsidR="005051CF" w:rsidRPr="00ED1D7F" w:rsidRDefault="005051CF" w:rsidP="005051CF">
      <w:pPr>
        <w:ind w:firstLine="851"/>
        <w:jc w:val="both"/>
      </w:pPr>
      <w:r w:rsidRPr="005051CF">
        <w:t>Įstatymo projektu siūloma reglamentuoti pirmumo patekti į keltą suteikimo tvarką ir nustatyti, kad pirmumo tvarka į keltą, keliantį per Klaipėdos valstybinio jūrų uosto akvatoriją į Kuršių neriją ir iš Kuršių nerijos</w:t>
      </w:r>
      <w:bookmarkStart w:id="1" w:name="_Hlk28975031"/>
      <w:r w:rsidRPr="005051CF">
        <w:t xml:space="preserve">, įleidžiamos </w:t>
      </w:r>
      <w:bookmarkEnd w:id="1"/>
      <w:r w:rsidRPr="005051CF">
        <w:t>transporto priemonės ir asmenys, nurodyti Lietuvos Respublikos kelių priežiūros ir plėtros programos finansavimo įstatymo (toliau – KPPPF įstatymas) 9 straipsnio 7 dalyje.</w:t>
      </w:r>
    </w:p>
    <w:p w14:paraId="3A53668E" w14:textId="77777777" w:rsidR="005051CF" w:rsidRPr="00ED1D7F" w:rsidRDefault="005051CF" w:rsidP="005051CF">
      <w:pPr>
        <w:ind w:firstLine="851"/>
        <w:jc w:val="both"/>
      </w:pPr>
      <w:r w:rsidRPr="00ED1D7F">
        <w:t>KPPPF įstatymo 9 straipsnio 7 dalyje nurodyti asmenys ir transporto priemonės į keltą įleidžiami pirmumo tvarka AB „Smiltynės perkėla“ teritorijoje.</w:t>
      </w:r>
    </w:p>
    <w:p w14:paraId="231BE142" w14:textId="2C922250" w:rsidR="003B77BC" w:rsidRPr="00DF158F" w:rsidRDefault="005051CF" w:rsidP="005051CF">
      <w:pPr>
        <w:ind w:firstLine="851"/>
        <w:jc w:val="both"/>
      </w:pPr>
      <w:r w:rsidRPr="005844E8">
        <w:t xml:space="preserve">Taip pat, atsižvelgiant į tai, kad Lietuvos Respublikos Vyriausybė 2019 m. birželio 12 d. nutarimu Nr. 558 „Dėl Lietuvos Respublikos Vyriausybės 2002 m. lapkričio 7 d. nutarimo Nr. 1747 „Dėl </w:t>
      </w:r>
      <w:bookmarkStart w:id="2" w:name="_Hlk30073142"/>
      <w:r w:rsidRPr="005844E8">
        <w:t xml:space="preserve">Valstybinės kainų ir energetikos kontrolės komisijos </w:t>
      </w:r>
      <w:bookmarkEnd w:id="2"/>
      <w:r w:rsidRPr="005844E8">
        <w:t xml:space="preserve">nuostatų patvirtinimo“ pakeitimo“ patvirtino </w:t>
      </w:r>
      <w:bookmarkStart w:id="3" w:name="_Hlk30074161"/>
      <w:r w:rsidRPr="005844E8">
        <w:t>Valstybinės energetikos reguliavimo tarybos nuostatus, atlikti redakcinio pobūdžio pakeitimą – vietoj Valstybinės kainų ir energetikos kontrolės komisijos įrašyti Valstybinę energetikos reguliavimo tarybą</w:t>
      </w:r>
      <w:bookmarkEnd w:id="3"/>
      <w:r w:rsidR="00F723E7" w:rsidRPr="005844E8">
        <w:t>.</w:t>
      </w:r>
    </w:p>
    <w:p w14:paraId="58D3C0AF" w14:textId="77777777" w:rsidR="00F723E7" w:rsidRPr="00DF158F" w:rsidRDefault="00F723E7" w:rsidP="003B77BC">
      <w:pPr>
        <w:ind w:firstLine="709"/>
        <w:jc w:val="both"/>
        <w:rPr>
          <w:bCs/>
        </w:rPr>
      </w:pPr>
    </w:p>
    <w:p w14:paraId="78AD2805" w14:textId="1EAAA231" w:rsidR="006E0048" w:rsidRPr="00DF158F" w:rsidRDefault="00902A7E" w:rsidP="006F068F">
      <w:pPr>
        <w:ind w:firstLine="851"/>
        <w:jc w:val="both"/>
        <w:rPr>
          <w:rFonts w:eastAsia="Calibri"/>
          <w:b/>
        </w:rPr>
      </w:pPr>
      <w:r w:rsidRPr="00DF158F">
        <w:rPr>
          <w:rFonts w:eastAsia="Calibri"/>
          <w:b/>
        </w:rPr>
        <w:t>2. Įstatym</w:t>
      </w:r>
      <w:r w:rsidR="00046DCA" w:rsidRPr="00DF158F">
        <w:rPr>
          <w:rFonts w:eastAsia="Calibri"/>
          <w:b/>
        </w:rPr>
        <w:t>o</w:t>
      </w:r>
      <w:r w:rsidRPr="00DF158F">
        <w:rPr>
          <w:rFonts w:eastAsia="Calibri"/>
          <w:b/>
        </w:rPr>
        <w:t xml:space="preserve"> projekt</w:t>
      </w:r>
      <w:r w:rsidR="00046DCA" w:rsidRPr="00DF158F">
        <w:rPr>
          <w:rFonts w:eastAsia="Calibri"/>
          <w:b/>
        </w:rPr>
        <w:t>o</w:t>
      </w:r>
      <w:r w:rsidR="006E0048" w:rsidRPr="00DF158F">
        <w:rPr>
          <w:rFonts w:eastAsia="Calibri"/>
          <w:b/>
        </w:rPr>
        <w:t xml:space="preserve"> iniciatoriai ir rengėjai</w:t>
      </w:r>
    </w:p>
    <w:p w14:paraId="565DDFEF" w14:textId="65AD8C41" w:rsidR="000B7820" w:rsidRPr="00DF158F" w:rsidRDefault="000B7820" w:rsidP="000B7820">
      <w:pPr>
        <w:ind w:firstLine="851"/>
        <w:jc w:val="both"/>
      </w:pPr>
      <w:r w:rsidRPr="00DF158F">
        <w:t xml:space="preserve">Įstatymo projekto iniciatorė – </w:t>
      </w:r>
      <w:r>
        <w:t>Lietuvos Respublikos s</w:t>
      </w:r>
      <w:r w:rsidRPr="00DF158F">
        <w:t>usisiekimo ministerija</w:t>
      </w:r>
      <w:r>
        <w:t xml:space="preserve"> (toliau – Susisiekimo ministerija)</w:t>
      </w:r>
      <w:r w:rsidRPr="00DF158F">
        <w:t>. Įstatymo projektą parengė Susisiekimo ministerijos Kelių ir oro transporto politikos grupės (l. e. grupės vadovo pareigas – Tomas Pilukas, tel. 239 3867, el. p. tomas.pilukas@sumin.lt) vyresnysis patarėjas Aleksandras Stupenko (tel. 239 3979, el. p. aleksandras.stupenko@sumin.lt).</w:t>
      </w:r>
    </w:p>
    <w:p w14:paraId="25E55236" w14:textId="61B00304" w:rsidR="006F2813" w:rsidRPr="00DF158F" w:rsidRDefault="006F2813" w:rsidP="006F068F">
      <w:pPr>
        <w:ind w:firstLine="851"/>
        <w:jc w:val="both"/>
      </w:pPr>
    </w:p>
    <w:p w14:paraId="472BEACD" w14:textId="629A7EB9" w:rsidR="006E0048" w:rsidRPr="00DF158F" w:rsidRDefault="006E0048" w:rsidP="006F068F">
      <w:pPr>
        <w:ind w:firstLine="851"/>
        <w:jc w:val="both"/>
        <w:rPr>
          <w:rFonts w:eastAsia="Calibri"/>
          <w:b/>
        </w:rPr>
      </w:pPr>
      <w:r w:rsidRPr="00DF158F">
        <w:rPr>
          <w:rFonts w:eastAsia="Calibri"/>
          <w:b/>
        </w:rPr>
        <w:t xml:space="preserve">3. </w:t>
      </w:r>
      <w:r w:rsidR="005857EC" w:rsidRPr="00DF158F">
        <w:rPr>
          <w:rFonts w:eastAsia="Calibri"/>
          <w:b/>
          <w:spacing w:val="-4"/>
        </w:rPr>
        <w:t>Kaip šiuo metu yra reguliuojami Įstatym</w:t>
      </w:r>
      <w:r w:rsidR="00E75070" w:rsidRPr="00DF158F">
        <w:rPr>
          <w:rFonts w:eastAsia="Calibri"/>
          <w:b/>
          <w:spacing w:val="-4"/>
        </w:rPr>
        <w:t>o</w:t>
      </w:r>
      <w:r w:rsidR="005857EC" w:rsidRPr="00DF158F">
        <w:rPr>
          <w:rFonts w:eastAsia="Calibri"/>
          <w:b/>
          <w:spacing w:val="-4"/>
        </w:rPr>
        <w:t xml:space="preserve"> projekt</w:t>
      </w:r>
      <w:r w:rsidR="00E75070" w:rsidRPr="00DF158F">
        <w:rPr>
          <w:rFonts w:eastAsia="Calibri"/>
          <w:b/>
          <w:spacing w:val="-4"/>
        </w:rPr>
        <w:t>e</w:t>
      </w:r>
      <w:r w:rsidR="005857EC" w:rsidRPr="00DF158F">
        <w:rPr>
          <w:rFonts w:eastAsia="Calibri"/>
          <w:b/>
          <w:spacing w:val="-4"/>
        </w:rPr>
        <w:t xml:space="preserve"> aptarti teisiniai santykiai</w:t>
      </w:r>
    </w:p>
    <w:p w14:paraId="32FCBCBF" w14:textId="36E3835C" w:rsidR="00155E7C" w:rsidRPr="00DF158F" w:rsidRDefault="00CD5202" w:rsidP="00E75070">
      <w:pPr>
        <w:ind w:firstLine="851"/>
        <w:jc w:val="both"/>
      </w:pPr>
      <w:r w:rsidRPr="00DF158F">
        <w:t xml:space="preserve">Šiuo metu </w:t>
      </w:r>
      <w:r w:rsidR="00E75070" w:rsidRPr="00DF158F">
        <w:t>teisės aktai nenumato</w:t>
      </w:r>
      <w:r w:rsidR="00A0060C" w:rsidRPr="00DF158F">
        <w:t xml:space="preserve">, kad </w:t>
      </w:r>
      <w:r w:rsidR="00A0060C" w:rsidRPr="00DF158F">
        <w:rPr>
          <w:bCs/>
        </w:rPr>
        <w:t>Neringos miest</w:t>
      </w:r>
      <w:r w:rsidR="005C6F1E" w:rsidRPr="00DF158F">
        <w:rPr>
          <w:bCs/>
        </w:rPr>
        <w:t>o</w:t>
      </w:r>
      <w:r w:rsidR="00A0060C" w:rsidRPr="00DF158F">
        <w:rPr>
          <w:bCs/>
        </w:rPr>
        <w:t xml:space="preserve"> ir </w:t>
      </w:r>
      <w:r w:rsidR="00A51CDB" w:rsidRPr="00DF158F">
        <w:rPr>
          <w:bCs/>
        </w:rPr>
        <w:t xml:space="preserve">(arba) Klaipėdos </w:t>
      </w:r>
      <w:r w:rsidR="00A51CDB" w:rsidRPr="00DF158F">
        <w:rPr>
          <w:bCs/>
          <w:color w:val="000000" w:themeColor="text1"/>
        </w:rPr>
        <w:t xml:space="preserve">miesto dalies </w:t>
      </w:r>
      <w:r w:rsidR="00A51CDB" w:rsidRPr="00DF158F">
        <w:rPr>
          <w:bCs/>
          <w:color w:val="222222"/>
        </w:rPr>
        <w:t>Kuršių nerijos (Smiltynė</w:t>
      </w:r>
      <w:r w:rsidR="003B77BC" w:rsidRPr="00DF158F">
        <w:rPr>
          <w:bCs/>
          <w:color w:val="222222"/>
        </w:rPr>
        <w:t>s</w:t>
      </w:r>
      <w:r w:rsidR="00A51CDB" w:rsidRPr="00DF158F">
        <w:rPr>
          <w:bCs/>
          <w:color w:val="222222"/>
        </w:rPr>
        <w:t>)</w:t>
      </w:r>
      <w:r w:rsidR="00A0060C" w:rsidRPr="00DF158F">
        <w:rPr>
          <w:bCs/>
        </w:rPr>
        <w:t xml:space="preserve"> </w:t>
      </w:r>
      <w:r w:rsidR="00A0060C" w:rsidRPr="005844E8">
        <w:rPr>
          <w:bCs/>
        </w:rPr>
        <w:t>gyvent</w:t>
      </w:r>
      <w:r w:rsidR="005C6F1E" w:rsidRPr="005844E8">
        <w:rPr>
          <w:bCs/>
        </w:rPr>
        <w:t>ojai</w:t>
      </w:r>
      <w:r w:rsidR="003B77BC" w:rsidRPr="005844E8">
        <w:rPr>
          <w:bCs/>
        </w:rPr>
        <w:t>, juridiniai asmenys</w:t>
      </w:r>
      <w:r w:rsidR="00A0060C" w:rsidRPr="005844E8">
        <w:rPr>
          <w:bCs/>
        </w:rPr>
        <w:t xml:space="preserve"> ir jų transporto priemonės</w:t>
      </w:r>
      <w:r w:rsidR="003B77BC" w:rsidRPr="00DF158F">
        <w:rPr>
          <w:bCs/>
        </w:rPr>
        <w:t xml:space="preserve"> </w:t>
      </w:r>
      <w:r w:rsidR="00A51CDB" w:rsidRPr="00DF158F">
        <w:t xml:space="preserve">pirmumo tvarka </w:t>
      </w:r>
      <w:r w:rsidR="00A51CDB" w:rsidRPr="00DF158F">
        <w:rPr>
          <w:bCs/>
        </w:rPr>
        <w:t xml:space="preserve">būtų </w:t>
      </w:r>
      <w:r w:rsidR="003B77BC" w:rsidRPr="00DF158F">
        <w:rPr>
          <w:bCs/>
        </w:rPr>
        <w:t>į</w:t>
      </w:r>
      <w:r w:rsidR="00A51CDB" w:rsidRPr="00DF158F">
        <w:rPr>
          <w:bCs/>
        </w:rPr>
        <w:t>leidžiami į keltą</w:t>
      </w:r>
      <w:r w:rsidR="00A51CDB" w:rsidRPr="00DF158F">
        <w:t xml:space="preserve"> persikelti per </w:t>
      </w:r>
      <w:r w:rsidR="005C2225" w:rsidRPr="00114BA2">
        <w:rPr>
          <w:rFonts w:ascii="TimesNewRomanPS-BoldItalicMT" w:hAnsi="TimesNewRomanPS-BoldItalicMT" w:cs="TimesNewRomanPS-BoldItalicMT"/>
        </w:rPr>
        <w:t>Klaipėdos valstybinio jūrų uosto akvatoriją į Kuršių neriją ir iš Kuršių nerijos</w:t>
      </w:r>
      <w:r w:rsidR="00AE2742" w:rsidRPr="00DF158F">
        <w:t>.</w:t>
      </w:r>
    </w:p>
    <w:p w14:paraId="6AFD5E73" w14:textId="77777777" w:rsidR="00641906" w:rsidRPr="00DF158F" w:rsidRDefault="00641906" w:rsidP="00641906">
      <w:pPr>
        <w:pStyle w:val="Sraopastraipa"/>
        <w:tabs>
          <w:tab w:val="left" w:pos="1134"/>
        </w:tabs>
        <w:ind w:left="851"/>
        <w:jc w:val="both"/>
      </w:pPr>
    </w:p>
    <w:p w14:paraId="3BC078A6" w14:textId="48E55555" w:rsidR="00112793" w:rsidRPr="00DF158F" w:rsidRDefault="00112793" w:rsidP="005857EC">
      <w:pPr>
        <w:ind w:firstLine="851"/>
        <w:jc w:val="both"/>
        <w:rPr>
          <w:rFonts w:eastAsia="Calibri"/>
          <w:b/>
          <w:spacing w:val="-4"/>
        </w:rPr>
      </w:pPr>
      <w:r w:rsidRPr="00DF158F">
        <w:rPr>
          <w:rFonts w:eastAsia="Calibri"/>
          <w:b/>
          <w:spacing w:val="-4"/>
        </w:rPr>
        <w:t>4. Kokios siūlomos naujos teisinio reguliavimo nuostatos ir kokių teigiamų rezultatų laukiama</w:t>
      </w:r>
    </w:p>
    <w:p w14:paraId="29508EF4" w14:textId="7DD94EA5" w:rsidR="00FA08BA" w:rsidRPr="000148A9" w:rsidRDefault="00A75A03" w:rsidP="00E6415F">
      <w:pPr>
        <w:ind w:firstLine="709"/>
        <w:jc w:val="both"/>
      </w:pPr>
      <w:bookmarkStart w:id="4" w:name="_Hlk28975834"/>
      <w:r w:rsidRPr="000148A9">
        <w:rPr>
          <w:bCs/>
        </w:rPr>
        <w:t xml:space="preserve">Šiuo metu </w:t>
      </w:r>
      <w:r w:rsidR="00290F52" w:rsidRPr="000148A9">
        <w:rPr>
          <w:bCs/>
        </w:rPr>
        <w:t xml:space="preserve">Smiltynės perkėloje </w:t>
      </w:r>
      <w:r w:rsidRPr="000148A9">
        <w:rPr>
          <w:bCs/>
        </w:rPr>
        <w:t xml:space="preserve">veikia informacinė sistema, valdoma </w:t>
      </w:r>
      <w:r w:rsidRPr="000148A9">
        <w:t xml:space="preserve">Lietuvos automobilių kelių direkcijos prie Susisiekimo ministerijos, kuri leidžia </w:t>
      </w:r>
      <w:r w:rsidR="00131637" w:rsidRPr="000148A9">
        <w:t>KPPPF</w:t>
      </w:r>
      <w:r w:rsidRPr="000148A9">
        <w:t xml:space="preserve"> įstatymo 9 straipsnio 7 dalyje nurodytiems asmenims ir transporto priemonėms, turinčioms teisę į perkėlimo keltais per Klaipėdos valstybinio jūrų uosto akvatoriją į Kuršių neriją ir iš Kuršių nerijos bilieto kainos kompensaciją, per trumpą laiką, nesudarant eilių prie patikros punktų Smiltynės perkėloje, persikelti keltais per Kuršių marias. </w:t>
      </w:r>
    </w:p>
    <w:p w14:paraId="29F8E1FB" w14:textId="6538CECE" w:rsidR="00FA08BA" w:rsidRPr="000148A9" w:rsidRDefault="00A75A03" w:rsidP="00E6415F">
      <w:pPr>
        <w:ind w:firstLine="709"/>
        <w:jc w:val="both"/>
      </w:pPr>
      <w:r w:rsidRPr="000148A9">
        <w:t xml:space="preserve">Kadangi </w:t>
      </w:r>
      <w:r w:rsidR="00131637" w:rsidRPr="000148A9">
        <w:t>KPPPF į</w:t>
      </w:r>
      <w:r w:rsidRPr="000148A9">
        <w:t xml:space="preserve">statymo 9 straipsnio 7 dalyje </w:t>
      </w:r>
      <w:r w:rsidR="00131637" w:rsidRPr="000148A9">
        <w:t>nurodyti</w:t>
      </w:r>
      <w:r w:rsidRPr="000148A9">
        <w:t xml:space="preserve"> asmenys ir transporto priemonės jau įrašyti į minėtos informacinės sistemos duomenų bazę, </w:t>
      </w:r>
      <w:bookmarkStart w:id="5" w:name="_Hlk516142042"/>
      <w:r w:rsidR="00AE381B" w:rsidRPr="000148A9">
        <w:t xml:space="preserve">o </w:t>
      </w:r>
      <w:r w:rsidR="00AE381B" w:rsidRPr="000148A9">
        <w:rPr>
          <w:color w:val="000000"/>
        </w:rPr>
        <w:t xml:space="preserve">duomenys, kurie turi būti įtraukti į minėtą informacinę sistemą, nustatyti </w:t>
      </w:r>
      <w:r w:rsidR="00AE381B" w:rsidRPr="000148A9">
        <w:t xml:space="preserve">Kelių priežiūros ir plėtros programos finansavimo lėšų naudojimo perkėlimo keltais per Klaipėdos valstybinio jūrų uosto akvatoriją į </w:t>
      </w:r>
      <w:r w:rsidR="005051CF">
        <w:t>K</w:t>
      </w:r>
      <w:r w:rsidR="00AE381B" w:rsidRPr="000148A9">
        <w:t xml:space="preserve">uršių neriją ir iš Kuršių nerijos bilieto kainai kompensuoti ir gyventojų ir jų lengvųjų automobilių neatlygintino perkėlimo užlietu krašto kelio Šilutė–Rusnė ruožu sąnaudoms kompensuoti tvarkos apraše, patvirtintame </w:t>
      </w:r>
      <w:r w:rsidR="00AE381B" w:rsidRPr="000148A9">
        <w:rPr>
          <w:color w:val="000000"/>
        </w:rPr>
        <w:t xml:space="preserve">Lietuvos Respublikos Vyriausybės 2005 m. balandžio 21 d. nutarimu  Nr. 447 „Dėl Lietuvos Respublikos kelių priežiūros ir plėtros programos finansavimo įstatymo įgyvendinimo“, </w:t>
      </w:r>
      <w:r w:rsidR="002542E9" w:rsidRPr="000148A9">
        <w:rPr>
          <w:color w:val="000000"/>
        </w:rPr>
        <w:t xml:space="preserve">todėl </w:t>
      </w:r>
      <w:r w:rsidR="002542E9" w:rsidRPr="000148A9">
        <w:t xml:space="preserve">Įstatymo projektu siūloma </w:t>
      </w:r>
      <w:r w:rsidR="002542E9" w:rsidRPr="000148A9">
        <w:lastRenderedPageBreak/>
        <w:t>nustatyti, kad pirmumo tvarka įleidžiami į keltą, keliantį per Klaipėdos valstybinio jūrų uosto akvatoriją į Kuršių neriją ir iš Kuršių nerijos,</w:t>
      </w:r>
      <w:r w:rsidR="002542E9" w:rsidRPr="000148A9">
        <w:rPr>
          <w:bCs/>
        </w:rPr>
        <w:t xml:space="preserve"> tie, kas turi teisę į bilieto kainos kompensaciją, </w:t>
      </w:r>
      <w:bookmarkEnd w:id="5"/>
      <w:r w:rsidR="00FA08BA" w:rsidRPr="000148A9">
        <w:rPr>
          <w:bCs/>
        </w:rPr>
        <w:t>t. y.:</w:t>
      </w:r>
    </w:p>
    <w:bookmarkEnd w:id="4"/>
    <w:p w14:paraId="67201D50" w14:textId="25E5FE1B" w:rsidR="007A78BF" w:rsidRPr="000148A9" w:rsidRDefault="00E91324" w:rsidP="007A78BF">
      <w:pPr>
        <w:ind w:firstLine="709"/>
        <w:jc w:val="both"/>
      </w:pPr>
      <w:r w:rsidRPr="000148A9">
        <w:t>1) neįgali</w:t>
      </w:r>
      <w:r w:rsidR="00FF3D3F" w:rsidRPr="000148A9">
        <w:t>eji</w:t>
      </w:r>
      <w:r w:rsidRPr="000148A9">
        <w:t xml:space="preserve"> ir jų nuosavybės ar kitokiu teisėtu pagrindu valdomi automobiliai, kuriuos jie vairuoja arba kuriais jie važiuoja</w:t>
      </w:r>
      <w:r w:rsidR="00FF3D3F" w:rsidRPr="000148A9">
        <w:t xml:space="preserve">; </w:t>
      </w:r>
      <w:r w:rsidR="003B2D60" w:rsidRPr="000148A9">
        <w:t>n</w:t>
      </w:r>
      <w:r w:rsidR="0052371C" w:rsidRPr="000148A9">
        <w:t xml:space="preserve">eįgalieji </w:t>
      </w:r>
      <w:r w:rsidR="007A78BF" w:rsidRPr="000148A9">
        <w:t xml:space="preserve">yra viena iš visuomenės </w:t>
      </w:r>
      <w:r w:rsidR="00080F49" w:rsidRPr="000148A9">
        <w:t>g</w:t>
      </w:r>
      <w:r w:rsidR="007A78BF" w:rsidRPr="000148A9">
        <w:t>rupių, kuriai būtinas papildomas dėmesys ir pagalba įvairiose gyvenimo srityse</w:t>
      </w:r>
      <w:r w:rsidR="00C01B09" w:rsidRPr="000148A9">
        <w:t xml:space="preserve">, </w:t>
      </w:r>
      <w:r w:rsidR="008D1CD0" w:rsidRPr="000148A9">
        <w:t xml:space="preserve">todėl, kaip ir valstybės sienos kirtimo atveju, kai į pasienio kontrolės punktus, esančius prie automobilių kelių, jie įleidžiami ir tikrinami be eilės, </w:t>
      </w:r>
      <w:r w:rsidR="007A78BF" w:rsidRPr="000148A9">
        <w:t xml:space="preserve">taip ir keliantis keltais jiems taip pat siūloma </w:t>
      </w:r>
      <w:r w:rsidR="00594276" w:rsidRPr="000148A9">
        <w:rPr>
          <w:bCs/>
        </w:rPr>
        <w:t xml:space="preserve">pirmumo tvarka patekti </w:t>
      </w:r>
      <w:r w:rsidR="00594276" w:rsidRPr="000148A9">
        <w:rPr>
          <w:color w:val="000000" w:themeColor="text1"/>
        </w:rPr>
        <w:t>į keltą</w:t>
      </w:r>
      <w:r w:rsidR="00594276" w:rsidRPr="000148A9">
        <w:t>;</w:t>
      </w:r>
    </w:p>
    <w:p w14:paraId="73F601E2" w14:textId="3AFC7A04" w:rsidR="00CF63C7" w:rsidRPr="000148A9" w:rsidRDefault="00E91324" w:rsidP="00CF63C7">
      <w:pPr>
        <w:ind w:firstLine="709"/>
        <w:jc w:val="both"/>
      </w:pPr>
      <w:r w:rsidRPr="000148A9">
        <w:t> </w:t>
      </w:r>
      <w:bookmarkStart w:id="6" w:name="part_a0db1f446a3849a784bbb0a40e4eacb9"/>
      <w:bookmarkEnd w:id="6"/>
      <w:r w:rsidRPr="000148A9">
        <w:t xml:space="preserve">2) tarnybos reikalais vykstantys greitosios medicinos pagalbos ir reanimacijos, priešgaisrinių gelbėjimo tarnybų, policijos, valstybės sienos apsaugos, civilinės saugos, kelių priežiūros, uosto saugos tarnybų, prokuratūros, muitinės pareigūnai, Lietuvos kariuomenėje tarnaujantys kariai, valstybės tarnautojai ir pagal darbo sutartis dirbantys darbuotojai ir </w:t>
      </w:r>
      <w:r w:rsidR="000949DF">
        <w:t>šių</w:t>
      </w:r>
      <w:r w:rsidRPr="000148A9">
        <w:t xml:space="preserve"> nurodytų institucijų ir tarnybų transporto priemonės; </w:t>
      </w:r>
      <w:r w:rsidR="001D7834" w:rsidRPr="000148A9">
        <w:t xml:space="preserve">minėtų tarnybų pareigūnams ir transporto priemonėms siūloma </w:t>
      </w:r>
      <w:r w:rsidR="001D7834" w:rsidRPr="000148A9">
        <w:rPr>
          <w:bCs/>
        </w:rPr>
        <w:t xml:space="preserve">pirmumo tvarka patekti </w:t>
      </w:r>
      <w:r w:rsidR="001D7834" w:rsidRPr="000148A9">
        <w:rPr>
          <w:color w:val="000000" w:themeColor="text1"/>
        </w:rPr>
        <w:t>į keltą</w:t>
      </w:r>
      <w:r w:rsidR="001D7834" w:rsidRPr="000148A9">
        <w:t xml:space="preserve"> įvertinus </w:t>
      </w:r>
      <w:r w:rsidR="00D1782D" w:rsidRPr="000148A9">
        <w:t xml:space="preserve">tai, kad </w:t>
      </w:r>
      <w:r w:rsidR="00CF63C7" w:rsidRPr="000148A9">
        <w:t>minėtos tarnybos užtikrina viešąjį saugumą</w:t>
      </w:r>
      <w:r w:rsidR="00290F52" w:rsidRPr="000148A9">
        <w:t>, gelbsti žmonių gyvybes, reaguoja ir šalina avarijas</w:t>
      </w:r>
      <w:r w:rsidR="00CF63C7" w:rsidRPr="000148A9">
        <w:rPr>
          <w:color w:val="000000" w:themeColor="text1"/>
        </w:rPr>
        <w:t>;</w:t>
      </w:r>
    </w:p>
    <w:p w14:paraId="438F5FE6" w14:textId="40A175EF" w:rsidR="00E91324" w:rsidRPr="000148A9" w:rsidRDefault="00E91324" w:rsidP="00144F4D">
      <w:pPr>
        <w:ind w:firstLine="709"/>
        <w:jc w:val="both"/>
      </w:pPr>
      <w:bookmarkStart w:id="7" w:name="part_b560658c049b4117be493845cb03e439"/>
      <w:bookmarkEnd w:id="7"/>
      <w:r w:rsidRPr="000148A9">
        <w:t>3) Klaipėdos miesto savivaldybės tarnybinės transporto priemonės, valstybės tarnautojai ir darbuotojai, atliekant</w:t>
      </w:r>
      <w:r w:rsidR="005844E8" w:rsidRPr="000148A9">
        <w:t>y</w:t>
      </w:r>
      <w:r w:rsidRPr="000148A9">
        <w:t>s tarnybines funkcijas ir dirbant</w:t>
      </w:r>
      <w:r w:rsidR="005844E8" w:rsidRPr="000148A9">
        <w:t>y</w:t>
      </w:r>
      <w:r w:rsidRPr="000148A9">
        <w:t xml:space="preserve">s darbus Klaipėdos miesto dalyje Smiltynėje; </w:t>
      </w:r>
      <w:r w:rsidR="001D7834" w:rsidRPr="000148A9">
        <w:t>į</w:t>
      </w:r>
      <w:r w:rsidR="00144F4D" w:rsidRPr="000148A9">
        <w:t>vertinus problema</w:t>
      </w:r>
      <w:r w:rsidR="001D7834" w:rsidRPr="000148A9">
        <w:t>s</w:t>
      </w:r>
      <w:r w:rsidR="00144F4D" w:rsidRPr="000148A9">
        <w:t>, su kuri</w:t>
      </w:r>
      <w:r w:rsidR="001D7834" w:rsidRPr="000148A9">
        <w:t>omis</w:t>
      </w:r>
      <w:r w:rsidR="00144F4D" w:rsidRPr="000148A9">
        <w:t xml:space="preserve"> susiduria subjektai</w:t>
      </w:r>
      <w:r w:rsidR="001D7834" w:rsidRPr="000148A9">
        <w:t>,</w:t>
      </w:r>
      <w:r w:rsidR="00144F4D" w:rsidRPr="000148A9">
        <w:t xml:space="preserve"> keldamiesi keltu per Kuršių</w:t>
      </w:r>
      <w:r w:rsidR="005E7B53" w:rsidRPr="000148A9">
        <w:t xml:space="preserve"> </w:t>
      </w:r>
      <w:r w:rsidR="00144F4D" w:rsidRPr="000148A9">
        <w:rPr>
          <w:rFonts w:eastAsiaTheme="minorHAnsi"/>
          <w:lang w:eastAsia="en-US"/>
        </w:rPr>
        <w:t>marias,</w:t>
      </w:r>
      <w:r w:rsidR="005E7B53" w:rsidRPr="000148A9">
        <w:rPr>
          <w:rFonts w:eastAsiaTheme="minorHAnsi"/>
          <w:lang w:eastAsia="en-US"/>
        </w:rPr>
        <w:t xml:space="preserve"> t. y. kasdienis </w:t>
      </w:r>
      <w:r w:rsidR="0019380E" w:rsidRPr="000148A9">
        <w:rPr>
          <w:rFonts w:eastAsiaTheme="minorHAnsi"/>
          <w:lang w:eastAsia="en-US"/>
        </w:rPr>
        <w:t>patekimas į</w:t>
      </w:r>
      <w:r w:rsidR="00C60CF2" w:rsidRPr="000148A9">
        <w:rPr>
          <w:rFonts w:eastAsiaTheme="minorHAnsi"/>
          <w:lang w:eastAsia="en-US"/>
        </w:rPr>
        <w:t xml:space="preserve"> kelt</w:t>
      </w:r>
      <w:r w:rsidR="0019380E" w:rsidRPr="000148A9">
        <w:rPr>
          <w:rFonts w:eastAsiaTheme="minorHAnsi"/>
          <w:lang w:eastAsia="en-US"/>
        </w:rPr>
        <w:t>ą</w:t>
      </w:r>
      <w:r w:rsidR="00C60CF2" w:rsidRPr="000148A9">
        <w:rPr>
          <w:rFonts w:eastAsiaTheme="minorHAnsi"/>
          <w:lang w:eastAsia="en-US"/>
        </w:rPr>
        <w:t xml:space="preserve"> vykstant</w:t>
      </w:r>
      <w:r w:rsidR="005E7B53" w:rsidRPr="000148A9">
        <w:rPr>
          <w:rFonts w:eastAsiaTheme="minorHAnsi"/>
          <w:lang w:eastAsia="en-US"/>
        </w:rPr>
        <w:t xml:space="preserve"> į darbą ir iš jo, į susitikimus bei pasitarimus, </w:t>
      </w:r>
      <w:r w:rsidR="005E7B53" w:rsidRPr="000148A9">
        <w:t xml:space="preserve">jiems taip pat siūloma </w:t>
      </w:r>
      <w:r w:rsidR="005E7B53" w:rsidRPr="000148A9">
        <w:rPr>
          <w:bCs/>
        </w:rPr>
        <w:t xml:space="preserve">pirmumo tvarka patekti </w:t>
      </w:r>
      <w:r w:rsidR="005E7B53" w:rsidRPr="000148A9">
        <w:rPr>
          <w:color w:val="000000" w:themeColor="text1"/>
        </w:rPr>
        <w:t>į keltą;</w:t>
      </w:r>
    </w:p>
    <w:p w14:paraId="6E5ED55E" w14:textId="751BED48" w:rsidR="00E91324" w:rsidRPr="005051CF" w:rsidRDefault="00E91324" w:rsidP="00E91324">
      <w:pPr>
        <w:ind w:firstLine="709"/>
        <w:jc w:val="both"/>
      </w:pPr>
      <w:r w:rsidRPr="000148A9">
        <w:t> </w:t>
      </w:r>
      <w:bookmarkStart w:id="8" w:name="part_11b88c34938e4709a4ebaaa9def58708"/>
      <w:bookmarkEnd w:id="8"/>
      <w:r w:rsidRPr="000148A9">
        <w:t xml:space="preserve">4) tolimojo, vietinio (miesto) reguliaraus susisiekimo autobusai, dviračiai, autocisternos, kuriomis vežamas kuras į </w:t>
      </w:r>
      <w:r w:rsidRPr="005051CF">
        <w:t>Kuršių neriją;</w:t>
      </w:r>
      <w:r w:rsidR="005E7B53" w:rsidRPr="005051CF">
        <w:t xml:space="preserve"> </w:t>
      </w:r>
      <w:r w:rsidR="001D7834" w:rsidRPr="005051CF">
        <w:t>į</w:t>
      </w:r>
      <w:r w:rsidR="005E7B53" w:rsidRPr="005051CF">
        <w:t xml:space="preserve">vertinus tai, kad keleivinis kelių transportas turi </w:t>
      </w:r>
      <w:r w:rsidR="00290F52" w:rsidRPr="005051CF">
        <w:t xml:space="preserve">griežtai </w:t>
      </w:r>
      <w:r w:rsidR="005E7B53" w:rsidRPr="005051CF">
        <w:t xml:space="preserve">laikytis eismo tvarkaraščių, </w:t>
      </w:r>
      <w:r w:rsidR="000436A7" w:rsidRPr="005051CF">
        <w:t xml:space="preserve">o autocisternos – kuro pristatymo terminų, </w:t>
      </w:r>
      <w:r w:rsidR="00C60CF2" w:rsidRPr="005051CF">
        <w:t xml:space="preserve">jiems taip pat siūloma </w:t>
      </w:r>
      <w:r w:rsidR="00C60CF2" w:rsidRPr="005051CF">
        <w:rPr>
          <w:bCs/>
        </w:rPr>
        <w:t xml:space="preserve">pirmumo tvarka patekti </w:t>
      </w:r>
      <w:r w:rsidR="00C60CF2" w:rsidRPr="005051CF">
        <w:rPr>
          <w:color w:val="000000" w:themeColor="text1"/>
        </w:rPr>
        <w:t>į keltą;</w:t>
      </w:r>
    </w:p>
    <w:p w14:paraId="5E593B73" w14:textId="209944D2" w:rsidR="00C60CF2" w:rsidRPr="000148A9" w:rsidRDefault="00E91324" w:rsidP="00C60CF2">
      <w:pPr>
        <w:ind w:firstLine="709"/>
        <w:jc w:val="both"/>
      </w:pPr>
      <w:bookmarkStart w:id="9" w:name="part_bd3a3c790abc4c1fae587e9dbcb05b64"/>
      <w:bookmarkEnd w:id="9"/>
      <w:r w:rsidRPr="005051CF">
        <w:t>5) juridinių asmenų, turinčių Kuršių nerijoje registruotą buveinę</w:t>
      </w:r>
      <w:r w:rsidRPr="000148A9">
        <w:t>, transporto priemonės ir darbuotojai;</w:t>
      </w:r>
      <w:r w:rsidR="00144F4D" w:rsidRPr="000148A9">
        <w:t xml:space="preserve"> </w:t>
      </w:r>
      <w:r w:rsidR="001D7834" w:rsidRPr="000148A9">
        <w:t>į</w:t>
      </w:r>
      <w:r w:rsidR="00C60CF2" w:rsidRPr="000148A9">
        <w:t xml:space="preserve">vertinus tai, kad </w:t>
      </w:r>
      <w:r w:rsidR="00C60CF2" w:rsidRPr="000148A9">
        <w:rPr>
          <w:color w:val="000000"/>
          <w:lang w:bidi="lt-LT"/>
        </w:rPr>
        <w:t>juridiniai asmenys</w:t>
      </w:r>
      <w:r w:rsidR="00290F52" w:rsidRPr="000148A9">
        <w:rPr>
          <w:color w:val="000000"/>
          <w:lang w:bidi="lt-LT"/>
        </w:rPr>
        <w:t xml:space="preserve"> kuria darbo vietas,</w:t>
      </w:r>
      <w:r w:rsidR="00C60CF2" w:rsidRPr="000148A9">
        <w:rPr>
          <w:color w:val="000000"/>
          <w:lang w:bidi="lt-LT"/>
        </w:rPr>
        <w:t xml:space="preserve"> tiekia maisto produktus </w:t>
      </w:r>
      <w:r w:rsidR="00290F52" w:rsidRPr="000148A9">
        <w:rPr>
          <w:color w:val="000000"/>
          <w:lang w:bidi="lt-LT"/>
        </w:rPr>
        <w:t>ir</w:t>
      </w:r>
      <w:r w:rsidR="00C60CF2" w:rsidRPr="000148A9">
        <w:rPr>
          <w:color w:val="000000"/>
          <w:lang w:bidi="lt-LT"/>
        </w:rPr>
        <w:t xml:space="preserve"> teikia įvairiausiais paslaugas </w:t>
      </w:r>
      <w:r w:rsidR="00290F52" w:rsidRPr="000148A9">
        <w:rPr>
          <w:color w:val="000000"/>
          <w:lang w:bidi="lt-LT"/>
        </w:rPr>
        <w:t>visam miestui ir jo gyventojams</w:t>
      </w:r>
      <w:r w:rsidR="0019380E" w:rsidRPr="000148A9">
        <w:rPr>
          <w:color w:val="000000"/>
          <w:lang w:eastAsia="en-US" w:bidi="en-US"/>
        </w:rPr>
        <w:t>,</w:t>
      </w:r>
      <w:r w:rsidR="00C60CF2" w:rsidRPr="000148A9">
        <w:t xml:space="preserve"> jiems taip pat siūloma </w:t>
      </w:r>
      <w:r w:rsidR="00C60CF2" w:rsidRPr="000148A9">
        <w:rPr>
          <w:bCs/>
        </w:rPr>
        <w:t xml:space="preserve">pirmumo tvarka patekti </w:t>
      </w:r>
      <w:r w:rsidR="00C60CF2" w:rsidRPr="000148A9">
        <w:rPr>
          <w:color w:val="000000" w:themeColor="text1"/>
        </w:rPr>
        <w:t>į keltą;</w:t>
      </w:r>
    </w:p>
    <w:p w14:paraId="0B0641D5" w14:textId="5C45FACB" w:rsidR="00E91324" w:rsidRPr="000148A9" w:rsidRDefault="00E91324" w:rsidP="00E91324">
      <w:pPr>
        <w:ind w:firstLine="709"/>
        <w:jc w:val="both"/>
      </w:pPr>
      <w:bookmarkStart w:id="10" w:name="part_910ef747fd4649d9b91fd9138539e7f8"/>
      <w:bookmarkEnd w:id="10"/>
      <w:r w:rsidRPr="000148A9">
        <w:t xml:space="preserve">6) Klaipėdos miesto savivaldybės įmonių ir įstaigų transporto priemonės ir darbuotojai, dirbantys darbus Klaipėdos miesto dalyje Smiltynėje; </w:t>
      </w:r>
      <w:r w:rsidR="001D7834" w:rsidRPr="000148A9">
        <w:t>į</w:t>
      </w:r>
      <w:r w:rsidR="00C60CF2" w:rsidRPr="000148A9">
        <w:t xml:space="preserve">vertinus </w:t>
      </w:r>
      <w:r w:rsidR="00290F52" w:rsidRPr="000148A9">
        <w:t>tai, kad Klaipėdos miesto savivaldybės įmonių ir įstaigų transporto priemonės ir darbuotojai, dirbantys darbus Klaipėdos miesto dalyje Smiltynėje</w:t>
      </w:r>
      <w:r w:rsidR="00C60CF2" w:rsidRPr="000148A9">
        <w:rPr>
          <w:rFonts w:eastAsiaTheme="minorHAnsi"/>
          <w:lang w:eastAsia="en-US"/>
        </w:rPr>
        <w:t xml:space="preserve">, </w:t>
      </w:r>
      <w:bookmarkStart w:id="11" w:name="_Hlk40122647"/>
      <w:r w:rsidR="00290F52" w:rsidRPr="000148A9">
        <w:rPr>
          <w:rFonts w:eastAsiaTheme="minorHAnsi"/>
          <w:lang w:eastAsia="en-US"/>
        </w:rPr>
        <w:t xml:space="preserve">teikia būtinas paslaugas miesto gyventojams ir įmonėms, </w:t>
      </w:r>
      <w:r w:rsidR="00C60CF2" w:rsidRPr="000148A9">
        <w:t xml:space="preserve">jiems taip pat siūloma </w:t>
      </w:r>
      <w:r w:rsidR="00C60CF2" w:rsidRPr="000148A9">
        <w:rPr>
          <w:bCs/>
        </w:rPr>
        <w:t xml:space="preserve">pirmumo tvarka patekti </w:t>
      </w:r>
      <w:r w:rsidR="00C60CF2" w:rsidRPr="000148A9">
        <w:rPr>
          <w:color w:val="000000" w:themeColor="text1"/>
        </w:rPr>
        <w:t>į keltą;</w:t>
      </w:r>
    </w:p>
    <w:p w14:paraId="5D49A2D2" w14:textId="1C20E9C5" w:rsidR="0019380E" w:rsidRPr="000148A9" w:rsidRDefault="00E91324" w:rsidP="00E91324">
      <w:pPr>
        <w:ind w:firstLine="709"/>
        <w:jc w:val="both"/>
        <w:rPr>
          <w:rFonts w:eastAsiaTheme="minorHAnsi"/>
          <w:lang w:eastAsia="en-US"/>
        </w:rPr>
      </w:pPr>
      <w:bookmarkStart w:id="12" w:name="part_4f80dcaf6d5e405d9cab405659cc880f"/>
      <w:bookmarkEnd w:id="11"/>
      <w:bookmarkEnd w:id="12"/>
      <w:r w:rsidRPr="000148A9">
        <w:t>7) Neringos mieste ir Klaipėdos miesto dalyje Smiltynėje gyvenamąją vietą deklaravę asmenys ir jų transporto priemonės;</w:t>
      </w:r>
      <w:r w:rsidR="00C60CF2" w:rsidRPr="000148A9">
        <w:t xml:space="preserve"> </w:t>
      </w:r>
      <w:r w:rsidR="001D7834" w:rsidRPr="000148A9">
        <w:t>į</w:t>
      </w:r>
      <w:r w:rsidR="00C60CF2" w:rsidRPr="000148A9">
        <w:t xml:space="preserve">vertinus </w:t>
      </w:r>
      <w:r w:rsidR="001D7834" w:rsidRPr="000148A9">
        <w:t>problemas dėl kėlimosi per Kuršių marias</w:t>
      </w:r>
      <w:r w:rsidR="00C60CF2" w:rsidRPr="000148A9">
        <w:t>, su kuri</w:t>
      </w:r>
      <w:r w:rsidR="001D7834" w:rsidRPr="000148A9">
        <w:t>omis</w:t>
      </w:r>
      <w:r w:rsidR="00C60CF2" w:rsidRPr="000148A9">
        <w:t xml:space="preserve"> susiduria </w:t>
      </w:r>
      <w:r w:rsidR="00D1782D" w:rsidRPr="000148A9">
        <w:rPr>
          <w:rFonts w:eastAsia="Calibri"/>
          <w:color w:val="000000"/>
        </w:rPr>
        <w:t>nuolat</w:t>
      </w:r>
      <w:r w:rsidR="001D7834" w:rsidRPr="000148A9">
        <w:rPr>
          <w:rFonts w:eastAsia="Calibri"/>
          <w:color w:val="000000"/>
        </w:rPr>
        <w:t>iniai</w:t>
      </w:r>
      <w:r w:rsidR="00D1782D" w:rsidRPr="000148A9">
        <w:rPr>
          <w:rFonts w:eastAsia="Calibri"/>
          <w:color w:val="000000"/>
        </w:rPr>
        <w:t xml:space="preserve"> </w:t>
      </w:r>
      <w:r w:rsidR="00290F52" w:rsidRPr="000148A9">
        <w:rPr>
          <w:rFonts w:eastAsia="Calibri"/>
          <w:color w:val="000000"/>
        </w:rPr>
        <w:t xml:space="preserve">Neringos </w:t>
      </w:r>
      <w:r w:rsidR="00D1782D" w:rsidRPr="000148A9">
        <w:rPr>
          <w:rFonts w:eastAsia="Calibri"/>
          <w:color w:val="000000"/>
        </w:rPr>
        <w:t>gyventoj</w:t>
      </w:r>
      <w:r w:rsidR="001D7834" w:rsidRPr="000148A9">
        <w:rPr>
          <w:rFonts w:eastAsia="Calibri"/>
          <w:color w:val="000000"/>
        </w:rPr>
        <w:t>ai</w:t>
      </w:r>
      <w:r w:rsidR="00C60CF2" w:rsidRPr="000148A9">
        <w:rPr>
          <w:rFonts w:eastAsiaTheme="minorHAnsi"/>
          <w:lang w:eastAsia="en-US"/>
        </w:rPr>
        <w:t xml:space="preserve">, t. y. kasdienis </w:t>
      </w:r>
      <w:r w:rsidR="0019380E" w:rsidRPr="000148A9">
        <w:rPr>
          <w:rFonts w:eastAsiaTheme="minorHAnsi"/>
          <w:lang w:eastAsia="en-US"/>
        </w:rPr>
        <w:t>laukimas kelto vykstant</w:t>
      </w:r>
      <w:r w:rsidR="00C60CF2" w:rsidRPr="000148A9">
        <w:rPr>
          <w:rFonts w:eastAsiaTheme="minorHAnsi"/>
          <w:lang w:eastAsia="en-US"/>
        </w:rPr>
        <w:t xml:space="preserve"> į darbą ir iš jo, </w:t>
      </w:r>
      <w:bookmarkStart w:id="13" w:name="_Hlk40123688"/>
      <w:r w:rsidR="00290F52" w:rsidRPr="000148A9">
        <w:rPr>
          <w:rFonts w:eastAsiaTheme="minorHAnsi"/>
          <w:lang w:eastAsia="en-US"/>
        </w:rPr>
        <w:t xml:space="preserve">gydymo, švietimo įstaigas, </w:t>
      </w:r>
      <w:r w:rsidR="00D1782D" w:rsidRPr="000148A9">
        <w:t xml:space="preserve">jiems siūloma </w:t>
      </w:r>
      <w:r w:rsidR="00D1782D" w:rsidRPr="000148A9">
        <w:rPr>
          <w:bCs/>
        </w:rPr>
        <w:t xml:space="preserve">pirmumo tvarka patekti </w:t>
      </w:r>
      <w:r w:rsidR="00D1782D" w:rsidRPr="000148A9">
        <w:rPr>
          <w:color w:val="000000" w:themeColor="text1"/>
        </w:rPr>
        <w:t>į keltą;</w:t>
      </w:r>
    </w:p>
    <w:p w14:paraId="7818C1DB" w14:textId="46A2AF1F" w:rsidR="00D1782D" w:rsidRPr="000148A9" w:rsidRDefault="00E91324" w:rsidP="00D1782D">
      <w:pPr>
        <w:ind w:firstLine="709"/>
        <w:jc w:val="both"/>
        <w:rPr>
          <w:rFonts w:eastAsiaTheme="minorHAnsi"/>
          <w:lang w:eastAsia="en-US"/>
        </w:rPr>
      </w:pPr>
      <w:bookmarkStart w:id="14" w:name="part_03fd4080ec4c4957b08ef0deee8db7b4"/>
      <w:bookmarkEnd w:id="13"/>
      <w:bookmarkEnd w:id="14"/>
      <w:r w:rsidRPr="000148A9">
        <w:t>8) darbo reikalais vykstantys miškų urėdijos, kuriai perduotas valdyti Kuršių nerijoje esantis valstybinės miško žemės sklypas, darbuotojai ir jos transporto priemonės</w:t>
      </w:r>
      <w:r w:rsidR="00D1782D" w:rsidRPr="000148A9">
        <w:t xml:space="preserve">; </w:t>
      </w:r>
      <w:r w:rsidR="001D7834" w:rsidRPr="000148A9">
        <w:t>į</w:t>
      </w:r>
      <w:r w:rsidR="00D1782D" w:rsidRPr="000148A9">
        <w:t>vertinus</w:t>
      </w:r>
      <w:r w:rsidR="00504546" w:rsidRPr="000148A9">
        <w:t xml:space="preserve"> tai, </w:t>
      </w:r>
      <w:r w:rsidR="00290F52" w:rsidRPr="000148A9">
        <w:t>kad Kuršių nerija yra unikalus gamtos objektas, kurio saugojimas ir priežiūra yra labai svarbi</w:t>
      </w:r>
      <w:r w:rsidR="00D1782D" w:rsidRPr="000148A9">
        <w:t xml:space="preserve">, siūloma </w:t>
      </w:r>
      <w:r w:rsidR="00504546" w:rsidRPr="000148A9">
        <w:t xml:space="preserve">leisti </w:t>
      </w:r>
      <w:r w:rsidR="00504546" w:rsidRPr="000148A9">
        <w:rPr>
          <w:bCs/>
        </w:rPr>
        <w:t xml:space="preserve">pirmumo tvarka patekti </w:t>
      </w:r>
      <w:r w:rsidR="00504546" w:rsidRPr="000148A9">
        <w:rPr>
          <w:color w:val="000000" w:themeColor="text1"/>
        </w:rPr>
        <w:t xml:space="preserve">į keltą ir </w:t>
      </w:r>
      <w:r w:rsidR="00504546" w:rsidRPr="000148A9">
        <w:t>darbo reikalais vykstantiems miškų urėdijos darbuotojams ir transporto priemonėms</w:t>
      </w:r>
      <w:r w:rsidR="00D1782D" w:rsidRPr="000148A9">
        <w:rPr>
          <w:color w:val="000000" w:themeColor="text1"/>
        </w:rPr>
        <w:t>.</w:t>
      </w:r>
    </w:p>
    <w:p w14:paraId="003C1C2A" w14:textId="77777777" w:rsidR="002542E9" w:rsidRPr="000148A9" w:rsidRDefault="002542E9" w:rsidP="002542E9">
      <w:pPr>
        <w:ind w:firstLine="709"/>
        <w:jc w:val="both"/>
      </w:pPr>
      <w:r w:rsidRPr="000148A9">
        <w:t xml:space="preserve">Minėti asmenys ir transporto priemonės į keltą bus įleidžiami pirmumo tvarka AB „Smiltynės perkėla“ teritorijoje. </w:t>
      </w:r>
    </w:p>
    <w:p w14:paraId="061F8C45" w14:textId="77777777" w:rsidR="005051CF" w:rsidRPr="000148A9" w:rsidRDefault="005051CF" w:rsidP="005051CF">
      <w:pPr>
        <w:ind w:firstLine="709"/>
        <w:jc w:val="both"/>
      </w:pPr>
      <w:r w:rsidRPr="000148A9">
        <w:t>Pažymėtina, kad AB „Smiltynės perkėla“</w:t>
      </w:r>
      <w:r>
        <w:t xml:space="preserve"> įgyvendinant</w:t>
      </w:r>
      <w:r w:rsidRPr="000148A9">
        <w:t xml:space="preserve"> Įstatymo projekto </w:t>
      </w:r>
      <w:r>
        <w:t>nuostatas</w:t>
      </w:r>
      <w:r w:rsidRPr="000148A9">
        <w:t xml:space="preserve"> nereikės kurti naujo mechanizmo (naujos informacinės sistemos),</w:t>
      </w:r>
      <w:r w:rsidRPr="000148A9">
        <w:rPr>
          <w:color w:val="000000"/>
        </w:rPr>
        <w:t xml:space="preserve"> nes pirmumo teis</w:t>
      </w:r>
      <w:r>
        <w:rPr>
          <w:color w:val="000000"/>
        </w:rPr>
        <w:t>ė</w:t>
      </w:r>
      <w:r w:rsidRPr="000148A9">
        <w:rPr>
          <w:color w:val="000000"/>
        </w:rPr>
        <w:t xml:space="preserve"> patekti į keltą siejama su turima teise į kelto bilieto kompensaciją</w:t>
      </w:r>
      <w:r>
        <w:rPr>
          <w:color w:val="000000"/>
        </w:rPr>
        <w:t>.</w:t>
      </w:r>
      <w:r w:rsidRPr="000148A9">
        <w:rPr>
          <w:color w:val="000000"/>
        </w:rPr>
        <w:t xml:space="preserve"> </w:t>
      </w:r>
      <w:r>
        <w:rPr>
          <w:color w:val="000000"/>
        </w:rPr>
        <w:t>Tai</w:t>
      </w:r>
      <w:r w:rsidRPr="000148A9">
        <w:rPr>
          <w:color w:val="000000"/>
        </w:rPr>
        <w:t xml:space="preserve">, savo ruožtu, užtikrins sklandų </w:t>
      </w:r>
      <w:r w:rsidRPr="000148A9">
        <w:t>transporto priemonių ir keleivių persikėlimą per Kuršių marias, sumažins korupcijos apraiškas ir galim</w:t>
      </w:r>
      <w:r>
        <w:t>ą</w:t>
      </w:r>
      <w:r w:rsidRPr="000148A9">
        <w:t xml:space="preserve"> piktnaudžiavimą, nes</w:t>
      </w:r>
      <w:r w:rsidRPr="000148A9">
        <w:rPr>
          <w:color w:val="000000"/>
        </w:rPr>
        <w:t xml:space="preserve"> duomenys į informacinę sistemą teikiami tik iš oficialių registrų ar kitų </w:t>
      </w:r>
      <w:bookmarkStart w:id="15" w:name="_Hlk39993859"/>
      <w:r w:rsidRPr="000148A9">
        <w:rPr>
          <w:color w:val="000000"/>
        </w:rPr>
        <w:t xml:space="preserve">oficialių </w:t>
      </w:r>
      <w:bookmarkEnd w:id="15"/>
      <w:r w:rsidRPr="000148A9">
        <w:rPr>
          <w:color w:val="000000"/>
        </w:rPr>
        <w:t>duomenų bazių, o asmuo galės pasinaudoti turima teis</w:t>
      </w:r>
      <w:r>
        <w:rPr>
          <w:color w:val="000000"/>
        </w:rPr>
        <w:t>e</w:t>
      </w:r>
      <w:r w:rsidRPr="000148A9">
        <w:rPr>
          <w:color w:val="000000"/>
        </w:rPr>
        <w:t xml:space="preserve"> tik tuo atveju, kai jis bus įtra</w:t>
      </w:r>
      <w:r>
        <w:rPr>
          <w:color w:val="000000"/>
        </w:rPr>
        <w:t>u</w:t>
      </w:r>
      <w:r w:rsidRPr="000148A9">
        <w:rPr>
          <w:color w:val="000000"/>
        </w:rPr>
        <w:t>ktas į informacinę sistemą. Be to, esamos informacinės sistemos</w:t>
      </w:r>
      <w:r>
        <w:rPr>
          <w:color w:val="000000"/>
        </w:rPr>
        <w:t xml:space="preserve"> naudojimas</w:t>
      </w:r>
      <w:r w:rsidRPr="000148A9">
        <w:rPr>
          <w:color w:val="000000"/>
        </w:rPr>
        <w:t>, visų pirma, leis sutaupyti valstybės lėšas, antra, užtikrins skaidrų kontrolės mechanizmą, eliminuojant žmogiškąjį faktorių priimant sprendimus dėl leidimo išdavimo, kai keisis KPPPF 9 straipsnio 7 dalyje įtvirtintas bilieto kainos kompensaciją gaunančių asmenų sąrašas.</w:t>
      </w:r>
    </w:p>
    <w:p w14:paraId="5FD5C546" w14:textId="77A836BA" w:rsidR="00B068B8" w:rsidRPr="000148A9" w:rsidRDefault="00DF158F" w:rsidP="00B068B8">
      <w:pPr>
        <w:ind w:firstLine="709"/>
        <w:jc w:val="both"/>
      </w:pPr>
      <w:r w:rsidRPr="000148A9">
        <w:lastRenderedPageBreak/>
        <w:t>Tai</w:t>
      </w:r>
      <w:r w:rsidR="005051CF">
        <w:t>p</w:t>
      </w:r>
      <w:r w:rsidRPr="000148A9">
        <w:t xml:space="preserve"> </w:t>
      </w:r>
      <w:r w:rsidR="00EC129E" w:rsidRPr="000148A9">
        <w:t>pat</w:t>
      </w:r>
      <w:r w:rsidRPr="000148A9">
        <w:t>, atsižvelgiant į tai, kad pasikeitė Valstybinės kainų ir energetikos kontrolės komisijos pavadinimas, Įstatymo projekte siūloma atlikti redakcinio pobūdžio pakeitimą – vietoj Valstybinės kainų ir energetikos kontrolės komisijos įrašyti Valstybinę energetikos reguliavimo tarybą.</w:t>
      </w:r>
      <w:r w:rsidR="00B068B8" w:rsidRPr="000148A9">
        <w:t xml:space="preserve"> </w:t>
      </w:r>
    </w:p>
    <w:p w14:paraId="3379438F" w14:textId="00C33C23" w:rsidR="00A26951" w:rsidRPr="00DF158F" w:rsidRDefault="00A26951" w:rsidP="00B068B8">
      <w:pPr>
        <w:ind w:firstLine="709"/>
        <w:jc w:val="both"/>
      </w:pPr>
      <w:r w:rsidRPr="000148A9">
        <w:rPr>
          <w:bCs/>
        </w:rPr>
        <w:t xml:space="preserve">Siūloma nustatyti, kas </w:t>
      </w:r>
      <w:r w:rsidR="0029614E" w:rsidRPr="000148A9">
        <w:rPr>
          <w:bCs/>
        </w:rPr>
        <w:t>Į</w:t>
      </w:r>
      <w:r w:rsidRPr="000148A9">
        <w:rPr>
          <w:bCs/>
        </w:rPr>
        <w:t>statymo projektas įsigaliotų 202</w:t>
      </w:r>
      <w:r w:rsidR="000148A9">
        <w:rPr>
          <w:bCs/>
        </w:rPr>
        <w:t>1</w:t>
      </w:r>
      <w:r w:rsidRPr="000148A9">
        <w:rPr>
          <w:bCs/>
        </w:rPr>
        <w:t xml:space="preserve"> m. </w:t>
      </w:r>
      <w:r w:rsidR="000148A9">
        <w:rPr>
          <w:bCs/>
        </w:rPr>
        <w:t>gegužės</w:t>
      </w:r>
      <w:r w:rsidRPr="000148A9">
        <w:rPr>
          <w:bCs/>
        </w:rPr>
        <w:t xml:space="preserve"> 1 d.</w:t>
      </w:r>
    </w:p>
    <w:p w14:paraId="0C4617EF" w14:textId="77777777" w:rsidR="00A0060C" w:rsidRPr="00DF158F" w:rsidRDefault="00A0060C" w:rsidP="00C11B81">
      <w:pPr>
        <w:ind w:firstLine="851"/>
        <w:jc w:val="both"/>
      </w:pPr>
    </w:p>
    <w:p w14:paraId="5825A932" w14:textId="7E26E1A8" w:rsidR="00112793" w:rsidRPr="00DF158F" w:rsidRDefault="004E53B2" w:rsidP="006F068F">
      <w:pPr>
        <w:ind w:firstLine="851"/>
        <w:jc w:val="both"/>
        <w:rPr>
          <w:rFonts w:eastAsia="Calibri"/>
          <w:b/>
          <w:spacing w:val="-4"/>
        </w:rPr>
      </w:pPr>
      <w:r w:rsidRPr="00DF158F">
        <w:rPr>
          <w:rFonts w:eastAsia="Calibri"/>
          <w:b/>
          <w:spacing w:val="-4"/>
        </w:rPr>
        <w:t xml:space="preserve">5. </w:t>
      </w:r>
      <w:r w:rsidR="0092073B" w:rsidRPr="00DF158F">
        <w:rPr>
          <w:b/>
          <w:bCs/>
        </w:rPr>
        <w:t>Numatomo teisinio reguliavimo poveikio vertinimo rez</w:t>
      </w:r>
      <w:r w:rsidR="005D57EB" w:rsidRPr="00DF158F">
        <w:rPr>
          <w:b/>
          <w:bCs/>
        </w:rPr>
        <w:t>ultatai (jeigu rengiant įstatym</w:t>
      </w:r>
      <w:r w:rsidR="00AE2742" w:rsidRPr="00DF158F">
        <w:rPr>
          <w:b/>
          <w:bCs/>
        </w:rPr>
        <w:t>o</w:t>
      </w:r>
      <w:r w:rsidR="005D57EB" w:rsidRPr="00DF158F">
        <w:rPr>
          <w:b/>
          <w:bCs/>
        </w:rPr>
        <w:t xml:space="preserve"> projekt</w:t>
      </w:r>
      <w:r w:rsidR="00AE2742" w:rsidRPr="00DF158F">
        <w:rPr>
          <w:b/>
          <w:bCs/>
        </w:rPr>
        <w:t>ą</w:t>
      </w:r>
      <w:r w:rsidR="0092073B" w:rsidRPr="00DF158F">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1D3DD7B6" w:rsidR="006E248B" w:rsidRPr="00DF158F" w:rsidRDefault="005D57EB" w:rsidP="006F068F">
      <w:pPr>
        <w:ind w:firstLine="851"/>
        <w:jc w:val="both"/>
      </w:pPr>
      <w:r w:rsidRPr="00DF158F">
        <w:t>Įstatym</w:t>
      </w:r>
      <w:r w:rsidR="00AE2742" w:rsidRPr="00DF158F">
        <w:t>o</w:t>
      </w:r>
      <w:r w:rsidRPr="00DF158F">
        <w:t xml:space="preserve"> projekt</w:t>
      </w:r>
      <w:r w:rsidR="00AE2742" w:rsidRPr="00DF158F">
        <w:t xml:space="preserve">u </w:t>
      </w:r>
      <w:r w:rsidR="006E248B" w:rsidRPr="00DF158F">
        <w:t>siūlomi reguliuoti teisiniai santykiai neturės esminės įtakos ir neigiamų pasekmių ekonomikai, socialinei aplinkai, viešajam administravimui, teisinei sistemai</w:t>
      </w:r>
      <w:r w:rsidR="00FF28C1" w:rsidRPr="00DF158F">
        <w:t xml:space="preserve">. </w:t>
      </w:r>
    </w:p>
    <w:p w14:paraId="14C5B3C6" w14:textId="77777777" w:rsidR="00DD237B" w:rsidRPr="00DF158F" w:rsidRDefault="00DD237B" w:rsidP="006F068F">
      <w:pPr>
        <w:ind w:firstLine="851"/>
        <w:jc w:val="both"/>
      </w:pPr>
    </w:p>
    <w:p w14:paraId="7F8E7563" w14:textId="0C1E0560" w:rsidR="00112793" w:rsidRPr="00DF158F" w:rsidRDefault="00DD237B" w:rsidP="006F068F">
      <w:pPr>
        <w:ind w:firstLine="851"/>
        <w:jc w:val="both"/>
        <w:rPr>
          <w:rFonts w:eastAsia="Calibri"/>
          <w:b/>
        </w:rPr>
      </w:pPr>
      <w:r w:rsidRPr="00DF158F">
        <w:rPr>
          <w:rFonts w:eastAsia="Calibri"/>
          <w:b/>
        </w:rPr>
        <w:t xml:space="preserve">6. </w:t>
      </w:r>
      <w:r w:rsidR="005D57EB" w:rsidRPr="00DF158F">
        <w:rPr>
          <w:b/>
          <w:bCs/>
        </w:rPr>
        <w:t>Kokią įtaką priimt</w:t>
      </w:r>
      <w:r w:rsidR="00706C17" w:rsidRPr="00DF158F">
        <w:rPr>
          <w:b/>
          <w:bCs/>
        </w:rPr>
        <w:t>as</w:t>
      </w:r>
      <w:r w:rsidR="005D57EB" w:rsidRPr="00DF158F">
        <w:rPr>
          <w:b/>
          <w:bCs/>
        </w:rPr>
        <w:t xml:space="preserve"> įstatym</w:t>
      </w:r>
      <w:r w:rsidR="00706C17" w:rsidRPr="00DF158F">
        <w:rPr>
          <w:b/>
          <w:bCs/>
        </w:rPr>
        <w:t>as</w:t>
      </w:r>
      <w:r w:rsidR="0092073B" w:rsidRPr="00DF158F">
        <w:rPr>
          <w:b/>
          <w:bCs/>
        </w:rPr>
        <w:t xml:space="preserve"> turės kriminogeninei situacijai, korupcijai</w:t>
      </w:r>
    </w:p>
    <w:p w14:paraId="173A5B97" w14:textId="785D0079" w:rsidR="00112793" w:rsidRPr="00DF158F" w:rsidRDefault="00706C17" w:rsidP="006F068F">
      <w:pPr>
        <w:ind w:firstLine="851"/>
        <w:jc w:val="both"/>
      </w:pPr>
      <w:r w:rsidRPr="00DF158F">
        <w:t>Įstatymo</w:t>
      </w:r>
      <w:r w:rsidR="00CC3352" w:rsidRPr="00DF158F">
        <w:t xml:space="preserve"> </w:t>
      </w:r>
      <w:r w:rsidR="006E248B" w:rsidRPr="00DF158F">
        <w:t>projekt</w:t>
      </w:r>
      <w:r w:rsidRPr="00DF158F">
        <w:t>as</w:t>
      </w:r>
      <w:r w:rsidR="00427F3E" w:rsidRPr="00DF158F">
        <w:t xml:space="preserve"> </w:t>
      </w:r>
      <w:r w:rsidR="00CC3352" w:rsidRPr="00DF158F">
        <w:t>neturės įtakos kriminogeninei situacijai ir korupcijai</w:t>
      </w:r>
      <w:r w:rsidR="00112793" w:rsidRPr="00DF158F">
        <w:t>.</w:t>
      </w:r>
    </w:p>
    <w:p w14:paraId="34D876D0" w14:textId="77777777" w:rsidR="00112793" w:rsidRPr="00DF158F" w:rsidRDefault="00112793" w:rsidP="006F068F">
      <w:pPr>
        <w:ind w:firstLine="851"/>
        <w:jc w:val="both"/>
        <w:rPr>
          <w:rFonts w:eastAsia="Calibri"/>
          <w:b/>
        </w:rPr>
      </w:pPr>
      <w:r w:rsidRPr="00DF158F">
        <w:rPr>
          <w:rFonts w:eastAsia="Calibri"/>
          <w:b/>
        </w:rPr>
        <w:t> </w:t>
      </w:r>
    </w:p>
    <w:p w14:paraId="6F52E3EC" w14:textId="3BE9ADDF" w:rsidR="00112793" w:rsidRPr="00DF158F" w:rsidRDefault="004E53B2" w:rsidP="006F068F">
      <w:pPr>
        <w:ind w:firstLine="851"/>
        <w:jc w:val="both"/>
        <w:rPr>
          <w:rFonts w:eastAsia="Calibri"/>
          <w:b/>
        </w:rPr>
      </w:pPr>
      <w:r w:rsidRPr="00DF158F">
        <w:rPr>
          <w:rFonts w:eastAsia="Calibri"/>
          <w:b/>
        </w:rPr>
        <w:t xml:space="preserve">7. </w:t>
      </w:r>
      <w:r w:rsidR="005D57EB" w:rsidRPr="00DF158F">
        <w:rPr>
          <w:b/>
          <w:bCs/>
        </w:rPr>
        <w:t>Kaip įstatym</w:t>
      </w:r>
      <w:r w:rsidR="00706C17" w:rsidRPr="00DF158F">
        <w:rPr>
          <w:b/>
          <w:bCs/>
        </w:rPr>
        <w:t>o</w:t>
      </w:r>
      <w:r w:rsidR="0092073B" w:rsidRPr="00DF158F">
        <w:rPr>
          <w:b/>
          <w:bCs/>
        </w:rPr>
        <w:t xml:space="preserve"> įgyvendinimas atsilieps verslo sąlygoms ir plėtrai</w:t>
      </w:r>
    </w:p>
    <w:p w14:paraId="59FED72F" w14:textId="6491779F" w:rsidR="00427F3E" w:rsidRPr="00DF158F" w:rsidRDefault="005D57EB" w:rsidP="006F068F">
      <w:pPr>
        <w:ind w:firstLine="851"/>
        <w:jc w:val="both"/>
      </w:pPr>
      <w:r w:rsidRPr="00DF158F">
        <w:t>Įstatym</w:t>
      </w:r>
      <w:r w:rsidR="00706C17" w:rsidRPr="00DF158F">
        <w:t>o</w:t>
      </w:r>
      <w:r w:rsidRPr="00DF158F">
        <w:t xml:space="preserve"> projekt</w:t>
      </w:r>
      <w:r w:rsidR="00706C17" w:rsidRPr="00DF158F">
        <w:t>o</w:t>
      </w:r>
      <w:r w:rsidR="00CC3352" w:rsidRPr="00DF158F">
        <w:t xml:space="preserve"> nuostatų įgyvendinimas </w:t>
      </w:r>
      <w:r w:rsidR="00071365" w:rsidRPr="00DF158F">
        <w:t>verslo sąlygoms esminės įtakos neturės</w:t>
      </w:r>
      <w:r w:rsidR="00CC3352" w:rsidRPr="00DF158F">
        <w:t>.</w:t>
      </w:r>
    </w:p>
    <w:p w14:paraId="2092090F" w14:textId="77777777" w:rsidR="00427F3E" w:rsidRPr="00DF158F" w:rsidRDefault="00427F3E" w:rsidP="006F068F">
      <w:pPr>
        <w:ind w:firstLine="851"/>
        <w:jc w:val="both"/>
      </w:pPr>
    </w:p>
    <w:p w14:paraId="1D7235E8" w14:textId="12D08D16" w:rsidR="00112793" w:rsidRPr="00DF158F" w:rsidRDefault="004E53B2" w:rsidP="006F068F">
      <w:pPr>
        <w:ind w:firstLine="851"/>
        <w:jc w:val="both"/>
        <w:rPr>
          <w:rFonts w:eastAsia="Calibri"/>
          <w:b/>
        </w:rPr>
      </w:pPr>
      <w:r w:rsidRPr="00DF158F">
        <w:rPr>
          <w:rFonts w:eastAsia="Calibri"/>
          <w:b/>
        </w:rPr>
        <w:t xml:space="preserve">8. </w:t>
      </w:r>
      <w:r w:rsidR="005D57EB" w:rsidRPr="00DF158F">
        <w:rPr>
          <w:b/>
          <w:bCs/>
        </w:rPr>
        <w:t>Įstatym</w:t>
      </w:r>
      <w:r w:rsidR="00706C17" w:rsidRPr="00DF158F">
        <w:rPr>
          <w:b/>
          <w:bCs/>
        </w:rPr>
        <w:t>o</w:t>
      </w:r>
      <w:r w:rsidR="0092073B" w:rsidRPr="00DF158F">
        <w:rPr>
          <w:b/>
          <w:bCs/>
        </w:rPr>
        <w:t xml:space="preserve"> inkorporavimas į teisinę sistemą, kokius teisės aktus būtina priimti, kokius galiojančius teisės aktus reikia pakeisti ar pripažinti netekusiais galios</w:t>
      </w:r>
    </w:p>
    <w:p w14:paraId="418AB443" w14:textId="7F415F25" w:rsidR="00427F3E" w:rsidRPr="00DF158F" w:rsidRDefault="00576309" w:rsidP="006F068F">
      <w:pPr>
        <w:ind w:firstLine="851"/>
        <w:jc w:val="both"/>
      </w:pPr>
      <w:r w:rsidRPr="00DF158F">
        <w:t>Pr</w:t>
      </w:r>
      <w:r w:rsidR="005D57EB" w:rsidRPr="00DF158F">
        <w:t>iėmus įstatym</w:t>
      </w:r>
      <w:r w:rsidR="00706C17" w:rsidRPr="00DF158F">
        <w:t>ą</w:t>
      </w:r>
      <w:r w:rsidR="00492679" w:rsidRPr="00DF158F">
        <w:t>,</w:t>
      </w:r>
      <w:r w:rsidRPr="00DF158F">
        <w:t xml:space="preserve"> kitų įstatymų priimti nereikės.</w:t>
      </w:r>
    </w:p>
    <w:p w14:paraId="013243EA" w14:textId="77777777" w:rsidR="00427F3E" w:rsidRPr="00DF158F" w:rsidRDefault="00427F3E" w:rsidP="006F068F">
      <w:pPr>
        <w:pStyle w:val="HTMLiankstoformatuotas"/>
        <w:ind w:firstLine="851"/>
        <w:jc w:val="both"/>
        <w:rPr>
          <w:rFonts w:ascii="Times New Roman" w:hAnsi="Times New Roman" w:cs="Times New Roman"/>
          <w:sz w:val="24"/>
          <w:szCs w:val="24"/>
        </w:rPr>
      </w:pPr>
    </w:p>
    <w:p w14:paraId="006405C2" w14:textId="622E456E" w:rsidR="00112793" w:rsidRPr="00DF158F" w:rsidRDefault="004E53B2" w:rsidP="006F068F">
      <w:pPr>
        <w:ind w:firstLine="851"/>
        <w:jc w:val="both"/>
        <w:rPr>
          <w:rFonts w:eastAsia="Calibri"/>
          <w:b/>
        </w:rPr>
      </w:pPr>
      <w:r w:rsidRPr="00DF158F">
        <w:rPr>
          <w:rFonts w:eastAsia="Calibri"/>
          <w:b/>
        </w:rPr>
        <w:t xml:space="preserve">9. </w:t>
      </w:r>
      <w:r w:rsidR="005D57EB" w:rsidRPr="00DF158F">
        <w:rPr>
          <w:b/>
          <w:bCs/>
        </w:rPr>
        <w:t>Ar įstatym</w:t>
      </w:r>
      <w:r w:rsidR="00706C17" w:rsidRPr="00DF158F">
        <w:rPr>
          <w:b/>
          <w:bCs/>
        </w:rPr>
        <w:t>o</w:t>
      </w:r>
      <w:r w:rsidR="0092073B" w:rsidRPr="00DF158F">
        <w:rPr>
          <w:b/>
          <w:bCs/>
        </w:rPr>
        <w:t xml:space="preserve"> projekta</w:t>
      </w:r>
      <w:r w:rsidR="00706C17" w:rsidRPr="00DF158F">
        <w:rPr>
          <w:b/>
          <w:bCs/>
        </w:rPr>
        <w:t>s</w:t>
      </w:r>
      <w:r w:rsidR="005D57EB" w:rsidRPr="00DF158F">
        <w:rPr>
          <w:b/>
          <w:bCs/>
        </w:rPr>
        <w:t xml:space="preserve"> parengt</w:t>
      </w:r>
      <w:r w:rsidR="00706C17" w:rsidRPr="00DF158F">
        <w:rPr>
          <w:b/>
          <w:bCs/>
        </w:rPr>
        <w:t>as</w:t>
      </w:r>
      <w:r w:rsidR="0092073B" w:rsidRPr="00DF158F">
        <w:rPr>
          <w:b/>
          <w:bCs/>
        </w:rPr>
        <w:t xml:space="preserve"> laikantis Lietuvos Respublikos valstybinės kalbos, Teisėkūros pagrindų įstatymų reikalavimų, o įstatym</w:t>
      </w:r>
      <w:r w:rsidR="00706C17" w:rsidRPr="00DF158F">
        <w:rPr>
          <w:b/>
          <w:bCs/>
        </w:rPr>
        <w:t>o</w:t>
      </w:r>
      <w:r w:rsidR="005D57EB" w:rsidRPr="00DF158F">
        <w:rPr>
          <w:b/>
          <w:bCs/>
        </w:rPr>
        <w:t xml:space="preserve"> projekt</w:t>
      </w:r>
      <w:r w:rsidR="00706C17" w:rsidRPr="00DF158F">
        <w:rPr>
          <w:b/>
          <w:bCs/>
        </w:rPr>
        <w:t>o</w:t>
      </w:r>
      <w:r w:rsidR="0092073B" w:rsidRPr="00DF158F">
        <w:rPr>
          <w:b/>
          <w:bCs/>
        </w:rPr>
        <w:t xml:space="preserve"> sąvokos ir jas įvardijantys terminai įvertinti Terminų banko įstatymo ir jo įgyvendinamųjų teisės aktų nustatyta tvarka</w:t>
      </w:r>
    </w:p>
    <w:p w14:paraId="183D9B3A" w14:textId="1CEB6C27" w:rsidR="00CC3352" w:rsidRPr="00DF158F" w:rsidRDefault="005D57EB" w:rsidP="006F068F">
      <w:pPr>
        <w:pStyle w:val="HTMLiankstoformatuotas"/>
        <w:ind w:firstLine="851"/>
        <w:jc w:val="both"/>
        <w:rPr>
          <w:rFonts w:ascii="Times New Roman" w:hAnsi="Times New Roman" w:cs="Times New Roman"/>
          <w:sz w:val="24"/>
          <w:szCs w:val="24"/>
        </w:rPr>
      </w:pPr>
      <w:r w:rsidRPr="00DF158F">
        <w:rPr>
          <w:rFonts w:ascii="Times New Roman" w:hAnsi="Times New Roman" w:cs="Times New Roman"/>
          <w:sz w:val="24"/>
          <w:szCs w:val="24"/>
        </w:rPr>
        <w:t>Įstatym</w:t>
      </w:r>
      <w:r w:rsidR="00706C17" w:rsidRPr="00DF158F">
        <w:rPr>
          <w:rFonts w:ascii="Times New Roman" w:hAnsi="Times New Roman" w:cs="Times New Roman"/>
          <w:sz w:val="24"/>
          <w:szCs w:val="24"/>
        </w:rPr>
        <w:t>o</w:t>
      </w:r>
      <w:r w:rsidRPr="00DF158F">
        <w:rPr>
          <w:rFonts w:ascii="Times New Roman" w:hAnsi="Times New Roman" w:cs="Times New Roman"/>
          <w:sz w:val="24"/>
          <w:szCs w:val="24"/>
        </w:rPr>
        <w:t xml:space="preserve"> projekta</w:t>
      </w:r>
      <w:r w:rsidR="00706C17" w:rsidRPr="00DF158F">
        <w:rPr>
          <w:rFonts w:ascii="Times New Roman" w:hAnsi="Times New Roman" w:cs="Times New Roman"/>
          <w:sz w:val="24"/>
          <w:szCs w:val="24"/>
        </w:rPr>
        <w:t>s</w:t>
      </w:r>
      <w:r w:rsidRPr="00DF158F">
        <w:rPr>
          <w:rFonts w:ascii="Times New Roman" w:hAnsi="Times New Roman" w:cs="Times New Roman"/>
          <w:sz w:val="24"/>
          <w:szCs w:val="24"/>
        </w:rPr>
        <w:t xml:space="preserve"> parengt</w:t>
      </w:r>
      <w:r w:rsidR="00706C17" w:rsidRPr="00DF158F">
        <w:rPr>
          <w:rFonts w:ascii="Times New Roman" w:hAnsi="Times New Roman" w:cs="Times New Roman"/>
          <w:sz w:val="24"/>
          <w:szCs w:val="24"/>
        </w:rPr>
        <w:t>as</w:t>
      </w:r>
      <w:r w:rsidR="00CC3352" w:rsidRPr="00DF158F">
        <w:rPr>
          <w:rFonts w:ascii="Times New Roman" w:hAnsi="Times New Roman" w:cs="Times New Roman"/>
          <w:sz w:val="24"/>
          <w:szCs w:val="24"/>
        </w:rPr>
        <w:t xml:space="preserve"> laikantis Lietuvos Respublikos valstybinės kalbos,  </w:t>
      </w:r>
      <w:r w:rsidR="00181E59" w:rsidRPr="00DF158F">
        <w:rPr>
          <w:rFonts w:ascii="Times New Roman" w:hAnsi="Times New Roman" w:cs="Times New Roman"/>
          <w:sz w:val="24"/>
          <w:szCs w:val="24"/>
        </w:rPr>
        <w:t>Lietuvos Respublikos t</w:t>
      </w:r>
      <w:r w:rsidR="00CC3352" w:rsidRPr="00DF158F">
        <w:rPr>
          <w:rFonts w:ascii="Times New Roman" w:hAnsi="Times New Roman" w:cs="Times New Roman"/>
          <w:sz w:val="24"/>
          <w:szCs w:val="24"/>
        </w:rPr>
        <w:t>eisėkūros pagrindų įstatymų nustatytų reikalavim</w:t>
      </w:r>
      <w:r w:rsidR="00CC3352" w:rsidRPr="005844E8">
        <w:rPr>
          <w:rFonts w:ascii="Times New Roman" w:hAnsi="Times New Roman" w:cs="Times New Roman"/>
          <w:sz w:val="24"/>
          <w:szCs w:val="24"/>
        </w:rPr>
        <w:t xml:space="preserve">ų. </w:t>
      </w:r>
      <w:r w:rsidR="00DF158F" w:rsidRPr="005844E8">
        <w:rPr>
          <w:rFonts w:ascii="Times New Roman" w:hAnsi="Times New Roman" w:cs="Times New Roman"/>
          <w:sz w:val="24"/>
          <w:szCs w:val="24"/>
        </w:rPr>
        <w:t>Naujų sąvokų nepateikiama.</w:t>
      </w:r>
    </w:p>
    <w:p w14:paraId="4A14F240" w14:textId="2323AFA9" w:rsidR="00112793" w:rsidRPr="00DF158F" w:rsidRDefault="00112793" w:rsidP="006F068F">
      <w:pPr>
        <w:ind w:firstLine="709"/>
        <w:jc w:val="both"/>
      </w:pPr>
      <w:r w:rsidRPr="00DF158F">
        <w:t> </w:t>
      </w:r>
    </w:p>
    <w:p w14:paraId="209E5ADE" w14:textId="583FA606" w:rsidR="00112793" w:rsidRPr="00DF158F" w:rsidRDefault="004E53B2" w:rsidP="006F068F">
      <w:pPr>
        <w:ind w:firstLine="851"/>
        <w:jc w:val="both"/>
        <w:rPr>
          <w:rFonts w:eastAsia="Calibri"/>
          <w:b/>
        </w:rPr>
      </w:pPr>
      <w:r w:rsidRPr="00DF158F">
        <w:rPr>
          <w:rFonts w:eastAsia="Calibri"/>
          <w:b/>
        </w:rPr>
        <w:t xml:space="preserve">10. </w:t>
      </w:r>
      <w:r w:rsidR="005D57EB" w:rsidRPr="00DF158F">
        <w:rPr>
          <w:b/>
          <w:bCs/>
        </w:rPr>
        <w:t>Ar įstatym</w:t>
      </w:r>
      <w:r w:rsidR="00706C17" w:rsidRPr="00DF158F">
        <w:rPr>
          <w:b/>
          <w:bCs/>
        </w:rPr>
        <w:t>o</w:t>
      </w:r>
      <w:r w:rsidR="005D57EB" w:rsidRPr="00DF158F">
        <w:rPr>
          <w:b/>
          <w:bCs/>
        </w:rPr>
        <w:t xml:space="preserve"> projekta</w:t>
      </w:r>
      <w:r w:rsidR="00706C17" w:rsidRPr="00DF158F">
        <w:rPr>
          <w:b/>
          <w:bCs/>
        </w:rPr>
        <w:t>s</w:t>
      </w:r>
      <w:r w:rsidR="0092073B" w:rsidRPr="00DF158F">
        <w:rPr>
          <w:b/>
          <w:bCs/>
        </w:rPr>
        <w:t xml:space="preserve"> atitinka Žmogaus teisių ir pagrindinių laisvių apsaugos konvencijos nuostatas ir Europos Sąjungos dokumentus</w:t>
      </w:r>
    </w:p>
    <w:p w14:paraId="7610B36A" w14:textId="5C7D590C" w:rsidR="00112793" w:rsidRPr="00DF158F" w:rsidRDefault="005D57EB" w:rsidP="006F068F">
      <w:pPr>
        <w:ind w:firstLine="851"/>
        <w:jc w:val="both"/>
      </w:pPr>
      <w:r w:rsidRPr="00DF158F">
        <w:t>Įstatym</w:t>
      </w:r>
      <w:r w:rsidR="00706C17" w:rsidRPr="00DF158F">
        <w:t>o</w:t>
      </w:r>
      <w:r w:rsidRPr="00DF158F">
        <w:t xml:space="preserve"> projekta</w:t>
      </w:r>
      <w:r w:rsidR="00706C17" w:rsidRPr="00DF158F">
        <w:t>s</w:t>
      </w:r>
      <w:r w:rsidR="00427F3E" w:rsidRPr="00DF158F">
        <w:t xml:space="preserve"> </w:t>
      </w:r>
      <w:r w:rsidR="00112793" w:rsidRPr="00DF158F">
        <w:t>neprieštarauja Europos žmogaus teisių ir pagrindinių laisvių apsaugos konvencijos nuostatoms,</w:t>
      </w:r>
      <w:r w:rsidR="00483888" w:rsidRPr="00DF158F">
        <w:t xml:space="preserve"> yra suderint</w:t>
      </w:r>
      <w:r w:rsidR="00DF158F" w:rsidRPr="00DF158F">
        <w:t>as</w:t>
      </w:r>
      <w:r w:rsidR="00112793" w:rsidRPr="00DF158F">
        <w:t xml:space="preserve"> su Europos Sąjungos teisės aktais.</w:t>
      </w:r>
    </w:p>
    <w:p w14:paraId="79BFCF42" w14:textId="77777777" w:rsidR="00B258FA" w:rsidRPr="00DF158F" w:rsidRDefault="00B258FA" w:rsidP="006F068F">
      <w:pPr>
        <w:ind w:firstLine="851"/>
        <w:jc w:val="both"/>
      </w:pPr>
    </w:p>
    <w:p w14:paraId="4E7F0A97" w14:textId="7F057CD8" w:rsidR="00112793" w:rsidRPr="00DF158F" w:rsidRDefault="004E53B2" w:rsidP="006F068F">
      <w:pPr>
        <w:ind w:firstLine="851"/>
        <w:jc w:val="both"/>
        <w:rPr>
          <w:rFonts w:eastAsia="Calibri"/>
          <w:b/>
        </w:rPr>
      </w:pPr>
      <w:r w:rsidRPr="00DF158F">
        <w:rPr>
          <w:rFonts w:eastAsia="Calibri"/>
          <w:b/>
        </w:rPr>
        <w:t xml:space="preserve">11. </w:t>
      </w:r>
      <w:r w:rsidR="005D57EB" w:rsidRPr="00DF158F">
        <w:rPr>
          <w:b/>
          <w:bCs/>
        </w:rPr>
        <w:t>Jeigu įstatym</w:t>
      </w:r>
      <w:r w:rsidR="00706C17" w:rsidRPr="00DF158F">
        <w:rPr>
          <w:b/>
          <w:bCs/>
        </w:rPr>
        <w:t>ui</w:t>
      </w:r>
      <w:r w:rsidR="0092073B" w:rsidRPr="00DF158F">
        <w:rPr>
          <w:b/>
          <w:bCs/>
        </w:rPr>
        <w:t xml:space="preserve"> įgyvendinti reikia įgyvendinamųjų teisės aktų, – kas ir kada juos turėtų priimti</w:t>
      </w:r>
    </w:p>
    <w:p w14:paraId="43C4AE76" w14:textId="6DAB1C45" w:rsidR="000436A7" w:rsidRPr="005051CF" w:rsidRDefault="000436A7" w:rsidP="000436A7">
      <w:pPr>
        <w:ind w:firstLine="851"/>
        <w:jc w:val="both"/>
      </w:pPr>
      <w:r w:rsidRPr="005051CF">
        <w:t>Priėmus įstatymą:</w:t>
      </w:r>
    </w:p>
    <w:p w14:paraId="6B65ADD8" w14:textId="419F12F9" w:rsidR="000436A7" w:rsidRPr="005051CF" w:rsidRDefault="000436A7" w:rsidP="000436A7">
      <w:pPr>
        <w:pStyle w:val="Sraopastraipa"/>
        <w:numPr>
          <w:ilvl w:val="0"/>
          <w:numId w:val="18"/>
        </w:numPr>
        <w:tabs>
          <w:tab w:val="left" w:pos="1134"/>
        </w:tabs>
        <w:ind w:left="0" w:firstLine="851"/>
        <w:jc w:val="both"/>
      </w:pPr>
      <w:r w:rsidRPr="005051CF">
        <w:t>Vyriausybei ar jos įgaliotai institucijai reikės pakeisti Lietuvos Respublikos Vyriausybės 2005 m. balandžio 21 d. nutarimą Nr. 447 „Dėl Lietuvos Respublikos kelių priežiūros ir plėtros programos finansavimo įstatymo įgyvendinimo“.</w:t>
      </w:r>
    </w:p>
    <w:p w14:paraId="03D7C581" w14:textId="6D5062F6" w:rsidR="000436A7" w:rsidRPr="005051CF" w:rsidRDefault="000436A7" w:rsidP="000436A7">
      <w:pPr>
        <w:pStyle w:val="Sraopastraipa"/>
        <w:numPr>
          <w:ilvl w:val="0"/>
          <w:numId w:val="18"/>
        </w:numPr>
        <w:tabs>
          <w:tab w:val="left" w:pos="1134"/>
        </w:tabs>
        <w:ind w:left="0" w:firstLine="851"/>
        <w:jc w:val="both"/>
      </w:pPr>
      <w:r w:rsidRPr="005051CF">
        <w:t>Susisiekimo ministrui reikės pakeisti Keleivių ir bagažo vežimo vidaus vandenų transportu taisykles.</w:t>
      </w:r>
    </w:p>
    <w:p w14:paraId="2D219297" w14:textId="0B756C6D" w:rsidR="0092073B" w:rsidRPr="00DF158F" w:rsidRDefault="0092073B" w:rsidP="0092073B">
      <w:pPr>
        <w:ind w:firstLine="851"/>
        <w:jc w:val="both"/>
      </w:pPr>
    </w:p>
    <w:p w14:paraId="2FE0677A" w14:textId="0D304891" w:rsidR="0077552C" w:rsidRPr="00DF158F" w:rsidRDefault="00112793" w:rsidP="00D63B0F">
      <w:pPr>
        <w:tabs>
          <w:tab w:val="left" w:pos="1257"/>
        </w:tabs>
        <w:ind w:firstLine="851"/>
        <w:jc w:val="both"/>
        <w:rPr>
          <w:b/>
        </w:rPr>
      </w:pPr>
      <w:r w:rsidRPr="00DF158F">
        <w:rPr>
          <w:rFonts w:eastAsia="Calibri"/>
          <w:b/>
        </w:rPr>
        <w:t xml:space="preserve">12. </w:t>
      </w:r>
      <w:r w:rsidR="0077552C" w:rsidRPr="00DF158F">
        <w:rPr>
          <w:b/>
        </w:rPr>
        <w:t>Kiek valstybės, savivaldybių biudžetų ir kitų valstybės įsteig</w:t>
      </w:r>
      <w:r w:rsidR="00C80C1D" w:rsidRPr="00DF158F">
        <w:rPr>
          <w:b/>
        </w:rPr>
        <w:t>tų fondų lėšų prireiks įstatym</w:t>
      </w:r>
      <w:r w:rsidR="00706C17" w:rsidRPr="00DF158F">
        <w:rPr>
          <w:b/>
        </w:rPr>
        <w:t>ui</w:t>
      </w:r>
      <w:r w:rsidR="0077552C" w:rsidRPr="00DF158F">
        <w:rPr>
          <w:b/>
        </w:rPr>
        <w:t xml:space="preserve"> įgyvendinti, ar bus galima sutaupyti (pateikiami prognozuojami rodikliai einamaisiais ir artimiausiais 3 biudžetiniais metais)</w:t>
      </w:r>
    </w:p>
    <w:p w14:paraId="2E454850" w14:textId="356F1FC7" w:rsidR="006D35E8" w:rsidRPr="00DF158F" w:rsidRDefault="00A613C6" w:rsidP="00706C17">
      <w:pPr>
        <w:ind w:firstLine="851"/>
        <w:jc w:val="both"/>
      </w:pPr>
      <w:r w:rsidRPr="00DF158F">
        <w:t xml:space="preserve">Įsigaliojus </w:t>
      </w:r>
      <w:r w:rsidR="00D63B0F" w:rsidRPr="00DF158F">
        <w:t>į</w:t>
      </w:r>
      <w:r w:rsidRPr="00DF158F">
        <w:t>statym</w:t>
      </w:r>
      <w:r w:rsidR="00706C17" w:rsidRPr="00DF158F">
        <w:t>ui</w:t>
      </w:r>
      <w:r w:rsidR="00F36477" w:rsidRPr="00DF158F">
        <w:t>,</w:t>
      </w:r>
      <w:r w:rsidR="0089120A" w:rsidRPr="00DF158F">
        <w:t xml:space="preserve"> </w:t>
      </w:r>
      <w:r w:rsidR="002D7EA7" w:rsidRPr="00DF158F">
        <w:t>papildomų lėšų iš valstybės ir savivaldybių biudžetų ir kitų valstybės įsteigtų fondų nereikės.</w:t>
      </w:r>
    </w:p>
    <w:p w14:paraId="2D5FF576" w14:textId="77777777" w:rsidR="00427F3E" w:rsidRPr="00DF158F" w:rsidRDefault="00427F3E" w:rsidP="006F068F">
      <w:pPr>
        <w:ind w:firstLine="851"/>
        <w:jc w:val="both"/>
      </w:pPr>
    </w:p>
    <w:p w14:paraId="5558751A" w14:textId="62404057" w:rsidR="00112793" w:rsidRPr="00DF158F" w:rsidRDefault="00C80C1D" w:rsidP="006F068F">
      <w:pPr>
        <w:ind w:firstLine="851"/>
        <w:jc w:val="both"/>
        <w:rPr>
          <w:rFonts w:eastAsia="Calibri"/>
          <w:b/>
        </w:rPr>
      </w:pPr>
      <w:r w:rsidRPr="00DF158F">
        <w:rPr>
          <w:rFonts w:eastAsia="Calibri"/>
          <w:b/>
        </w:rPr>
        <w:t>13. Įstatym</w:t>
      </w:r>
      <w:r w:rsidR="00706C17" w:rsidRPr="00DF158F">
        <w:rPr>
          <w:rFonts w:eastAsia="Calibri"/>
          <w:b/>
        </w:rPr>
        <w:t>o</w:t>
      </w:r>
      <w:r w:rsidRPr="00DF158F">
        <w:rPr>
          <w:rFonts w:eastAsia="Calibri"/>
          <w:b/>
        </w:rPr>
        <w:t xml:space="preserve"> projekt</w:t>
      </w:r>
      <w:r w:rsidR="00706C17" w:rsidRPr="00DF158F">
        <w:rPr>
          <w:rFonts w:eastAsia="Calibri"/>
          <w:b/>
        </w:rPr>
        <w:t>o</w:t>
      </w:r>
      <w:r w:rsidR="00112793" w:rsidRPr="00DF158F">
        <w:rPr>
          <w:rFonts w:eastAsia="Calibri"/>
          <w:b/>
        </w:rPr>
        <w:t xml:space="preserve"> rengimo metu gauti specialistų vertinimai ir išvados</w:t>
      </w:r>
    </w:p>
    <w:p w14:paraId="3D9139FE" w14:textId="5E33CDA4" w:rsidR="00427F3E" w:rsidRPr="00DF158F" w:rsidRDefault="00C80C1D" w:rsidP="006F068F">
      <w:pPr>
        <w:pStyle w:val="HTMLiankstoformatuotas"/>
        <w:tabs>
          <w:tab w:val="clear" w:pos="916"/>
        </w:tabs>
        <w:ind w:firstLine="851"/>
        <w:jc w:val="both"/>
        <w:rPr>
          <w:rFonts w:ascii="Times New Roman" w:hAnsi="Times New Roman" w:cs="Times New Roman"/>
          <w:sz w:val="24"/>
          <w:szCs w:val="24"/>
        </w:rPr>
      </w:pPr>
      <w:r w:rsidRPr="00DF158F">
        <w:rPr>
          <w:rFonts w:ascii="Times New Roman" w:hAnsi="Times New Roman" w:cs="Times New Roman"/>
          <w:sz w:val="24"/>
          <w:szCs w:val="24"/>
        </w:rPr>
        <w:t>Įstatym</w:t>
      </w:r>
      <w:r w:rsidR="00706C17" w:rsidRPr="00DF158F">
        <w:rPr>
          <w:rFonts w:ascii="Times New Roman" w:hAnsi="Times New Roman" w:cs="Times New Roman"/>
          <w:sz w:val="24"/>
          <w:szCs w:val="24"/>
        </w:rPr>
        <w:t>o</w:t>
      </w:r>
      <w:r w:rsidRPr="00DF158F">
        <w:rPr>
          <w:rFonts w:ascii="Times New Roman" w:hAnsi="Times New Roman" w:cs="Times New Roman"/>
          <w:sz w:val="24"/>
          <w:szCs w:val="24"/>
        </w:rPr>
        <w:t xml:space="preserve"> projekta</w:t>
      </w:r>
      <w:r w:rsidR="00706C17" w:rsidRPr="00DF158F">
        <w:rPr>
          <w:rFonts w:ascii="Times New Roman" w:hAnsi="Times New Roman" w:cs="Times New Roman"/>
          <w:sz w:val="24"/>
          <w:szCs w:val="24"/>
        </w:rPr>
        <w:t>s</w:t>
      </w:r>
      <w:r w:rsidR="00427F3E" w:rsidRPr="00DF158F">
        <w:rPr>
          <w:rFonts w:ascii="Times New Roman" w:hAnsi="Times New Roman" w:cs="Times New Roman"/>
          <w:sz w:val="24"/>
          <w:szCs w:val="24"/>
        </w:rPr>
        <w:t xml:space="preserve"> </w:t>
      </w:r>
      <w:r w:rsidR="006E248B" w:rsidRPr="00DF158F">
        <w:rPr>
          <w:rFonts w:ascii="Times New Roman" w:hAnsi="Times New Roman" w:cs="Times New Roman"/>
          <w:sz w:val="24"/>
          <w:szCs w:val="24"/>
        </w:rPr>
        <w:t>p</w:t>
      </w:r>
      <w:r w:rsidR="004E53B2" w:rsidRPr="00DF158F">
        <w:rPr>
          <w:rFonts w:ascii="Times New Roman" w:hAnsi="Times New Roman" w:cs="Times New Roman"/>
          <w:sz w:val="24"/>
          <w:szCs w:val="24"/>
        </w:rPr>
        <w:t>as</w:t>
      </w:r>
      <w:r w:rsidRPr="00DF158F">
        <w:rPr>
          <w:rFonts w:ascii="Times New Roman" w:hAnsi="Times New Roman" w:cs="Times New Roman"/>
          <w:sz w:val="24"/>
          <w:szCs w:val="24"/>
        </w:rPr>
        <w:t>kelbt</w:t>
      </w:r>
      <w:r w:rsidR="00706C17" w:rsidRPr="00DF158F">
        <w:rPr>
          <w:rFonts w:ascii="Times New Roman" w:hAnsi="Times New Roman" w:cs="Times New Roman"/>
          <w:sz w:val="24"/>
          <w:szCs w:val="24"/>
        </w:rPr>
        <w:t>as</w:t>
      </w:r>
      <w:r w:rsidR="006E248B" w:rsidRPr="00DF158F">
        <w:rPr>
          <w:rFonts w:ascii="Times New Roman" w:hAnsi="Times New Roman" w:cs="Times New Roman"/>
          <w:sz w:val="24"/>
          <w:szCs w:val="24"/>
        </w:rPr>
        <w:t xml:space="preserve"> L</w:t>
      </w:r>
      <w:r w:rsidR="00427F3E" w:rsidRPr="00DF158F">
        <w:rPr>
          <w:rFonts w:ascii="Times New Roman" w:hAnsi="Times New Roman" w:cs="Times New Roman"/>
          <w:sz w:val="24"/>
          <w:szCs w:val="24"/>
        </w:rPr>
        <w:t xml:space="preserve">ietuvos Respublikos Seimo </w:t>
      </w:r>
      <w:r w:rsidR="00F86503" w:rsidRPr="00DF158F">
        <w:rPr>
          <w:rFonts w:ascii="Times New Roman" w:hAnsi="Times New Roman" w:cs="Times New Roman"/>
          <w:sz w:val="24"/>
          <w:szCs w:val="24"/>
        </w:rPr>
        <w:t>kanceli</w:t>
      </w:r>
      <w:r w:rsidR="00D545F4" w:rsidRPr="00DF158F">
        <w:rPr>
          <w:rFonts w:ascii="Times New Roman" w:hAnsi="Times New Roman" w:cs="Times New Roman"/>
          <w:sz w:val="24"/>
          <w:szCs w:val="24"/>
        </w:rPr>
        <w:t>a</w:t>
      </w:r>
      <w:r w:rsidR="00F86503" w:rsidRPr="00DF158F">
        <w:rPr>
          <w:rFonts w:ascii="Times New Roman" w:hAnsi="Times New Roman" w:cs="Times New Roman"/>
          <w:sz w:val="24"/>
          <w:szCs w:val="24"/>
        </w:rPr>
        <w:t>rijos teisės aktų informacinėje sistemoje</w:t>
      </w:r>
      <w:r w:rsidR="00427F3E" w:rsidRPr="00DF158F">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DF158F" w:rsidRDefault="00427F3E" w:rsidP="006F068F">
      <w:pPr>
        <w:ind w:firstLine="851"/>
        <w:jc w:val="both"/>
      </w:pPr>
    </w:p>
    <w:p w14:paraId="1DB22C60" w14:textId="24777634" w:rsidR="00B258FA" w:rsidRPr="00DF158F" w:rsidRDefault="00112793" w:rsidP="006F068F">
      <w:pPr>
        <w:ind w:firstLine="851"/>
        <w:jc w:val="both"/>
        <w:rPr>
          <w:rFonts w:eastAsia="Calibri"/>
          <w:b/>
        </w:rPr>
      </w:pPr>
      <w:r w:rsidRPr="00DF158F">
        <w:rPr>
          <w:rFonts w:eastAsia="Calibri"/>
          <w:b/>
        </w:rPr>
        <w:lastRenderedPageBreak/>
        <w:t>14. Reikšminiai žodžiai, kurių reikia įstatym</w:t>
      </w:r>
      <w:r w:rsidR="00DF158F" w:rsidRPr="00DF158F">
        <w:rPr>
          <w:rFonts w:eastAsia="Calibri"/>
          <w:b/>
        </w:rPr>
        <w:t>o</w:t>
      </w:r>
      <w:r w:rsidRPr="00DF158F">
        <w:rPr>
          <w:rFonts w:eastAsia="Calibri"/>
          <w:b/>
        </w:rPr>
        <w:t xml:space="preserve"> projekt</w:t>
      </w:r>
      <w:r w:rsidR="00DF158F" w:rsidRPr="00DF158F">
        <w:rPr>
          <w:rFonts w:eastAsia="Calibri"/>
          <w:b/>
        </w:rPr>
        <w:t>ui</w:t>
      </w:r>
      <w:r w:rsidRPr="00DF158F">
        <w:rPr>
          <w:rFonts w:eastAsia="Calibri"/>
          <w:b/>
        </w:rPr>
        <w:t xml:space="preserve"> įtraukti į kompiuterinę paieškos sistemą, įskaitant reikšminius žodžius pagal Europos žodyną </w:t>
      </w:r>
      <w:r w:rsidRPr="00DF158F">
        <w:rPr>
          <w:rFonts w:eastAsia="Calibri"/>
          <w:b/>
          <w:i/>
        </w:rPr>
        <w:t>Eurovoc</w:t>
      </w:r>
    </w:p>
    <w:p w14:paraId="575D33FE" w14:textId="7AFE3454" w:rsidR="00B258FA" w:rsidRPr="00DF158F" w:rsidRDefault="00B8609E" w:rsidP="006F068F">
      <w:pPr>
        <w:pStyle w:val="HTMLiankstoformatuotas"/>
        <w:tabs>
          <w:tab w:val="clear" w:pos="916"/>
        </w:tabs>
        <w:ind w:firstLine="851"/>
        <w:jc w:val="both"/>
        <w:rPr>
          <w:rFonts w:ascii="Times New Roman" w:hAnsi="Times New Roman" w:cs="Times New Roman"/>
          <w:sz w:val="24"/>
          <w:szCs w:val="24"/>
        </w:rPr>
      </w:pPr>
      <w:r w:rsidRPr="00DF158F">
        <w:rPr>
          <w:rFonts w:ascii="Times New Roman" w:hAnsi="Times New Roman" w:cs="Times New Roman"/>
          <w:sz w:val="24"/>
          <w:szCs w:val="24"/>
        </w:rPr>
        <w:t>„</w:t>
      </w:r>
      <w:r w:rsidR="002D7EA7" w:rsidRPr="00DF158F">
        <w:rPr>
          <w:rFonts w:ascii="Times New Roman" w:hAnsi="Times New Roman" w:cs="Times New Roman"/>
          <w:sz w:val="24"/>
          <w:szCs w:val="24"/>
        </w:rPr>
        <w:t>Keltas“.</w:t>
      </w:r>
    </w:p>
    <w:p w14:paraId="2DA07E4D" w14:textId="77777777" w:rsidR="00EF3754" w:rsidRPr="00DF158F" w:rsidRDefault="00112793" w:rsidP="006F068F">
      <w:pPr>
        <w:ind w:firstLine="709"/>
        <w:jc w:val="both"/>
      </w:pPr>
      <w:r w:rsidRPr="00DF158F">
        <w:t> </w:t>
      </w:r>
    </w:p>
    <w:p w14:paraId="011A2073" w14:textId="77777777" w:rsidR="00112793" w:rsidRPr="00DF158F" w:rsidRDefault="00112793" w:rsidP="006F068F">
      <w:pPr>
        <w:ind w:firstLine="709"/>
        <w:jc w:val="both"/>
        <w:rPr>
          <w:rFonts w:eastAsia="Calibri"/>
          <w:b/>
        </w:rPr>
      </w:pPr>
      <w:r w:rsidRPr="00DF158F">
        <w:rPr>
          <w:rFonts w:eastAsia="Calibri"/>
          <w:b/>
        </w:rPr>
        <w:t>15. Kiti, iniciatorių nuomone, reikalingi pagrindimai ir paaiškinimai</w:t>
      </w:r>
    </w:p>
    <w:p w14:paraId="625B9266" w14:textId="0565C407" w:rsidR="00AF432C" w:rsidRPr="00DF158F" w:rsidRDefault="008211CB" w:rsidP="006F068F">
      <w:pPr>
        <w:pStyle w:val="HTMLiankstoformatuotas"/>
        <w:tabs>
          <w:tab w:val="clear" w:pos="916"/>
        </w:tabs>
        <w:jc w:val="both"/>
        <w:rPr>
          <w:rFonts w:ascii="Times New Roman" w:hAnsi="Times New Roman" w:cs="Times New Roman"/>
          <w:sz w:val="24"/>
          <w:szCs w:val="24"/>
        </w:rPr>
      </w:pPr>
      <w:r w:rsidRPr="00DF158F">
        <w:rPr>
          <w:rFonts w:ascii="Times New Roman" w:hAnsi="Times New Roman" w:cs="Times New Roman"/>
          <w:sz w:val="24"/>
          <w:szCs w:val="24"/>
        </w:rPr>
        <w:t xml:space="preserve">            </w:t>
      </w:r>
      <w:r w:rsidR="00112793" w:rsidRPr="00DF158F">
        <w:rPr>
          <w:rFonts w:ascii="Times New Roman" w:hAnsi="Times New Roman" w:cs="Times New Roman"/>
          <w:sz w:val="24"/>
          <w:szCs w:val="24"/>
        </w:rPr>
        <w:t>Nėra.</w:t>
      </w:r>
    </w:p>
    <w:sectPr w:rsidR="00AF432C" w:rsidRPr="00DF158F" w:rsidSect="0009218B">
      <w:headerReference w:type="even" r:id="rId7"/>
      <w:headerReference w:type="default" r:id="rId8"/>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A40DB" w14:textId="77777777" w:rsidR="00AA53CE" w:rsidRDefault="00AA53CE">
      <w:r>
        <w:separator/>
      </w:r>
    </w:p>
  </w:endnote>
  <w:endnote w:type="continuationSeparator" w:id="0">
    <w:p w14:paraId="7F33566F" w14:textId="77777777" w:rsidR="00AA53CE" w:rsidRDefault="00AA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74449" w14:textId="77777777" w:rsidR="00AA53CE" w:rsidRDefault="00AA53CE">
      <w:r>
        <w:separator/>
      </w:r>
    </w:p>
  </w:footnote>
  <w:footnote w:type="continuationSeparator" w:id="0">
    <w:p w14:paraId="5D0D6FB1" w14:textId="77777777" w:rsidR="00AA53CE" w:rsidRDefault="00AA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6656">
      <w:rPr>
        <w:rStyle w:val="Puslapionumeris"/>
        <w:noProof/>
      </w:rPr>
      <w:t>4</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EA75231"/>
    <w:multiLevelType w:val="hybridMultilevel"/>
    <w:tmpl w:val="08921AC8"/>
    <w:lvl w:ilvl="0" w:tplc="4440B7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7"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3"/>
  </w:num>
  <w:num w:numId="2">
    <w:abstractNumId w:val="7"/>
  </w:num>
  <w:num w:numId="3">
    <w:abstractNumId w:val="0"/>
  </w:num>
  <w:num w:numId="4">
    <w:abstractNumId w:val="17"/>
  </w:num>
  <w:num w:numId="5">
    <w:abstractNumId w:val="2"/>
  </w:num>
  <w:num w:numId="6">
    <w:abstractNumId w:val="11"/>
  </w:num>
  <w:num w:numId="7">
    <w:abstractNumId w:val="15"/>
  </w:num>
  <w:num w:numId="8">
    <w:abstractNumId w:val="4"/>
  </w:num>
  <w:num w:numId="9">
    <w:abstractNumId w:val="5"/>
  </w:num>
  <w:num w:numId="10">
    <w:abstractNumId w:val="14"/>
  </w:num>
  <w:num w:numId="11">
    <w:abstractNumId w:val="6"/>
  </w:num>
  <w:num w:numId="12">
    <w:abstractNumId w:val="9"/>
  </w:num>
  <w:num w:numId="13">
    <w:abstractNumId w:val="16"/>
  </w:num>
  <w:num w:numId="14">
    <w:abstractNumId w:val="8"/>
  </w:num>
  <w:num w:numId="15">
    <w:abstractNumId w:val="1"/>
  </w:num>
  <w:num w:numId="16">
    <w:abstractNumId w:val="10"/>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8"/>
    <w:rsid w:val="000148A9"/>
    <w:rsid w:val="00016264"/>
    <w:rsid w:val="00016B1E"/>
    <w:rsid w:val="00016CD8"/>
    <w:rsid w:val="00023D06"/>
    <w:rsid w:val="000341DD"/>
    <w:rsid w:val="00036580"/>
    <w:rsid w:val="00042D8D"/>
    <w:rsid w:val="000436A7"/>
    <w:rsid w:val="00046DCA"/>
    <w:rsid w:val="00057B26"/>
    <w:rsid w:val="000637A4"/>
    <w:rsid w:val="00071365"/>
    <w:rsid w:val="00080F49"/>
    <w:rsid w:val="00081F07"/>
    <w:rsid w:val="000865EE"/>
    <w:rsid w:val="00091397"/>
    <w:rsid w:val="0009218B"/>
    <w:rsid w:val="00093E2B"/>
    <w:rsid w:val="000949DF"/>
    <w:rsid w:val="00095A2A"/>
    <w:rsid w:val="000A7895"/>
    <w:rsid w:val="000B091B"/>
    <w:rsid w:val="000B10EF"/>
    <w:rsid w:val="000B2822"/>
    <w:rsid w:val="000B34B0"/>
    <w:rsid w:val="000B4F50"/>
    <w:rsid w:val="000B6716"/>
    <w:rsid w:val="000B7820"/>
    <w:rsid w:val="000C7DEF"/>
    <w:rsid w:val="000D064A"/>
    <w:rsid w:val="000D0AAD"/>
    <w:rsid w:val="000D6F8A"/>
    <w:rsid w:val="001040D8"/>
    <w:rsid w:val="00112793"/>
    <w:rsid w:val="0011721B"/>
    <w:rsid w:val="00120834"/>
    <w:rsid w:val="00125450"/>
    <w:rsid w:val="001275E6"/>
    <w:rsid w:val="00127D3D"/>
    <w:rsid w:val="00131637"/>
    <w:rsid w:val="00144F4D"/>
    <w:rsid w:val="00146D61"/>
    <w:rsid w:val="00147ECA"/>
    <w:rsid w:val="00151E8D"/>
    <w:rsid w:val="00151F83"/>
    <w:rsid w:val="001538A9"/>
    <w:rsid w:val="00155E7C"/>
    <w:rsid w:val="00171B4A"/>
    <w:rsid w:val="00181E59"/>
    <w:rsid w:val="00185FC4"/>
    <w:rsid w:val="00187385"/>
    <w:rsid w:val="0019380E"/>
    <w:rsid w:val="00193DEE"/>
    <w:rsid w:val="001A35B5"/>
    <w:rsid w:val="001B1874"/>
    <w:rsid w:val="001B4B47"/>
    <w:rsid w:val="001C3EE1"/>
    <w:rsid w:val="001C6E86"/>
    <w:rsid w:val="001D51EE"/>
    <w:rsid w:val="001D7834"/>
    <w:rsid w:val="001D7DCC"/>
    <w:rsid w:val="001E0D24"/>
    <w:rsid w:val="001E2BAD"/>
    <w:rsid w:val="001E5B3A"/>
    <w:rsid w:val="001E72A9"/>
    <w:rsid w:val="001F133E"/>
    <w:rsid w:val="001F1C3A"/>
    <w:rsid w:val="001F3AC1"/>
    <w:rsid w:val="002066D7"/>
    <w:rsid w:val="002125CF"/>
    <w:rsid w:val="00214528"/>
    <w:rsid w:val="002147D2"/>
    <w:rsid w:val="0021683F"/>
    <w:rsid w:val="002206CA"/>
    <w:rsid w:val="002274E8"/>
    <w:rsid w:val="002436FB"/>
    <w:rsid w:val="0025016D"/>
    <w:rsid w:val="0025039C"/>
    <w:rsid w:val="00251680"/>
    <w:rsid w:val="00252A9A"/>
    <w:rsid w:val="002542E9"/>
    <w:rsid w:val="00257AA1"/>
    <w:rsid w:val="00290546"/>
    <w:rsid w:val="00290F52"/>
    <w:rsid w:val="00293D06"/>
    <w:rsid w:val="0029614E"/>
    <w:rsid w:val="002966B2"/>
    <w:rsid w:val="002A09B5"/>
    <w:rsid w:val="002A5686"/>
    <w:rsid w:val="002A593B"/>
    <w:rsid w:val="002B0568"/>
    <w:rsid w:val="002B0E27"/>
    <w:rsid w:val="002B1010"/>
    <w:rsid w:val="002B190B"/>
    <w:rsid w:val="002B6635"/>
    <w:rsid w:val="002C5759"/>
    <w:rsid w:val="002C5BB9"/>
    <w:rsid w:val="002C79CF"/>
    <w:rsid w:val="002D3122"/>
    <w:rsid w:val="002D7EA7"/>
    <w:rsid w:val="002E2571"/>
    <w:rsid w:val="002E5E41"/>
    <w:rsid w:val="002F7284"/>
    <w:rsid w:val="002F7850"/>
    <w:rsid w:val="00303051"/>
    <w:rsid w:val="003055C5"/>
    <w:rsid w:val="003061AB"/>
    <w:rsid w:val="003074FD"/>
    <w:rsid w:val="00307C4F"/>
    <w:rsid w:val="0031137C"/>
    <w:rsid w:val="00311793"/>
    <w:rsid w:val="00316646"/>
    <w:rsid w:val="00320B10"/>
    <w:rsid w:val="00324371"/>
    <w:rsid w:val="00336172"/>
    <w:rsid w:val="00337249"/>
    <w:rsid w:val="003434F1"/>
    <w:rsid w:val="00343E93"/>
    <w:rsid w:val="00344054"/>
    <w:rsid w:val="003540AF"/>
    <w:rsid w:val="00354AA6"/>
    <w:rsid w:val="00355582"/>
    <w:rsid w:val="003627C8"/>
    <w:rsid w:val="00364D54"/>
    <w:rsid w:val="00366B1E"/>
    <w:rsid w:val="0036724B"/>
    <w:rsid w:val="00372F54"/>
    <w:rsid w:val="00374ADB"/>
    <w:rsid w:val="003765A0"/>
    <w:rsid w:val="003773CD"/>
    <w:rsid w:val="00377CF8"/>
    <w:rsid w:val="003805F3"/>
    <w:rsid w:val="00381C9C"/>
    <w:rsid w:val="00386656"/>
    <w:rsid w:val="00394CF6"/>
    <w:rsid w:val="003A116C"/>
    <w:rsid w:val="003A5B4F"/>
    <w:rsid w:val="003A7E33"/>
    <w:rsid w:val="003B2D60"/>
    <w:rsid w:val="003B387D"/>
    <w:rsid w:val="003B490C"/>
    <w:rsid w:val="003B77BC"/>
    <w:rsid w:val="003C724C"/>
    <w:rsid w:val="003D682F"/>
    <w:rsid w:val="003E2CC5"/>
    <w:rsid w:val="003E2EC1"/>
    <w:rsid w:val="003E5578"/>
    <w:rsid w:val="003E6582"/>
    <w:rsid w:val="003F0AB2"/>
    <w:rsid w:val="003F2052"/>
    <w:rsid w:val="00403CB4"/>
    <w:rsid w:val="004060BD"/>
    <w:rsid w:val="00427F3E"/>
    <w:rsid w:val="00431A30"/>
    <w:rsid w:val="00437721"/>
    <w:rsid w:val="004378C3"/>
    <w:rsid w:val="00453543"/>
    <w:rsid w:val="0046327A"/>
    <w:rsid w:val="00464E8E"/>
    <w:rsid w:val="004748CB"/>
    <w:rsid w:val="00475C4C"/>
    <w:rsid w:val="00475D63"/>
    <w:rsid w:val="00477F1A"/>
    <w:rsid w:val="00480259"/>
    <w:rsid w:val="00483888"/>
    <w:rsid w:val="00487126"/>
    <w:rsid w:val="00490A33"/>
    <w:rsid w:val="00492679"/>
    <w:rsid w:val="00495992"/>
    <w:rsid w:val="00496792"/>
    <w:rsid w:val="004A65F4"/>
    <w:rsid w:val="004A77FA"/>
    <w:rsid w:val="004C3EAD"/>
    <w:rsid w:val="004D0EEC"/>
    <w:rsid w:val="004D71D5"/>
    <w:rsid w:val="004E1528"/>
    <w:rsid w:val="004E39C6"/>
    <w:rsid w:val="004E53B2"/>
    <w:rsid w:val="004E741A"/>
    <w:rsid w:val="004F7803"/>
    <w:rsid w:val="00502C70"/>
    <w:rsid w:val="00504546"/>
    <w:rsid w:val="005051CF"/>
    <w:rsid w:val="00506A07"/>
    <w:rsid w:val="005139C4"/>
    <w:rsid w:val="00516795"/>
    <w:rsid w:val="0052371C"/>
    <w:rsid w:val="005246CF"/>
    <w:rsid w:val="00530989"/>
    <w:rsid w:val="005317CC"/>
    <w:rsid w:val="00535B9C"/>
    <w:rsid w:val="00535C0B"/>
    <w:rsid w:val="00535DB5"/>
    <w:rsid w:val="00544C84"/>
    <w:rsid w:val="00565DA6"/>
    <w:rsid w:val="00570E51"/>
    <w:rsid w:val="00576309"/>
    <w:rsid w:val="00577A60"/>
    <w:rsid w:val="00581E31"/>
    <w:rsid w:val="00582693"/>
    <w:rsid w:val="005844E8"/>
    <w:rsid w:val="005857EC"/>
    <w:rsid w:val="00586DB5"/>
    <w:rsid w:val="005876BC"/>
    <w:rsid w:val="00594276"/>
    <w:rsid w:val="00595D6E"/>
    <w:rsid w:val="005B150E"/>
    <w:rsid w:val="005B312D"/>
    <w:rsid w:val="005C2225"/>
    <w:rsid w:val="005C6F1E"/>
    <w:rsid w:val="005C7451"/>
    <w:rsid w:val="005C78BD"/>
    <w:rsid w:val="005D57EB"/>
    <w:rsid w:val="005D757E"/>
    <w:rsid w:val="005E1C24"/>
    <w:rsid w:val="005E6DFC"/>
    <w:rsid w:val="005E77A2"/>
    <w:rsid w:val="005E7B53"/>
    <w:rsid w:val="005E7EC0"/>
    <w:rsid w:val="005F30AF"/>
    <w:rsid w:val="006033B9"/>
    <w:rsid w:val="006050E7"/>
    <w:rsid w:val="00606EC1"/>
    <w:rsid w:val="0061028D"/>
    <w:rsid w:val="00641906"/>
    <w:rsid w:val="00642F23"/>
    <w:rsid w:val="00644132"/>
    <w:rsid w:val="006448E9"/>
    <w:rsid w:val="00647EFE"/>
    <w:rsid w:val="00653237"/>
    <w:rsid w:val="00657D98"/>
    <w:rsid w:val="006603B9"/>
    <w:rsid w:val="00664D26"/>
    <w:rsid w:val="006733EB"/>
    <w:rsid w:val="00682E67"/>
    <w:rsid w:val="00684903"/>
    <w:rsid w:val="00684CC0"/>
    <w:rsid w:val="006A7C28"/>
    <w:rsid w:val="006B1959"/>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388"/>
    <w:rsid w:val="006F2813"/>
    <w:rsid w:val="006F4109"/>
    <w:rsid w:val="0070478A"/>
    <w:rsid w:val="0070559B"/>
    <w:rsid w:val="00706C17"/>
    <w:rsid w:val="007245F5"/>
    <w:rsid w:val="0073239B"/>
    <w:rsid w:val="00741AF8"/>
    <w:rsid w:val="0074283B"/>
    <w:rsid w:val="00766D61"/>
    <w:rsid w:val="0077552C"/>
    <w:rsid w:val="00780AA0"/>
    <w:rsid w:val="00793A26"/>
    <w:rsid w:val="007A50B2"/>
    <w:rsid w:val="007A7095"/>
    <w:rsid w:val="007A78BF"/>
    <w:rsid w:val="007E07AA"/>
    <w:rsid w:val="007F1C8E"/>
    <w:rsid w:val="007F4396"/>
    <w:rsid w:val="00801285"/>
    <w:rsid w:val="00801476"/>
    <w:rsid w:val="00803BBB"/>
    <w:rsid w:val="008173D0"/>
    <w:rsid w:val="00820865"/>
    <w:rsid w:val="008211CB"/>
    <w:rsid w:val="0082495C"/>
    <w:rsid w:val="00827AD3"/>
    <w:rsid w:val="00830962"/>
    <w:rsid w:val="00833DCD"/>
    <w:rsid w:val="00840DAD"/>
    <w:rsid w:val="0084335E"/>
    <w:rsid w:val="00872A27"/>
    <w:rsid w:val="00882523"/>
    <w:rsid w:val="00885868"/>
    <w:rsid w:val="00885E2A"/>
    <w:rsid w:val="008860E2"/>
    <w:rsid w:val="0089120A"/>
    <w:rsid w:val="008B4CD4"/>
    <w:rsid w:val="008B6658"/>
    <w:rsid w:val="008D1CD0"/>
    <w:rsid w:val="008D300B"/>
    <w:rsid w:val="008D46B5"/>
    <w:rsid w:val="008E6DB9"/>
    <w:rsid w:val="008F5600"/>
    <w:rsid w:val="00902A7E"/>
    <w:rsid w:val="00906AAE"/>
    <w:rsid w:val="00910AA4"/>
    <w:rsid w:val="00913106"/>
    <w:rsid w:val="0092073B"/>
    <w:rsid w:val="0093294C"/>
    <w:rsid w:val="00936F1F"/>
    <w:rsid w:val="009415F9"/>
    <w:rsid w:val="009643B6"/>
    <w:rsid w:val="009679E5"/>
    <w:rsid w:val="00967E25"/>
    <w:rsid w:val="00971C1F"/>
    <w:rsid w:val="009741CE"/>
    <w:rsid w:val="0099468B"/>
    <w:rsid w:val="009A0D45"/>
    <w:rsid w:val="009A435A"/>
    <w:rsid w:val="009A545A"/>
    <w:rsid w:val="009A5976"/>
    <w:rsid w:val="009B3722"/>
    <w:rsid w:val="009B3B93"/>
    <w:rsid w:val="009B4C34"/>
    <w:rsid w:val="009B5967"/>
    <w:rsid w:val="009B7EE6"/>
    <w:rsid w:val="009C2CF9"/>
    <w:rsid w:val="009C64EC"/>
    <w:rsid w:val="009D42B4"/>
    <w:rsid w:val="009D5695"/>
    <w:rsid w:val="00A0060C"/>
    <w:rsid w:val="00A00E33"/>
    <w:rsid w:val="00A06925"/>
    <w:rsid w:val="00A1190F"/>
    <w:rsid w:val="00A21CCD"/>
    <w:rsid w:val="00A22F19"/>
    <w:rsid w:val="00A26951"/>
    <w:rsid w:val="00A30281"/>
    <w:rsid w:val="00A359C8"/>
    <w:rsid w:val="00A3684C"/>
    <w:rsid w:val="00A42F0F"/>
    <w:rsid w:val="00A44D54"/>
    <w:rsid w:val="00A51CDB"/>
    <w:rsid w:val="00A53AB3"/>
    <w:rsid w:val="00A613C6"/>
    <w:rsid w:val="00A6383A"/>
    <w:rsid w:val="00A6468C"/>
    <w:rsid w:val="00A657DF"/>
    <w:rsid w:val="00A73EBF"/>
    <w:rsid w:val="00A759FB"/>
    <w:rsid w:val="00A75A03"/>
    <w:rsid w:val="00A81666"/>
    <w:rsid w:val="00A82FD6"/>
    <w:rsid w:val="00A858DA"/>
    <w:rsid w:val="00A92C25"/>
    <w:rsid w:val="00A96841"/>
    <w:rsid w:val="00AA53CE"/>
    <w:rsid w:val="00AA5878"/>
    <w:rsid w:val="00AB13FD"/>
    <w:rsid w:val="00AB23CE"/>
    <w:rsid w:val="00AB719F"/>
    <w:rsid w:val="00AE2742"/>
    <w:rsid w:val="00AE381B"/>
    <w:rsid w:val="00AE3AB8"/>
    <w:rsid w:val="00AE7C2C"/>
    <w:rsid w:val="00AF0375"/>
    <w:rsid w:val="00AF09CE"/>
    <w:rsid w:val="00AF432C"/>
    <w:rsid w:val="00B03E3E"/>
    <w:rsid w:val="00B068B8"/>
    <w:rsid w:val="00B1066E"/>
    <w:rsid w:val="00B20404"/>
    <w:rsid w:val="00B23705"/>
    <w:rsid w:val="00B258FA"/>
    <w:rsid w:val="00B30560"/>
    <w:rsid w:val="00B32C10"/>
    <w:rsid w:val="00B43486"/>
    <w:rsid w:val="00B52ADA"/>
    <w:rsid w:val="00B810FE"/>
    <w:rsid w:val="00B811B5"/>
    <w:rsid w:val="00B83848"/>
    <w:rsid w:val="00B8609E"/>
    <w:rsid w:val="00B86955"/>
    <w:rsid w:val="00B86FDD"/>
    <w:rsid w:val="00B921E4"/>
    <w:rsid w:val="00B932D2"/>
    <w:rsid w:val="00BA59E2"/>
    <w:rsid w:val="00BB0937"/>
    <w:rsid w:val="00BB5C45"/>
    <w:rsid w:val="00BB5D09"/>
    <w:rsid w:val="00BC21BD"/>
    <w:rsid w:val="00BC5256"/>
    <w:rsid w:val="00BC6261"/>
    <w:rsid w:val="00BC79E5"/>
    <w:rsid w:val="00BD257D"/>
    <w:rsid w:val="00BE2221"/>
    <w:rsid w:val="00BE61E4"/>
    <w:rsid w:val="00BF7A11"/>
    <w:rsid w:val="00C01B09"/>
    <w:rsid w:val="00C026C7"/>
    <w:rsid w:val="00C04F35"/>
    <w:rsid w:val="00C11B81"/>
    <w:rsid w:val="00C15681"/>
    <w:rsid w:val="00C20DA2"/>
    <w:rsid w:val="00C238CF"/>
    <w:rsid w:val="00C27766"/>
    <w:rsid w:val="00C3455A"/>
    <w:rsid w:val="00C351C2"/>
    <w:rsid w:val="00C46B88"/>
    <w:rsid w:val="00C4767C"/>
    <w:rsid w:val="00C54972"/>
    <w:rsid w:val="00C56C35"/>
    <w:rsid w:val="00C60CF2"/>
    <w:rsid w:val="00C7206E"/>
    <w:rsid w:val="00C73854"/>
    <w:rsid w:val="00C77ABC"/>
    <w:rsid w:val="00C80C1D"/>
    <w:rsid w:val="00C8357E"/>
    <w:rsid w:val="00C83D38"/>
    <w:rsid w:val="00CA4C22"/>
    <w:rsid w:val="00CA6DBA"/>
    <w:rsid w:val="00CA6E13"/>
    <w:rsid w:val="00CB377C"/>
    <w:rsid w:val="00CB7434"/>
    <w:rsid w:val="00CC0C03"/>
    <w:rsid w:val="00CC3352"/>
    <w:rsid w:val="00CC3AAB"/>
    <w:rsid w:val="00CD5202"/>
    <w:rsid w:val="00CD6434"/>
    <w:rsid w:val="00CE5280"/>
    <w:rsid w:val="00CF36A8"/>
    <w:rsid w:val="00CF44D3"/>
    <w:rsid w:val="00CF6265"/>
    <w:rsid w:val="00CF63C7"/>
    <w:rsid w:val="00D162BF"/>
    <w:rsid w:val="00D16E08"/>
    <w:rsid w:val="00D16F6D"/>
    <w:rsid w:val="00D1782D"/>
    <w:rsid w:val="00D2242C"/>
    <w:rsid w:val="00D312DC"/>
    <w:rsid w:val="00D32275"/>
    <w:rsid w:val="00D3452F"/>
    <w:rsid w:val="00D46F68"/>
    <w:rsid w:val="00D476ED"/>
    <w:rsid w:val="00D545F4"/>
    <w:rsid w:val="00D55804"/>
    <w:rsid w:val="00D55C2E"/>
    <w:rsid w:val="00D63B0F"/>
    <w:rsid w:val="00D65DDF"/>
    <w:rsid w:val="00D67C90"/>
    <w:rsid w:val="00D70FFD"/>
    <w:rsid w:val="00D72898"/>
    <w:rsid w:val="00D73E6D"/>
    <w:rsid w:val="00D74F43"/>
    <w:rsid w:val="00D84AD8"/>
    <w:rsid w:val="00D92B05"/>
    <w:rsid w:val="00D934A8"/>
    <w:rsid w:val="00D93948"/>
    <w:rsid w:val="00D95B08"/>
    <w:rsid w:val="00DA49D8"/>
    <w:rsid w:val="00DA5F2C"/>
    <w:rsid w:val="00DA6FCD"/>
    <w:rsid w:val="00DB3801"/>
    <w:rsid w:val="00DB6E35"/>
    <w:rsid w:val="00DD1039"/>
    <w:rsid w:val="00DD1882"/>
    <w:rsid w:val="00DD19EA"/>
    <w:rsid w:val="00DD237B"/>
    <w:rsid w:val="00DD404B"/>
    <w:rsid w:val="00DD627F"/>
    <w:rsid w:val="00DE2426"/>
    <w:rsid w:val="00DE4D25"/>
    <w:rsid w:val="00DF158F"/>
    <w:rsid w:val="00E06F70"/>
    <w:rsid w:val="00E10348"/>
    <w:rsid w:val="00E11139"/>
    <w:rsid w:val="00E16796"/>
    <w:rsid w:val="00E2280D"/>
    <w:rsid w:val="00E420F6"/>
    <w:rsid w:val="00E455D6"/>
    <w:rsid w:val="00E47867"/>
    <w:rsid w:val="00E5356A"/>
    <w:rsid w:val="00E5446B"/>
    <w:rsid w:val="00E6415F"/>
    <w:rsid w:val="00E66C57"/>
    <w:rsid w:val="00E75070"/>
    <w:rsid w:val="00E754E1"/>
    <w:rsid w:val="00E80882"/>
    <w:rsid w:val="00E83C14"/>
    <w:rsid w:val="00E840E1"/>
    <w:rsid w:val="00E91086"/>
    <w:rsid w:val="00E91324"/>
    <w:rsid w:val="00E9596F"/>
    <w:rsid w:val="00EB0D61"/>
    <w:rsid w:val="00EB4C16"/>
    <w:rsid w:val="00EC129E"/>
    <w:rsid w:val="00EC6DD5"/>
    <w:rsid w:val="00EC7CBD"/>
    <w:rsid w:val="00ED1D7F"/>
    <w:rsid w:val="00ED1EB8"/>
    <w:rsid w:val="00ED36AD"/>
    <w:rsid w:val="00ED4308"/>
    <w:rsid w:val="00EE1656"/>
    <w:rsid w:val="00EE1E48"/>
    <w:rsid w:val="00EE5514"/>
    <w:rsid w:val="00EF3754"/>
    <w:rsid w:val="00EF62B0"/>
    <w:rsid w:val="00EF7899"/>
    <w:rsid w:val="00F07A31"/>
    <w:rsid w:val="00F2382B"/>
    <w:rsid w:val="00F2618A"/>
    <w:rsid w:val="00F34C43"/>
    <w:rsid w:val="00F36477"/>
    <w:rsid w:val="00F45449"/>
    <w:rsid w:val="00F50A85"/>
    <w:rsid w:val="00F52E84"/>
    <w:rsid w:val="00F54D0D"/>
    <w:rsid w:val="00F608E8"/>
    <w:rsid w:val="00F61C8F"/>
    <w:rsid w:val="00F638CD"/>
    <w:rsid w:val="00F645B0"/>
    <w:rsid w:val="00F647F6"/>
    <w:rsid w:val="00F65A31"/>
    <w:rsid w:val="00F723E7"/>
    <w:rsid w:val="00F752DD"/>
    <w:rsid w:val="00F81177"/>
    <w:rsid w:val="00F84EE6"/>
    <w:rsid w:val="00F859FA"/>
    <w:rsid w:val="00F86503"/>
    <w:rsid w:val="00F947CC"/>
    <w:rsid w:val="00F95441"/>
    <w:rsid w:val="00FA08BA"/>
    <w:rsid w:val="00FA0F7C"/>
    <w:rsid w:val="00FA4738"/>
    <w:rsid w:val="00FB26AB"/>
    <w:rsid w:val="00FB45D6"/>
    <w:rsid w:val="00FB4763"/>
    <w:rsid w:val="00FC4DCE"/>
    <w:rsid w:val="00FE4841"/>
    <w:rsid w:val="00FE6BAD"/>
    <w:rsid w:val="00FF28C1"/>
    <w:rsid w:val="00FF3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7F32E537-B511-4854-99B7-1032B75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9">
    <w:name w:val="Char Style 19"/>
    <w:basedOn w:val="Numatytasispastraiposriftas"/>
    <w:rsid w:val="00E47867"/>
    <w:rPr>
      <w:rFonts w:ascii="Arial" w:eastAsia="Arial" w:hAnsi="Arial" w:cs="Arial"/>
      <w:b w:val="0"/>
      <w:bCs w:val="0"/>
      <w:i/>
      <w:iCs/>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78258534">
      <w:bodyDiv w:val="1"/>
      <w:marLeft w:val="0"/>
      <w:marRight w:val="0"/>
      <w:marTop w:val="0"/>
      <w:marBottom w:val="0"/>
      <w:divBdr>
        <w:top w:val="none" w:sz="0" w:space="0" w:color="auto"/>
        <w:left w:val="none" w:sz="0" w:space="0" w:color="auto"/>
        <w:bottom w:val="none" w:sz="0" w:space="0" w:color="auto"/>
        <w:right w:val="none" w:sz="0" w:space="0" w:color="auto"/>
      </w:divBdr>
      <w:divsChild>
        <w:div w:id="1817798576">
          <w:marLeft w:val="0"/>
          <w:marRight w:val="0"/>
          <w:marTop w:val="0"/>
          <w:marBottom w:val="0"/>
          <w:divBdr>
            <w:top w:val="none" w:sz="0" w:space="0" w:color="auto"/>
            <w:left w:val="none" w:sz="0" w:space="0" w:color="auto"/>
            <w:bottom w:val="none" w:sz="0" w:space="0" w:color="auto"/>
            <w:right w:val="none" w:sz="0" w:space="0" w:color="auto"/>
          </w:divBdr>
        </w:div>
        <w:div w:id="1750731990">
          <w:marLeft w:val="0"/>
          <w:marRight w:val="0"/>
          <w:marTop w:val="0"/>
          <w:marBottom w:val="0"/>
          <w:divBdr>
            <w:top w:val="none" w:sz="0" w:space="0" w:color="auto"/>
            <w:left w:val="none" w:sz="0" w:space="0" w:color="auto"/>
            <w:bottom w:val="none" w:sz="0" w:space="0" w:color="auto"/>
            <w:right w:val="none" w:sz="0" w:space="0" w:color="auto"/>
          </w:divBdr>
        </w:div>
        <w:div w:id="1881238128">
          <w:marLeft w:val="0"/>
          <w:marRight w:val="0"/>
          <w:marTop w:val="0"/>
          <w:marBottom w:val="0"/>
          <w:divBdr>
            <w:top w:val="none" w:sz="0" w:space="0" w:color="auto"/>
            <w:left w:val="none" w:sz="0" w:space="0" w:color="auto"/>
            <w:bottom w:val="none" w:sz="0" w:space="0" w:color="auto"/>
            <w:right w:val="none" w:sz="0" w:space="0" w:color="auto"/>
          </w:divBdr>
        </w:div>
        <w:div w:id="1870794961">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1770</Words>
  <Characters>10091</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2020-05-11T18:24:00Z</dcterms:created>
  <dc:creator>Aušra Mažutavičienė</dc:creator>
  <cp:lastModifiedBy>Aleksandras Stupenko</cp:lastModifiedBy>
  <cp:lastPrinted>2016-09-29T06:44:00Z</cp:lastPrinted>
  <dcterms:modified xsi:type="dcterms:W3CDTF">2020-08-25T17:01:00Z</dcterms:modified>
  <cp:revision>10</cp:revision>
</cp:coreProperties>
</file>