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5B429" w14:textId="7ACA0A38" w:rsidR="00036FEE" w:rsidRPr="00367076" w:rsidRDefault="00211BCA">
      <w:pPr>
        <w:tabs>
          <w:tab w:val="center" w:pos="4153"/>
          <w:tab w:val="right" w:pos="8306"/>
        </w:tabs>
        <w:jc w:val="center"/>
        <w:rPr>
          <w:b/>
          <w:bCs/>
          <w:szCs w:val="24"/>
        </w:rPr>
      </w:pPr>
      <w:bookmarkStart w:id="0" w:name="_GoBack"/>
      <w:bookmarkEnd w:id="0"/>
      <w:r w:rsidRPr="003319C4">
        <w:rPr>
          <w:rFonts w:ascii="TimesLT" w:hAnsi="TimesLT"/>
        </w:rPr>
        <w:tab/>
        <w:t xml:space="preserve">                                                                      </w:t>
      </w:r>
      <w:r w:rsidR="006D4174" w:rsidRPr="00367076">
        <w:rPr>
          <w:b/>
          <w:bCs/>
          <w:szCs w:val="24"/>
        </w:rPr>
        <w:t>Projektas</w:t>
      </w:r>
    </w:p>
    <w:p w14:paraId="4CA0650C" w14:textId="77777777" w:rsidR="00036FEE" w:rsidRPr="003319C4" w:rsidRDefault="00036FEE">
      <w:pPr>
        <w:tabs>
          <w:tab w:val="center" w:pos="4153"/>
          <w:tab w:val="right" w:pos="8306"/>
        </w:tabs>
        <w:jc w:val="right"/>
        <w:rPr>
          <w:b/>
          <w:bCs/>
          <w:szCs w:val="24"/>
        </w:rPr>
      </w:pPr>
    </w:p>
    <w:p w14:paraId="405157A6" w14:textId="77777777" w:rsidR="00036FEE" w:rsidRPr="00367076" w:rsidRDefault="00036FEE">
      <w:pPr>
        <w:jc w:val="right"/>
        <w:rPr>
          <w:caps/>
          <w:lang w:eastAsia="lt-LT"/>
        </w:rPr>
      </w:pPr>
    </w:p>
    <w:p w14:paraId="7AB6A8CF" w14:textId="77777777" w:rsidR="00036FEE" w:rsidRPr="00367076" w:rsidRDefault="00036FEE">
      <w:pPr>
        <w:jc w:val="center"/>
        <w:rPr>
          <w:b/>
          <w:bCs/>
          <w:caps/>
        </w:rPr>
      </w:pPr>
    </w:p>
    <w:p w14:paraId="4C77108C" w14:textId="77777777" w:rsidR="00036FEE" w:rsidRPr="00367076" w:rsidRDefault="00211BCA">
      <w:pPr>
        <w:jc w:val="center"/>
        <w:rPr>
          <w:b/>
          <w:bCs/>
          <w:caps/>
        </w:rPr>
      </w:pPr>
      <w:r w:rsidRPr="00367076">
        <w:rPr>
          <w:b/>
          <w:bCs/>
          <w:caps/>
          <w:szCs w:val="24"/>
        </w:rPr>
        <w:t>LIETUVOS RESPUBLIKOS</w:t>
      </w:r>
    </w:p>
    <w:p w14:paraId="0EC2B4BD" w14:textId="76214B46" w:rsidR="00036FEE" w:rsidRPr="00367076" w:rsidRDefault="00211BCA">
      <w:pPr>
        <w:jc w:val="center"/>
      </w:pPr>
      <w:r w:rsidRPr="00367076">
        <w:rPr>
          <w:b/>
          <w:caps/>
          <w:szCs w:val="24"/>
        </w:rPr>
        <w:t>viešųjų pirkimų, atliekamų gynybos ir saugumo srityje</w:t>
      </w:r>
      <w:r w:rsidR="00705B45" w:rsidRPr="00367076">
        <w:rPr>
          <w:b/>
          <w:caps/>
          <w:szCs w:val="24"/>
        </w:rPr>
        <w:t>,</w:t>
      </w:r>
      <w:r w:rsidRPr="00367076">
        <w:rPr>
          <w:b/>
          <w:caps/>
          <w:szCs w:val="24"/>
        </w:rPr>
        <w:t xml:space="preserve"> įstatymo Nr. XI-1491 17 straipsnio PAKEITIMO</w:t>
      </w:r>
    </w:p>
    <w:p w14:paraId="5E9C5D06" w14:textId="77777777" w:rsidR="00036FEE" w:rsidRPr="00367076" w:rsidRDefault="00211BCA">
      <w:pPr>
        <w:jc w:val="center"/>
        <w:rPr>
          <w:caps/>
        </w:rPr>
      </w:pPr>
      <w:r w:rsidRPr="00367076">
        <w:rPr>
          <w:b/>
          <w:caps/>
          <w:szCs w:val="24"/>
        </w:rPr>
        <w:t>ĮSTATYMAS</w:t>
      </w:r>
    </w:p>
    <w:p w14:paraId="2FA98905" w14:textId="77777777" w:rsidR="00036FEE" w:rsidRPr="00367076" w:rsidRDefault="00036FEE">
      <w:pPr>
        <w:jc w:val="center"/>
        <w:rPr>
          <w:b/>
          <w:caps/>
          <w:szCs w:val="24"/>
        </w:rPr>
      </w:pPr>
    </w:p>
    <w:p w14:paraId="15FA567E" w14:textId="5C1F3659" w:rsidR="00036FEE" w:rsidRPr="00367076" w:rsidRDefault="00211BCA">
      <w:pPr>
        <w:jc w:val="center"/>
        <w:rPr>
          <w:szCs w:val="24"/>
        </w:rPr>
      </w:pPr>
      <w:r w:rsidRPr="003319C4">
        <w:rPr>
          <w:szCs w:val="24"/>
        </w:rPr>
        <w:t>201</w:t>
      </w:r>
      <w:r w:rsidR="00705B45" w:rsidRPr="003319C4">
        <w:rPr>
          <w:szCs w:val="24"/>
        </w:rPr>
        <w:t>8</w:t>
      </w:r>
      <w:r w:rsidRPr="00367076">
        <w:rPr>
          <w:szCs w:val="24"/>
        </w:rPr>
        <w:t xml:space="preserve"> m. </w:t>
      </w:r>
      <w:r w:rsidRPr="003319C4">
        <w:rPr>
          <w:szCs w:val="24"/>
        </w:rPr>
        <w:t xml:space="preserve">              </w:t>
      </w:r>
      <w:r w:rsidRPr="00367076">
        <w:rPr>
          <w:szCs w:val="24"/>
        </w:rPr>
        <w:t xml:space="preserve"> d. Nr. </w:t>
      </w:r>
    </w:p>
    <w:p w14:paraId="3FD4D2CD" w14:textId="77777777" w:rsidR="00036FEE" w:rsidRPr="00367076" w:rsidRDefault="00211BCA">
      <w:pPr>
        <w:jc w:val="center"/>
        <w:rPr>
          <w:szCs w:val="24"/>
        </w:rPr>
      </w:pPr>
      <w:r w:rsidRPr="00367076">
        <w:rPr>
          <w:szCs w:val="24"/>
        </w:rPr>
        <w:t>Vilnius</w:t>
      </w:r>
    </w:p>
    <w:p w14:paraId="62A7D0B2" w14:textId="77777777" w:rsidR="00036FEE" w:rsidRPr="00367076" w:rsidRDefault="00036FEE">
      <w:pPr>
        <w:jc w:val="center"/>
        <w:rPr>
          <w:szCs w:val="24"/>
        </w:rPr>
      </w:pPr>
    </w:p>
    <w:p w14:paraId="5AFE2EC7" w14:textId="77777777" w:rsidR="00036FEE" w:rsidRPr="003319C4" w:rsidRDefault="00036FEE">
      <w:pPr>
        <w:tabs>
          <w:tab w:val="center" w:pos="4153"/>
          <w:tab w:val="right" w:pos="8306"/>
        </w:tabs>
        <w:rPr>
          <w:szCs w:val="24"/>
        </w:rPr>
      </w:pPr>
    </w:p>
    <w:p w14:paraId="64557AA2" w14:textId="74F9D85C" w:rsidR="00036FEE" w:rsidRPr="00367076" w:rsidRDefault="00211BCA">
      <w:pPr>
        <w:spacing w:line="360" w:lineRule="auto"/>
        <w:ind w:firstLine="720"/>
        <w:jc w:val="both"/>
        <w:rPr>
          <w:szCs w:val="24"/>
        </w:rPr>
      </w:pPr>
      <w:r w:rsidRPr="00367076">
        <w:rPr>
          <w:b/>
          <w:szCs w:val="24"/>
          <w:lang w:eastAsia="lt-LT"/>
        </w:rPr>
        <w:t>1 straipsnis. 17 straipsnio pakeitimas</w:t>
      </w:r>
    </w:p>
    <w:p w14:paraId="3E4E79BC" w14:textId="0600F6B1" w:rsidR="00036FEE" w:rsidRPr="00367076" w:rsidRDefault="00D06342">
      <w:pPr>
        <w:spacing w:line="360" w:lineRule="auto"/>
        <w:ind w:firstLine="720"/>
        <w:jc w:val="both"/>
        <w:rPr>
          <w:szCs w:val="24"/>
        </w:rPr>
      </w:pPr>
      <w:r w:rsidRPr="00367076">
        <w:rPr>
          <w:szCs w:val="24"/>
          <w:lang w:eastAsia="lt-LT"/>
        </w:rPr>
        <w:t xml:space="preserve">Pripažinti netekusia galios </w:t>
      </w:r>
      <w:r w:rsidR="00211BCA" w:rsidRPr="00367076">
        <w:rPr>
          <w:szCs w:val="24"/>
          <w:lang w:eastAsia="lt-LT"/>
        </w:rPr>
        <w:t>17 straipsnio 5 dalį</w:t>
      </w:r>
      <w:r w:rsidRPr="00367076">
        <w:rPr>
          <w:szCs w:val="24"/>
          <w:lang w:eastAsia="lt-LT"/>
        </w:rPr>
        <w:t>.</w:t>
      </w:r>
      <w:r w:rsidR="00211BCA" w:rsidRPr="00367076">
        <w:rPr>
          <w:szCs w:val="24"/>
          <w:lang w:eastAsia="lt-LT"/>
        </w:rPr>
        <w:t xml:space="preserve"> </w:t>
      </w:r>
    </w:p>
    <w:p w14:paraId="29E2BB2F" w14:textId="77777777" w:rsidR="006D4174" w:rsidRPr="00367076" w:rsidRDefault="006D4174" w:rsidP="006D4174">
      <w:pPr>
        <w:spacing w:line="360" w:lineRule="auto"/>
        <w:ind w:left="720"/>
        <w:jc w:val="both"/>
        <w:rPr>
          <w:b/>
          <w:bCs/>
          <w:szCs w:val="24"/>
          <w:lang w:eastAsia="lt-LT"/>
        </w:rPr>
      </w:pPr>
    </w:p>
    <w:p w14:paraId="6138341E" w14:textId="07999481" w:rsidR="00036FEE" w:rsidRPr="00367076" w:rsidRDefault="006D4174" w:rsidP="006D4174">
      <w:pPr>
        <w:spacing w:line="360" w:lineRule="auto"/>
        <w:ind w:left="720"/>
        <w:jc w:val="both"/>
        <w:rPr>
          <w:szCs w:val="24"/>
        </w:rPr>
      </w:pPr>
      <w:r w:rsidRPr="00367076">
        <w:rPr>
          <w:b/>
          <w:bCs/>
          <w:szCs w:val="24"/>
          <w:lang w:eastAsia="lt-LT"/>
        </w:rPr>
        <w:t xml:space="preserve">2 </w:t>
      </w:r>
      <w:r w:rsidR="00211BCA" w:rsidRPr="00367076">
        <w:rPr>
          <w:b/>
          <w:bCs/>
          <w:szCs w:val="24"/>
          <w:lang w:eastAsia="lt-LT"/>
        </w:rPr>
        <w:t>straipsnis. Įstatymo įsigaliojimas ir įgyvendinimas</w:t>
      </w:r>
    </w:p>
    <w:p w14:paraId="44343CE3" w14:textId="6A7CDD39" w:rsidR="00036FEE" w:rsidRPr="00367076" w:rsidRDefault="00211BCA" w:rsidP="009D0AAA">
      <w:pPr>
        <w:pStyle w:val="Sraopastraipa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367076">
        <w:rPr>
          <w:szCs w:val="24"/>
          <w:lang w:eastAsia="lt-LT"/>
        </w:rPr>
        <w:t>Šis įstatymas</w:t>
      </w:r>
      <w:r w:rsidR="00E51F22" w:rsidRPr="00367076">
        <w:rPr>
          <w:szCs w:val="24"/>
          <w:lang w:eastAsia="lt-LT"/>
        </w:rPr>
        <w:t>, išskyrus šio straipsnio 2 dalį,</w:t>
      </w:r>
      <w:r w:rsidRPr="00367076">
        <w:rPr>
          <w:szCs w:val="24"/>
          <w:lang w:eastAsia="lt-LT"/>
        </w:rPr>
        <w:t xml:space="preserve"> įsigalioja 20</w:t>
      </w:r>
      <w:r w:rsidR="00620EFC" w:rsidRPr="00367076">
        <w:rPr>
          <w:szCs w:val="24"/>
          <w:lang w:eastAsia="lt-LT"/>
        </w:rPr>
        <w:t>19</w:t>
      </w:r>
      <w:r w:rsidRPr="00367076">
        <w:rPr>
          <w:szCs w:val="24"/>
          <w:lang w:eastAsia="lt-LT"/>
        </w:rPr>
        <w:t xml:space="preserve"> m. sausio 1 d.</w:t>
      </w:r>
    </w:p>
    <w:p w14:paraId="2310B013" w14:textId="6457BE9D" w:rsidR="00036FEE" w:rsidRPr="00367076" w:rsidRDefault="00211BCA">
      <w:pPr>
        <w:pStyle w:val="Sraopastraipa"/>
        <w:spacing w:line="360" w:lineRule="auto"/>
        <w:ind w:left="0" w:firstLine="720"/>
        <w:jc w:val="both"/>
        <w:rPr>
          <w:szCs w:val="24"/>
        </w:rPr>
      </w:pPr>
      <w:r w:rsidRPr="00367076">
        <w:rPr>
          <w:szCs w:val="24"/>
        </w:rPr>
        <w:t xml:space="preserve">2. Lietuvos Respublikos </w:t>
      </w:r>
      <w:r w:rsidR="0051194F" w:rsidRPr="00367076">
        <w:rPr>
          <w:szCs w:val="24"/>
        </w:rPr>
        <w:t xml:space="preserve">ginklų fondo prie Lietuvos Respublikos vidaus reikalų ministerijos direktorius </w:t>
      </w:r>
      <w:r w:rsidRPr="00367076">
        <w:rPr>
          <w:szCs w:val="24"/>
        </w:rPr>
        <w:t xml:space="preserve">iki </w:t>
      </w:r>
      <w:r w:rsidR="00923177" w:rsidRPr="00367076">
        <w:rPr>
          <w:szCs w:val="24"/>
        </w:rPr>
        <w:t xml:space="preserve">šio įstatymo įsigaliojimo </w:t>
      </w:r>
      <w:r w:rsidRPr="00367076">
        <w:rPr>
          <w:szCs w:val="24"/>
        </w:rPr>
        <w:t>priima šio įstatymo įgyvendinamuosius teisės aktus.</w:t>
      </w:r>
    </w:p>
    <w:p w14:paraId="523F9A0D" w14:textId="77777777" w:rsidR="00036FEE" w:rsidRPr="00367076" w:rsidRDefault="00036FEE">
      <w:pPr>
        <w:spacing w:line="360" w:lineRule="auto"/>
        <w:ind w:firstLine="720"/>
        <w:jc w:val="both"/>
        <w:rPr>
          <w:i/>
          <w:szCs w:val="24"/>
        </w:rPr>
      </w:pPr>
    </w:p>
    <w:p w14:paraId="6D05B3B2" w14:textId="77777777" w:rsidR="00036FEE" w:rsidRPr="00367076" w:rsidRDefault="00211BCA">
      <w:pPr>
        <w:spacing w:line="360" w:lineRule="auto"/>
        <w:ind w:firstLine="720"/>
        <w:jc w:val="both"/>
        <w:rPr>
          <w:i/>
          <w:szCs w:val="24"/>
        </w:rPr>
      </w:pPr>
      <w:r w:rsidRPr="00367076">
        <w:rPr>
          <w:i/>
          <w:szCs w:val="24"/>
        </w:rPr>
        <w:t>Skelbiu šį Lietuvos Respublikos Seimo priimtą įstatymą.</w:t>
      </w:r>
    </w:p>
    <w:p w14:paraId="0ECB9EBD" w14:textId="77777777" w:rsidR="00036FEE" w:rsidRPr="00367076" w:rsidRDefault="00036FEE">
      <w:pPr>
        <w:spacing w:line="360" w:lineRule="auto"/>
        <w:rPr>
          <w:szCs w:val="24"/>
        </w:rPr>
      </w:pPr>
    </w:p>
    <w:p w14:paraId="349581DE" w14:textId="77777777" w:rsidR="00036FEE" w:rsidRPr="00367076" w:rsidRDefault="00211BCA">
      <w:pPr>
        <w:tabs>
          <w:tab w:val="right" w:pos="9356"/>
        </w:tabs>
      </w:pPr>
      <w:r w:rsidRPr="00367076">
        <w:rPr>
          <w:szCs w:val="24"/>
        </w:rPr>
        <w:t>Respublikos Prezidentas</w:t>
      </w:r>
      <w:r w:rsidRPr="00367076">
        <w:rPr>
          <w:caps/>
          <w:szCs w:val="24"/>
        </w:rPr>
        <w:tab/>
      </w:r>
    </w:p>
    <w:sectPr w:rsidR="00036FEE" w:rsidRPr="0036707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701" w:header="706" w:footer="706" w:gutter="0"/>
      <w:cols w:space="1296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1642A" w14:textId="77777777" w:rsidR="00B046BE" w:rsidRDefault="00B046BE">
      <w:r>
        <w:separator/>
      </w:r>
    </w:p>
  </w:endnote>
  <w:endnote w:type="continuationSeparator" w:id="0">
    <w:p w14:paraId="62967779" w14:textId="77777777" w:rsidR="00B046BE" w:rsidRDefault="00B04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A5D2A" w14:textId="77777777" w:rsidR="00036FEE" w:rsidRDefault="00036FEE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B0753" w14:textId="77777777" w:rsidR="00036FEE" w:rsidRDefault="00036FEE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62829" w14:textId="77777777" w:rsidR="00B046BE" w:rsidRDefault="00B046BE">
      <w:r>
        <w:separator/>
      </w:r>
    </w:p>
  </w:footnote>
  <w:footnote w:type="continuationSeparator" w:id="0">
    <w:p w14:paraId="76061070" w14:textId="77777777" w:rsidR="00B046BE" w:rsidRDefault="00B04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BA596" w14:textId="77777777" w:rsidR="00036FEE" w:rsidRDefault="00211BCA">
    <w:pPr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noProof/>
        <w:lang w:eastAsia="lt-LT"/>
      </w:rPr>
      <mc:AlternateContent>
        <mc:Choice Requires="wps">
          <w:drawing>
            <wp:anchor distT="0" distB="0" distL="0" distR="0" simplePos="0" relativeHeight="2" behindDoc="1" locked="0" layoutInCell="1" allowOverlap="1" wp14:anchorId="31271B44" wp14:editId="444DCB61">
              <wp:simplePos x="0" y="0"/>
              <wp:positionH relativeFrom="page">
                <wp:posOffset>4023995</wp:posOffset>
              </wp:positionH>
              <wp:positionV relativeFrom="paragraph">
                <wp:posOffset>9525</wp:posOffset>
              </wp:positionV>
              <wp:extent cx="78740" cy="17462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780339C" w14:textId="77777777" w:rsidR="00036FEE" w:rsidRDefault="00211BCA">
                          <w:pPr>
                            <w:pStyle w:val="FrameContents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1271B44" id="Frame1" o:spid="_x0000_s1026" style="position:absolute;margin-left:316.85pt;margin-top:.75pt;width:6.2pt;height:13.7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Hlv40gEAAAoEAAAOAAAAZHJzL2Uyb0RvYy54bWysU9tu2zAMfR/QfxD03ijOgDUw4hRFixQD hq1Ytw+QZSkWoBsoNXb+fpTsuOv21GEvMkXxkDyH9O52tIacJETtXUOr1ZoS6YTvtDs29OePw/WW kpi467jxTjb0LCO93V992A2hlhvfe9NJIJjExXoIDe1TCjVjUfTS8rjyQTp8VB4sT3iFI+uAD5jd GrZZrz+xwUMXwAsZI3ofpke6L/mVkiJ9UyrKRExDsbdUTihnm0+23/H6CDz0Wsxt8H/ownLtsOiS 6oEnTl5A/5XKagE+epVWwlvmldJCFg7Iplr/wea550EWLihODItM8f+lFV9PT0B0h7OjxHGLIzoA fqqszBBijQHP4QnmW0Qz0xwV2PxFAmQsap4XNeWYiEDnzbbaoOQCX6qbj9ttEZu9YgPE9Ci9Jdlo KOCsioT89CUmrIehl5BcyvmDNqbMy7g3DgzMHpbbnRosVjobmeOM+y4VUix9ZkcUcGzvDZBpD3BR sc3LNpRkCMiBCgu+EztDMlqW9XsnfgGV+t6lBW+185CnMvGc2GWiaWzHeTyt7844TvPZ4Yrkdb8Y cDHa2Sg6hLuXhKoWsXOmCT5XwIUrM5h/jrzRv99L1OsvvP8FAAD//wMAUEsDBBQABgAIAAAAIQAP NxX93wAAAAgBAAAPAAAAZHJzL2Rvd25yZXYueG1sTI/BTsMwEETvSPyDtUhcUOs0hdCGOBVC6g0J NXAoNzde4kC8jmK3CXw92xMcV28087bYTK4TJxxC60nBYp6AQKq9aalR8Pa6na1AhKjJ6M4TKvjG AJvy8qLQufEj7fBUxUZwCYVcK7Ax9rmUobbodJj7HonZhx+cjnwOjTSDHrncdTJNkkw63RIvWN3j k8X6qzo6BduXfYv0I3c369XoP+v0vbLPvVLXV9PjA4iIU/wLw1mf1aFkp4M/kgmiU5Atl/ccZXAH gnl2my1AHBSk6wRkWcj/D5S/AAAA//8DAFBLAQItABQABgAIAAAAIQC2gziS/gAAAOEBAAATAAAA AAAAAAAAAAAAAAAAAABbQ29udGVudF9UeXBlc10ueG1sUEsBAi0AFAAGAAgAAAAhADj9If/WAAAA lAEAAAsAAAAAAAAAAAAAAAAALwEAAF9yZWxzLy5yZWxzUEsBAi0AFAAGAAgAAAAhAJ0eW/jSAQAA CgQAAA4AAAAAAAAAAAAAAAAALgIAAGRycy9lMm9Eb2MueG1sUEsBAi0AFAAGAAgAAAAhAA83Ff3f AAAACAEAAA8AAAAAAAAAAAAAAAAALAQAAGRycy9kb3ducmV2LnhtbFBLBQYAAAAABAAEAPMAAAA4 BQAAAAA= " filled="f" stroked="f">
              <v:textbox style="mso-fit-shape-to-text:t" inset="0,0,0,0">
                <w:txbxContent>
                  <w:p w14:paraId="7780339C" w14:textId="77777777" w:rsidR="00036FEE" w:rsidRDefault="00211BCA">
                    <w:pPr>
                      <w:pStyle w:val="FrameContents"/>
                      <w:tabs>
                        <w:tab w:val="center" w:pos="4153"/>
                        <w:tab w:val="right" w:pos="8306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31FB3" w14:textId="77777777" w:rsidR="00036FEE" w:rsidRDefault="00036FEE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772F0"/>
    <w:multiLevelType w:val="multilevel"/>
    <w:tmpl w:val="64FC8D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182627"/>
    <w:multiLevelType w:val="multilevel"/>
    <w:tmpl w:val="E10AF49E"/>
    <w:lvl w:ilvl="0">
      <w:start w:val="2"/>
      <w:numFmt w:val="decimal"/>
      <w:lvlText w:val="%1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4327F9"/>
    <w:multiLevelType w:val="multilevel"/>
    <w:tmpl w:val="722A47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EE"/>
    <w:rsid w:val="000244BD"/>
    <w:rsid w:val="00036FEE"/>
    <w:rsid w:val="0007624A"/>
    <w:rsid w:val="00077CD3"/>
    <w:rsid w:val="000A22EB"/>
    <w:rsid w:val="000B58D3"/>
    <w:rsid w:val="000C03A8"/>
    <w:rsid w:val="0014452E"/>
    <w:rsid w:val="00211BCA"/>
    <w:rsid w:val="00216F10"/>
    <w:rsid w:val="002F5FF8"/>
    <w:rsid w:val="00314BC1"/>
    <w:rsid w:val="003319C4"/>
    <w:rsid w:val="00367076"/>
    <w:rsid w:val="003F4ABA"/>
    <w:rsid w:val="00426006"/>
    <w:rsid w:val="004307F5"/>
    <w:rsid w:val="00442283"/>
    <w:rsid w:val="00452BAD"/>
    <w:rsid w:val="0047494C"/>
    <w:rsid w:val="00506CCB"/>
    <w:rsid w:val="0051194F"/>
    <w:rsid w:val="00521BF1"/>
    <w:rsid w:val="005572F6"/>
    <w:rsid w:val="00560A87"/>
    <w:rsid w:val="00620EFC"/>
    <w:rsid w:val="00620F94"/>
    <w:rsid w:val="00682E9A"/>
    <w:rsid w:val="006830C6"/>
    <w:rsid w:val="006D170D"/>
    <w:rsid w:val="006D4174"/>
    <w:rsid w:val="006F11AD"/>
    <w:rsid w:val="00705B45"/>
    <w:rsid w:val="00755181"/>
    <w:rsid w:val="007C17B9"/>
    <w:rsid w:val="008068BC"/>
    <w:rsid w:val="008447C7"/>
    <w:rsid w:val="008C545B"/>
    <w:rsid w:val="008D7259"/>
    <w:rsid w:val="00923177"/>
    <w:rsid w:val="009B3C06"/>
    <w:rsid w:val="009D0AAA"/>
    <w:rsid w:val="00A30D8C"/>
    <w:rsid w:val="00A459E1"/>
    <w:rsid w:val="00A95485"/>
    <w:rsid w:val="00AE5549"/>
    <w:rsid w:val="00B046BE"/>
    <w:rsid w:val="00B732C3"/>
    <w:rsid w:val="00B76446"/>
    <w:rsid w:val="00BB5D05"/>
    <w:rsid w:val="00C12775"/>
    <w:rsid w:val="00C3311C"/>
    <w:rsid w:val="00C33919"/>
    <w:rsid w:val="00C6696F"/>
    <w:rsid w:val="00C70D58"/>
    <w:rsid w:val="00C96E4F"/>
    <w:rsid w:val="00CD45E3"/>
    <w:rsid w:val="00CF15DB"/>
    <w:rsid w:val="00D06342"/>
    <w:rsid w:val="00D56007"/>
    <w:rsid w:val="00D92D2E"/>
    <w:rsid w:val="00DF49DB"/>
    <w:rsid w:val="00E0515B"/>
    <w:rsid w:val="00E51F22"/>
    <w:rsid w:val="00ED3F91"/>
    <w:rsid w:val="00EF012B"/>
    <w:rsid w:val="00F0750E"/>
    <w:rsid w:val="00F9018B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B095E"/>
  <w15:docId w15:val="{690756F3-D362-4AE2-918C-FC71D1A3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qFormat/>
    <w:rsid w:val="00EF51A1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qFormat/>
    <w:rsid w:val="00EF51A1"/>
    <w:rPr>
      <w:color w:val="00000A"/>
    </w:rPr>
  </w:style>
  <w:style w:type="character" w:customStyle="1" w:styleId="KomentarotemaDiagrama">
    <w:name w:val="Komentaro tema Diagrama"/>
    <w:basedOn w:val="KomentarotekstasDiagrama"/>
    <w:link w:val="Komentarotema"/>
    <w:semiHidden/>
    <w:qFormat/>
    <w:rsid w:val="00EF51A1"/>
    <w:rPr>
      <w:b/>
      <w:bCs/>
      <w:color w:val="00000A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qFormat/>
    <w:rsid w:val="00EF51A1"/>
    <w:rPr>
      <w:rFonts w:ascii="Segoe UI" w:hAnsi="Segoe UI" w:cs="Segoe UI"/>
      <w:color w:val="00000A"/>
      <w:sz w:val="18"/>
      <w:szCs w:val="18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paragraph" w:customStyle="1" w:styleId="Heading">
    <w:name w:val="Heading"/>
    <w:basedOn w:val="prastasis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prastasis"/>
    <w:pPr>
      <w:spacing w:after="140" w:line="288" w:lineRule="auto"/>
    </w:p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Antrats">
    <w:name w:val="header"/>
    <w:basedOn w:val="prastasis"/>
  </w:style>
  <w:style w:type="paragraph" w:customStyle="1" w:styleId="FrameContents">
    <w:name w:val="Frame Contents"/>
    <w:basedOn w:val="prastasis"/>
    <w:qFormat/>
  </w:style>
  <w:style w:type="paragraph" w:styleId="Porat">
    <w:name w:val="footer"/>
    <w:basedOn w:val="prastasis"/>
  </w:style>
  <w:style w:type="paragraph" w:styleId="Sraopastraipa">
    <w:name w:val="List Paragraph"/>
    <w:basedOn w:val="prastasis"/>
    <w:qFormat/>
    <w:rsid w:val="00F61E74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semiHidden/>
    <w:unhideWhenUsed/>
    <w:qFormat/>
    <w:rsid w:val="00EF51A1"/>
    <w:rPr>
      <w:sz w:val="20"/>
    </w:rPr>
  </w:style>
  <w:style w:type="paragraph" w:styleId="Komentarotema">
    <w:name w:val="annotation subject"/>
    <w:basedOn w:val="Komentarotekstas"/>
    <w:link w:val="KomentarotemaDiagrama"/>
    <w:semiHidden/>
    <w:unhideWhenUsed/>
    <w:qFormat/>
    <w:rsid w:val="00EF51A1"/>
    <w:rPr>
      <w:b/>
      <w:bCs/>
    </w:rPr>
  </w:style>
  <w:style w:type="paragraph" w:styleId="Debesliotekstas">
    <w:name w:val="Balloon Text"/>
    <w:basedOn w:val="prastasis"/>
    <w:link w:val="DebesliotekstasDiagrama"/>
    <w:semiHidden/>
    <w:unhideWhenUsed/>
    <w:qFormat/>
    <w:rsid w:val="00EF5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Seimas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2018-05-24T10:35:00Z</dcterms:created>
  <dc:creator>DRAZDAUSKIENĖ Nijolė</dc:creator>
  <dc:language>lt-LT</dc:language>
  <cp:lastModifiedBy>Darius Vasaris</cp:lastModifiedBy>
  <cp:lastPrinted>2004-12-10T05:45:00Z</cp:lastPrinted>
  <dcterms:modified xsi:type="dcterms:W3CDTF">2018-05-24T10:35:00Z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Seimas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