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8B20" w14:textId="77777777" w:rsidR="00CE494A" w:rsidRDefault="000B4F1C" w:rsidP="00C62E9C">
      <w:pPr>
        <w:tabs>
          <w:tab w:val="left" w:pos="6804"/>
          <w:tab w:val="left" w:pos="8505"/>
        </w:tabs>
        <w:spacing w:after="0" w:line="240" w:lineRule="auto"/>
        <w:ind w:left="7371"/>
        <w:rPr>
          <w:rFonts w:eastAsia="Times New Roman"/>
          <w:b/>
        </w:rPr>
      </w:pPr>
      <w:r>
        <w:rPr>
          <w:rFonts w:eastAsia="Times New Roman"/>
          <w:b/>
        </w:rPr>
        <w:t>P</w:t>
      </w:r>
      <w:r w:rsidR="00E554CA" w:rsidRPr="00A05E5B">
        <w:rPr>
          <w:rFonts w:eastAsia="Times New Roman"/>
          <w:b/>
        </w:rPr>
        <w:t>rojekt</w:t>
      </w:r>
      <w:r w:rsidR="0015503F">
        <w:rPr>
          <w:rFonts w:eastAsia="Times New Roman"/>
          <w:b/>
        </w:rPr>
        <w:t>o</w:t>
      </w:r>
    </w:p>
    <w:p w14:paraId="083F8B21" w14:textId="77777777" w:rsidR="00E554CA" w:rsidRPr="00A05E5B" w:rsidRDefault="0015503F" w:rsidP="00C62E9C">
      <w:pPr>
        <w:tabs>
          <w:tab w:val="left" w:pos="6804"/>
          <w:tab w:val="left" w:pos="8505"/>
        </w:tabs>
        <w:spacing w:after="0" w:line="240" w:lineRule="auto"/>
        <w:ind w:left="7371"/>
        <w:rPr>
          <w:rFonts w:eastAsia="Times New Roman"/>
          <w:b/>
        </w:rPr>
      </w:pPr>
      <w:r>
        <w:rPr>
          <w:rFonts w:eastAsia="Times New Roman"/>
          <w:b/>
        </w:rPr>
        <w:t>lyginamasis</w:t>
      </w:r>
      <w:r w:rsidR="00F92366">
        <w:rPr>
          <w:rFonts w:eastAsia="Times New Roman"/>
          <w:b/>
        </w:rPr>
        <w:t xml:space="preserve"> </w:t>
      </w:r>
      <w:r w:rsidR="00D31FEC">
        <w:rPr>
          <w:rFonts w:eastAsia="Times New Roman"/>
          <w:b/>
        </w:rPr>
        <w:t>variantas</w:t>
      </w:r>
    </w:p>
    <w:p w14:paraId="083F8B22" w14:textId="77777777" w:rsidR="00E554CA" w:rsidRPr="00A05E5B" w:rsidRDefault="00E554CA" w:rsidP="00C62E9C">
      <w:pPr>
        <w:spacing w:after="0" w:line="240" w:lineRule="auto"/>
        <w:ind w:firstLine="750"/>
        <w:jc w:val="both"/>
        <w:rPr>
          <w:rFonts w:eastAsia="Times New Roman"/>
          <w:b/>
        </w:rPr>
      </w:pPr>
    </w:p>
    <w:p w14:paraId="083F8B23" w14:textId="77777777" w:rsidR="00E554CA" w:rsidRPr="00A05E5B" w:rsidRDefault="00E554CA" w:rsidP="00C62E9C">
      <w:pPr>
        <w:spacing w:after="0" w:line="240" w:lineRule="auto"/>
        <w:jc w:val="center"/>
        <w:rPr>
          <w:rFonts w:eastAsia="Times New Roman"/>
          <w:b/>
        </w:rPr>
      </w:pPr>
      <w:r w:rsidRPr="00A05E5B">
        <w:rPr>
          <w:rFonts w:eastAsia="Times New Roman"/>
          <w:b/>
        </w:rPr>
        <w:t>LIETUVOS RESPUBLIKOS</w:t>
      </w:r>
    </w:p>
    <w:p w14:paraId="083F8B24" w14:textId="638851C2" w:rsidR="00B15ED8" w:rsidRDefault="00E554CA" w:rsidP="00C62E9C">
      <w:pPr>
        <w:spacing w:after="0" w:line="240" w:lineRule="auto"/>
        <w:jc w:val="center"/>
        <w:rPr>
          <w:rFonts w:eastAsia="Times New Roman"/>
          <w:b/>
        </w:rPr>
      </w:pPr>
      <w:r w:rsidRPr="00A05E5B">
        <w:rPr>
          <w:rFonts w:eastAsia="Times New Roman"/>
          <w:b/>
        </w:rPr>
        <w:t xml:space="preserve">PINIGINĖS SOCIALINĖS PARAMOS NEPASITURINTIEMS GYVENTOJAMS ĮSTATYMO </w:t>
      </w:r>
      <w:bookmarkStart w:id="0" w:name="dok_nr"/>
      <w:bookmarkEnd w:id="0"/>
      <w:r w:rsidR="00F215DE">
        <w:rPr>
          <w:rFonts w:eastAsia="Times New Roman"/>
          <w:b/>
        </w:rPr>
        <w:t xml:space="preserve">NR. IX-1675 </w:t>
      </w:r>
      <w:r w:rsidR="00EE1B39">
        <w:rPr>
          <w:rFonts w:eastAsia="Times New Roman"/>
          <w:b/>
        </w:rPr>
        <w:t>1</w:t>
      </w:r>
      <w:r w:rsidR="006B021B">
        <w:rPr>
          <w:rFonts w:eastAsia="Times New Roman"/>
          <w:b/>
        </w:rPr>
        <w:t>, 2</w:t>
      </w:r>
      <w:r w:rsidR="00F26117">
        <w:rPr>
          <w:rFonts w:eastAsia="Times New Roman"/>
          <w:b/>
        </w:rPr>
        <w:t xml:space="preserve"> </w:t>
      </w:r>
      <w:r w:rsidR="00F26117" w:rsidRPr="008526B1">
        <w:rPr>
          <w:rFonts w:eastAsia="Times New Roman"/>
          <w:b/>
        </w:rPr>
        <w:t>IR 8</w:t>
      </w:r>
      <w:r w:rsidR="00CC3F71">
        <w:rPr>
          <w:rFonts w:eastAsia="Times New Roman"/>
          <w:b/>
        </w:rPr>
        <w:t xml:space="preserve"> STRAIPSNI</w:t>
      </w:r>
      <w:r w:rsidR="00F26117">
        <w:rPr>
          <w:rFonts w:eastAsia="Times New Roman"/>
          <w:b/>
        </w:rPr>
        <w:t>Ų</w:t>
      </w:r>
      <w:r w:rsidR="00CC3F71">
        <w:rPr>
          <w:rFonts w:eastAsia="Times New Roman"/>
          <w:b/>
        </w:rPr>
        <w:t xml:space="preserve"> </w:t>
      </w:r>
      <w:r w:rsidR="00EE1B39">
        <w:rPr>
          <w:rFonts w:eastAsia="Times New Roman"/>
          <w:b/>
        </w:rPr>
        <w:t>PAKEITIMO</w:t>
      </w:r>
    </w:p>
    <w:p w14:paraId="083F8B25" w14:textId="77777777" w:rsidR="00E554CA" w:rsidRPr="00A05E5B" w:rsidRDefault="00EE1B39" w:rsidP="00C62E9C">
      <w:pPr>
        <w:spacing w:after="0" w:line="240" w:lineRule="auto"/>
        <w:jc w:val="center"/>
        <w:rPr>
          <w:rFonts w:eastAsia="Times New Roman"/>
          <w:b/>
        </w:rPr>
      </w:pPr>
      <w:r>
        <w:rPr>
          <w:rFonts w:eastAsia="Times New Roman"/>
          <w:b/>
        </w:rPr>
        <w:t>ĮSTATYMAS</w:t>
      </w:r>
    </w:p>
    <w:p w14:paraId="083F8B26" w14:textId="77777777" w:rsidR="00E554CA" w:rsidRDefault="00E554CA" w:rsidP="00EA3B79">
      <w:pPr>
        <w:spacing w:after="0" w:line="240" w:lineRule="auto"/>
        <w:jc w:val="both"/>
        <w:rPr>
          <w:rFonts w:eastAsia="Times New Roman"/>
        </w:rPr>
      </w:pPr>
    </w:p>
    <w:p w14:paraId="38A4363C" w14:textId="77777777" w:rsidR="00EA3B79" w:rsidRDefault="00EA3B79" w:rsidP="00EA3B79">
      <w:pPr>
        <w:spacing w:after="0" w:line="240" w:lineRule="auto"/>
        <w:jc w:val="both"/>
        <w:rPr>
          <w:rFonts w:eastAsia="Times New Roman"/>
        </w:rPr>
      </w:pPr>
      <w:bookmarkStart w:id="1" w:name="_GoBack"/>
      <w:bookmarkEnd w:id="1"/>
    </w:p>
    <w:p w14:paraId="0EC170B2" w14:textId="77777777" w:rsidR="00EA3B79" w:rsidRDefault="00EA3B79" w:rsidP="00EA3B79">
      <w:pPr>
        <w:spacing w:after="0" w:line="240" w:lineRule="auto"/>
        <w:jc w:val="both"/>
        <w:rPr>
          <w:rFonts w:eastAsia="Times New Roman"/>
        </w:rPr>
      </w:pPr>
    </w:p>
    <w:p w14:paraId="083F8B27" w14:textId="679E3E0C" w:rsidR="00E554CA" w:rsidRPr="00A05E5B" w:rsidRDefault="00E554CA" w:rsidP="00C62E9C">
      <w:pPr>
        <w:spacing w:after="0" w:line="240" w:lineRule="auto"/>
        <w:jc w:val="center"/>
        <w:rPr>
          <w:rFonts w:eastAsia="Times New Roman"/>
        </w:rPr>
      </w:pPr>
      <w:r w:rsidRPr="00A05E5B">
        <w:rPr>
          <w:rFonts w:eastAsia="Times New Roman"/>
        </w:rPr>
        <w:t>201</w:t>
      </w:r>
      <w:r w:rsidR="00AA2CE2">
        <w:rPr>
          <w:rFonts w:eastAsia="Times New Roman"/>
        </w:rPr>
        <w:t>9</w:t>
      </w:r>
      <w:r w:rsidRPr="00A05E5B">
        <w:rPr>
          <w:rFonts w:eastAsia="Times New Roman"/>
        </w:rPr>
        <w:t xml:space="preserve"> m.                          d. Nr. </w:t>
      </w:r>
    </w:p>
    <w:p w14:paraId="083F8B28" w14:textId="77777777" w:rsidR="00E554CA" w:rsidRPr="00A05E5B" w:rsidRDefault="00E554CA" w:rsidP="00C62E9C">
      <w:pPr>
        <w:spacing w:after="0" w:line="240" w:lineRule="auto"/>
        <w:jc w:val="center"/>
        <w:rPr>
          <w:rFonts w:eastAsia="Times New Roman"/>
        </w:rPr>
      </w:pPr>
      <w:r w:rsidRPr="00A05E5B">
        <w:rPr>
          <w:rFonts w:eastAsia="Times New Roman"/>
        </w:rPr>
        <w:t>Vilnius</w:t>
      </w:r>
    </w:p>
    <w:p w14:paraId="083F8B29" w14:textId="77777777" w:rsidR="00E554CA" w:rsidRDefault="00E554CA" w:rsidP="00C62E9C">
      <w:pPr>
        <w:spacing w:after="0" w:line="240" w:lineRule="auto"/>
        <w:jc w:val="both"/>
        <w:rPr>
          <w:rFonts w:eastAsia="Times New Roman"/>
        </w:rPr>
      </w:pPr>
    </w:p>
    <w:p w14:paraId="2E0D086C" w14:textId="77777777" w:rsidR="00EA3B79" w:rsidRDefault="00EA3B79" w:rsidP="00C62E9C">
      <w:pPr>
        <w:spacing w:after="0" w:line="240" w:lineRule="auto"/>
        <w:jc w:val="both"/>
        <w:rPr>
          <w:rFonts w:eastAsia="Times New Roman"/>
        </w:rPr>
      </w:pPr>
    </w:p>
    <w:p w14:paraId="1EE9137A" w14:textId="77777777" w:rsidR="00EA3B79" w:rsidRPr="00A05E5B" w:rsidRDefault="00EA3B79" w:rsidP="00C62E9C">
      <w:pPr>
        <w:spacing w:after="0" w:line="240" w:lineRule="auto"/>
        <w:jc w:val="both"/>
        <w:rPr>
          <w:rFonts w:eastAsia="Times New Roman"/>
        </w:rPr>
      </w:pPr>
    </w:p>
    <w:p w14:paraId="083F8B2A" w14:textId="77777777" w:rsidR="00736CCA" w:rsidRPr="00CC51B1" w:rsidRDefault="00E554CA" w:rsidP="00C62E9C">
      <w:pPr>
        <w:spacing w:after="0" w:line="240" w:lineRule="auto"/>
        <w:ind w:firstLine="720"/>
        <w:jc w:val="both"/>
        <w:rPr>
          <w:rFonts w:eastAsia="Times New Roman"/>
          <w:b/>
        </w:rPr>
      </w:pPr>
      <w:r w:rsidRPr="00A05E5B">
        <w:rPr>
          <w:rFonts w:eastAsia="Times New Roman"/>
          <w:b/>
        </w:rPr>
        <w:t xml:space="preserve">1 straipsnis. </w:t>
      </w:r>
      <w:r w:rsidR="00F215DE">
        <w:rPr>
          <w:rFonts w:eastAsia="Times New Roman"/>
          <w:b/>
        </w:rPr>
        <w:t>1</w:t>
      </w:r>
      <w:r w:rsidR="00736CCA" w:rsidRPr="00CC51B1">
        <w:rPr>
          <w:rFonts w:eastAsia="Times New Roman"/>
          <w:b/>
        </w:rPr>
        <w:t xml:space="preserve"> straipsnio pakeitimas</w:t>
      </w:r>
    </w:p>
    <w:p w14:paraId="6CD06413" w14:textId="77777777" w:rsidR="009A5ADE" w:rsidRPr="00025639" w:rsidRDefault="009A5ADE" w:rsidP="009A5ADE">
      <w:pPr>
        <w:spacing w:after="0" w:line="240" w:lineRule="auto"/>
        <w:ind w:firstLine="709"/>
        <w:jc w:val="both"/>
        <w:rPr>
          <w:rFonts w:eastAsia="Times New Roman"/>
        </w:rPr>
      </w:pPr>
      <w:r>
        <w:rPr>
          <w:rFonts w:eastAsia="Times New Roman"/>
        </w:rPr>
        <w:t>1. Pakeisti 1 straipsnio 2 dalies 3</w:t>
      </w:r>
      <w:r w:rsidRPr="00025639">
        <w:rPr>
          <w:rFonts w:eastAsia="Times New Roman"/>
        </w:rPr>
        <w:t xml:space="preserve"> punktą ir jį išdėstyti taip:</w:t>
      </w:r>
    </w:p>
    <w:p w14:paraId="5B4475A3" w14:textId="2EDA3DCD" w:rsidR="009A5ADE" w:rsidRDefault="009A5ADE" w:rsidP="009A5ADE">
      <w:pPr>
        <w:spacing w:after="0" w:line="240" w:lineRule="auto"/>
        <w:ind w:firstLine="709"/>
        <w:jc w:val="both"/>
        <w:rPr>
          <w:rFonts w:eastAsia="Times New Roman"/>
        </w:rPr>
      </w:pPr>
      <w:r>
        <w:rPr>
          <w:rFonts w:eastAsia="Times New Roman"/>
        </w:rPr>
        <w:t>„</w:t>
      </w:r>
      <w:r w:rsidRPr="00025639">
        <w:rPr>
          <w:rFonts w:eastAsia="Times New Roman"/>
        </w:rPr>
        <w:t xml:space="preserve">3) Europos Sąjungos valstybės narės ar Europos ekonominei erdvei priklausančios Europos laisvosios prekybos asociacijos valstybės narės piliečiams ir jų šeimos nariams, kuriems teisės aktų nustatyta tvarka išduoti dokumentai, patvirtinantys teisę gyventi Lietuvos Respublikoje, ir kurie ne mažiau kaip 3 mėnesius gyvena Lietuvos Respublikoje. Europos Sąjungos valstybės narės ar Europos ekonominei erdvei priklausančios Europos laisvosios prekybos asociacijos valstybės narės piliečiams darbuotojams (taip pat savarankiškai dirbantiems asmenims) ir jų šeimos nariams reikalavimas ne mažiau kaip 3 mėnesius gyventi Lietuvos Respublikoje netaikomas. </w:t>
      </w:r>
      <w:r w:rsidRPr="00B23091">
        <w:rPr>
          <w:rFonts w:eastAsia="Times New Roman"/>
          <w:strike/>
        </w:rPr>
        <w:t>Europos Sąjungos valstybės narės ar Europos ekonominei erdvei priklausančios Europos laisvosios prekybos asociacijos valstybės narės piliečio šeimos nariais laikomi sutuoktinis arba asmuo, su kuriuo sudaryta registruotos partnerystės sutartis, tiesioginiai palikuonys, kuriems nesukakę 21 metai arba kurie yra išlaikytiniai, įskaitant sutuoktinio arba asmens, su kuriuo sudaryta registruotos partnerystės sutartis, tiesioginius palikuonis, kuriems nesukakę 21 metai arba kurie yra išlaikytiniai, Europos Sąjungos valstybės narės ar Europos ekonominei erdvei priklausančios Europos laisvosios prekybos asociacijos valstybės narės piliečio, sutuoktinio ar asmens, su kuriuo sudaryta registruotos partnerystės sutartis, išlaikomi giminaičiai pagal tiesiąją aukštutinę liniją</w:t>
      </w:r>
      <w:r w:rsidRPr="00B65465">
        <w:rPr>
          <w:rFonts w:eastAsia="Times New Roman"/>
        </w:rPr>
        <w:t>;</w:t>
      </w:r>
      <w:r>
        <w:rPr>
          <w:rFonts w:eastAsia="Times New Roman"/>
        </w:rPr>
        <w:t>“.</w:t>
      </w:r>
    </w:p>
    <w:p w14:paraId="083F8B2B" w14:textId="05819C12" w:rsidR="008526B1" w:rsidRPr="00684635" w:rsidRDefault="009A5ADE" w:rsidP="00C62E9C">
      <w:pPr>
        <w:spacing w:after="0" w:line="240" w:lineRule="auto"/>
        <w:ind w:left="720"/>
        <w:jc w:val="both"/>
        <w:rPr>
          <w:rFonts w:eastAsia="Times New Roman"/>
        </w:rPr>
      </w:pPr>
      <w:r>
        <w:rPr>
          <w:rFonts w:eastAsia="Times New Roman"/>
        </w:rPr>
        <w:t xml:space="preserve">2. </w:t>
      </w:r>
      <w:r w:rsidR="006E3D02" w:rsidRPr="00684635">
        <w:rPr>
          <w:rFonts w:eastAsia="Times New Roman"/>
        </w:rPr>
        <w:t>Papildyti</w:t>
      </w:r>
      <w:r w:rsidR="00F215DE" w:rsidRPr="00684635">
        <w:rPr>
          <w:rFonts w:eastAsia="Times New Roman"/>
        </w:rPr>
        <w:t xml:space="preserve"> 1 straipsnio 2 dal</w:t>
      </w:r>
      <w:r w:rsidR="006E3D02" w:rsidRPr="00684635">
        <w:rPr>
          <w:rFonts w:eastAsia="Times New Roman"/>
        </w:rPr>
        <w:t>į</w:t>
      </w:r>
      <w:r w:rsidR="00F215DE" w:rsidRPr="00684635">
        <w:rPr>
          <w:rFonts w:eastAsia="Times New Roman"/>
        </w:rPr>
        <w:t xml:space="preserve"> </w:t>
      </w:r>
      <w:r w:rsidR="006E3D02" w:rsidRPr="00684635">
        <w:rPr>
          <w:rFonts w:eastAsia="Times New Roman"/>
        </w:rPr>
        <w:t>5</w:t>
      </w:r>
      <w:r w:rsidR="00F215DE" w:rsidRPr="00684635">
        <w:rPr>
          <w:rFonts w:eastAsia="Times New Roman"/>
        </w:rPr>
        <w:t xml:space="preserve"> punkt</w:t>
      </w:r>
      <w:r w:rsidR="006E3D02" w:rsidRPr="00684635">
        <w:rPr>
          <w:rFonts w:eastAsia="Times New Roman"/>
        </w:rPr>
        <w:t>u</w:t>
      </w:r>
      <w:r w:rsidR="00F215DE" w:rsidRPr="00684635">
        <w:rPr>
          <w:rFonts w:eastAsia="Times New Roman"/>
        </w:rPr>
        <w:t>:</w:t>
      </w:r>
    </w:p>
    <w:p w14:paraId="083F8B2C" w14:textId="7A0B1483" w:rsidR="008526B1" w:rsidRPr="0062466A" w:rsidRDefault="00F215DE" w:rsidP="00C62E9C">
      <w:pPr>
        <w:spacing w:after="0" w:line="240" w:lineRule="auto"/>
        <w:ind w:firstLine="720"/>
        <w:jc w:val="both"/>
        <w:rPr>
          <w:b/>
          <w:bCs/>
        </w:rPr>
      </w:pPr>
      <w:r w:rsidRPr="00C647E5">
        <w:t>„</w:t>
      </w:r>
      <w:r w:rsidR="002C1EBB" w:rsidRPr="008526B1">
        <w:rPr>
          <w:b/>
        </w:rPr>
        <w:t>5</w:t>
      </w:r>
      <w:r w:rsidRPr="008526B1">
        <w:rPr>
          <w:b/>
        </w:rPr>
        <w:t xml:space="preserve">) </w:t>
      </w:r>
      <w:r w:rsidR="000D34A0" w:rsidRPr="000D34A0">
        <w:rPr>
          <w:b/>
        </w:rPr>
        <w:t xml:space="preserve">Jungtinės Didžiosios Britanijos ir Šiaurės Airijos Karalystės </w:t>
      </w:r>
      <w:r w:rsidR="008526B1" w:rsidRPr="008526B1">
        <w:rPr>
          <w:b/>
          <w:bCs/>
        </w:rPr>
        <w:t>piliečiams</w:t>
      </w:r>
      <w:r w:rsidR="009A5ADE">
        <w:rPr>
          <w:b/>
          <w:bCs/>
        </w:rPr>
        <w:t xml:space="preserve"> ir jų šeimos nariams, kuriems išduoti leidimai</w:t>
      </w:r>
      <w:r w:rsidR="008526B1" w:rsidRPr="008526B1">
        <w:rPr>
          <w:b/>
          <w:bCs/>
        </w:rPr>
        <w:t xml:space="preserve"> laikinai gyventi</w:t>
      </w:r>
      <w:r w:rsidR="008526B1" w:rsidRPr="008526B1">
        <w:t xml:space="preserve"> </w:t>
      </w:r>
      <w:r w:rsidR="008526B1" w:rsidRPr="008526B1">
        <w:rPr>
          <w:b/>
          <w:bCs/>
        </w:rPr>
        <w:t xml:space="preserve">Lietuvos Respublikoje ir kurie </w:t>
      </w:r>
      <w:r w:rsidR="009A5ADE">
        <w:rPr>
          <w:b/>
          <w:bCs/>
        </w:rPr>
        <w:t>ne mažiau kaip 3 mėnesius gyvena</w:t>
      </w:r>
      <w:r w:rsidR="008526B1" w:rsidRPr="008526B1">
        <w:rPr>
          <w:b/>
          <w:bCs/>
        </w:rPr>
        <w:t xml:space="preserve"> Lietuvos Respublikoje</w:t>
      </w:r>
      <w:r w:rsidR="009A5ADE">
        <w:rPr>
          <w:b/>
          <w:bCs/>
        </w:rPr>
        <w:t>.</w:t>
      </w:r>
      <w:r w:rsidR="008526B1" w:rsidRPr="008526B1">
        <w:rPr>
          <w:b/>
          <w:bCs/>
        </w:rPr>
        <w:t xml:space="preserve"> </w:t>
      </w:r>
      <w:r w:rsidR="009A5ADE" w:rsidRPr="009A5ADE">
        <w:rPr>
          <w:b/>
          <w:bCs/>
        </w:rPr>
        <w:t>Šių šalių piliečiams darbuotojams (taip pat savarankiškai dirbantiems) ir jų šeimos nariams reikalavimas ne mažiau kaip 3 mėnesius gyventi Lietuvos Respublikoje netaikomas.</w:t>
      </w:r>
      <w:r w:rsidR="008526B1" w:rsidRPr="008526B1">
        <w:rPr>
          <w:bCs/>
        </w:rPr>
        <w:t>“</w:t>
      </w:r>
      <w:r w:rsidR="008526B1" w:rsidRPr="008526B1">
        <w:rPr>
          <w:color w:val="000000"/>
        </w:rPr>
        <w:t xml:space="preserve"> </w:t>
      </w:r>
    </w:p>
    <w:p w14:paraId="7630C501" w14:textId="77777777" w:rsidR="009A5ADE" w:rsidRDefault="009A5ADE" w:rsidP="009A5ADE">
      <w:pPr>
        <w:spacing w:after="0" w:line="240" w:lineRule="auto"/>
        <w:ind w:firstLine="720"/>
        <w:jc w:val="both"/>
        <w:rPr>
          <w:b/>
        </w:rPr>
      </w:pPr>
    </w:p>
    <w:p w14:paraId="3C71DB9B" w14:textId="77777777" w:rsidR="009A5ADE" w:rsidRPr="009A5ADE" w:rsidRDefault="009A5ADE" w:rsidP="009A5ADE">
      <w:pPr>
        <w:spacing w:after="0" w:line="240" w:lineRule="auto"/>
        <w:ind w:firstLine="720"/>
        <w:jc w:val="both"/>
        <w:rPr>
          <w:b/>
        </w:rPr>
      </w:pPr>
      <w:r w:rsidRPr="009A5ADE">
        <w:rPr>
          <w:b/>
        </w:rPr>
        <w:t>2 straipsnis. 2 straipsnio pakeitimas</w:t>
      </w:r>
    </w:p>
    <w:p w14:paraId="77028E77" w14:textId="449A7DB2" w:rsidR="009A5ADE" w:rsidRPr="009A5ADE" w:rsidRDefault="009A5ADE" w:rsidP="009A5ADE">
      <w:pPr>
        <w:spacing w:after="0" w:line="240" w:lineRule="auto"/>
        <w:ind w:firstLine="720"/>
        <w:jc w:val="both"/>
      </w:pPr>
      <w:r w:rsidRPr="009A5ADE">
        <w:t xml:space="preserve">Papildyti 2 straipsnį </w:t>
      </w:r>
      <w:r w:rsidR="001F4A6C">
        <w:t>1</w:t>
      </w:r>
      <w:r w:rsidRPr="009A5ADE">
        <w:t>6</w:t>
      </w:r>
      <w:r w:rsidRPr="009A5ADE">
        <w:rPr>
          <w:vertAlign w:val="superscript"/>
        </w:rPr>
        <w:t xml:space="preserve"> </w:t>
      </w:r>
      <w:r w:rsidRPr="009A5ADE">
        <w:t>dalimi:</w:t>
      </w:r>
    </w:p>
    <w:p w14:paraId="38205E2C" w14:textId="75D4E54F" w:rsidR="009A5ADE" w:rsidRPr="009A5ADE" w:rsidRDefault="009A5ADE" w:rsidP="009A5ADE">
      <w:pPr>
        <w:spacing w:after="0" w:line="240" w:lineRule="auto"/>
        <w:ind w:firstLine="720"/>
        <w:jc w:val="both"/>
        <w:rPr>
          <w:b/>
        </w:rPr>
      </w:pPr>
      <w:r w:rsidRPr="009A5ADE">
        <w:rPr>
          <w:b/>
        </w:rPr>
        <w:t>„</w:t>
      </w:r>
      <w:r w:rsidR="001F4A6C">
        <w:rPr>
          <w:b/>
        </w:rPr>
        <w:t>1</w:t>
      </w:r>
      <w:r w:rsidRPr="009A5ADE">
        <w:rPr>
          <w:b/>
        </w:rPr>
        <w:t>6. Kitos šiame įstatyme vartojamos sąvokos suprantamos taip, kaip jos apibrėžtos Lietuvos Respublikos įstatyme „Dėl užsieniečių teisinės padėties.“</w:t>
      </w:r>
    </w:p>
    <w:p w14:paraId="083F8B31" w14:textId="77777777" w:rsidR="00CB346C" w:rsidRDefault="00CB346C" w:rsidP="009A62C3">
      <w:pPr>
        <w:tabs>
          <w:tab w:val="left" w:pos="709"/>
        </w:tabs>
        <w:spacing w:after="0" w:line="240" w:lineRule="auto"/>
        <w:jc w:val="both"/>
        <w:rPr>
          <w:rFonts w:eastAsia="Times New Roman"/>
          <w:b/>
        </w:rPr>
      </w:pPr>
    </w:p>
    <w:p w14:paraId="083F8B32" w14:textId="34C610FD" w:rsidR="00CB346C" w:rsidRPr="00CB346C" w:rsidRDefault="00CB346C" w:rsidP="00C62E9C">
      <w:pPr>
        <w:tabs>
          <w:tab w:val="left" w:pos="709"/>
        </w:tabs>
        <w:spacing w:after="0" w:line="240" w:lineRule="auto"/>
        <w:ind w:firstLine="720"/>
        <w:jc w:val="both"/>
        <w:rPr>
          <w:b/>
        </w:rPr>
      </w:pPr>
      <w:r>
        <w:rPr>
          <w:b/>
        </w:rPr>
        <w:t>3</w:t>
      </w:r>
      <w:r w:rsidRPr="00CB346C">
        <w:rPr>
          <w:b/>
        </w:rPr>
        <w:t xml:space="preserve"> straipsnis. Įstatymo įsigaliojimas </w:t>
      </w:r>
      <w:r w:rsidR="001C6DA4">
        <w:rPr>
          <w:b/>
        </w:rPr>
        <w:t>ir taikymas</w:t>
      </w:r>
    </w:p>
    <w:p w14:paraId="18D35866" w14:textId="437CC472" w:rsidR="00CE7D43" w:rsidRDefault="001F4A6C" w:rsidP="00CE7D43">
      <w:pPr>
        <w:spacing w:after="0" w:line="240" w:lineRule="auto"/>
        <w:ind w:firstLine="709"/>
        <w:jc w:val="both"/>
      </w:pPr>
      <w:r>
        <w:t xml:space="preserve">1. </w:t>
      </w:r>
      <w:r w:rsidR="00CE7D43">
        <w:t>Šis įstatymas įsigalioja Jungtinei Didžiosios Britanijos ir Šiaurės Airijos Karalystei (toliau</w:t>
      </w:r>
      <w:r w:rsidR="00A7740A">
        <w:t> </w:t>
      </w:r>
      <w:r w:rsidR="00CE7D43">
        <w:t>–</w:t>
      </w:r>
      <w:r w:rsidR="00A7740A">
        <w:t> </w:t>
      </w:r>
      <w:r w:rsidR="00CE7D43">
        <w:t xml:space="preserve">Jungtinė Karalystė) išstojus iš Europos Sąjungos.  </w:t>
      </w:r>
    </w:p>
    <w:p w14:paraId="7DEF2CC4" w14:textId="10BF708D" w:rsidR="00F826D8" w:rsidRPr="00F826D8" w:rsidRDefault="00F826D8" w:rsidP="00F826D8">
      <w:pPr>
        <w:spacing w:after="0" w:line="240" w:lineRule="auto"/>
        <w:ind w:firstLine="720"/>
        <w:jc w:val="both"/>
      </w:pPr>
      <w:r w:rsidRPr="00F826D8">
        <w:t xml:space="preserve">2. Jungtinės Karalystės piliečiams ir jų šeimos nariams, kurie iki </w:t>
      </w:r>
      <w:r w:rsidR="00CE7D43">
        <w:t xml:space="preserve">Jungtinės Karalystės išstojimo iš Europos Sąjungos </w:t>
      </w:r>
      <w:r w:rsidRPr="00F826D8">
        <w:t xml:space="preserve">yra įgiję teisę gyventi Lietuvos Respublikoje kaip Europos Sąjungos valstybės narės piliečiai ir jų šeimos nariai, nurodyti Lietuvos Respublikos piniginės socialinės paramos nepasiturintiems gyventojams įstatymo 1 straipsnio 2 dalies 3 punkte, iki jiems bus išduotas leidimas laikinai gyventi Lietuvos Respublikoje, bet ne ilgiau kaip </w:t>
      </w:r>
      <w:r w:rsidR="00CE7D43">
        <w:t xml:space="preserve">9 mėnesius nuo Jungtinės </w:t>
      </w:r>
      <w:r w:rsidR="00CE7D43">
        <w:lastRenderedPageBreak/>
        <w:t>Karalystės išstojimo iš Europos Sąjungos</w:t>
      </w:r>
      <w:r w:rsidRPr="00F826D8">
        <w:t>, taikomos iki šio įstatymo įsigaliojimo jiems galiojusios Lietuvos Respublikos piniginės socialinės paramos nepasiturintiems gyventojams įstatymo nuostatos.</w:t>
      </w:r>
    </w:p>
    <w:p w14:paraId="083F8B34" w14:textId="77777777" w:rsidR="00EE1B39" w:rsidRDefault="00EE1B39" w:rsidP="00C62E9C">
      <w:pPr>
        <w:spacing w:after="0" w:line="240" w:lineRule="auto"/>
        <w:jc w:val="both"/>
        <w:rPr>
          <w:rFonts w:eastAsia="Times New Roman"/>
          <w:i/>
        </w:rPr>
      </w:pPr>
    </w:p>
    <w:p w14:paraId="083F8B35" w14:textId="77777777" w:rsidR="00E554CA" w:rsidRPr="00CC51B1" w:rsidRDefault="00E554CA" w:rsidP="00C62E9C">
      <w:pPr>
        <w:spacing w:after="0" w:line="240" w:lineRule="auto"/>
        <w:ind w:firstLine="720"/>
        <w:jc w:val="both"/>
        <w:rPr>
          <w:rFonts w:eastAsia="Times New Roman"/>
          <w:i/>
        </w:rPr>
      </w:pPr>
      <w:r w:rsidRPr="00CC51B1">
        <w:rPr>
          <w:rFonts w:eastAsia="Times New Roman"/>
          <w:i/>
        </w:rPr>
        <w:t>Skelbiu šį Lietuvos Respublikos Seimo priimtą įstatymą.</w:t>
      </w:r>
    </w:p>
    <w:p w14:paraId="083F8B36" w14:textId="77777777" w:rsidR="00E554CA" w:rsidRDefault="00E554CA" w:rsidP="00C62E9C">
      <w:pPr>
        <w:spacing w:after="0" w:line="240" w:lineRule="auto"/>
        <w:jc w:val="both"/>
        <w:rPr>
          <w:rFonts w:eastAsia="Times New Roman"/>
        </w:rPr>
      </w:pPr>
    </w:p>
    <w:p w14:paraId="083F8B37" w14:textId="77777777" w:rsidR="00EE1B39" w:rsidRDefault="00EE1B39" w:rsidP="00C62E9C">
      <w:pPr>
        <w:spacing w:after="0" w:line="240" w:lineRule="auto"/>
        <w:jc w:val="both"/>
        <w:rPr>
          <w:rFonts w:eastAsia="Times New Roman"/>
        </w:rPr>
      </w:pPr>
    </w:p>
    <w:p w14:paraId="083F8B38" w14:textId="77777777" w:rsidR="00A7620C" w:rsidRPr="00CC51B1" w:rsidRDefault="00A7620C" w:rsidP="00C62E9C">
      <w:pPr>
        <w:spacing w:after="0" w:line="240" w:lineRule="auto"/>
        <w:jc w:val="both"/>
        <w:rPr>
          <w:rFonts w:eastAsia="Times New Roman"/>
        </w:rPr>
      </w:pPr>
    </w:p>
    <w:p w14:paraId="083F8B39" w14:textId="77777777" w:rsidR="00E554CA" w:rsidRDefault="00E554CA" w:rsidP="00C62E9C">
      <w:pPr>
        <w:spacing w:after="0" w:line="240" w:lineRule="auto"/>
        <w:jc w:val="both"/>
        <w:rPr>
          <w:rFonts w:eastAsia="Times New Roman"/>
        </w:rPr>
      </w:pPr>
      <w:r w:rsidRPr="00CC51B1">
        <w:rPr>
          <w:rFonts w:eastAsia="Times New Roman"/>
        </w:rPr>
        <w:t>Respublikos Prezidentas</w:t>
      </w:r>
    </w:p>
    <w:p w14:paraId="083F8B3A" w14:textId="77777777" w:rsidR="004B1D98" w:rsidRDefault="004B1D98" w:rsidP="00C62E9C">
      <w:pPr>
        <w:spacing w:after="0" w:line="240" w:lineRule="auto"/>
        <w:jc w:val="both"/>
        <w:rPr>
          <w:rFonts w:eastAsia="Times New Roman"/>
        </w:rPr>
      </w:pPr>
    </w:p>
    <w:sectPr w:rsidR="004B1D98" w:rsidSect="00EA3B7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47F1" w14:textId="77777777" w:rsidR="00AE1503" w:rsidRDefault="00AE1503" w:rsidP="009D581E">
      <w:pPr>
        <w:spacing w:after="0" w:line="240" w:lineRule="auto"/>
      </w:pPr>
      <w:r>
        <w:separator/>
      </w:r>
    </w:p>
  </w:endnote>
  <w:endnote w:type="continuationSeparator" w:id="0">
    <w:p w14:paraId="5D7E343A" w14:textId="77777777" w:rsidR="00AE1503" w:rsidRDefault="00AE1503"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15149" w14:textId="77777777" w:rsidR="00AE1503" w:rsidRDefault="00AE1503" w:rsidP="009D581E">
      <w:pPr>
        <w:spacing w:after="0" w:line="240" w:lineRule="auto"/>
      </w:pPr>
      <w:r>
        <w:separator/>
      </w:r>
    </w:p>
  </w:footnote>
  <w:footnote w:type="continuationSeparator" w:id="0">
    <w:p w14:paraId="02711CE1" w14:textId="77777777" w:rsidR="00AE1503" w:rsidRDefault="00AE1503" w:rsidP="009D5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61699"/>
    <w:multiLevelType w:val="hybridMultilevel"/>
    <w:tmpl w:val="B7C81318"/>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CA"/>
    <w:rsid w:val="000316F8"/>
    <w:rsid w:val="00044C4A"/>
    <w:rsid w:val="000623EC"/>
    <w:rsid w:val="0007061E"/>
    <w:rsid w:val="000B4F1C"/>
    <w:rsid w:val="000D34A0"/>
    <w:rsid w:val="000E5599"/>
    <w:rsid w:val="000E7583"/>
    <w:rsid w:val="00100BF9"/>
    <w:rsid w:val="00110562"/>
    <w:rsid w:val="00120490"/>
    <w:rsid w:val="00123BEF"/>
    <w:rsid w:val="001309ED"/>
    <w:rsid w:val="00154619"/>
    <w:rsid w:val="0015503F"/>
    <w:rsid w:val="00160238"/>
    <w:rsid w:val="00193590"/>
    <w:rsid w:val="001A1B98"/>
    <w:rsid w:val="001A1DC6"/>
    <w:rsid w:val="001C6DA4"/>
    <w:rsid w:val="001D2649"/>
    <w:rsid w:val="001D3150"/>
    <w:rsid w:val="001F4A6C"/>
    <w:rsid w:val="001F67EE"/>
    <w:rsid w:val="00223AA8"/>
    <w:rsid w:val="0023022B"/>
    <w:rsid w:val="00256957"/>
    <w:rsid w:val="002612D7"/>
    <w:rsid w:val="002735B2"/>
    <w:rsid w:val="00274E58"/>
    <w:rsid w:val="00277928"/>
    <w:rsid w:val="002841DF"/>
    <w:rsid w:val="00290F13"/>
    <w:rsid w:val="002978B6"/>
    <w:rsid w:val="002C0A4D"/>
    <w:rsid w:val="002C1CB3"/>
    <w:rsid w:val="002C1EBB"/>
    <w:rsid w:val="002C70F0"/>
    <w:rsid w:val="003262C5"/>
    <w:rsid w:val="00326B65"/>
    <w:rsid w:val="00337409"/>
    <w:rsid w:val="00350C56"/>
    <w:rsid w:val="00361BFC"/>
    <w:rsid w:val="003633E1"/>
    <w:rsid w:val="00363474"/>
    <w:rsid w:val="00372B4E"/>
    <w:rsid w:val="003769BE"/>
    <w:rsid w:val="0038689C"/>
    <w:rsid w:val="003A771D"/>
    <w:rsid w:val="003B7657"/>
    <w:rsid w:val="003C55FD"/>
    <w:rsid w:val="003C7B12"/>
    <w:rsid w:val="003F265D"/>
    <w:rsid w:val="004027E2"/>
    <w:rsid w:val="0041365F"/>
    <w:rsid w:val="0044044B"/>
    <w:rsid w:val="00440652"/>
    <w:rsid w:val="00450027"/>
    <w:rsid w:val="00461D48"/>
    <w:rsid w:val="004A39E9"/>
    <w:rsid w:val="004B1D98"/>
    <w:rsid w:val="004E6EC0"/>
    <w:rsid w:val="00500696"/>
    <w:rsid w:val="00554567"/>
    <w:rsid w:val="005710DB"/>
    <w:rsid w:val="005A734D"/>
    <w:rsid w:val="005B0BDC"/>
    <w:rsid w:val="005D0E13"/>
    <w:rsid w:val="005D3CAD"/>
    <w:rsid w:val="005F64FD"/>
    <w:rsid w:val="0062466A"/>
    <w:rsid w:val="00640382"/>
    <w:rsid w:val="00661A53"/>
    <w:rsid w:val="00671B4E"/>
    <w:rsid w:val="00672F03"/>
    <w:rsid w:val="00684635"/>
    <w:rsid w:val="00697485"/>
    <w:rsid w:val="006A72EB"/>
    <w:rsid w:val="006B021B"/>
    <w:rsid w:val="006C6224"/>
    <w:rsid w:val="006C7156"/>
    <w:rsid w:val="006E3D02"/>
    <w:rsid w:val="0070284C"/>
    <w:rsid w:val="00724A7A"/>
    <w:rsid w:val="007269ED"/>
    <w:rsid w:val="00736CCA"/>
    <w:rsid w:val="00760FA0"/>
    <w:rsid w:val="00762273"/>
    <w:rsid w:val="007A097A"/>
    <w:rsid w:val="00800C30"/>
    <w:rsid w:val="008526B1"/>
    <w:rsid w:val="00863A13"/>
    <w:rsid w:val="00881E71"/>
    <w:rsid w:val="00893021"/>
    <w:rsid w:val="008F7FEC"/>
    <w:rsid w:val="00945537"/>
    <w:rsid w:val="009515E9"/>
    <w:rsid w:val="00963660"/>
    <w:rsid w:val="009706FF"/>
    <w:rsid w:val="0099066B"/>
    <w:rsid w:val="009A5ADE"/>
    <w:rsid w:val="009A62C3"/>
    <w:rsid w:val="009C4AC6"/>
    <w:rsid w:val="009C6B78"/>
    <w:rsid w:val="009D581E"/>
    <w:rsid w:val="00A01258"/>
    <w:rsid w:val="00A05E5B"/>
    <w:rsid w:val="00A34F57"/>
    <w:rsid w:val="00A44285"/>
    <w:rsid w:val="00A46191"/>
    <w:rsid w:val="00A60564"/>
    <w:rsid w:val="00A655FD"/>
    <w:rsid w:val="00A70F31"/>
    <w:rsid w:val="00A727A3"/>
    <w:rsid w:val="00A7620C"/>
    <w:rsid w:val="00A7740A"/>
    <w:rsid w:val="00AA2288"/>
    <w:rsid w:val="00AA2CE2"/>
    <w:rsid w:val="00AC44EE"/>
    <w:rsid w:val="00AD355F"/>
    <w:rsid w:val="00AE1503"/>
    <w:rsid w:val="00AF109E"/>
    <w:rsid w:val="00B1327F"/>
    <w:rsid w:val="00B15ED8"/>
    <w:rsid w:val="00B238F3"/>
    <w:rsid w:val="00B24E18"/>
    <w:rsid w:val="00B56728"/>
    <w:rsid w:val="00B624C2"/>
    <w:rsid w:val="00B65465"/>
    <w:rsid w:val="00BB72FC"/>
    <w:rsid w:val="00BE5857"/>
    <w:rsid w:val="00BF6D2F"/>
    <w:rsid w:val="00BF794F"/>
    <w:rsid w:val="00C13279"/>
    <w:rsid w:val="00C22F59"/>
    <w:rsid w:val="00C25B46"/>
    <w:rsid w:val="00C551CB"/>
    <w:rsid w:val="00C62E9C"/>
    <w:rsid w:val="00C647E5"/>
    <w:rsid w:val="00C650CA"/>
    <w:rsid w:val="00C65E60"/>
    <w:rsid w:val="00C71C74"/>
    <w:rsid w:val="00CB346C"/>
    <w:rsid w:val="00CC3F71"/>
    <w:rsid w:val="00CC51B1"/>
    <w:rsid w:val="00CE03A5"/>
    <w:rsid w:val="00CE494A"/>
    <w:rsid w:val="00CE7D43"/>
    <w:rsid w:val="00CF419E"/>
    <w:rsid w:val="00D3165A"/>
    <w:rsid w:val="00D31FEC"/>
    <w:rsid w:val="00D46C60"/>
    <w:rsid w:val="00D52222"/>
    <w:rsid w:val="00D5756C"/>
    <w:rsid w:val="00D57AEB"/>
    <w:rsid w:val="00D92F24"/>
    <w:rsid w:val="00E4086C"/>
    <w:rsid w:val="00E554CA"/>
    <w:rsid w:val="00E6421F"/>
    <w:rsid w:val="00E75D53"/>
    <w:rsid w:val="00E85EED"/>
    <w:rsid w:val="00EA3B79"/>
    <w:rsid w:val="00EC660F"/>
    <w:rsid w:val="00EE1B39"/>
    <w:rsid w:val="00F05FA6"/>
    <w:rsid w:val="00F215DE"/>
    <w:rsid w:val="00F26117"/>
    <w:rsid w:val="00F826D8"/>
    <w:rsid w:val="00F83D14"/>
    <w:rsid w:val="00F84AE8"/>
    <w:rsid w:val="00F92366"/>
    <w:rsid w:val="00F92699"/>
    <w:rsid w:val="00F965EC"/>
    <w:rsid w:val="00F97B8F"/>
    <w:rsid w:val="00FA6539"/>
    <w:rsid w:val="00FB5AF7"/>
    <w:rsid w:val="00FC6EF7"/>
    <w:rsid w:val="00FE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8B20"/>
  <w15:docId w15:val="{B4CE33DE-CD7F-43B4-BAF2-AD12DAE8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2001">
      <w:bodyDiv w:val="1"/>
      <w:marLeft w:val="0"/>
      <w:marRight w:val="0"/>
      <w:marTop w:val="0"/>
      <w:marBottom w:val="0"/>
      <w:divBdr>
        <w:top w:val="none" w:sz="0" w:space="0" w:color="auto"/>
        <w:left w:val="none" w:sz="0" w:space="0" w:color="auto"/>
        <w:bottom w:val="none" w:sz="0" w:space="0" w:color="auto"/>
        <w:right w:val="none" w:sz="0" w:space="0" w:color="auto"/>
      </w:divBdr>
    </w:div>
    <w:div w:id="489561279">
      <w:bodyDiv w:val="1"/>
      <w:marLeft w:val="0"/>
      <w:marRight w:val="0"/>
      <w:marTop w:val="0"/>
      <w:marBottom w:val="0"/>
      <w:divBdr>
        <w:top w:val="none" w:sz="0" w:space="0" w:color="auto"/>
        <w:left w:val="none" w:sz="0" w:space="0" w:color="auto"/>
        <w:bottom w:val="none" w:sz="0" w:space="0" w:color="auto"/>
        <w:right w:val="none" w:sz="0" w:space="0" w:color="auto"/>
      </w:divBdr>
    </w:div>
    <w:div w:id="789401220">
      <w:bodyDiv w:val="1"/>
      <w:marLeft w:val="0"/>
      <w:marRight w:val="0"/>
      <w:marTop w:val="0"/>
      <w:marBottom w:val="0"/>
      <w:divBdr>
        <w:top w:val="none" w:sz="0" w:space="0" w:color="auto"/>
        <w:left w:val="none" w:sz="0" w:space="0" w:color="auto"/>
        <w:bottom w:val="none" w:sz="0" w:space="0" w:color="auto"/>
        <w:right w:val="none" w:sz="0" w:space="0" w:color="auto"/>
      </w:divBdr>
    </w:div>
    <w:div w:id="1214659025">
      <w:bodyDiv w:val="1"/>
      <w:marLeft w:val="0"/>
      <w:marRight w:val="0"/>
      <w:marTop w:val="0"/>
      <w:marBottom w:val="0"/>
      <w:divBdr>
        <w:top w:val="none" w:sz="0" w:space="0" w:color="auto"/>
        <w:left w:val="none" w:sz="0" w:space="0" w:color="auto"/>
        <w:bottom w:val="none" w:sz="0" w:space="0" w:color="auto"/>
        <w:right w:val="none" w:sz="0" w:space="0" w:color="auto"/>
      </w:divBdr>
    </w:div>
    <w:div w:id="1335767054">
      <w:bodyDiv w:val="1"/>
      <w:marLeft w:val="0"/>
      <w:marRight w:val="0"/>
      <w:marTop w:val="0"/>
      <w:marBottom w:val="0"/>
      <w:divBdr>
        <w:top w:val="none" w:sz="0" w:space="0" w:color="auto"/>
        <w:left w:val="none" w:sz="0" w:space="0" w:color="auto"/>
        <w:bottom w:val="none" w:sz="0" w:space="0" w:color="auto"/>
        <w:right w:val="none" w:sz="0" w:space="0" w:color="auto"/>
      </w:divBdr>
    </w:div>
    <w:div w:id="1625968069">
      <w:bodyDiv w:val="1"/>
      <w:marLeft w:val="0"/>
      <w:marRight w:val="0"/>
      <w:marTop w:val="0"/>
      <w:marBottom w:val="0"/>
      <w:divBdr>
        <w:top w:val="none" w:sz="0" w:space="0" w:color="auto"/>
        <w:left w:val="none" w:sz="0" w:space="0" w:color="auto"/>
        <w:bottom w:val="none" w:sz="0" w:space="0" w:color="auto"/>
        <w:right w:val="none" w:sz="0" w:space="0" w:color="auto"/>
      </w:divBdr>
    </w:div>
    <w:div w:id="1686251489">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2156</Words>
  <Characters>1230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3380</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2019-02-15T11:41:00Z</dcterms:created>
  <dc:creator>vilmav</dc:creator>
  <cp:lastModifiedBy>Danutė Petrauskienė</cp:lastModifiedBy>
  <cp:lastPrinted>2016-11-09T13:09:00Z</cp:lastPrinted>
  <dcterms:modified xsi:type="dcterms:W3CDTF">2019-02-15T12:31:00Z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