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9773BD" w14:textId="77777777" w:rsidR="003A3D68" w:rsidRDefault="003A3D68" w:rsidP="0034036F">
      <w:pPr>
        <w:tabs>
          <w:tab w:val="left" w:pos="7513"/>
        </w:tabs>
        <w:spacing w:after="0" w:line="240" w:lineRule="auto"/>
        <w:ind w:firstLine="7371"/>
        <w:rPr>
          <w:rFonts w:ascii="Times New Roman" w:eastAsia="Times New Roman" w:hAnsi="Times New Roman"/>
          <w:b/>
          <w:bCs/>
          <w:sz w:val="24"/>
          <w:szCs w:val="24"/>
          <w:lang w:val="pt-BR" w:eastAsia="lt-LT"/>
        </w:rPr>
      </w:pPr>
      <w:r>
        <w:rPr>
          <w:rFonts w:ascii="Times New Roman" w:eastAsia="Times New Roman" w:hAnsi="Times New Roman"/>
          <w:b/>
          <w:bCs/>
          <w:sz w:val="24"/>
          <w:szCs w:val="24"/>
          <w:lang w:val="pt-BR" w:eastAsia="lt-LT"/>
        </w:rPr>
        <w:t>Projekto</w:t>
      </w:r>
    </w:p>
    <w:p w14:paraId="253FDEF9" w14:textId="77777777" w:rsidR="003A3D68" w:rsidRPr="003A3D68" w:rsidRDefault="003A3D68" w:rsidP="0034036F">
      <w:pPr>
        <w:spacing w:after="0" w:line="240" w:lineRule="auto"/>
        <w:ind w:firstLine="7371"/>
        <w:rPr>
          <w:rFonts w:ascii="Times New Roman" w:eastAsia="Times New Roman" w:hAnsi="Times New Roman"/>
          <w:b/>
          <w:bCs/>
          <w:sz w:val="24"/>
          <w:szCs w:val="24"/>
          <w:lang w:val="pt-BR" w:eastAsia="lt-LT"/>
        </w:rPr>
      </w:pPr>
      <w:r w:rsidRPr="003A3D68">
        <w:rPr>
          <w:rFonts w:ascii="Times New Roman" w:eastAsia="Times New Roman" w:hAnsi="Times New Roman"/>
          <w:b/>
          <w:bCs/>
          <w:sz w:val="24"/>
          <w:szCs w:val="24"/>
          <w:lang w:val="pt-BR" w:eastAsia="lt-LT"/>
        </w:rPr>
        <w:t>lyginamasis variantas</w:t>
      </w:r>
    </w:p>
    <w:p w14:paraId="1E59AA9C" w14:textId="77777777" w:rsidR="003A3D68" w:rsidRPr="003A3D68" w:rsidRDefault="003A3D68" w:rsidP="003A3D68">
      <w:pPr>
        <w:spacing w:after="0" w:line="240" w:lineRule="auto"/>
        <w:jc w:val="right"/>
        <w:rPr>
          <w:rFonts w:ascii="Times New Roman" w:eastAsia="Times New Roman" w:hAnsi="Times New Roman"/>
          <w:b/>
          <w:bCs/>
          <w:sz w:val="24"/>
          <w:szCs w:val="24"/>
          <w:lang w:val="pt-BR" w:eastAsia="lt-LT"/>
        </w:rPr>
      </w:pPr>
    </w:p>
    <w:p w14:paraId="70F2E654" w14:textId="77777777" w:rsidR="003A3D68" w:rsidRPr="003A3D68" w:rsidRDefault="003A3D68" w:rsidP="003A3D68">
      <w:pPr>
        <w:spacing w:after="0" w:line="240" w:lineRule="auto"/>
        <w:jc w:val="center"/>
        <w:rPr>
          <w:rFonts w:ascii="Times New Roman" w:eastAsia="Times New Roman" w:hAnsi="Times New Roman"/>
          <w:b/>
          <w:sz w:val="24"/>
          <w:szCs w:val="24"/>
          <w:lang w:val="pt-BR" w:eastAsia="lt-LT"/>
        </w:rPr>
      </w:pPr>
      <w:r w:rsidRPr="003A3D68">
        <w:rPr>
          <w:rFonts w:ascii="Times New Roman" w:eastAsia="Times New Roman" w:hAnsi="Times New Roman"/>
          <w:b/>
          <w:bCs/>
          <w:sz w:val="24"/>
          <w:szCs w:val="24"/>
          <w:lang w:val="pt-BR" w:eastAsia="lt-LT"/>
        </w:rPr>
        <w:t>LIETUVOS RESPUBLIKOS</w:t>
      </w:r>
    </w:p>
    <w:p w14:paraId="317B258B" w14:textId="77777777" w:rsidR="003A3D68" w:rsidRPr="003A3D68" w:rsidRDefault="00C52864" w:rsidP="003A3D68">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bCs/>
          <w:sz w:val="24"/>
          <w:szCs w:val="24"/>
          <w:lang w:val="pt-BR" w:eastAsia="lt-LT"/>
        </w:rPr>
        <w:t>NEKILNOJAMOJO TURTO REGISTRO</w:t>
      </w:r>
      <w:r w:rsidR="003A3D68" w:rsidRPr="003A3D68">
        <w:rPr>
          <w:rFonts w:ascii="Times New Roman" w:eastAsia="Times New Roman" w:hAnsi="Times New Roman"/>
          <w:b/>
          <w:bCs/>
          <w:sz w:val="24"/>
          <w:szCs w:val="24"/>
          <w:lang w:eastAsia="lt-LT"/>
        </w:rPr>
        <w:t xml:space="preserve"> ĮSTATYMO</w:t>
      </w:r>
      <w:r>
        <w:rPr>
          <w:rFonts w:ascii="Times New Roman" w:eastAsia="Times New Roman" w:hAnsi="Times New Roman"/>
          <w:b/>
          <w:bCs/>
          <w:sz w:val="24"/>
          <w:szCs w:val="24"/>
          <w:lang w:eastAsia="lt-LT"/>
        </w:rPr>
        <w:t xml:space="preserve"> NR. I</w:t>
      </w:r>
      <w:r w:rsidR="00AA7604">
        <w:rPr>
          <w:rFonts w:ascii="Times New Roman" w:eastAsia="Times New Roman" w:hAnsi="Times New Roman"/>
          <w:b/>
          <w:bCs/>
          <w:sz w:val="24"/>
          <w:szCs w:val="24"/>
          <w:lang w:eastAsia="lt-LT"/>
        </w:rPr>
        <w:t>-</w:t>
      </w:r>
      <w:r w:rsidR="005C0624">
        <w:rPr>
          <w:rFonts w:ascii="Times New Roman" w:eastAsia="Times New Roman" w:hAnsi="Times New Roman"/>
          <w:b/>
          <w:bCs/>
          <w:sz w:val="24"/>
          <w:szCs w:val="24"/>
          <w:lang w:eastAsia="lt-LT"/>
        </w:rPr>
        <w:t>1539</w:t>
      </w:r>
    </w:p>
    <w:p w14:paraId="5C5C173E" w14:textId="77777777" w:rsidR="003A3D68" w:rsidRPr="003A3D68" w:rsidRDefault="00436981" w:rsidP="003A3D68">
      <w:pPr>
        <w:spacing w:after="0" w:line="240" w:lineRule="auto"/>
        <w:jc w:val="center"/>
        <w:rPr>
          <w:rFonts w:ascii="Times New Roman" w:eastAsia="Times New Roman" w:hAnsi="Times New Roman"/>
          <w:b/>
          <w:sz w:val="24"/>
          <w:szCs w:val="24"/>
          <w:lang w:val="pt-BR" w:eastAsia="lt-LT"/>
        </w:rPr>
      </w:pPr>
      <w:r>
        <w:rPr>
          <w:rFonts w:ascii="Times New Roman" w:eastAsia="Times New Roman" w:hAnsi="Times New Roman"/>
          <w:b/>
          <w:bCs/>
          <w:sz w:val="24"/>
          <w:szCs w:val="24"/>
          <w:lang w:val="pt-BR" w:eastAsia="lt-LT"/>
        </w:rPr>
        <w:t xml:space="preserve">5, </w:t>
      </w:r>
      <w:r w:rsidR="00C52864">
        <w:rPr>
          <w:rFonts w:ascii="Times New Roman" w:eastAsia="Times New Roman" w:hAnsi="Times New Roman"/>
          <w:b/>
          <w:bCs/>
          <w:sz w:val="24"/>
          <w:szCs w:val="24"/>
          <w:lang w:val="pt-BR" w:eastAsia="lt-LT"/>
        </w:rPr>
        <w:t xml:space="preserve">11, 15, 17 </w:t>
      </w:r>
      <w:r w:rsidR="00222610">
        <w:rPr>
          <w:rFonts w:ascii="Times New Roman" w:eastAsia="Times New Roman" w:hAnsi="Times New Roman"/>
          <w:b/>
          <w:bCs/>
          <w:sz w:val="24"/>
          <w:szCs w:val="24"/>
          <w:lang w:val="pt-BR" w:eastAsia="lt-LT"/>
        </w:rPr>
        <w:t>IR</w:t>
      </w:r>
      <w:r w:rsidR="003A3D68" w:rsidRPr="003A3D68">
        <w:rPr>
          <w:rFonts w:ascii="Times New Roman" w:eastAsia="Times New Roman" w:hAnsi="Times New Roman"/>
          <w:b/>
          <w:bCs/>
          <w:sz w:val="24"/>
          <w:szCs w:val="24"/>
          <w:lang w:val="pt-BR" w:eastAsia="lt-LT"/>
        </w:rPr>
        <w:t xml:space="preserve"> </w:t>
      </w:r>
      <w:r w:rsidR="00C52864">
        <w:rPr>
          <w:rFonts w:ascii="Times New Roman" w:eastAsia="Times New Roman" w:hAnsi="Times New Roman"/>
          <w:b/>
          <w:bCs/>
          <w:sz w:val="24"/>
          <w:szCs w:val="24"/>
          <w:lang w:val="pt-BR" w:eastAsia="lt-LT"/>
        </w:rPr>
        <w:t>38</w:t>
      </w:r>
      <w:r w:rsidR="003A3D68" w:rsidRPr="003A3D68">
        <w:rPr>
          <w:rFonts w:ascii="Times New Roman" w:eastAsia="Times New Roman" w:hAnsi="Times New Roman"/>
          <w:b/>
          <w:bCs/>
          <w:sz w:val="24"/>
          <w:szCs w:val="24"/>
          <w:lang w:val="pt-BR" w:eastAsia="lt-LT"/>
        </w:rPr>
        <w:t xml:space="preserve"> STRAIPSNIŲ PAKEITIMO</w:t>
      </w:r>
    </w:p>
    <w:p w14:paraId="53F485E1" w14:textId="77777777" w:rsidR="003A3D68" w:rsidRPr="003A3D68" w:rsidRDefault="003A3D68" w:rsidP="003A3D68">
      <w:pPr>
        <w:spacing w:after="0" w:line="240" w:lineRule="auto"/>
        <w:jc w:val="center"/>
        <w:rPr>
          <w:rFonts w:ascii="Times New Roman" w:eastAsia="Times New Roman" w:hAnsi="Times New Roman"/>
          <w:b/>
          <w:sz w:val="24"/>
          <w:szCs w:val="24"/>
          <w:lang w:val="en-GB" w:eastAsia="lt-LT"/>
        </w:rPr>
      </w:pPr>
      <w:r w:rsidRPr="003A3D68">
        <w:rPr>
          <w:rFonts w:ascii="Times New Roman" w:eastAsia="Times New Roman" w:hAnsi="Times New Roman"/>
          <w:b/>
          <w:bCs/>
          <w:sz w:val="24"/>
          <w:szCs w:val="24"/>
          <w:lang w:val="en-GB" w:eastAsia="lt-LT"/>
        </w:rPr>
        <w:t>ĮSTATYMAS</w:t>
      </w:r>
    </w:p>
    <w:p w14:paraId="66C0F934" w14:textId="77777777" w:rsidR="003A3D68" w:rsidRPr="003A3D68" w:rsidRDefault="003A3D68" w:rsidP="003A3D68">
      <w:pPr>
        <w:spacing w:after="0" w:line="240" w:lineRule="auto"/>
        <w:jc w:val="center"/>
        <w:rPr>
          <w:rFonts w:ascii="Times New Roman" w:eastAsia="Times New Roman" w:hAnsi="Times New Roman"/>
          <w:b/>
          <w:sz w:val="24"/>
          <w:szCs w:val="24"/>
          <w:lang w:val="en-GB" w:eastAsia="lt-LT"/>
        </w:rPr>
      </w:pPr>
    </w:p>
    <w:p w14:paraId="14253262" w14:textId="77777777" w:rsidR="003A3D68" w:rsidRPr="003A3D68" w:rsidRDefault="00C31F22" w:rsidP="003A3D68">
      <w:pPr>
        <w:spacing w:after="0" w:line="240" w:lineRule="auto"/>
        <w:jc w:val="center"/>
        <w:rPr>
          <w:rFonts w:ascii="Times New Roman" w:eastAsia="Times New Roman" w:hAnsi="Times New Roman"/>
          <w:sz w:val="24"/>
          <w:szCs w:val="24"/>
          <w:lang w:val="en-GB" w:eastAsia="lt-LT"/>
        </w:rPr>
      </w:pPr>
      <w:r>
        <w:rPr>
          <w:rFonts w:ascii="Times New Roman" w:eastAsia="Times New Roman" w:hAnsi="Times New Roman"/>
          <w:sz w:val="24"/>
          <w:szCs w:val="24"/>
          <w:lang w:val="en-GB" w:eastAsia="lt-LT"/>
        </w:rPr>
        <w:t>20</w:t>
      </w:r>
      <w:r w:rsidR="0034036F">
        <w:rPr>
          <w:rFonts w:ascii="Times New Roman" w:eastAsia="Times New Roman" w:hAnsi="Times New Roman"/>
          <w:sz w:val="24"/>
          <w:szCs w:val="24"/>
          <w:lang w:val="en-GB" w:eastAsia="lt-LT"/>
        </w:rPr>
        <w:t xml:space="preserve">  </w:t>
      </w:r>
      <w:r w:rsidR="003A3D68" w:rsidRPr="003A3D68">
        <w:rPr>
          <w:rFonts w:ascii="Times New Roman" w:eastAsia="Times New Roman" w:hAnsi="Times New Roman"/>
          <w:sz w:val="24"/>
          <w:szCs w:val="24"/>
          <w:lang w:val="en-GB" w:eastAsia="lt-LT"/>
        </w:rPr>
        <w:t xml:space="preserve"> </w:t>
      </w:r>
      <w:r w:rsidR="00721140">
        <w:rPr>
          <w:rFonts w:ascii="Times New Roman" w:eastAsia="Times New Roman" w:hAnsi="Times New Roman"/>
          <w:sz w:val="24"/>
          <w:szCs w:val="24"/>
          <w:lang w:val="en-GB" w:eastAsia="lt-LT"/>
        </w:rPr>
        <w:t xml:space="preserve"> </w:t>
      </w:r>
      <w:r w:rsidR="003A3D68" w:rsidRPr="003A3D68">
        <w:rPr>
          <w:rFonts w:ascii="Times New Roman" w:eastAsia="Times New Roman" w:hAnsi="Times New Roman"/>
          <w:sz w:val="24"/>
          <w:szCs w:val="24"/>
          <w:lang w:val="en-GB" w:eastAsia="lt-LT"/>
        </w:rPr>
        <w:t>m.</w:t>
      </w:r>
      <w:r w:rsidR="00721140">
        <w:rPr>
          <w:rFonts w:ascii="Times New Roman" w:eastAsia="Times New Roman" w:hAnsi="Times New Roman"/>
          <w:sz w:val="24"/>
          <w:szCs w:val="24"/>
          <w:lang w:val="en-GB" w:eastAsia="lt-LT"/>
        </w:rPr>
        <w:t xml:space="preserve">        </w:t>
      </w:r>
      <w:r w:rsidR="003A3D68" w:rsidRPr="003A3D68">
        <w:rPr>
          <w:rFonts w:ascii="Times New Roman" w:eastAsia="Times New Roman" w:hAnsi="Times New Roman"/>
          <w:sz w:val="24"/>
          <w:szCs w:val="24"/>
          <w:lang w:val="en-GB" w:eastAsia="lt-LT"/>
        </w:rPr>
        <w:t xml:space="preserve">        d. Nr.</w:t>
      </w:r>
    </w:p>
    <w:p w14:paraId="720AA20E" w14:textId="77777777" w:rsidR="003A3D68" w:rsidRPr="003A3D68" w:rsidRDefault="003A3D68" w:rsidP="003A3D68">
      <w:pPr>
        <w:spacing w:after="0" w:line="240" w:lineRule="auto"/>
        <w:jc w:val="center"/>
        <w:rPr>
          <w:rFonts w:ascii="Times New Roman" w:eastAsia="Times New Roman" w:hAnsi="Times New Roman"/>
          <w:sz w:val="24"/>
          <w:szCs w:val="24"/>
          <w:lang w:val="en-GB" w:eastAsia="lt-LT"/>
        </w:rPr>
      </w:pPr>
      <w:smartTag w:uri="urn:schemas-microsoft-com:office:smarttags" w:element="place">
        <w:smartTag w:uri="urn:schemas-microsoft-com:office:smarttags" w:element="City">
          <w:r w:rsidRPr="003A3D68">
            <w:rPr>
              <w:rFonts w:ascii="Times New Roman" w:eastAsia="Times New Roman" w:hAnsi="Times New Roman"/>
              <w:sz w:val="24"/>
              <w:szCs w:val="24"/>
              <w:lang w:val="en-GB" w:eastAsia="lt-LT"/>
            </w:rPr>
            <w:t>Vilnius</w:t>
          </w:r>
        </w:smartTag>
      </w:smartTag>
    </w:p>
    <w:p w14:paraId="1CF7E5BB" w14:textId="77777777" w:rsidR="003A3D68" w:rsidRPr="003A3D68" w:rsidRDefault="003A3D68" w:rsidP="003A3D68">
      <w:pPr>
        <w:spacing w:after="0" w:line="240" w:lineRule="auto"/>
        <w:jc w:val="center"/>
        <w:rPr>
          <w:rFonts w:ascii="Times New Roman" w:eastAsia="Times New Roman" w:hAnsi="Times New Roman"/>
          <w:b/>
          <w:sz w:val="24"/>
          <w:szCs w:val="24"/>
          <w:lang w:val="en-GB" w:eastAsia="lt-LT"/>
        </w:rPr>
      </w:pPr>
    </w:p>
    <w:p w14:paraId="6D34E71C" w14:textId="77777777" w:rsidR="003A3D68" w:rsidRPr="003A3D68" w:rsidRDefault="003A3D68" w:rsidP="00B43C7B">
      <w:pPr>
        <w:spacing w:after="0" w:line="240" w:lineRule="auto"/>
        <w:ind w:firstLine="567"/>
        <w:jc w:val="both"/>
        <w:rPr>
          <w:rFonts w:ascii="Times New Roman" w:eastAsia="Times New Roman" w:hAnsi="Times New Roman"/>
          <w:b/>
          <w:sz w:val="24"/>
          <w:szCs w:val="24"/>
          <w:lang w:eastAsia="lt-LT"/>
        </w:rPr>
      </w:pPr>
      <w:r w:rsidRPr="003A3D68">
        <w:rPr>
          <w:rFonts w:ascii="Times New Roman" w:eastAsia="Times New Roman" w:hAnsi="Times New Roman"/>
          <w:b/>
          <w:sz w:val="24"/>
          <w:szCs w:val="24"/>
          <w:lang w:eastAsia="lt-LT"/>
        </w:rPr>
        <w:t xml:space="preserve">1 straipsnis. </w:t>
      </w:r>
      <w:r w:rsidR="00436981">
        <w:rPr>
          <w:rFonts w:ascii="Times New Roman" w:eastAsia="Times New Roman" w:hAnsi="Times New Roman"/>
          <w:b/>
          <w:sz w:val="24"/>
          <w:szCs w:val="24"/>
          <w:lang w:eastAsia="lt-LT"/>
        </w:rPr>
        <w:t>5</w:t>
      </w:r>
      <w:r w:rsidR="005503D8">
        <w:rPr>
          <w:rFonts w:ascii="Times New Roman" w:eastAsia="Times New Roman" w:hAnsi="Times New Roman"/>
          <w:b/>
          <w:sz w:val="24"/>
          <w:szCs w:val="24"/>
          <w:lang w:eastAsia="lt-LT"/>
        </w:rPr>
        <w:t xml:space="preserve"> straipsnio pakeitimas</w:t>
      </w:r>
    </w:p>
    <w:p w14:paraId="21931582" w14:textId="77777777" w:rsidR="00436981" w:rsidRPr="00436981" w:rsidRDefault="003A3D68" w:rsidP="00436981">
      <w:pPr>
        <w:spacing w:after="0" w:line="240" w:lineRule="auto"/>
        <w:ind w:firstLine="567"/>
        <w:jc w:val="both"/>
        <w:rPr>
          <w:rFonts w:ascii="Times New Roman" w:eastAsia="Times New Roman" w:hAnsi="Times New Roman"/>
          <w:sz w:val="24"/>
          <w:szCs w:val="24"/>
          <w:lang w:eastAsia="lt-LT"/>
        </w:rPr>
      </w:pPr>
      <w:r w:rsidRPr="00436981">
        <w:rPr>
          <w:rFonts w:ascii="Times New Roman" w:eastAsia="Times New Roman" w:hAnsi="Times New Roman"/>
          <w:sz w:val="24"/>
          <w:szCs w:val="24"/>
          <w:lang w:eastAsia="lt-LT"/>
        </w:rPr>
        <w:t xml:space="preserve">Pakeisti </w:t>
      </w:r>
      <w:r w:rsidR="00436981" w:rsidRPr="00436981">
        <w:rPr>
          <w:rFonts w:ascii="Times New Roman" w:eastAsia="Times New Roman" w:hAnsi="Times New Roman"/>
          <w:sz w:val="24"/>
          <w:szCs w:val="24"/>
          <w:lang w:eastAsia="lt-LT"/>
        </w:rPr>
        <w:t>5</w:t>
      </w:r>
      <w:r w:rsidR="00C52864" w:rsidRPr="00436981">
        <w:rPr>
          <w:rFonts w:ascii="Times New Roman" w:eastAsia="Times New Roman" w:hAnsi="Times New Roman"/>
          <w:sz w:val="24"/>
          <w:szCs w:val="24"/>
          <w:lang w:eastAsia="lt-LT"/>
        </w:rPr>
        <w:t xml:space="preserve"> </w:t>
      </w:r>
      <w:r w:rsidR="00436981" w:rsidRPr="00436981">
        <w:rPr>
          <w:rFonts w:ascii="Times New Roman" w:eastAsia="Times New Roman" w:hAnsi="Times New Roman"/>
          <w:bCs/>
          <w:iCs/>
          <w:sz w:val="24"/>
          <w:szCs w:val="24"/>
          <w:lang w:eastAsia="lt-LT"/>
        </w:rPr>
        <w:t>straipsnio 1 dalį</w:t>
      </w:r>
      <w:r w:rsidR="00C52864" w:rsidRPr="00436981">
        <w:rPr>
          <w:rFonts w:ascii="Times New Roman" w:eastAsia="Times New Roman" w:hAnsi="Times New Roman"/>
          <w:bCs/>
          <w:iCs/>
          <w:sz w:val="24"/>
          <w:szCs w:val="24"/>
          <w:lang w:eastAsia="lt-LT"/>
        </w:rPr>
        <w:t xml:space="preserve"> ir j</w:t>
      </w:r>
      <w:r w:rsidR="00436981" w:rsidRPr="00436981">
        <w:rPr>
          <w:rFonts w:ascii="Times New Roman" w:eastAsia="Times New Roman" w:hAnsi="Times New Roman"/>
          <w:bCs/>
          <w:iCs/>
          <w:sz w:val="24"/>
          <w:szCs w:val="24"/>
          <w:lang w:eastAsia="lt-LT"/>
        </w:rPr>
        <w:t>ą</w:t>
      </w:r>
      <w:r w:rsidR="00C52864" w:rsidRPr="00436981">
        <w:rPr>
          <w:rFonts w:ascii="Times New Roman" w:eastAsia="Times New Roman" w:hAnsi="Times New Roman"/>
          <w:bCs/>
          <w:iCs/>
          <w:sz w:val="24"/>
          <w:szCs w:val="24"/>
          <w:lang w:eastAsia="lt-LT"/>
        </w:rPr>
        <w:t xml:space="preserve"> išdėstyti taip</w:t>
      </w:r>
      <w:r w:rsidR="00436981" w:rsidRPr="00436981">
        <w:rPr>
          <w:rFonts w:ascii="Times New Roman" w:eastAsia="Times New Roman" w:hAnsi="Times New Roman"/>
          <w:sz w:val="24"/>
          <w:szCs w:val="24"/>
          <w:lang w:eastAsia="lt-LT"/>
        </w:rPr>
        <w:t>:</w:t>
      </w:r>
    </w:p>
    <w:p w14:paraId="22ACEB47" w14:textId="5E692C4C" w:rsidR="00436981" w:rsidRPr="00436981" w:rsidRDefault="00436981" w:rsidP="00436981">
      <w:pPr>
        <w:spacing w:after="0" w:line="240" w:lineRule="auto"/>
        <w:ind w:firstLine="567"/>
        <w:jc w:val="both"/>
        <w:rPr>
          <w:rFonts w:ascii="Times New Roman" w:eastAsia="Times New Roman" w:hAnsi="Times New Roman"/>
          <w:sz w:val="24"/>
          <w:szCs w:val="24"/>
          <w:lang w:eastAsia="lt-LT"/>
        </w:rPr>
      </w:pPr>
      <w:r w:rsidRPr="00436981">
        <w:rPr>
          <w:rFonts w:ascii="Times New Roman" w:eastAsia="Times New Roman" w:hAnsi="Times New Roman"/>
          <w:sz w:val="24"/>
          <w:szCs w:val="24"/>
          <w:lang w:eastAsia="lt-LT"/>
        </w:rPr>
        <w:t xml:space="preserve">„1. </w:t>
      </w:r>
      <w:r w:rsidRPr="00436981">
        <w:rPr>
          <w:rFonts w:ascii="Times New Roman" w:hAnsi="Times New Roman"/>
          <w:color w:val="000000"/>
          <w:sz w:val="24"/>
          <w:szCs w:val="24"/>
        </w:rPr>
        <w:t xml:space="preserve">Nekilnojamojo turto </w:t>
      </w:r>
      <w:r w:rsidRPr="00E260B3">
        <w:rPr>
          <w:rFonts w:ascii="Times New Roman" w:hAnsi="Times New Roman"/>
          <w:strike/>
          <w:color w:val="000000"/>
          <w:sz w:val="24"/>
          <w:szCs w:val="24"/>
        </w:rPr>
        <w:t>registrą tvarko</w:t>
      </w:r>
      <w:r w:rsidRPr="00436981">
        <w:rPr>
          <w:rFonts w:ascii="Times New Roman" w:hAnsi="Times New Roman"/>
          <w:color w:val="000000"/>
          <w:sz w:val="24"/>
          <w:szCs w:val="24"/>
        </w:rPr>
        <w:t xml:space="preserve"> </w:t>
      </w:r>
      <w:r w:rsidRPr="00436981">
        <w:rPr>
          <w:rFonts w:ascii="Times New Roman" w:hAnsi="Times New Roman"/>
          <w:strike/>
          <w:color w:val="000000"/>
          <w:sz w:val="24"/>
          <w:szCs w:val="24"/>
        </w:rPr>
        <w:t>vadovaujančioji</w:t>
      </w:r>
      <w:r w:rsidRPr="00436981">
        <w:rPr>
          <w:rFonts w:ascii="Times New Roman" w:hAnsi="Times New Roman"/>
          <w:color w:val="000000"/>
          <w:sz w:val="24"/>
          <w:szCs w:val="24"/>
        </w:rPr>
        <w:t xml:space="preserve"> registro </w:t>
      </w:r>
      <w:r w:rsidRPr="00436981">
        <w:rPr>
          <w:rFonts w:ascii="Times New Roman" w:hAnsi="Times New Roman"/>
          <w:strike/>
          <w:color w:val="000000"/>
          <w:sz w:val="24"/>
          <w:szCs w:val="24"/>
        </w:rPr>
        <w:t>tvarkymo</w:t>
      </w:r>
      <w:r w:rsidRPr="00E260B3">
        <w:rPr>
          <w:rFonts w:ascii="Times New Roman" w:hAnsi="Times New Roman"/>
          <w:strike/>
          <w:color w:val="000000"/>
          <w:sz w:val="24"/>
          <w:szCs w:val="24"/>
        </w:rPr>
        <w:t xml:space="preserve"> </w:t>
      </w:r>
      <w:r w:rsidRPr="00436981">
        <w:rPr>
          <w:rFonts w:ascii="Times New Roman" w:hAnsi="Times New Roman"/>
          <w:strike/>
          <w:color w:val="000000"/>
          <w:sz w:val="24"/>
          <w:szCs w:val="24"/>
        </w:rPr>
        <w:t>įstaiga</w:t>
      </w:r>
      <w:r w:rsidRPr="00436981">
        <w:rPr>
          <w:rFonts w:ascii="Times New Roman" w:hAnsi="Times New Roman"/>
          <w:color w:val="000000"/>
          <w:sz w:val="24"/>
          <w:szCs w:val="24"/>
        </w:rPr>
        <w:t xml:space="preserve"> </w:t>
      </w:r>
      <w:r w:rsidR="00721140" w:rsidRPr="00436981">
        <w:rPr>
          <w:rFonts w:ascii="Times New Roman" w:hAnsi="Times New Roman"/>
          <w:b/>
          <w:color w:val="000000"/>
          <w:sz w:val="24"/>
          <w:szCs w:val="24"/>
        </w:rPr>
        <w:t>valdytoja</w:t>
      </w:r>
      <w:r w:rsidR="00801812">
        <w:rPr>
          <w:rFonts w:ascii="Times New Roman" w:hAnsi="Times New Roman"/>
          <w:b/>
          <w:color w:val="000000"/>
          <w:sz w:val="24"/>
          <w:szCs w:val="24"/>
        </w:rPr>
        <w:t xml:space="preserve"> – </w:t>
      </w:r>
      <w:r w:rsidR="00005FAC" w:rsidRPr="0034036F">
        <w:rPr>
          <w:rFonts w:ascii="Times New Roman" w:hAnsi="Times New Roman"/>
          <w:b/>
          <w:color w:val="000000"/>
          <w:sz w:val="24"/>
          <w:szCs w:val="24"/>
        </w:rPr>
        <w:t>Lietuvos Respublikos</w:t>
      </w:r>
      <w:r w:rsidR="00005FAC">
        <w:rPr>
          <w:rFonts w:ascii="Times New Roman" w:hAnsi="Times New Roman"/>
          <w:color w:val="000000"/>
          <w:sz w:val="24"/>
          <w:szCs w:val="24"/>
        </w:rPr>
        <w:t xml:space="preserve"> </w:t>
      </w:r>
      <w:r w:rsidR="00005FAC" w:rsidRPr="0034036F">
        <w:rPr>
          <w:rFonts w:ascii="Times New Roman" w:hAnsi="Times New Roman"/>
          <w:strike/>
          <w:color w:val="000000"/>
          <w:sz w:val="24"/>
          <w:szCs w:val="24"/>
        </w:rPr>
        <w:t>T</w:t>
      </w:r>
      <w:r w:rsidR="00005FAC" w:rsidRPr="0034036F">
        <w:rPr>
          <w:rFonts w:ascii="Times New Roman" w:hAnsi="Times New Roman"/>
          <w:b/>
          <w:color w:val="000000"/>
          <w:sz w:val="24"/>
          <w:szCs w:val="24"/>
        </w:rPr>
        <w:t>t</w:t>
      </w:r>
      <w:r w:rsidRPr="00436981">
        <w:rPr>
          <w:rFonts w:ascii="Times New Roman" w:hAnsi="Times New Roman"/>
          <w:color w:val="000000"/>
          <w:sz w:val="24"/>
          <w:szCs w:val="24"/>
        </w:rPr>
        <w:t>eisingumo ministerija</w:t>
      </w:r>
      <w:r w:rsidR="00045504" w:rsidRPr="00295BCC">
        <w:rPr>
          <w:rFonts w:ascii="Times New Roman" w:hAnsi="Times New Roman"/>
          <w:b/>
          <w:color w:val="000000"/>
          <w:sz w:val="24"/>
          <w:szCs w:val="24"/>
        </w:rPr>
        <w:t>, o</w:t>
      </w:r>
      <w:r w:rsidRPr="00436981">
        <w:rPr>
          <w:rFonts w:ascii="Times New Roman" w:hAnsi="Times New Roman"/>
          <w:color w:val="000000"/>
          <w:sz w:val="24"/>
          <w:szCs w:val="24"/>
        </w:rPr>
        <w:t xml:space="preserve"> </w:t>
      </w:r>
      <w:r w:rsidRPr="00295BCC">
        <w:rPr>
          <w:rFonts w:ascii="Times New Roman" w:hAnsi="Times New Roman"/>
          <w:strike/>
          <w:color w:val="000000"/>
          <w:sz w:val="24"/>
          <w:szCs w:val="24"/>
        </w:rPr>
        <w:t>ir</w:t>
      </w:r>
      <w:r w:rsidRPr="00436981">
        <w:rPr>
          <w:rFonts w:ascii="Times New Roman" w:hAnsi="Times New Roman"/>
          <w:color w:val="000000"/>
          <w:sz w:val="24"/>
          <w:szCs w:val="24"/>
        </w:rPr>
        <w:t xml:space="preserve"> registro </w:t>
      </w:r>
      <w:r w:rsidRPr="00436981">
        <w:rPr>
          <w:rFonts w:ascii="Times New Roman" w:hAnsi="Times New Roman"/>
          <w:strike/>
          <w:color w:val="000000"/>
          <w:sz w:val="24"/>
          <w:szCs w:val="24"/>
        </w:rPr>
        <w:t>tvarkymo įstaiga</w:t>
      </w:r>
      <w:r w:rsidRPr="00436981">
        <w:rPr>
          <w:rFonts w:ascii="Times New Roman" w:hAnsi="Times New Roman"/>
          <w:color w:val="000000"/>
          <w:sz w:val="24"/>
          <w:szCs w:val="24"/>
        </w:rPr>
        <w:t xml:space="preserve"> </w:t>
      </w:r>
      <w:r w:rsidR="00721140" w:rsidRPr="00436981">
        <w:rPr>
          <w:rFonts w:ascii="Times New Roman" w:hAnsi="Times New Roman"/>
          <w:b/>
          <w:color w:val="000000"/>
          <w:sz w:val="24"/>
          <w:szCs w:val="24"/>
        </w:rPr>
        <w:t>tvarkytoja</w:t>
      </w:r>
      <w:r w:rsidR="00721140">
        <w:rPr>
          <w:rFonts w:ascii="Times New Roman" w:hAnsi="Times New Roman"/>
          <w:color w:val="000000"/>
          <w:sz w:val="24"/>
          <w:szCs w:val="24"/>
        </w:rPr>
        <w:t xml:space="preserve"> </w:t>
      </w:r>
      <w:r w:rsidRPr="00436981">
        <w:rPr>
          <w:rFonts w:ascii="Times New Roman" w:hAnsi="Times New Roman"/>
          <w:color w:val="000000"/>
          <w:sz w:val="24"/>
          <w:szCs w:val="24"/>
        </w:rPr>
        <w:t>– valstybės įmonė Registrų centras (toliau – Nekilnojamojo turto registro tvarkytojas). Nekilnojamojo turto registro tvarkytojas turi teisę savo antspaude ir dokumentų, patvirtinančių nekilnojamųjų daiktų, daiktinių teisių į juos, šių teisių suvaržymų, juridinių faktų įregistravimą, blankuose naudoti valstybės herbą.“</w:t>
      </w:r>
    </w:p>
    <w:p w14:paraId="5ECACE78" w14:textId="77777777" w:rsidR="003A3D68" w:rsidRPr="003A3D68" w:rsidRDefault="003A3D68" w:rsidP="005A5592">
      <w:pPr>
        <w:spacing w:after="0" w:line="240" w:lineRule="auto"/>
        <w:ind w:firstLine="851"/>
        <w:jc w:val="both"/>
        <w:rPr>
          <w:rFonts w:ascii="Times New Roman" w:eastAsia="Times New Roman" w:hAnsi="Times New Roman"/>
          <w:bCs/>
          <w:iCs/>
          <w:strike/>
          <w:sz w:val="24"/>
          <w:szCs w:val="24"/>
          <w:lang w:eastAsia="lt-LT"/>
        </w:rPr>
      </w:pPr>
      <w:r w:rsidRPr="003A3D68">
        <w:rPr>
          <w:rFonts w:ascii="Times New Roman" w:eastAsia="Times New Roman" w:hAnsi="Times New Roman"/>
          <w:sz w:val="24"/>
          <w:szCs w:val="24"/>
          <w:lang w:eastAsia="lt-LT"/>
        </w:rPr>
        <w:tab/>
      </w:r>
    </w:p>
    <w:p w14:paraId="255FBCF8" w14:textId="77777777" w:rsidR="00436981" w:rsidRPr="003A3D68" w:rsidRDefault="00436981" w:rsidP="00436981">
      <w:pPr>
        <w:spacing w:after="0" w:line="240" w:lineRule="auto"/>
        <w:ind w:firstLine="567"/>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t>2</w:t>
      </w:r>
      <w:r w:rsidRPr="003A3D68">
        <w:rPr>
          <w:rFonts w:ascii="Times New Roman" w:eastAsia="Times New Roman" w:hAnsi="Times New Roman"/>
          <w:b/>
          <w:sz w:val="24"/>
          <w:szCs w:val="24"/>
          <w:lang w:eastAsia="lt-LT"/>
        </w:rPr>
        <w:t xml:space="preserve"> straipsnis. </w:t>
      </w:r>
      <w:r>
        <w:rPr>
          <w:rFonts w:ascii="Times New Roman" w:eastAsia="Times New Roman" w:hAnsi="Times New Roman"/>
          <w:b/>
          <w:sz w:val="24"/>
          <w:szCs w:val="24"/>
          <w:lang w:eastAsia="lt-LT"/>
        </w:rPr>
        <w:t>11 straipsnio pakeitimas</w:t>
      </w:r>
    </w:p>
    <w:p w14:paraId="64E134BB" w14:textId="77777777" w:rsidR="00436981" w:rsidRPr="003A3D68" w:rsidRDefault="00005FAC" w:rsidP="0034036F">
      <w:pPr>
        <w:numPr>
          <w:ilvl w:val="0"/>
          <w:numId w:val="5"/>
        </w:num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Papildyti </w:t>
      </w:r>
      <w:r w:rsidR="00436981">
        <w:rPr>
          <w:rFonts w:ascii="Times New Roman" w:eastAsia="Times New Roman" w:hAnsi="Times New Roman"/>
          <w:sz w:val="24"/>
          <w:szCs w:val="24"/>
          <w:lang w:eastAsia="lt-LT"/>
        </w:rPr>
        <w:t xml:space="preserve">11 </w:t>
      </w:r>
      <w:r w:rsidR="00436981">
        <w:rPr>
          <w:rFonts w:ascii="Times New Roman" w:eastAsia="Times New Roman" w:hAnsi="Times New Roman"/>
          <w:bCs/>
          <w:iCs/>
          <w:sz w:val="24"/>
          <w:szCs w:val="24"/>
          <w:lang w:eastAsia="lt-LT"/>
        </w:rPr>
        <w:t xml:space="preserve">straipsnio 1 </w:t>
      </w:r>
      <w:r>
        <w:rPr>
          <w:rFonts w:ascii="Times New Roman" w:eastAsia="Times New Roman" w:hAnsi="Times New Roman"/>
          <w:bCs/>
          <w:iCs/>
          <w:sz w:val="24"/>
          <w:szCs w:val="24"/>
          <w:lang w:eastAsia="lt-LT"/>
        </w:rPr>
        <w:t>dalį 8 punktu</w:t>
      </w:r>
      <w:r w:rsidR="00436981" w:rsidRPr="003A3D68">
        <w:rPr>
          <w:rFonts w:ascii="Times New Roman" w:eastAsia="Times New Roman" w:hAnsi="Times New Roman"/>
          <w:sz w:val="24"/>
          <w:szCs w:val="24"/>
          <w:lang w:eastAsia="lt-LT"/>
        </w:rPr>
        <w:t>:</w:t>
      </w:r>
    </w:p>
    <w:p w14:paraId="2EB0E471" w14:textId="0BB84ED7" w:rsidR="00436981" w:rsidRDefault="00436981" w:rsidP="0058318F">
      <w:pPr>
        <w:spacing w:after="0" w:line="240" w:lineRule="auto"/>
        <w:ind w:firstLine="567"/>
        <w:jc w:val="both"/>
        <w:rPr>
          <w:rFonts w:ascii="Times New Roman" w:eastAsia="Times New Roman" w:hAnsi="Times New Roman"/>
          <w:b/>
          <w:color w:val="000000"/>
          <w:sz w:val="24"/>
          <w:szCs w:val="24"/>
          <w:lang w:eastAsia="lt-LT"/>
        </w:rPr>
      </w:pPr>
      <w:r w:rsidRPr="005503D8">
        <w:rPr>
          <w:rFonts w:ascii="Times New Roman" w:eastAsia="Times New Roman" w:hAnsi="Times New Roman"/>
          <w:sz w:val="24"/>
          <w:szCs w:val="24"/>
          <w:lang w:eastAsia="lt-LT"/>
        </w:rPr>
        <w:t>„</w:t>
      </w:r>
      <w:r>
        <w:rPr>
          <w:rFonts w:ascii="Times New Roman" w:eastAsia="Times New Roman" w:hAnsi="Times New Roman"/>
          <w:b/>
          <w:color w:val="000000"/>
          <w:sz w:val="24"/>
          <w:szCs w:val="24"/>
          <w:lang w:eastAsia="lt-LT"/>
        </w:rPr>
        <w:t>8) hipoteka</w:t>
      </w:r>
      <w:r w:rsidR="0058318F">
        <w:rPr>
          <w:rFonts w:ascii="Times New Roman" w:eastAsia="Times New Roman" w:hAnsi="Times New Roman"/>
          <w:b/>
          <w:color w:val="000000"/>
          <w:sz w:val="24"/>
          <w:szCs w:val="24"/>
          <w:lang w:eastAsia="lt-LT"/>
        </w:rPr>
        <w:t xml:space="preserve"> (</w:t>
      </w:r>
      <w:r w:rsidR="0058318F" w:rsidRPr="0058318F">
        <w:rPr>
          <w:rFonts w:ascii="Times New Roman" w:eastAsia="Times New Roman" w:hAnsi="Times New Roman"/>
          <w:b/>
          <w:color w:val="000000"/>
          <w:sz w:val="24"/>
          <w:szCs w:val="24"/>
          <w:lang w:eastAsia="lt-LT"/>
        </w:rPr>
        <w:t>išskyrus Sandorių ir teisių suvaržymų registr</w:t>
      </w:r>
      <w:r w:rsidR="0058318F">
        <w:rPr>
          <w:rFonts w:ascii="Times New Roman" w:eastAsia="Times New Roman" w:hAnsi="Times New Roman"/>
          <w:b/>
          <w:color w:val="000000"/>
          <w:sz w:val="24"/>
          <w:szCs w:val="24"/>
          <w:lang w:eastAsia="lt-LT"/>
        </w:rPr>
        <w:t xml:space="preserve">e registruojamas </w:t>
      </w:r>
      <w:r w:rsidR="0058318F" w:rsidRPr="0058318F">
        <w:rPr>
          <w:rFonts w:ascii="Times New Roman" w:eastAsia="Times New Roman" w:hAnsi="Times New Roman"/>
          <w:b/>
          <w:color w:val="000000"/>
          <w:sz w:val="24"/>
          <w:szCs w:val="24"/>
          <w:lang w:eastAsia="lt-LT"/>
        </w:rPr>
        <w:t>Lietuvos Respublikos civilinio kodekso 1.98 straipsnio 3 dalyje ir 4.177</w:t>
      </w:r>
      <w:r w:rsidR="0058318F">
        <w:rPr>
          <w:rFonts w:ascii="Times New Roman" w:eastAsia="Times New Roman" w:hAnsi="Times New Roman"/>
          <w:b/>
          <w:color w:val="000000"/>
          <w:sz w:val="24"/>
          <w:szCs w:val="24"/>
          <w:lang w:eastAsia="lt-LT"/>
        </w:rPr>
        <w:t xml:space="preserve"> </w:t>
      </w:r>
      <w:r w:rsidR="0058318F" w:rsidRPr="0058318F">
        <w:rPr>
          <w:rFonts w:ascii="Times New Roman" w:eastAsia="Times New Roman" w:hAnsi="Times New Roman"/>
          <w:b/>
          <w:color w:val="000000"/>
          <w:sz w:val="24"/>
          <w:szCs w:val="24"/>
          <w:lang w:eastAsia="lt-LT"/>
        </w:rPr>
        <w:t>straipsnyje nurodyto turto hipotek</w:t>
      </w:r>
      <w:r w:rsidR="0058318F">
        <w:rPr>
          <w:rFonts w:ascii="Times New Roman" w:eastAsia="Times New Roman" w:hAnsi="Times New Roman"/>
          <w:b/>
          <w:color w:val="000000"/>
          <w:sz w:val="24"/>
          <w:szCs w:val="24"/>
          <w:lang w:eastAsia="lt-LT"/>
        </w:rPr>
        <w:t>as</w:t>
      </w:r>
      <w:r w:rsidR="0058318F" w:rsidRPr="0058318F">
        <w:rPr>
          <w:rFonts w:ascii="Times New Roman" w:eastAsia="Times New Roman" w:hAnsi="Times New Roman"/>
          <w:b/>
          <w:color w:val="000000"/>
          <w:sz w:val="24"/>
          <w:szCs w:val="24"/>
          <w:lang w:eastAsia="lt-LT"/>
        </w:rPr>
        <w:t>, taip pat 4.184 straipsnyje nurodyt</w:t>
      </w:r>
      <w:r w:rsidR="0058318F">
        <w:rPr>
          <w:rFonts w:ascii="Times New Roman" w:eastAsia="Times New Roman" w:hAnsi="Times New Roman"/>
          <w:b/>
          <w:color w:val="000000"/>
          <w:sz w:val="24"/>
          <w:szCs w:val="24"/>
          <w:lang w:eastAsia="lt-LT"/>
        </w:rPr>
        <w:t>a</w:t>
      </w:r>
      <w:r w:rsidR="0058318F" w:rsidRPr="0058318F">
        <w:rPr>
          <w:rFonts w:ascii="Times New Roman" w:eastAsia="Times New Roman" w:hAnsi="Times New Roman"/>
          <w:b/>
          <w:color w:val="000000"/>
          <w:sz w:val="24"/>
          <w:szCs w:val="24"/>
          <w:lang w:eastAsia="lt-LT"/>
        </w:rPr>
        <w:t>s sąlygin</w:t>
      </w:r>
      <w:r w:rsidR="0058318F">
        <w:rPr>
          <w:rFonts w:ascii="Times New Roman" w:eastAsia="Times New Roman" w:hAnsi="Times New Roman"/>
          <w:b/>
          <w:color w:val="000000"/>
          <w:sz w:val="24"/>
          <w:szCs w:val="24"/>
          <w:lang w:eastAsia="lt-LT"/>
        </w:rPr>
        <w:t>e</w:t>
      </w:r>
      <w:r w:rsidR="0058318F" w:rsidRPr="0058318F">
        <w:rPr>
          <w:rFonts w:ascii="Times New Roman" w:eastAsia="Times New Roman" w:hAnsi="Times New Roman"/>
          <w:b/>
          <w:color w:val="000000"/>
          <w:sz w:val="24"/>
          <w:szCs w:val="24"/>
          <w:lang w:eastAsia="lt-LT"/>
        </w:rPr>
        <w:t>s hipotek</w:t>
      </w:r>
      <w:r w:rsidR="0058318F">
        <w:rPr>
          <w:rFonts w:ascii="Times New Roman" w:eastAsia="Times New Roman" w:hAnsi="Times New Roman"/>
          <w:b/>
          <w:color w:val="000000"/>
          <w:sz w:val="24"/>
          <w:szCs w:val="24"/>
          <w:lang w:eastAsia="lt-LT"/>
        </w:rPr>
        <w:t>as)</w:t>
      </w:r>
      <w:r>
        <w:rPr>
          <w:rFonts w:ascii="Times New Roman" w:eastAsia="Times New Roman" w:hAnsi="Times New Roman"/>
          <w:b/>
          <w:color w:val="000000"/>
          <w:sz w:val="24"/>
          <w:szCs w:val="24"/>
          <w:lang w:eastAsia="lt-LT"/>
        </w:rPr>
        <w:t>;</w:t>
      </w:r>
      <w:r w:rsidR="00005FAC" w:rsidRPr="0034036F">
        <w:rPr>
          <w:rFonts w:ascii="Times New Roman" w:eastAsia="Times New Roman" w:hAnsi="Times New Roman"/>
          <w:color w:val="000000"/>
          <w:sz w:val="24"/>
          <w:szCs w:val="24"/>
          <w:lang w:eastAsia="lt-LT"/>
        </w:rPr>
        <w:t>“.</w:t>
      </w:r>
    </w:p>
    <w:p w14:paraId="53389C37" w14:textId="77777777" w:rsidR="00005FAC" w:rsidRPr="0034036F" w:rsidRDefault="00005FAC" w:rsidP="0034036F">
      <w:pPr>
        <w:spacing w:after="0" w:line="240" w:lineRule="auto"/>
        <w:ind w:left="2127" w:hanging="1560"/>
        <w:jc w:val="both"/>
        <w:rPr>
          <w:rFonts w:ascii="Times New Roman" w:eastAsia="Times New Roman" w:hAnsi="Times New Roman"/>
          <w:color w:val="000000"/>
          <w:sz w:val="24"/>
          <w:szCs w:val="24"/>
          <w:lang w:eastAsia="lt-LT"/>
        </w:rPr>
      </w:pPr>
      <w:r w:rsidRPr="0034036F">
        <w:rPr>
          <w:rFonts w:ascii="Times New Roman" w:eastAsia="Times New Roman" w:hAnsi="Times New Roman"/>
          <w:color w:val="000000"/>
          <w:sz w:val="24"/>
          <w:szCs w:val="24"/>
          <w:lang w:eastAsia="lt-LT"/>
        </w:rPr>
        <w:t>2. Papildyti 11 straipsnio 1 dalį 9 punktu:</w:t>
      </w:r>
    </w:p>
    <w:p w14:paraId="3DCDC9AA" w14:textId="77777777" w:rsidR="00436981" w:rsidRPr="00C52864" w:rsidRDefault="00005FAC" w:rsidP="00436981">
      <w:pPr>
        <w:spacing w:after="0" w:line="240" w:lineRule="auto"/>
        <w:ind w:firstLine="567"/>
        <w:jc w:val="both"/>
        <w:rPr>
          <w:rFonts w:ascii="Times New Roman" w:eastAsia="Times New Roman" w:hAnsi="Times New Roman"/>
          <w:color w:val="000000"/>
          <w:sz w:val="24"/>
          <w:szCs w:val="24"/>
          <w:lang w:eastAsia="lt-LT"/>
        </w:rPr>
      </w:pPr>
      <w:r w:rsidRPr="00E260B3">
        <w:rPr>
          <w:rFonts w:ascii="Times New Roman" w:eastAsia="Times New Roman" w:hAnsi="Times New Roman"/>
          <w:color w:val="000000"/>
          <w:sz w:val="24"/>
          <w:szCs w:val="24"/>
          <w:lang w:eastAsia="lt-LT"/>
        </w:rPr>
        <w:t>„</w:t>
      </w:r>
      <w:r w:rsidR="00436981">
        <w:rPr>
          <w:rFonts w:ascii="Times New Roman" w:eastAsia="Times New Roman" w:hAnsi="Times New Roman"/>
          <w:b/>
          <w:color w:val="000000"/>
          <w:sz w:val="24"/>
          <w:szCs w:val="24"/>
          <w:lang w:eastAsia="lt-LT"/>
        </w:rPr>
        <w:t>9) turtinės teisės į nekilnojamąjį daiktą įkeitimas.</w:t>
      </w:r>
      <w:r w:rsidR="00436981" w:rsidRPr="00E260B3">
        <w:rPr>
          <w:rFonts w:ascii="Times New Roman" w:eastAsia="Times New Roman" w:hAnsi="Times New Roman"/>
          <w:color w:val="000000"/>
          <w:sz w:val="24"/>
          <w:szCs w:val="24"/>
          <w:lang w:eastAsia="lt-LT"/>
        </w:rPr>
        <w:t>“</w:t>
      </w:r>
    </w:p>
    <w:p w14:paraId="1ABE56E0" w14:textId="77777777" w:rsidR="00436981" w:rsidRDefault="00436981" w:rsidP="005C0624">
      <w:pPr>
        <w:spacing w:after="0" w:line="240" w:lineRule="auto"/>
        <w:ind w:firstLine="567"/>
        <w:jc w:val="both"/>
        <w:rPr>
          <w:rFonts w:ascii="Times New Roman" w:eastAsia="Times New Roman" w:hAnsi="Times New Roman"/>
          <w:b/>
          <w:bCs/>
          <w:iCs/>
          <w:sz w:val="24"/>
          <w:szCs w:val="24"/>
          <w:lang w:eastAsia="lt-LT"/>
        </w:rPr>
      </w:pPr>
      <w:bookmarkStart w:id="0" w:name="_GoBack"/>
      <w:bookmarkEnd w:id="0"/>
    </w:p>
    <w:p w14:paraId="13179A3B" w14:textId="77777777" w:rsidR="003A3D68" w:rsidRPr="003A3D68" w:rsidRDefault="00436981" w:rsidP="005C0624">
      <w:pPr>
        <w:spacing w:after="0" w:line="240" w:lineRule="auto"/>
        <w:ind w:firstLine="567"/>
        <w:jc w:val="both"/>
        <w:rPr>
          <w:rFonts w:ascii="Times New Roman" w:eastAsia="Times New Roman" w:hAnsi="Times New Roman"/>
          <w:b/>
          <w:bCs/>
          <w:iCs/>
          <w:sz w:val="24"/>
          <w:szCs w:val="24"/>
          <w:lang w:eastAsia="lt-LT"/>
        </w:rPr>
      </w:pPr>
      <w:r>
        <w:rPr>
          <w:rFonts w:ascii="Times New Roman" w:eastAsia="Times New Roman" w:hAnsi="Times New Roman"/>
          <w:b/>
          <w:bCs/>
          <w:iCs/>
          <w:sz w:val="24"/>
          <w:szCs w:val="24"/>
          <w:lang w:eastAsia="lt-LT"/>
        </w:rPr>
        <w:t>3</w:t>
      </w:r>
      <w:r w:rsidR="003A3D68" w:rsidRPr="003A3D68">
        <w:rPr>
          <w:rFonts w:ascii="Times New Roman" w:eastAsia="Times New Roman" w:hAnsi="Times New Roman"/>
          <w:b/>
          <w:bCs/>
          <w:iCs/>
          <w:sz w:val="24"/>
          <w:szCs w:val="24"/>
          <w:lang w:eastAsia="lt-LT"/>
        </w:rPr>
        <w:t xml:space="preserve"> straipsnis. </w:t>
      </w:r>
      <w:r w:rsidR="005503D8">
        <w:rPr>
          <w:rFonts w:ascii="Times New Roman" w:eastAsia="Times New Roman" w:hAnsi="Times New Roman"/>
          <w:b/>
          <w:bCs/>
          <w:sz w:val="24"/>
          <w:szCs w:val="24"/>
          <w:lang w:val="pt-BR" w:eastAsia="lt-LT"/>
        </w:rPr>
        <w:t>15</w:t>
      </w:r>
      <w:r w:rsidR="003A3D68" w:rsidRPr="003A3D68">
        <w:rPr>
          <w:rFonts w:ascii="Times New Roman" w:eastAsia="Times New Roman" w:hAnsi="Times New Roman"/>
          <w:b/>
          <w:bCs/>
          <w:iCs/>
          <w:sz w:val="24"/>
          <w:szCs w:val="24"/>
          <w:lang w:eastAsia="lt-LT"/>
        </w:rPr>
        <w:t xml:space="preserve"> straipsnio </w:t>
      </w:r>
      <w:r w:rsidR="00F44409">
        <w:rPr>
          <w:rFonts w:ascii="Times New Roman" w:eastAsia="Times New Roman" w:hAnsi="Times New Roman"/>
          <w:b/>
          <w:bCs/>
          <w:iCs/>
          <w:sz w:val="24"/>
          <w:szCs w:val="24"/>
          <w:lang w:eastAsia="lt-LT"/>
        </w:rPr>
        <w:t>pakeitimas</w:t>
      </w:r>
      <w:r w:rsidR="003A3D68" w:rsidRPr="003A3D68">
        <w:rPr>
          <w:rFonts w:ascii="Times New Roman" w:eastAsia="Times New Roman" w:hAnsi="Times New Roman"/>
          <w:b/>
          <w:bCs/>
          <w:iCs/>
          <w:sz w:val="24"/>
          <w:szCs w:val="24"/>
          <w:lang w:eastAsia="lt-LT"/>
        </w:rPr>
        <w:t xml:space="preserve"> </w:t>
      </w:r>
    </w:p>
    <w:p w14:paraId="0B848E85" w14:textId="77777777" w:rsidR="00FD0B14" w:rsidRDefault="003233A8" w:rsidP="005C0624">
      <w:pPr>
        <w:spacing w:after="0" w:line="240" w:lineRule="auto"/>
        <w:ind w:firstLine="567"/>
        <w:jc w:val="both"/>
        <w:rPr>
          <w:rFonts w:ascii="Times New Roman" w:eastAsia="Times New Roman" w:hAnsi="Times New Roman"/>
          <w:bCs/>
          <w:iCs/>
          <w:sz w:val="24"/>
          <w:szCs w:val="24"/>
          <w:lang w:eastAsia="lt-LT"/>
        </w:rPr>
      </w:pPr>
      <w:r>
        <w:rPr>
          <w:rFonts w:ascii="Times New Roman" w:eastAsia="Times New Roman" w:hAnsi="Times New Roman"/>
          <w:sz w:val="24"/>
          <w:szCs w:val="24"/>
          <w:lang w:eastAsia="lt-LT"/>
        </w:rPr>
        <w:t xml:space="preserve">Pakeisti </w:t>
      </w:r>
      <w:r w:rsidR="00FD0B14" w:rsidRPr="00FD0B14">
        <w:rPr>
          <w:rFonts w:ascii="Times New Roman" w:eastAsia="Times New Roman" w:hAnsi="Times New Roman"/>
          <w:bCs/>
          <w:sz w:val="24"/>
          <w:szCs w:val="24"/>
          <w:lang w:val="pt-BR" w:eastAsia="lt-LT"/>
        </w:rPr>
        <w:t>15</w:t>
      </w:r>
      <w:r w:rsidR="003A3D68" w:rsidRPr="003A3D68">
        <w:rPr>
          <w:rFonts w:ascii="Times New Roman" w:eastAsia="Times New Roman" w:hAnsi="Times New Roman"/>
          <w:bCs/>
          <w:iCs/>
          <w:sz w:val="24"/>
          <w:szCs w:val="24"/>
          <w:lang w:eastAsia="lt-LT"/>
        </w:rPr>
        <w:t xml:space="preserve"> </w:t>
      </w:r>
      <w:r w:rsidR="00FD0B14">
        <w:rPr>
          <w:rFonts w:ascii="Times New Roman" w:eastAsia="Times New Roman" w:hAnsi="Times New Roman"/>
          <w:sz w:val="24"/>
          <w:szCs w:val="24"/>
          <w:lang w:eastAsia="lt-LT"/>
        </w:rPr>
        <w:t>straipsnio 2 dal</w:t>
      </w:r>
      <w:r w:rsidR="00005FAC">
        <w:rPr>
          <w:rFonts w:ascii="Times New Roman" w:eastAsia="Times New Roman" w:hAnsi="Times New Roman"/>
          <w:sz w:val="24"/>
          <w:szCs w:val="24"/>
          <w:lang w:eastAsia="lt-LT"/>
        </w:rPr>
        <w:t>ies 13 punktą</w:t>
      </w:r>
      <w:r w:rsidR="00F44409" w:rsidRPr="003A3D68">
        <w:rPr>
          <w:rFonts w:ascii="Times New Roman" w:eastAsia="Times New Roman" w:hAnsi="Times New Roman"/>
          <w:sz w:val="24"/>
          <w:szCs w:val="24"/>
          <w:lang w:eastAsia="lt-LT"/>
        </w:rPr>
        <w:t xml:space="preserve"> </w:t>
      </w:r>
      <w:r w:rsidR="00FD0B14">
        <w:rPr>
          <w:rFonts w:ascii="Times New Roman" w:eastAsia="Times New Roman" w:hAnsi="Times New Roman"/>
          <w:sz w:val="24"/>
          <w:szCs w:val="24"/>
          <w:lang w:eastAsia="lt-LT"/>
        </w:rPr>
        <w:t>ir j</w:t>
      </w:r>
      <w:r w:rsidR="00005FAC">
        <w:rPr>
          <w:rFonts w:ascii="Times New Roman" w:eastAsia="Times New Roman" w:hAnsi="Times New Roman"/>
          <w:sz w:val="24"/>
          <w:szCs w:val="24"/>
          <w:lang w:eastAsia="lt-LT"/>
        </w:rPr>
        <w:t>į</w:t>
      </w:r>
      <w:r>
        <w:rPr>
          <w:rFonts w:ascii="Times New Roman" w:eastAsia="Times New Roman" w:hAnsi="Times New Roman"/>
          <w:sz w:val="24"/>
          <w:szCs w:val="24"/>
          <w:lang w:eastAsia="lt-LT"/>
        </w:rPr>
        <w:t xml:space="preserve"> išdėstyti taip</w:t>
      </w:r>
      <w:r w:rsidR="003A3D68" w:rsidRPr="003A3D68">
        <w:rPr>
          <w:rFonts w:ascii="Times New Roman" w:eastAsia="Times New Roman" w:hAnsi="Times New Roman"/>
          <w:bCs/>
          <w:iCs/>
          <w:sz w:val="24"/>
          <w:szCs w:val="24"/>
          <w:lang w:eastAsia="lt-LT"/>
        </w:rPr>
        <w:t xml:space="preserve">: </w:t>
      </w:r>
    </w:p>
    <w:p w14:paraId="775C49EC" w14:textId="77777777" w:rsidR="00FD0B14" w:rsidRPr="00FD0B14" w:rsidRDefault="00005FAC" w:rsidP="0034036F">
      <w:pPr>
        <w:spacing w:after="0" w:line="240" w:lineRule="auto"/>
        <w:ind w:firstLine="567"/>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w:t>
      </w:r>
      <w:r w:rsidR="00FD0B14" w:rsidRPr="00FD0B14">
        <w:rPr>
          <w:rFonts w:ascii="Times New Roman" w:eastAsia="Times New Roman" w:hAnsi="Times New Roman"/>
          <w:color w:val="000000"/>
          <w:sz w:val="24"/>
          <w:szCs w:val="24"/>
          <w:lang w:eastAsia="lt-LT"/>
        </w:rPr>
        <w:t xml:space="preserve">13) </w:t>
      </w:r>
      <w:r w:rsidR="00FD0B14" w:rsidRPr="00FD0B14">
        <w:rPr>
          <w:rFonts w:ascii="Times New Roman" w:eastAsia="Times New Roman" w:hAnsi="Times New Roman"/>
          <w:strike/>
          <w:color w:val="000000"/>
          <w:sz w:val="24"/>
          <w:szCs w:val="24"/>
          <w:lang w:eastAsia="lt-LT"/>
        </w:rPr>
        <w:t>hipoteką</w:t>
      </w:r>
      <w:r w:rsidR="000C0361" w:rsidRPr="000C0361">
        <w:rPr>
          <w:rFonts w:ascii="Times New Roman" w:eastAsia="Times New Roman" w:hAnsi="Times New Roman"/>
          <w:b/>
          <w:color w:val="000000"/>
          <w:sz w:val="24"/>
          <w:szCs w:val="24"/>
          <w:lang w:eastAsia="lt-LT"/>
        </w:rPr>
        <w:t xml:space="preserve"> </w:t>
      </w:r>
      <w:r w:rsidR="000C0361" w:rsidRPr="005C0624">
        <w:rPr>
          <w:rFonts w:ascii="Times New Roman" w:eastAsia="Times New Roman" w:hAnsi="Times New Roman"/>
          <w:b/>
          <w:color w:val="000000"/>
          <w:sz w:val="24"/>
          <w:szCs w:val="24"/>
          <w:lang w:eastAsia="lt-LT"/>
        </w:rPr>
        <w:t>vykdomojo įrašo atlikimą</w:t>
      </w:r>
      <w:r w:rsidR="00FD0B14" w:rsidRPr="00FD0B1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w:t>
      </w:r>
    </w:p>
    <w:p w14:paraId="2A8CD91F" w14:textId="77777777" w:rsidR="00005FAC" w:rsidRDefault="00005FAC" w:rsidP="0034036F">
      <w:pPr>
        <w:spacing w:after="0" w:line="240" w:lineRule="auto"/>
        <w:ind w:firstLine="709"/>
        <w:rPr>
          <w:rFonts w:ascii="Times New Roman" w:eastAsia="Times New Roman" w:hAnsi="Times New Roman"/>
          <w:b/>
          <w:sz w:val="24"/>
          <w:szCs w:val="24"/>
          <w:lang w:eastAsia="lt-LT"/>
        </w:rPr>
      </w:pPr>
      <w:bookmarkStart w:id="1" w:name="pn1_668"/>
      <w:bookmarkEnd w:id="1"/>
    </w:p>
    <w:p w14:paraId="787253CC" w14:textId="03D53688" w:rsidR="005C0624" w:rsidRDefault="00436981" w:rsidP="0034036F">
      <w:pPr>
        <w:spacing w:after="0" w:line="240" w:lineRule="auto"/>
        <w:ind w:firstLine="567"/>
        <w:rPr>
          <w:rFonts w:ascii="Times New Roman" w:eastAsia="Times New Roman" w:hAnsi="Times New Roman"/>
          <w:b/>
          <w:sz w:val="24"/>
          <w:szCs w:val="24"/>
          <w:lang w:eastAsia="lt-LT"/>
        </w:rPr>
      </w:pPr>
      <w:r>
        <w:rPr>
          <w:rFonts w:ascii="Times New Roman" w:eastAsia="Times New Roman" w:hAnsi="Times New Roman"/>
          <w:b/>
          <w:sz w:val="24"/>
          <w:szCs w:val="24"/>
          <w:lang w:eastAsia="lt-LT"/>
        </w:rPr>
        <w:t>4</w:t>
      </w:r>
      <w:r w:rsidR="005C0624">
        <w:rPr>
          <w:rFonts w:ascii="Times New Roman" w:eastAsia="Times New Roman" w:hAnsi="Times New Roman"/>
          <w:b/>
          <w:sz w:val="24"/>
          <w:szCs w:val="24"/>
          <w:lang w:eastAsia="lt-LT"/>
        </w:rPr>
        <w:t xml:space="preserve"> straipsnis. 17 straipsnio pakeitimas</w:t>
      </w:r>
    </w:p>
    <w:p w14:paraId="5505BBA2" w14:textId="77777777" w:rsidR="005C0624" w:rsidRDefault="005C0624" w:rsidP="0034036F">
      <w:pPr>
        <w:spacing w:after="0" w:line="240" w:lineRule="auto"/>
        <w:ind w:firstLine="567"/>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Pakeisti 17 </w:t>
      </w:r>
      <w:r w:rsidR="008A1257">
        <w:rPr>
          <w:rFonts w:ascii="Times New Roman" w:eastAsia="Times New Roman" w:hAnsi="Times New Roman"/>
          <w:sz w:val="24"/>
          <w:szCs w:val="24"/>
          <w:lang w:eastAsia="lt-LT"/>
        </w:rPr>
        <w:t>straipsnio pavadinimą ir jį išdėstyti taip:</w:t>
      </w:r>
    </w:p>
    <w:p w14:paraId="57FC1FE0" w14:textId="77777777" w:rsidR="008A1257" w:rsidRDefault="008A1257" w:rsidP="00E260B3">
      <w:pPr>
        <w:spacing w:after="0" w:line="240" w:lineRule="auto"/>
        <w:ind w:left="2268" w:hanging="170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„17 straipsnis. Informacija apie sudarytą ir patvirtintą </w:t>
      </w:r>
      <w:r w:rsidRPr="008A1257">
        <w:rPr>
          <w:rFonts w:ascii="Times New Roman" w:eastAsia="Times New Roman" w:hAnsi="Times New Roman"/>
          <w:strike/>
          <w:sz w:val="24"/>
          <w:szCs w:val="24"/>
          <w:lang w:eastAsia="lt-LT"/>
        </w:rPr>
        <w:t>nuosavybės</w:t>
      </w:r>
      <w:r w:rsidRPr="008A1257">
        <w:rPr>
          <w:rFonts w:ascii="Times New Roman" w:eastAsia="Times New Roman" w:hAnsi="Times New Roman"/>
          <w:sz w:val="24"/>
          <w:szCs w:val="24"/>
          <w:lang w:eastAsia="lt-LT"/>
        </w:rPr>
        <w:t xml:space="preserve"> </w:t>
      </w:r>
      <w:r w:rsidR="00721140" w:rsidRPr="008A1257">
        <w:rPr>
          <w:rFonts w:ascii="Times New Roman" w:eastAsia="Times New Roman" w:hAnsi="Times New Roman"/>
          <w:b/>
          <w:sz w:val="24"/>
          <w:szCs w:val="24"/>
          <w:lang w:eastAsia="lt-LT"/>
        </w:rPr>
        <w:t>daiktinės</w:t>
      </w:r>
      <w:r w:rsidR="00721140">
        <w:rPr>
          <w:rFonts w:ascii="Times New Roman" w:eastAsia="Times New Roman" w:hAnsi="Times New Roman"/>
          <w:sz w:val="24"/>
          <w:szCs w:val="24"/>
          <w:lang w:eastAsia="lt-LT"/>
        </w:rPr>
        <w:t xml:space="preserve"> </w:t>
      </w:r>
      <w:r w:rsidRPr="008A1257">
        <w:rPr>
          <w:rFonts w:ascii="Times New Roman" w:eastAsia="Times New Roman" w:hAnsi="Times New Roman"/>
          <w:sz w:val="24"/>
          <w:szCs w:val="24"/>
          <w:lang w:eastAsia="lt-LT"/>
        </w:rPr>
        <w:t>teisės į</w:t>
      </w:r>
      <w:r>
        <w:rPr>
          <w:rFonts w:ascii="Times New Roman" w:eastAsia="Times New Roman" w:hAnsi="Times New Roman"/>
          <w:strike/>
          <w:sz w:val="24"/>
          <w:szCs w:val="24"/>
          <w:lang w:eastAsia="lt-LT"/>
        </w:rPr>
        <w:t xml:space="preserve"> </w:t>
      </w:r>
      <w:r w:rsidRPr="008A1257">
        <w:rPr>
          <w:rFonts w:ascii="Times New Roman" w:eastAsia="Times New Roman" w:hAnsi="Times New Roman"/>
          <w:sz w:val="24"/>
          <w:szCs w:val="24"/>
          <w:lang w:eastAsia="lt-LT"/>
        </w:rPr>
        <w:t xml:space="preserve">nekilnojamąjį daiktą </w:t>
      </w:r>
      <w:r w:rsidRPr="008A1257">
        <w:rPr>
          <w:rFonts w:ascii="Times New Roman" w:eastAsia="Times New Roman" w:hAnsi="Times New Roman"/>
          <w:strike/>
          <w:sz w:val="24"/>
          <w:szCs w:val="24"/>
          <w:lang w:eastAsia="lt-LT"/>
        </w:rPr>
        <w:t>perleidimo</w:t>
      </w:r>
      <w:r w:rsidRPr="008A1257">
        <w:rPr>
          <w:rFonts w:ascii="Times New Roman" w:eastAsia="Times New Roman" w:hAnsi="Times New Roman"/>
          <w:sz w:val="24"/>
          <w:szCs w:val="24"/>
          <w:lang w:eastAsia="lt-LT"/>
        </w:rPr>
        <w:t xml:space="preserve"> sandorį</w:t>
      </w:r>
      <w:r>
        <w:rPr>
          <w:rFonts w:ascii="Times New Roman" w:eastAsia="Times New Roman" w:hAnsi="Times New Roman"/>
          <w:sz w:val="24"/>
          <w:szCs w:val="24"/>
          <w:lang w:eastAsia="lt-LT"/>
        </w:rPr>
        <w:t>“.</w:t>
      </w:r>
    </w:p>
    <w:p w14:paraId="7E5FAF09" w14:textId="77777777" w:rsidR="00005FAC" w:rsidRDefault="00005FAC" w:rsidP="00DA6CF2">
      <w:pPr>
        <w:spacing w:after="0" w:line="240" w:lineRule="auto"/>
        <w:ind w:firstLine="851"/>
        <w:rPr>
          <w:rFonts w:ascii="Times New Roman" w:eastAsia="Times New Roman" w:hAnsi="Times New Roman"/>
          <w:b/>
          <w:sz w:val="24"/>
          <w:szCs w:val="24"/>
          <w:lang w:eastAsia="lt-LT"/>
        </w:rPr>
      </w:pPr>
    </w:p>
    <w:p w14:paraId="37CAE43B" w14:textId="77777777" w:rsidR="008A1257" w:rsidRDefault="00436981" w:rsidP="006D0012">
      <w:pPr>
        <w:spacing w:after="0" w:line="240" w:lineRule="auto"/>
        <w:ind w:firstLine="567"/>
        <w:rPr>
          <w:rFonts w:ascii="Times New Roman" w:eastAsia="Times New Roman" w:hAnsi="Times New Roman"/>
          <w:b/>
          <w:sz w:val="24"/>
          <w:szCs w:val="24"/>
          <w:lang w:eastAsia="lt-LT"/>
        </w:rPr>
      </w:pPr>
      <w:r>
        <w:rPr>
          <w:rFonts w:ascii="Times New Roman" w:eastAsia="Times New Roman" w:hAnsi="Times New Roman"/>
          <w:b/>
          <w:sz w:val="24"/>
          <w:szCs w:val="24"/>
          <w:lang w:eastAsia="lt-LT"/>
        </w:rPr>
        <w:t>5</w:t>
      </w:r>
      <w:r w:rsidR="008A1257" w:rsidRPr="008A1257">
        <w:rPr>
          <w:rFonts w:ascii="Times New Roman" w:eastAsia="Times New Roman" w:hAnsi="Times New Roman"/>
          <w:b/>
          <w:sz w:val="24"/>
          <w:szCs w:val="24"/>
          <w:lang w:eastAsia="lt-LT"/>
        </w:rPr>
        <w:t xml:space="preserve"> straipsnis. </w:t>
      </w:r>
      <w:r w:rsidR="008A1257">
        <w:rPr>
          <w:rFonts w:ascii="Times New Roman" w:eastAsia="Times New Roman" w:hAnsi="Times New Roman"/>
          <w:b/>
          <w:sz w:val="24"/>
          <w:szCs w:val="24"/>
          <w:lang w:eastAsia="lt-LT"/>
        </w:rPr>
        <w:t>38 straipsnio pakeitimas</w:t>
      </w:r>
    </w:p>
    <w:p w14:paraId="7DA27DED" w14:textId="77777777" w:rsidR="008A1257" w:rsidRDefault="008A1257" w:rsidP="006D0012">
      <w:pPr>
        <w:spacing w:after="0" w:line="240" w:lineRule="auto"/>
        <w:ind w:firstLine="567"/>
        <w:rPr>
          <w:rFonts w:ascii="Times New Roman" w:eastAsia="Times New Roman" w:hAnsi="Times New Roman"/>
          <w:sz w:val="24"/>
          <w:szCs w:val="24"/>
          <w:lang w:eastAsia="lt-LT"/>
        </w:rPr>
      </w:pPr>
      <w:r w:rsidRPr="008A1257">
        <w:rPr>
          <w:rFonts w:ascii="Times New Roman" w:eastAsia="Times New Roman" w:hAnsi="Times New Roman"/>
          <w:sz w:val="24"/>
          <w:szCs w:val="24"/>
          <w:lang w:eastAsia="lt-LT"/>
        </w:rPr>
        <w:t>P</w:t>
      </w:r>
      <w:r>
        <w:rPr>
          <w:rFonts w:ascii="Times New Roman" w:eastAsia="Times New Roman" w:hAnsi="Times New Roman"/>
          <w:sz w:val="24"/>
          <w:szCs w:val="24"/>
          <w:lang w:eastAsia="lt-LT"/>
        </w:rPr>
        <w:t>akeisti 38</w:t>
      </w:r>
      <w:r w:rsidR="00A5446A">
        <w:rPr>
          <w:rFonts w:ascii="Times New Roman" w:eastAsia="Times New Roman" w:hAnsi="Times New Roman"/>
          <w:sz w:val="24"/>
          <w:szCs w:val="24"/>
          <w:lang w:eastAsia="lt-LT"/>
        </w:rPr>
        <w:t xml:space="preserve"> straipsnį ir jį išdėstyti taip:</w:t>
      </w:r>
    </w:p>
    <w:p w14:paraId="5DC5ECC6" w14:textId="706BADDD" w:rsidR="008A1257" w:rsidRPr="008A1257" w:rsidRDefault="008A1257" w:rsidP="00E260B3">
      <w:pPr>
        <w:pStyle w:val="taltipfb"/>
        <w:spacing w:after="0"/>
        <w:ind w:left="2127" w:hanging="1560"/>
        <w:jc w:val="both"/>
        <w:rPr>
          <w:color w:val="000000"/>
        </w:rPr>
      </w:pPr>
      <w:r>
        <w:t xml:space="preserve">„38 straipsnis. </w:t>
      </w:r>
      <w:r w:rsidRPr="008A1257">
        <w:rPr>
          <w:bCs/>
          <w:color w:val="000000"/>
        </w:rPr>
        <w:t xml:space="preserve">Nekilnojamojo turto registro, </w:t>
      </w:r>
      <w:r w:rsidR="00045504" w:rsidRPr="00295BCC">
        <w:rPr>
          <w:bCs/>
          <w:strike/>
          <w:color w:val="000000"/>
        </w:rPr>
        <w:t>hipotekos registro,</w:t>
      </w:r>
      <w:r w:rsidR="00045504">
        <w:rPr>
          <w:bCs/>
          <w:color w:val="000000"/>
        </w:rPr>
        <w:t xml:space="preserve"> </w:t>
      </w:r>
      <w:r w:rsidRPr="008A1257">
        <w:rPr>
          <w:bCs/>
          <w:color w:val="000000"/>
        </w:rPr>
        <w:t>turto arešto aktų registro ir kitų valstyb</w:t>
      </w:r>
      <w:r w:rsidRPr="00295BCC">
        <w:rPr>
          <w:bCs/>
          <w:strike/>
          <w:color w:val="000000"/>
        </w:rPr>
        <w:t>in</w:t>
      </w:r>
      <w:r w:rsidRPr="008A1257">
        <w:rPr>
          <w:bCs/>
          <w:color w:val="000000"/>
        </w:rPr>
        <w:t>ės registrų keitimasis duomenimis</w:t>
      </w:r>
    </w:p>
    <w:p w14:paraId="0D19558E" w14:textId="77777777" w:rsidR="008A1257" w:rsidRPr="008A1257" w:rsidRDefault="008A1257" w:rsidP="006D0012">
      <w:pPr>
        <w:spacing w:after="0" w:line="240" w:lineRule="auto"/>
        <w:ind w:firstLine="567"/>
        <w:jc w:val="both"/>
        <w:rPr>
          <w:rFonts w:ascii="Times New Roman" w:eastAsia="Times New Roman" w:hAnsi="Times New Roman"/>
          <w:strike/>
          <w:color w:val="000000"/>
          <w:sz w:val="24"/>
          <w:szCs w:val="24"/>
          <w:lang w:eastAsia="lt-LT"/>
        </w:rPr>
      </w:pPr>
      <w:r w:rsidRPr="008A1257">
        <w:rPr>
          <w:rFonts w:ascii="Times New Roman" w:eastAsia="Times New Roman" w:hAnsi="Times New Roman"/>
          <w:strike/>
          <w:color w:val="000000"/>
          <w:sz w:val="24"/>
          <w:szCs w:val="24"/>
          <w:lang w:eastAsia="lt-LT"/>
        </w:rPr>
        <w:t>1. Centrinis hipotekos registras Hipotekos registro nuostatų nustatyta tvarka duomenis apie nekilnojamojo daikto įkeitimo (hipotekos) įregistravimą ne vėliau kaip per 24 valandas perduoda Nekilnojamojo turto registro tvarkytojui. Nekilnojamojo turto registro centrinis duomenų bankas, pasikeitus įkeisto nekilnojamojo daikto duomenims nekilnojamojo turto registre, taip pat gavęs hipotekos teisėjo arba Centrinio hipotekos registro paklausimą, Nekilnojamojo turto registro nuostatų nustatyta tvarka ne vėliau kaip per 24 valandas perduoda duomenis apie nekilnojamojo daikto ir daiktinių teisių į jį statuso pasikeitimą Centriniam hipotekos registrui.</w:t>
      </w:r>
    </w:p>
    <w:p w14:paraId="1FF3D219" w14:textId="77777777" w:rsidR="008A1257" w:rsidRPr="008A1257" w:rsidRDefault="008A1257" w:rsidP="006D0012">
      <w:pPr>
        <w:spacing w:after="0" w:line="240" w:lineRule="auto"/>
        <w:ind w:firstLine="567"/>
        <w:jc w:val="both"/>
        <w:rPr>
          <w:rFonts w:ascii="Times New Roman" w:eastAsia="Times New Roman" w:hAnsi="Times New Roman"/>
          <w:strike/>
          <w:color w:val="000000"/>
          <w:sz w:val="24"/>
          <w:szCs w:val="24"/>
          <w:lang w:eastAsia="lt-LT"/>
        </w:rPr>
      </w:pPr>
      <w:r w:rsidRPr="008A1257">
        <w:rPr>
          <w:rFonts w:ascii="Times New Roman" w:eastAsia="Times New Roman" w:hAnsi="Times New Roman"/>
          <w:strike/>
          <w:color w:val="000000"/>
          <w:sz w:val="24"/>
          <w:szCs w:val="24"/>
          <w:lang w:eastAsia="lt-LT"/>
        </w:rPr>
        <w:t>2. Keitimosi kitais nekilnojamojo turto registro ir hipotekos registro duomenimis tvarką nustato šių registrų tvarkytojų susitarimas.</w:t>
      </w:r>
    </w:p>
    <w:p w14:paraId="67CFD4AF" w14:textId="27A6DA3B" w:rsidR="008A1257" w:rsidRPr="008A1257" w:rsidRDefault="008A1257" w:rsidP="006D0012">
      <w:pPr>
        <w:spacing w:after="0" w:line="240" w:lineRule="auto"/>
        <w:ind w:firstLine="567"/>
        <w:jc w:val="both"/>
        <w:rPr>
          <w:rFonts w:ascii="Times New Roman" w:eastAsia="Times New Roman" w:hAnsi="Times New Roman"/>
          <w:color w:val="000000"/>
          <w:sz w:val="24"/>
          <w:szCs w:val="24"/>
          <w:lang w:eastAsia="lt-LT"/>
        </w:rPr>
      </w:pPr>
      <w:r w:rsidRPr="008A1257">
        <w:rPr>
          <w:rFonts w:ascii="Times New Roman" w:eastAsia="Times New Roman" w:hAnsi="Times New Roman"/>
          <w:strike/>
          <w:color w:val="000000"/>
          <w:sz w:val="24"/>
          <w:szCs w:val="24"/>
          <w:lang w:eastAsia="lt-LT"/>
        </w:rPr>
        <w:t>3.</w:t>
      </w:r>
      <w:r w:rsidR="00B05C80" w:rsidRPr="0034036F">
        <w:rPr>
          <w:rFonts w:ascii="Times New Roman" w:eastAsia="Times New Roman" w:hAnsi="Times New Roman"/>
          <w:b/>
          <w:color w:val="000000"/>
          <w:sz w:val="24"/>
          <w:szCs w:val="24"/>
          <w:lang w:eastAsia="lt-LT"/>
        </w:rPr>
        <w:t>1</w:t>
      </w:r>
      <w:r w:rsidR="00B05C80" w:rsidRPr="006D0012">
        <w:rPr>
          <w:rFonts w:ascii="Times New Roman" w:eastAsia="Times New Roman" w:hAnsi="Times New Roman"/>
          <w:b/>
          <w:color w:val="000000"/>
          <w:sz w:val="24"/>
          <w:szCs w:val="24"/>
          <w:lang w:eastAsia="lt-LT"/>
        </w:rPr>
        <w:t>.</w:t>
      </w:r>
      <w:r w:rsidRPr="008A1257">
        <w:rPr>
          <w:rFonts w:ascii="Times New Roman" w:eastAsia="Times New Roman" w:hAnsi="Times New Roman"/>
          <w:color w:val="000000"/>
          <w:sz w:val="24"/>
          <w:szCs w:val="24"/>
          <w:lang w:eastAsia="lt-LT"/>
        </w:rPr>
        <w:t xml:space="preserve"> Nekilnojamojo turto registro ir </w:t>
      </w:r>
      <w:r w:rsidRPr="006171B5">
        <w:rPr>
          <w:rFonts w:ascii="Times New Roman" w:eastAsia="Times New Roman" w:hAnsi="Times New Roman"/>
          <w:color w:val="000000"/>
          <w:sz w:val="24"/>
          <w:szCs w:val="24"/>
          <w:lang w:eastAsia="lt-LT"/>
        </w:rPr>
        <w:t>t</w:t>
      </w:r>
      <w:r w:rsidRPr="008A1257">
        <w:rPr>
          <w:rFonts w:ascii="Times New Roman" w:eastAsia="Times New Roman" w:hAnsi="Times New Roman"/>
          <w:color w:val="000000"/>
          <w:sz w:val="24"/>
          <w:szCs w:val="24"/>
          <w:lang w:eastAsia="lt-LT"/>
        </w:rPr>
        <w:t xml:space="preserve">urto arešto aktų registro keitimosi duomenimis tvarką nustato šių registrų nuostatai. </w:t>
      </w:r>
    </w:p>
    <w:p w14:paraId="2B1F21FB" w14:textId="77777777" w:rsidR="008A1257" w:rsidRPr="008A1257" w:rsidRDefault="008A1257" w:rsidP="006D0012">
      <w:pPr>
        <w:spacing w:after="0" w:line="240" w:lineRule="auto"/>
        <w:ind w:firstLine="567"/>
        <w:jc w:val="both"/>
        <w:rPr>
          <w:rFonts w:ascii="Times New Roman" w:eastAsia="Times New Roman" w:hAnsi="Times New Roman"/>
          <w:color w:val="000000"/>
          <w:sz w:val="24"/>
          <w:szCs w:val="24"/>
          <w:lang w:eastAsia="lt-LT"/>
        </w:rPr>
      </w:pPr>
      <w:r w:rsidRPr="008A1257">
        <w:rPr>
          <w:rFonts w:ascii="Times New Roman" w:eastAsia="Times New Roman" w:hAnsi="Times New Roman"/>
          <w:strike/>
          <w:color w:val="000000"/>
          <w:sz w:val="24"/>
          <w:szCs w:val="24"/>
          <w:lang w:eastAsia="lt-LT"/>
        </w:rPr>
        <w:lastRenderedPageBreak/>
        <w:t>4.</w:t>
      </w:r>
      <w:r w:rsidR="00B05C80" w:rsidRPr="00B05C80">
        <w:rPr>
          <w:rFonts w:ascii="Times New Roman" w:eastAsia="Times New Roman" w:hAnsi="Times New Roman"/>
          <w:b/>
          <w:color w:val="000000"/>
          <w:sz w:val="24"/>
          <w:szCs w:val="24"/>
          <w:lang w:eastAsia="lt-LT"/>
        </w:rPr>
        <w:t>2.</w:t>
      </w:r>
      <w:r w:rsidR="00B05C80">
        <w:rPr>
          <w:rFonts w:ascii="Times New Roman" w:eastAsia="Times New Roman" w:hAnsi="Times New Roman"/>
          <w:color w:val="000000"/>
          <w:sz w:val="24"/>
          <w:szCs w:val="24"/>
          <w:lang w:eastAsia="lt-LT"/>
        </w:rPr>
        <w:t xml:space="preserve"> </w:t>
      </w:r>
      <w:r w:rsidRPr="008A1257">
        <w:rPr>
          <w:rFonts w:ascii="Times New Roman" w:eastAsia="Times New Roman" w:hAnsi="Times New Roman"/>
          <w:color w:val="000000"/>
          <w:sz w:val="24"/>
          <w:szCs w:val="24"/>
          <w:lang w:eastAsia="lt-LT"/>
        </w:rPr>
        <w:t>Nekilnojamojo turto registro ir kitų valstybės registrų keitimosi duomenimis tvarką nustato įstatymai ir šių registrų nuostatai bei šių registrų tvarkytojų susitarimai.</w:t>
      </w:r>
      <w:r>
        <w:rPr>
          <w:rFonts w:ascii="Times New Roman" w:eastAsia="Times New Roman" w:hAnsi="Times New Roman"/>
          <w:color w:val="000000"/>
          <w:sz w:val="24"/>
          <w:szCs w:val="24"/>
          <w:lang w:eastAsia="lt-LT"/>
        </w:rPr>
        <w:t>“</w:t>
      </w:r>
    </w:p>
    <w:p w14:paraId="64675CF1" w14:textId="77777777" w:rsidR="008A1257" w:rsidRPr="008A1257" w:rsidRDefault="008A1257" w:rsidP="006D0012">
      <w:pPr>
        <w:spacing w:after="0" w:line="240" w:lineRule="auto"/>
        <w:ind w:firstLine="567"/>
        <w:rPr>
          <w:rFonts w:ascii="Times New Roman" w:eastAsia="Times New Roman" w:hAnsi="Times New Roman"/>
          <w:sz w:val="24"/>
          <w:szCs w:val="24"/>
          <w:lang w:eastAsia="lt-LT"/>
        </w:rPr>
      </w:pPr>
    </w:p>
    <w:p w14:paraId="6C6583AE" w14:textId="47C5673D" w:rsidR="003A3D68" w:rsidRPr="003A3D68" w:rsidRDefault="003A3D68" w:rsidP="0034036F">
      <w:pPr>
        <w:numPr>
          <w:ilvl w:val="0"/>
          <w:numId w:val="6"/>
        </w:numPr>
        <w:spacing w:after="0" w:line="240" w:lineRule="auto"/>
        <w:rPr>
          <w:rFonts w:ascii="Times New Roman" w:eastAsia="Times New Roman" w:hAnsi="Times New Roman"/>
          <w:b/>
          <w:sz w:val="24"/>
          <w:szCs w:val="24"/>
          <w:lang w:eastAsia="lt-LT"/>
        </w:rPr>
      </w:pPr>
      <w:r w:rsidRPr="003A3D68">
        <w:rPr>
          <w:rFonts w:ascii="Times New Roman" w:eastAsia="Times New Roman" w:hAnsi="Times New Roman"/>
          <w:b/>
          <w:sz w:val="24"/>
          <w:szCs w:val="24"/>
          <w:lang w:eastAsia="lt-LT"/>
        </w:rPr>
        <w:t xml:space="preserve">straipsnis. </w:t>
      </w:r>
      <w:r w:rsidR="00AA7604">
        <w:rPr>
          <w:rFonts w:ascii="Times New Roman" w:eastAsia="Times New Roman" w:hAnsi="Times New Roman"/>
          <w:b/>
          <w:sz w:val="24"/>
          <w:szCs w:val="24"/>
          <w:lang w:eastAsia="lt-LT"/>
        </w:rPr>
        <w:t>Įstatymo įsigaliojimas</w:t>
      </w:r>
      <w:r w:rsidR="00B05C80">
        <w:rPr>
          <w:rFonts w:ascii="Times New Roman" w:eastAsia="Times New Roman" w:hAnsi="Times New Roman"/>
          <w:b/>
          <w:sz w:val="24"/>
          <w:szCs w:val="24"/>
          <w:lang w:eastAsia="lt-LT"/>
        </w:rPr>
        <w:t xml:space="preserve"> ir įgyvendinimas</w:t>
      </w:r>
    </w:p>
    <w:p w14:paraId="0D79AD44" w14:textId="199B335A" w:rsidR="00B05C80" w:rsidRPr="00B05C80" w:rsidRDefault="003A3D68" w:rsidP="000A0F59">
      <w:pPr>
        <w:numPr>
          <w:ilvl w:val="0"/>
          <w:numId w:val="7"/>
        </w:numPr>
        <w:spacing w:after="0" w:line="240" w:lineRule="auto"/>
        <w:jc w:val="both"/>
        <w:rPr>
          <w:rFonts w:ascii="Times New Roman" w:eastAsia="Times New Roman" w:hAnsi="Times New Roman"/>
          <w:sz w:val="24"/>
          <w:szCs w:val="24"/>
          <w:lang w:eastAsia="lt-LT"/>
        </w:rPr>
      </w:pPr>
      <w:r w:rsidRPr="00B05C80">
        <w:rPr>
          <w:rFonts w:ascii="Times New Roman" w:eastAsia="Times New Roman" w:hAnsi="Times New Roman"/>
          <w:sz w:val="24"/>
          <w:szCs w:val="24"/>
          <w:lang w:eastAsia="lt-LT"/>
        </w:rPr>
        <w:t>Šis įstatymas</w:t>
      </w:r>
      <w:r w:rsidR="00D7045D">
        <w:rPr>
          <w:rFonts w:ascii="Times New Roman" w:eastAsia="Times New Roman" w:hAnsi="Times New Roman"/>
          <w:sz w:val="24"/>
          <w:szCs w:val="24"/>
          <w:lang w:eastAsia="lt-LT"/>
        </w:rPr>
        <w:t>, išskyrus 1 straipsnį ir šio straipsnio 2</w:t>
      </w:r>
      <w:r w:rsidR="006E305D">
        <w:rPr>
          <w:rFonts w:ascii="Times New Roman" w:eastAsia="Times New Roman" w:hAnsi="Times New Roman"/>
          <w:sz w:val="24"/>
          <w:szCs w:val="24"/>
          <w:lang w:eastAsia="lt-LT"/>
        </w:rPr>
        <w:t xml:space="preserve"> </w:t>
      </w:r>
      <w:r w:rsidR="00D7045D">
        <w:rPr>
          <w:rFonts w:ascii="Times New Roman" w:eastAsia="Times New Roman" w:hAnsi="Times New Roman"/>
          <w:sz w:val="24"/>
          <w:szCs w:val="24"/>
          <w:lang w:eastAsia="lt-LT"/>
        </w:rPr>
        <w:t>dal</w:t>
      </w:r>
      <w:r w:rsidR="00BC7B92">
        <w:rPr>
          <w:rFonts w:ascii="Times New Roman" w:eastAsia="Times New Roman" w:hAnsi="Times New Roman"/>
          <w:sz w:val="24"/>
          <w:szCs w:val="24"/>
          <w:lang w:eastAsia="lt-LT"/>
        </w:rPr>
        <w:t>į</w:t>
      </w:r>
      <w:r w:rsidR="00D7045D">
        <w:rPr>
          <w:rFonts w:ascii="Times New Roman" w:eastAsia="Times New Roman" w:hAnsi="Times New Roman"/>
          <w:sz w:val="24"/>
          <w:szCs w:val="24"/>
          <w:lang w:eastAsia="lt-LT"/>
        </w:rPr>
        <w:t>,</w:t>
      </w:r>
      <w:r w:rsidRPr="00B05C80">
        <w:rPr>
          <w:rFonts w:ascii="Times New Roman" w:eastAsia="Times New Roman" w:hAnsi="Times New Roman"/>
          <w:sz w:val="24"/>
          <w:szCs w:val="24"/>
          <w:lang w:eastAsia="lt-LT"/>
        </w:rPr>
        <w:t xml:space="preserve"> įsigalioja </w:t>
      </w:r>
      <w:r w:rsidR="00ED1855" w:rsidRPr="00B05C80">
        <w:rPr>
          <w:rFonts w:ascii="Times New Roman" w:eastAsia="Times New Roman" w:hAnsi="Times New Roman"/>
          <w:sz w:val="24"/>
          <w:szCs w:val="24"/>
          <w:lang w:eastAsia="lt-LT"/>
        </w:rPr>
        <w:t>20</w:t>
      </w:r>
      <w:r w:rsidR="00ED1855" w:rsidRPr="00BE1687">
        <w:rPr>
          <w:rFonts w:ascii="Times New Roman" w:eastAsia="Times New Roman" w:hAnsi="Times New Roman"/>
          <w:sz w:val="24"/>
          <w:szCs w:val="24"/>
          <w:lang w:eastAsia="lt-LT"/>
        </w:rPr>
        <w:t>22</w:t>
      </w:r>
      <w:r w:rsidR="00B66FDC">
        <w:rPr>
          <w:rFonts w:ascii="Times New Roman" w:eastAsia="Times New Roman" w:hAnsi="Times New Roman"/>
          <w:sz w:val="24"/>
          <w:szCs w:val="24"/>
          <w:lang w:eastAsia="lt-LT"/>
        </w:rPr>
        <w:t> </w:t>
      </w:r>
      <w:r w:rsidRPr="00B05C80">
        <w:rPr>
          <w:rFonts w:ascii="Times New Roman" w:eastAsia="Times New Roman" w:hAnsi="Times New Roman"/>
          <w:sz w:val="24"/>
          <w:szCs w:val="24"/>
          <w:lang w:eastAsia="lt-LT"/>
        </w:rPr>
        <w:t xml:space="preserve">m. </w:t>
      </w:r>
      <w:r w:rsidR="00ED1855" w:rsidRPr="00B05C80">
        <w:rPr>
          <w:rFonts w:ascii="Times New Roman" w:eastAsia="Times New Roman" w:hAnsi="Times New Roman"/>
          <w:sz w:val="24"/>
          <w:szCs w:val="24"/>
          <w:lang w:eastAsia="lt-LT"/>
        </w:rPr>
        <w:t>sausio</w:t>
      </w:r>
      <w:r w:rsidRPr="00B05C80">
        <w:rPr>
          <w:rFonts w:ascii="Times New Roman" w:eastAsia="Times New Roman" w:hAnsi="Times New Roman"/>
          <w:sz w:val="24"/>
          <w:szCs w:val="24"/>
          <w:lang w:eastAsia="lt-LT"/>
        </w:rPr>
        <w:t xml:space="preserve"> 1</w:t>
      </w:r>
      <w:r w:rsidR="006C3386">
        <w:rPr>
          <w:rFonts w:ascii="Times New Roman" w:eastAsia="Times New Roman" w:hAnsi="Times New Roman"/>
          <w:sz w:val="24"/>
          <w:szCs w:val="24"/>
          <w:lang w:eastAsia="lt-LT"/>
        </w:rPr>
        <w:t> </w:t>
      </w:r>
      <w:r w:rsidRPr="00B05C80">
        <w:rPr>
          <w:rFonts w:ascii="Times New Roman" w:eastAsia="Times New Roman" w:hAnsi="Times New Roman"/>
          <w:sz w:val="24"/>
          <w:szCs w:val="24"/>
          <w:lang w:eastAsia="lt-LT"/>
        </w:rPr>
        <w:t>d.</w:t>
      </w:r>
    </w:p>
    <w:p w14:paraId="52B833D1" w14:textId="06E8CE75" w:rsidR="00B05C80" w:rsidRPr="00E260B3" w:rsidRDefault="00B05C80" w:rsidP="000C52E0">
      <w:pPr>
        <w:numPr>
          <w:ilvl w:val="0"/>
          <w:numId w:val="7"/>
        </w:numPr>
        <w:spacing w:after="0" w:line="240" w:lineRule="auto"/>
        <w:jc w:val="both"/>
        <w:rPr>
          <w:rFonts w:ascii="Times New Roman" w:eastAsia="Times New Roman" w:hAnsi="Times New Roman"/>
          <w:sz w:val="24"/>
          <w:szCs w:val="24"/>
          <w:lang w:eastAsia="lt-LT"/>
        </w:rPr>
      </w:pPr>
      <w:r w:rsidRPr="00B05C80">
        <w:rPr>
          <w:rFonts w:ascii="Times New Roman" w:hAnsi="Times New Roman"/>
          <w:sz w:val="24"/>
          <w:szCs w:val="24"/>
        </w:rPr>
        <w:t xml:space="preserve">Lietuvos Respublikos Vyriausybė iki </w:t>
      </w:r>
      <w:r w:rsidR="00D7045D">
        <w:rPr>
          <w:rFonts w:ascii="Times New Roman" w:hAnsi="Times New Roman"/>
          <w:sz w:val="24"/>
          <w:szCs w:val="24"/>
        </w:rPr>
        <w:t xml:space="preserve">2021 m. </w:t>
      </w:r>
      <w:r w:rsidR="00C20FCD">
        <w:rPr>
          <w:rFonts w:ascii="Times New Roman" w:hAnsi="Times New Roman"/>
          <w:sz w:val="24"/>
          <w:szCs w:val="24"/>
        </w:rPr>
        <w:t xml:space="preserve">sausio </w:t>
      </w:r>
      <w:r w:rsidR="00D7045D">
        <w:rPr>
          <w:rFonts w:ascii="Times New Roman" w:hAnsi="Times New Roman"/>
          <w:sz w:val="24"/>
          <w:szCs w:val="24"/>
        </w:rPr>
        <w:t>1 d.</w:t>
      </w:r>
      <w:r w:rsidRPr="00B05C80">
        <w:rPr>
          <w:rFonts w:ascii="Times New Roman" w:hAnsi="Times New Roman"/>
          <w:sz w:val="24"/>
          <w:szCs w:val="24"/>
        </w:rPr>
        <w:t xml:space="preserve"> priima </w:t>
      </w:r>
      <w:r w:rsidR="00045504" w:rsidRPr="000C52E0">
        <w:rPr>
          <w:rFonts w:ascii="Times New Roman" w:hAnsi="Times New Roman"/>
          <w:sz w:val="24"/>
          <w:szCs w:val="24"/>
        </w:rPr>
        <w:t>ši</w:t>
      </w:r>
      <w:r w:rsidR="00045504">
        <w:rPr>
          <w:rFonts w:ascii="Times New Roman" w:hAnsi="Times New Roman"/>
          <w:sz w:val="24"/>
          <w:szCs w:val="24"/>
        </w:rPr>
        <w:t>o</w:t>
      </w:r>
      <w:r w:rsidR="00045504" w:rsidRPr="000C52E0">
        <w:rPr>
          <w:rFonts w:ascii="Times New Roman" w:hAnsi="Times New Roman"/>
          <w:sz w:val="24"/>
          <w:szCs w:val="24"/>
        </w:rPr>
        <w:t xml:space="preserve"> įstatym</w:t>
      </w:r>
      <w:r w:rsidR="00045504">
        <w:rPr>
          <w:rFonts w:ascii="Times New Roman" w:hAnsi="Times New Roman"/>
          <w:sz w:val="24"/>
          <w:szCs w:val="24"/>
        </w:rPr>
        <w:t>o</w:t>
      </w:r>
      <w:r w:rsidR="00045504" w:rsidRPr="000C52E0">
        <w:rPr>
          <w:rFonts w:ascii="Times New Roman" w:hAnsi="Times New Roman"/>
          <w:sz w:val="24"/>
          <w:szCs w:val="24"/>
        </w:rPr>
        <w:t xml:space="preserve"> įgyvendin</w:t>
      </w:r>
      <w:r w:rsidR="00045504">
        <w:rPr>
          <w:rFonts w:ascii="Times New Roman" w:hAnsi="Times New Roman"/>
          <w:sz w:val="24"/>
          <w:szCs w:val="24"/>
        </w:rPr>
        <w:t>amuosius</w:t>
      </w:r>
      <w:r w:rsidRPr="00B05C80">
        <w:rPr>
          <w:rFonts w:ascii="Times New Roman" w:hAnsi="Times New Roman"/>
          <w:sz w:val="24"/>
          <w:szCs w:val="24"/>
        </w:rPr>
        <w:t xml:space="preserve"> teisės aktus.</w:t>
      </w:r>
    </w:p>
    <w:p w14:paraId="7FA8B143" w14:textId="77777777" w:rsidR="00B05C80" w:rsidRPr="006E305D" w:rsidRDefault="00B05C80" w:rsidP="006D0012">
      <w:pPr>
        <w:spacing w:after="0" w:line="240" w:lineRule="auto"/>
        <w:ind w:left="1211" w:firstLine="567"/>
        <w:jc w:val="both"/>
        <w:rPr>
          <w:rFonts w:ascii="Times New Roman" w:eastAsia="Times New Roman" w:hAnsi="Times New Roman"/>
          <w:sz w:val="24"/>
          <w:szCs w:val="24"/>
          <w:lang w:eastAsia="lt-LT"/>
        </w:rPr>
      </w:pPr>
    </w:p>
    <w:p w14:paraId="05A55D77" w14:textId="77777777" w:rsidR="003A3D68" w:rsidRPr="003A3D68" w:rsidRDefault="003A3D68" w:rsidP="006D0012">
      <w:pPr>
        <w:tabs>
          <w:tab w:val="left" w:pos="3720"/>
        </w:tabs>
        <w:spacing w:after="0" w:line="240" w:lineRule="auto"/>
        <w:ind w:firstLine="567"/>
        <w:jc w:val="both"/>
        <w:rPr>
          <w:rFonts w:ascii="Times New Roman" w:eastAsia="Times New Roman" w:hAnsi="Times New Roman"/>
          <w:b/>
          <w:sz w:val="24"/>
          <w:szCs w:val="24"/>
          <w:lang w:eastAsia="lt-LT"/>
        </w:rPr>
      </w:pPr>
      <w:r w:rsidRPr="003A3D68">
        <w:rPr>
          <w:rFonts w:ascii="Times New Roman" w:eastAsia="Times New Roman" w:hAnsi="Times New Roman"/>
          <w:b/>
          <w:sz w:val="24"/>
          <w:szCs w:val="24"/>
          <w:lang w:eastAsia="lt-LT"/>
        </w:rPr>
        <w:tab/>
      </w:r>
    </w:p>
    <w:p w14:paraId="33FF571A" w14:textId="77777777" w:rsidR="003A3D68" w:rsidRPr="003A3D68" w:rsidRDefault="003A3D68" w:rsidP="006D0012">
      <w:pPr>
        <w:spacing w:after="0" w:line="240" w:lineRule="auto"/>
        <w:ind w:firstLine="567"/>
        <w:jc w:val="both"/>
        <w:rPr>
          <w:rFonts w:ascii="Times New Roman" w:eastAsia="Times New Roman" w:hAnsi="Times New Roman"/>
          <w:sz w:val="24"/>
          <w:szCs w:val="24"/>
          <w:lang w:eastAsia="lt-LT"/>
        </w:rPr>
      </w:pPr>
      <w:r w:rsidRPr="003A3D68">
        <w:rPr>
          <w:rFonts w:ascii="Times New Roman" w:eastAsia="Times New Roman" w:hAnsi="Times New Roman"/>
          <w:i/>
          <w:sz w:val="24"/>
          <w:szCs w:val="24"/>
          <w:lang w:eastAsia="lt-LT"/>
        </w:rPr>
        <w:t>Skelbiu šį Lietuvos Respublikos Seimo priimtą įstatymą.</w:t>
      </w:r>
    </w:p>
    <w:p w14:paraId="65BD551D" w14:textId="77777777" w:rsidR="003A3D68" w:rsidRDefault="003A3D68" w:rsidP="006D0012">
      <w:pPr>
        <w:spacing w:after="0" w:line="240" w:lineRule="auto"/>
        <w:ind w:firstLine="567"/>
        <w:jc w:val="both"/>
        <w:rPr>
          <w:rFonts w:ascii="Times New Roman" w:eastAsia="Times New Roman" w:hAnsi="Times New Roman"/>
          <w:sz w:val="24"/>
          <w:szCs w:val="24"/>
          <w:lang w:eastAsia="lt-LT"/>
        </w:rPr>
      </w:pPr>
    </w:p>
    <w:p w14:paraId="2B771D1E" w14:textId="77777777" w:rsidR="0068645C" w:rsidRPr="003A3D68" w:rsidRDefault="0068645C" w:rsidP="006D0012">
      <w:pPr>
        <w:spacing w:after="0" w:line="240" w:lineRule="auto"/>
        <w:ind w:firstLine="567"/>
        <w:jc w:val="both"/>
        <w:rPr>
          <w:rFonts w:ascii="Times New Roman" w:eastAsia="Times New Roman" w:hAnsi="Times New Roman"/>
          <w:sz w:val="24"/>
          <w:szCs w:val="24"/>
          <w:lang w:eastAsia="lt-LT"/>
        </w:rPr>
      </w:pPr>
    </w:p>
    <w:p w14:paraId="13A4CABD" w14:textId="77777777" w:rsidR="003555C6" w:rsidRPr="00721140" w:rsidRDefault="00721140">
      <w:pPr>
        <w:rPr>
          <w:rFonts w:ascii="Times New Roman" w:hAnsi="Times New Roman"/>
          <w:sz w:val="24"/>
          <w:szCs w:val="24"/>
        </w:rPr>
      </w:pPr>
      <w:r>
        <w:rPr>
          <w:rFonts w:ascii="Times New Roman" w:hAnsi="Times New Roman"/>
          <w:sz w:val="24"/>
          <w:szCs w:val="24"/>
        </w:rPr>
        <w:t>Respublikos Prezidentas</w:t>
      </w:r>
    </w:p>
    <w:sectPr w:rsidR="003555C6" w:rsidRPr="00721140" w:rsidSect="00AA7604">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14757" w14:textId="77777777" w:rsidR="00102D8A" w:rsidRDefault="00102D8A">
      <w:pPr>
        <w:spacing w:after="0" w:line="240" w:lineRule="auto"/>
      </w:pPr>
      <w:r>
        <w:separator/>
      </w:r>
    </w:p>
  </w:endnote>
  <w:endnote w:type="continuationSeparator" w:id="0">
    <w:p w14:paraId="79C33E31" w14:textId="77777777" w:rsidR="00102D8A" w:rsidRDefault="00102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F85A2" w14:textId="77777777" w:rsidR="00102D8A" w:rsidRDefault="00102D8A">
      <w:pPr>
        <w:spacing w:after="0" w:line="240" w:lineRule="auto"/>
      </w:pPr>
      <w:r>
        <w:separator/>
      </w:r>
    </w:p>
  </w:footnote>
  <w:footnote w:type="continuationSeparator" w:id="0">
    <w:p w14:paraId="62D90698" w14:textId="77777777" w:rsidR="00102D8A" w:rsidRDefault="00102D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53D02" w14:textId="77777777" w:rsidR="00AA7604" w:rsidRPr="00E260B3" w:rsidRDefault="00AA7604">
    <w:pPr>
      <w:pStyle w:val="Antrats"/>
      <w:jc w:val="center"/>
      <w:rPr>
        <w:rFonts w:ascii="Times New Roman" w:hAnsi="Times New Roman"/>
        <w:sz w:val="24"/>
        <w:szCs w:val="24"/>
      </w:rPr>
    </w:pPr>
    <w:r w:rsidRPr="00E260B3">
      <w:rPr>
        <w:rFonts w:ascii="Times New Roman" w:hAnsi="Times New Roman"/>
        <w:sz w:val="24"/>
        <w:szCs w:val="24"/>
      </w:rPr>
      <w:fldChar w:fldCharType="begin"/>
    </w:r>
    <w:r w:rsidRPr="00E260B3">
      <w:rPr>
        <w:rFonts w:ascii="Times New Roman" w:hAnsi="Times New Roman"/>
        <w:sz w:val="24"/>
        <w:szCs w:val="24"/>
      </w:rPr>
      <w:instrText>PAGE   \* MERGEFORMAT</w:instrText>
    </w:r>
    <w:r w:rsidRPr="00E260B3">
      <w:rPr>
        <w:rFonts w:ascii="Times New Roman" w:hAnsi="Times New Roman"/>
        <w:sz w:val="24"/>
        <w:szCs w:val="24"/>
      </w:rPr>
      <w:fldChar w:fldCharType="separate"/>
    </w:r>
    <w:r w:rsidR="00354E93">
      <w:rPr>
        <w:rFonts w:ascii="Times New Roman" w:hAnsi="Times New Roman"/>
        <w:noProof/>
        <w:sz w:val="24"/>
        <w:szCs w:val="24"/>
      </w:rPr>
      <w:t>2</w:t>
    </w:r>
    <w:r w:rsidRPr="00E260B3">
      <w:rPr>
        <w:rFonts w:ascii="Times New Roman" w:hAnsi="Times New Roman"/>
        <w:sz w:val="24"/>
        <w:szCs w:val="24"/>
      </w:rPr>
      <w:fldChar w:fldCharType="end"/>
    </w:r>
  </w:p>
  <w:p w14:paraId="51E22A07" w14:textId="77777777" w:rsidR="00AA7604" w:rsidRDefault="00AA760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E26CC"/>
    <w:multiLevelType w:val="hybridMultilevel"/>
    <w:tmpl w:val="7FA66856"/>
    <w:lvl w:ilvl="0" w:tplc="5252AED4">
      <w:start w:val="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A39360B"/>
    <w:multiLevelType w:val="hybridMultilevel"/>
    <w:tmpl w:val="78A6F612"/>
    <w:lvl w:ilvl="0" w:tplc="EA02076E">
      <w:start w:val="1"/>
      <w:numFmt w:val="decimal"/>
      <w:suff w:val="space"/>
      <w:lvlText w:val="%1."/>
      <w:lvlJc w:val="left"/>
      <w:pPr>
        <w:ind w:left="0" w:firstLine="567"/>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CDB0BE5"/>
    <w:multiLevelType w:val="hybridMultilevel"/>
    <w:tmpl w:val="18DCF20E"/>
    <w:lvl w:ilvl="0" w:tplc="38765EFA">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F8416DB"/>
    <w:multiLevelType w:val="hybridMultilevel"/>
    <w:tmpl w:val="976C7F48"/>
    <w:lvl w:ilvl="0" w:tplc="800833B2">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DAA4991"/>
    <w:multiLevelType w:val="hybridMultilevel"/>
    <w:tmpl w:val="238AEE30"/>
    <w:lvl w:ilvl="0" w:tplc="09289F6A">
      <w:start w:val="6"/>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5D62346C"/>
    <w:multiLevelType w:val="hybridMultilevel"/>
    <w:tmpl w:val="F44E1CB8"/>
    <w:lvl w:ilvl="0" w:tplc="07905F9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EE241F0"/>
    <w:multiLevelType w:val="hybridMultilevel"/>
    <w:tmpl w:val="91CA5B2C"/>
    <w:lvl w:ilvl="0" w:tplc="E51C1C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6"/>
  </w:num>
  <w:num w:numId="2">
    <w:abstractNumId w:val="5"/>
  </w:num>
  <w:num w:numId="3">
    <w:abstractNumId w:val="2"/>
  </w:num>
  <w:num w:numId="4">
    <w:abstractNumId w:val="0"/>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D68"/>
    <w:rsid w:val="00005FAC"/>
    <w:rsid w:val="00007503"/>
    <w:rsid w:val="00045504"/>
    <w:rsid w:val="000522B7"/>
    <w:rsid w:val="00064427"/>
    <w:rsid w:val="000A0F59"/>
    <w:rsid w:val="000C0361"/>
    <w:rsid w:val="000C52E0"/>
    <w:rsid w:val="000D2556"/>
    <w:rsid w:val="000D341D"/>
    <w:rsid w:val="00102D8A"/>
    <w:rsid w:val="00106469"/>
    <w:rsid w:val="00115FDD"/>
    <w:rsid w:val="00137F41"/>
    <w:rsid w:val="00154898"/>
    <w:rsid w:val="001650E5"/>
    <w:rsid w:val="001D1569"/>
    <w:rsid w:val="001D5876"/>
    <w:rsid w:val="00200B84"/>
    <w:rsid w:val="0022047F"/>
    <w:rsid w:val="00222610"/>
    <w:rsid w:val="00250212"/>
    <w:rsid w:val="002827AB"/>
    <w:rsid w:val="00295BCC"/>
    <w:rsid w:val="002F199F"/>
    <w:rsid w:val="002F73A5"/>
    <w:rsid w:val="003107A5"/>
    <w:rsid w:val="003233A8"/>
    <w:rsid w:val="00332404"/>
    <w:rsid w:val="0034036F"/>
    <w:rsid w:val="00354E93"/>
    <w:rsid w:val="003555C6"/>
    <w:rsid w:val="00376675"/>
    <w:rsid w:val="003A3D68"/>
    <w:rsid w:val="003B5124"/>
    <w:rsid w:val="003C18F4"/>
    <w:rsid w:val="003E58FA"/>
    <w:rsid w:val="003F33D5"/>
    <w:rsid w:val="00406C0E"/>
    <w:rsid w:val="004233F6"/>
    <w:rsid w:val="00436981"/>
    <w:rsid w:val="00471D8B"/>
    <w:rsid w:val="004812CA"/>
    <w:rsid w:val="00483CDD"/>
    <w:rsid w:val="004971FA"/>
    <w:rsid w:val="004A15A6"/>
    <w:rsid w:val="004B1283"/>
    <w:rsid w:val="004E58AC"/>
    <w:rsid w:val="004E6C58"/>
    <w:rsid w:val="004E7DC2"/>
    <w:rsid w:val="00500C96"/>
    <w:rsid w:val="00506653"/>
    <w:rsid w:val="005503D8"/>
    <w:rsid w:val="005540A1"/>
    <w:rsid w:val="0058318F"/>
    <w:rsid w:val="00592A87"/>
    <w:rsid w:val="005A5592"/>
    <w:rsid w:val="005C0624"/>
    <w:rsid w:val="005C0669"/>
    <w:rsid w:val="006171B5"/>
    <w:rsid w:val="0062498D"/>
    <w:rsid w:val="00645C0F"/>
    <w:rsid w:val="006755E5"/>
    <w:rsid w:val="0068645C"/>
    <w:rsid w:val="006C3319"/>
    <w:rsid w:val="006C3386"/>
    <w:rsid w:val="006D0012"/>
    <w:rsid w:val="006E305D"/>
    <w:rsid w:val="00721140"/>
    <w:rsid w:val="00735AC4"/>
    <w:rsid w:val="00735B17"/>
    <w:rsid w:val="00753023"/>
    <w:rsid w:val="00757D1F"/>
    <w:rsid w:val="00766DF7"/>
    <w:rsid w:val="007910AA"/>
    <w:rsid w:val="00797C73"/>
    <w:rsid w:val="007C0A8F"/>
    <w:rsid w:val="007D6C61"/>
    <w:rsid w:val="007F623B"/>
    <w:rsid w:val="00801812"/>
    <w:rsid w:val="00821324"/>
    <w:rsid w:val="0082553B"/>
    <w:rsid w:val="00840AC7"/>
    <w:rsid w:val="00851AF0"/>
    <w:rsid w:val="008A1257"/>
    <w:rsid w:val="008A4A7D"/>
    <w:rsid w:val="008C4A16"/>
    <w:rsid w:val="008C6D56"/>
    <w:rsid w:val="008E3EA8"/>
    <w:rsid w:val="00964B0C"/>
    <w:rsid w:val="00965D35"/>
    <w:rsid w:val="00975F7A"/>
    <w:rsid w:val="00A12A13"/>
    <w:rsid w:val="00A175A8"/>
    <w:rsid w:val="00A27054"/>
    <w:rsid w:val="00A5446A"/>
    <w:rsid w:val="00A65996"/>
    <w:rsid w:val="00AA7604"/>
    <w:rsid w:val="00AB609F"/>
    <w:rsid w:val="00AF08A9"/>
    <w:rsid w:val="00B05C80"/>
    <w:rsid w:val="00B30E7B"/>
    <w:rsid w:val="00B43C7B"/>
    <w:rsid w:val="00B44927"/>
    <w:rsid w:val="00B66FDC"/>
    <w:rsid w:val="00B739D0"/>
    <w:rsid w:val="00B86233"/>
    <w:rsid w:val="00BA45DC"/>
    <w:rsid w:val="00BA47BA"/>
    <w:rsid w:val="00BB21A7"/>
    <w:rsid w:val="00BB6F4F"/>
    <w:rsid w:val="00BC50C6"/>
    <w:rsid w:val="00BC7B92"/>
    <w:rsid w:val="00BD0102"/>
    <w:rsid w:val="00BE1687"/>
    <w:rsid w:val="00BE2971"/>
    <w:rsid w:val="00BE4011"/>
    <w:rsid w:val="00BF3A91"/>
    <w:rsid w:val="00C15AEC"/>
    <w:rsid w:val="00C20FCD"/>
    <w:rsid w:val="00C31F22"/>
    <w:rsid w:val="00C360D6"/>
    <w:rsid w:val="00C50DDB"/>
    <w:rsid w:val="00C52864"/>
    <w:rsid w:val="00C54D79"/>
    <w:rsid w:val="00C62C3C"/>
    <w:rsid w:val="00C63889"/>
    <w:rsid w:val="00C903C6"/>
    <w:rsid w:val="00C973B3"/>
    <w:rsid w:val="00CA4391"/>
    <w:rsid w:val="00CB7655"/>
    <w:rsid w:val="00CE13EE"/>
    <w:rsid w:val="00CF5567"/>
    <w:rsid w:val="00D22CAA"/>
    <w:rsid w:val="00D33439"/>
    <w:rsid w:val="00D5103F"/>
    <w:rsid w:val="00D7045D"/>
    <w:rsid w:val="00D84A62"/>
    <w:rsid w:val="00D84CB8"/>
    <w:rsid w:val="00DA6128"/>
    <w:rsid w:val="00DA6CF2"/>
    <w:rsid w:val="00DB079B"/>
    <w:rsid w:val="00DB3F20"/>
    <w:rsid w:val="00E114DC"/>
    <w:rsid w:val="00E260B3"/>
    <w:rsid w:val="00E32ACC"/>
    <w:rsid w:val="00E60585"/>
    <w:rsid w:val="00E66B9F"/>
    <w:rsid w:val="00E719A2"/>
    <w:rsid w:val="00E96BF1"/>
    <w:rsid w:val="00EA6443"/>
    <w:rsid w:val="00EC19AA"/>
    <w:rsid w:val="00EC6E60"/>
    <w:rsid w:val="00ED1855"/>
    <w:rsid w:val="00F44409"/>
    <w:rsid w:val="00F55F01"/>
    <w:rsid w:val="00FB5FDC"/>
    <w:rsid w:val="00FD0B14"/>
    <w:rsid w:val="00FF0C76"/>
    <w:rsid w:val="00FF27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3E108D4"/>
  <w15:chartTrackingRefBased/>
  <w15:docId w15:val="{81700BB4-6BF0-475F-B2F0-F78A5375B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E32ACC"/>
    <w:rPr>
      <w:strike w:val="0"/>
      <w:dstrike w:val="0"/>
      <w:color w:val="0000FF"/>
      <w:u w:val="none"/>
      <w:effect w:val="none"/>
    </w:rPr>
  </w:style>
  <w:style w:type="paragraph" w:customStyle="1" w:styleId="tajtip">
    <w:name w:val="tajtip"/>
    <w:basedOn w:val="prastasis"/>
    <w:rsid w:val="00E32ACC"/>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jtipfb">
    <w:name w:val="tajtipfb"/>
    <w:basedOn w:val="prastasis"/>
    <w:rsid w:val="008C6D56"/>
    <w:pPr>
      <w:spacing w:before="100" w:beforeAutospacing="1" w:after="100" w:afterAutospacing="1" w:line="240" w:lineRule="auto"/>
    </w:pPr>
    <w:rPr>
      <w:rFonts w:ascii="Times New Roman" w:eastAsia="Times New Roman" w:hAnsi="Times New Roman"/>
      <w:sz w:val="24"/>
      <w:szCs w:val="24"/>
      <w:lang w:eastAsia="lt-LT"/>
    </w:rPr>
  </w:style>
  <w:style w:type="paragraph" w:styleId="Debesliotekstas">
    <w:name w:val="Balloon Text"/>
    <w:basedOn w:val="prastasis"/>
    <w:link w:val="DebesliotekstasDiagrama"/>
    <w:uiPriority w:val="99"/>
    <w:semiHidden/>
    <w:unhideWhenUsed/>
    <w:rsid w:val="004A15A6"/>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4A15A6"/>
    <w:rPr>
      <w:rFonts w:ascii="Tahoma" w:hAnsi="Tahoma" w:cs="Tahoma"/>
      <w:sz w:val="16"/>
      <w:szCs w:val="16"/>
      <w:lang w:eastAsia="en-US"/>
    </w:rPr>
  </w:style>
  <w:style w:type="character" w:styleId="Komentaronuoroda">
    <w:name w:val="annotation reference"/>
    <w:semiHidden/>
    <w:unhideWhenUsed/>
    <w:rsid w:val="004A15A6"/>
    <w:rPr>
      <w:sz w:val="16"/>
      <w:szCs w:val="16"/>
    </w:rPr>
  </w:style>
  <w:style w:type="paragraph" w:styleId="Komentarotekstas">
    <w:name w:val="annotation text"/>
    <w:basedOn w:val="prastasis"/>
    <w:link w:val="KomentarotekstasDiagrama"/>
    <w:semiHidden/>
    <w:unhideWhenUsed/>
    <w:rsid w:val="004A15A6"/>
    <w:rPr>
      <w:sz w:val="20"/>
      <w:szCs w:val="20"/>
      <w:lang w:val="x-none"/>
    </w:rPr>
  </w:style>
  <w:style w:type="character" w:customStyle="1" w:styleId="KomentarotekstasDiagrama">
    <w:name w:val="Komentaro tekstas Diagrama"/>
    <w:link w:val="Komentarotekstas"/>
    <w:uiPriority w:val="99"/>
    <w:semiHidden/>
    <w:rsid w:val="004A15A6"/>
    <w:rPr>
      <w:lang w:eastAsia="en-US"/>
    </w:rPr>
  </w:style>
  <w:style w:type="paragraph" w:styleId="Komentarotema">
    <w:name w:val="annotation subject"/>
    <w:basedOn w:val="Komentarotekstas"/>
    <w:next w:val="Komentarotekstas"/>
    <w:link w:val="KomentarotemaDiagrama"/>
    <w:uiPriority w:val="99"/>
    <w:semiHidden/>
    <w:unhideWhenUsed/>
    <w:rsid w:val="004A15A6"/>
    <w:rPr>
      <w:b/>
      <w:bCs/>
    </w:rPr>
  </w:style>
  <w:style w:type="character" w:customStyle="1" w:styleId="KomentarotemaDiagrama">
    <w:name w:val="Komentaro tema Diagrama"/>
    <w:link w:val="Komentarotema"/>
    <w:uiPriority w:val="99"/>
    <w:semiHidden/>
    <w:rsid w:val="004A15A6"/>
    <w:rPr>
      <w:b/>
      <w:bCs/>
      <w:lang w:eastAsia="en-US"/>
    </w:rPr>
  </w:style>
  <w:style w:type="paragraph" w:styleId="Antrats">
    <w:name w:val="header"/>
    <w:basedOn w:val="prastasis"/>
    <w:link w:val="AntratsDiagrama"/>
    <w:uiPriority w:val="99"/>
    <w:unhideWhenUsed/>
    <w:rsid w:val="00AA7604"/>
    <w:pPr>
      <w:tabs>
        <w:tab w:val="center" w:pos="4819"/>
        <w:tab w:val="right" w:pos="9638"/>
      </w:tabs>
    </w:pPr>
    <w:rPr>
      <w:lang w:val="x-none"/>
    </w:rPr>
  </w:style>
  <w:style w:type="character" w:customStyle="1" w:styleId="AntratsDiagrama">
    <w:name w:val="Antraštės Diagrama"/>
    <w:link w:val="Antrats"/>
    <w:uiPriority w:val="99"/>
    <w:rsid w:val="00AA7604"/>
    <w:rPr>
      <w:sz w:val="22"/>
      <w:szCs w:val="22"/>
      <w:lang w:eastAsia="en-US"/>
    </w:rPr>
  </w:style>
  <w:style w:type="paragraph" w:styleId="Porat">
    <w:name w:val="footer"/>
    <w:basedOn w:val="prastasis"/>
    <w:link w:val="PoratDiagrama"/>
    <w:uiPriority w:val="99"/>
    <w:unhideWhenUsed/>
    <w:rsid w:val="00AA7604"/>
    <w:pPr>
      <w:tabs>
        <w:tab w:val="center" w:pos="4819"/>
        <w:tab w:val="right" w:pos="9638"/>
      </w:tabs>
    </w:pPr>
    <w:rPr>
      <w:lang w:val="x-none"/>
    </w:rPr>
  </w:style>
  <w:style w:type="character" w:customStyle="1" w:styleId="PoratDiagrama">
    <w:name w:val="Poraštė Diagrama"/>
    <w:link w:val="Porat"/>
    <w:uiPriority w:val="99"/>
    <w:rsid w:val="00AA7604"/>
    <w:rPr>
      <w:sz w:val="22"/>
      <w:szCs w:val="22"/>
      <w:lang w:eastAsia="en-US"/>
    </w:rPr>
  </w:style>
  <w:style w:type="paragraph" w:customStyle="1" w:styleId="taltipfb">
    <w:name w:val="taltipfb"/>
    <w:basedOn w:val="prastasis"/>
    <w:rsid w:val="008A1257"/>
    <w:pPr>
      <w:spacing w:after="150" w:line="240" w:lineRule="auto"/>
    </w:pPr>
    <w:rPr>
      <w:rFonts w:ascii="Times New Roman" w:eastAsia="Times New Roman" w:hAnsi="Times New Roman"/>
      <w:sz w:val="24"/>
      <w:szCs w:val="24"/>
      <w:lang w:eastAsia="lt-LT"/>
    </w:rPr>
  </w:style>
  <w:style w:type="paragraph" w:styleId="Sraopastraipa">
    <w:name w:val="List Paragraph"/>
    <w:basedOn w:val="prastasis"/>
    <w:uiPriority w:val="34"/>
    <w:qFormat/>
    <w:rsid w:val="00B05C80"/>
    <w:pPr>
      <w:spacing w:after="0" w:line="240" w:lineRule="auto"/>
      <w:ind w:left="720"/>
      <w:contextualSpacing/>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9987">
      <w:bodyDiv w:val="1"/>
      <w:marLeft w:val="0"/>
      <w:marRight w:val="0"/>
      <w:marTop w:val="0"/>
      <w:marBottom w:val="150"/>
      <w:divBdr>
        <w:top w:val="none" w:sz="0" w:space="0" w:color="auto"/>
        <w:left w:val="none" w:sz="0" w:space="0" w:color="auto"/>
        <w:bottom w:val="none" w:sz="0" w:space="0" w:color="auto"/>
        <w:right w:val="none" w:sz="0" w:space="0" w:color="auto"/>
      </w:divBdr>
      <w:divsChild>
        <w:div w:id="836002259">
          <w:marLeft w:val="600"/>
          <w:marRight w:val="0"/>
          <w:marTop w:val="0"/>
          <w:marBottom w:val="0"/>
          <w:divBdr>
            <w:top w:val="none" w:sz="0" w:space="0" w:color="auto"/>
            <w:left w:val="none" w:sz="0" w:space="0" w:color="auto"/>
            <w:bottom w:val="none" w:sz="0" w:space="0" w:color="auto"/>
            <w:right w:val="none" w:sz="0" w:space="0" w:color="auto"/>
          </w:divBdr>
          <w:divsChild>
            <w:div w:id="134120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15742">
      <w:bodyDiv w:val="1"/>
      <w:marLeft w:val="0"/>
      <w:marRight w:val="0"/>
      <w:marTop w:val="0"/>
      <w:marBottom w:val="150"/>
      <w:divBdr>
        <w:top w:val="none" w:sz="0" w:space="0" w:color="auto"/>
        <w:left w:val="none" w:sz="0" w:space="0" w:color="auto"/>
        <w:bottom w:val="none" w:sz="0" w:space="0" w:color="auto"/>
        <w:right w:val="none" w:sz="0" w:space="0" w:color="auto"/>
      </w:divBdr>
      <w:divsChild>
        <w:div w:id="916521030">
          <w:marLeft w:val="600"/>
          <w:marRight w:val="0"/>
          <w:marTop w:val="0"/>
          <w:marBottom w:val="0"/>
          <w:divBdr>
            <w:top w:val="none" w:sz="0" w:space="0" w:color="auto"/>
            <w:left w:val="none" w:sz="0" w:space="0" w:color="auto"/>
            <w:bottom w:val="none" w:sz="0" w:space="0" w:color="auto"/>
            <w:right w:val="none" w:sz="0" w:space="0" w:color="auto"/>
          </w:divBdr>
          <w:divsChild>
            <w:div w:id="149398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8422">
      <w:bodyDiv w:val="1"/>
      <w:marLeft w:val="0"/>
      <w:marRight w:val="0"/>
      <w:marTop w:val="0"/>
      <w:marBottom w:val="0"/>
      <w:divBdr>
        <w:top w:val="none" w:sz="0" w:space="0" w:color="auto"/>
        <w:left w:val="none" w:sz="0" w:space="0" w:color="auto"/>
        <w:bottom w:val="none" w:sz="0" w:space="0" w:color="auto"/>
        <w:right w:val="none" w:sz="0" w:space="0" w:color="auto"/>
      </w:divBdr>
      <w:divsChild>
        <w:div w:id="289823595">
          <w:marLeft w:val="0"/>
          <w:marRight w:val="0"/>
          <w:marTop w:val="0"/>
          <w:marBottom w:val="0"/>
          <w:divBdr>
            <w:top w:val="none" w:sz="0" w:space="0" w:color="auto"/>
            <w:left w:val="none" w:sz="0" w:space="0" w:color="auto"/>
            <w:bottom w:val="none" w:sz="0" w:space="0" w:color="auto"/>
            <w:right w:val="none" w:sz="0" w:space="0" w:color="auto"/>
          </w:divBdr>
          <w:divsChild>
            <w:div w:id="1081105151">
              <w:marLeft w:val="0"/>
              <w:marRight w:val="0"/>
              <w:marTop w:val="0"/>
              <w:marBottom w:val="0"/>
              <w:divBdr>
                <w:top w:val="none" w:sz="0" w:space="0" w:color="auto"/>
                <w:left w:val="none" w:sz="0" w:space="0" w:color="auto"/>
                <w:bottom w:val="none" w:sz="0" w:space="0" w:color="auto"/>
                <w:right w:val="none" w:sz="0" w:space="0" w:color="auto"/>
              </w:divBdr>
              <w:divsChild>
                <w:div w:id="275412805">
                  <w:marLeft w:val="0"/>
                  <w:marRight w:val="0"/>
                  <w:marTop w:val="0"/>
                  <w:marBottom w:val="0"/>
                  <w:divBdr>
                    <w:top w:val="none" w:sz="0" w:space="0" w:color="auto"/>
                    <w:left w:val="none" w:sz="0" w:space="0" w:color="auto"/>
                    <w:bottom w:val="none" w:sz="0" w:space="0" w:color="auto"/>
                    <w:right w:val="none" w:sz="0" w:space="0" w:color="auto"/>
                  </w:divBdr>
                  <w:divsChild>
                    <w:div w:id="120078995">
                      <w:marLeft w:val="0"/>
                      <w:marRight w:val="0"/>
                      <w:marTop w:val="0"/>
                      <w:marBottom w:val="0"/>
                      <w:divBdr>
                        <w:top w:val="none" w:sz="0" w:space="0" w:color="auto"/>
                        <w:left w:val="none" w:sz="0" w:space="0" w:color="auto"/>
                        <w:bottom w:val="none" w:sz="0" w:space="0" w:color="auto"/>
                        <w:right w:val="none" w:sz="0" w:space="0" w:color="auto"/>
                      </w:divBdr>
                      <w:divsChild>
                        <w:div w:id="171168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629523">
      <w:bodyDiv w:val="1"/>
      <w:marLeft w:val="0"/>
      <w:marRight w:val="0"/>
      <w:marTop w:val="0"/>
      <w:marBottom w:val="0"/>
      <w:divBdr>
        <w:top w:val="none" w:sz="0" w:space="0" w:color="auto"/>
        <w:left w:val="none" w:sz="0" w:space="0" w:color="auto"/>
        <w:bottom w:val="none" w:sz="0" w:space="0" w:color="auto"/>
        <w:right w:val="none" w:sz="0" w:space="0" w:color="auto"/>
      </w:divBdr>
      <w:divsChild>
        <w:div w:id="183252136">
          <w:marLeft w:val="0"/>
          <w:marRight w:val="0"/>
          <w:marTop w:val="0"/>
          <w:marBottom w:val="0"/>
          <w:divBdr>
            <w:top w:val="none" w:sz="0" w:space="0" w:color="auto"/>
            <w:left w:val="none" w:sz="0" w:space="0" w:color="auto"/>
            <w:bottom w:val="none" w:sz="0" w:space="0" w:color="auto"/>
            <w:right w:val="none" w:sz="0" w:space="0" w:color="auto"/>
          </w:divBdr>
          <w:divsChild>
            <w:div w:id="265037380">
              <w:marLeft w:val="0"/>
              <w:marRight w:val="0"/>
              <w:marTop w:val="0"/>
              <w:marBottom w:val="0"/>
              <w:divBdr>
                <w:top w:val="none" w:sz="0" w:space="0" w:color="auto"/>
                <w:left w:val="none" w:sz="0" w:space="0" w:color="auto"/>
                <w:bottom w:val="none" w:sz="0" w:space="0" w:color="auto"/>
                <w:right w:val="none" w:sz="0" w:space="0" w:color="auto"/>
              </w:divBdr>
              <w:divsChild>
                <w:div w:id="1001932525">
                  <w:marLeft w:val="0"/>
                  <w:marRight w:val="0"/>
                  <w:marTop w:val="0"/>
                  <w:marBottom w:val="0"/>
                  <w:divBdr>
                    <w:top w:val="none" w:sz="0" w:space="0" w:color="auto"/>
                    <w:left w:val="none" w:sz="0" w:space="0" w:color="auto"/>
                    <w:bottom w:val="none" w:sz="0" w:space="0" w:color="auto"/>
                    <w:right w:val="none" w:sz="0" w:space="0" w:color="auto"/>
                  </w:divBdr>
                  <w:divsChild>
                    <w:div w:id="1990205040">
                      <w:marLeft w:val="0"/>
                      <w:marRight w:val="0"/>
                      <w:marTop w:val="0"/>
                      <w:marBottom w:val="0"/>
                      <w:divBdr>
                        <w:top w:val="none" w:sz="0" w:space="0" w:color="auto"/>
                        <w:left w:val="none" w:sz="0" w:space="0" w:color="auto"/>
                        <w:bottom w:val="none" w:sz="0" w:space="0" w:color="auto"/>
                        <w:right w:val="none" w:sz="0" w:space="0" w:color="auto"/>
                      </w:divBdr>
                      <w:divsChild>
                        <w:div w:id="10966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773030">
      <w:bodyDiv w:val="1"/>
      <w:marLeft w:val="0"/>
      <w:marRight w:val="0"/>
      <w:marTop w:val="0"/>
      <w:marBottom w:val="0"/>
      <w:divBdr>
        <w:top w:val="none" w:sz="0" w:space="0" w:color="auto"/>
        <w:left w:val="none" w:sz="0" w:space="0" w:color="auto"/>
        <w:bottom w:val="none" w:sz="0" w:space="0" w:color="auto"/>
        <w:right w:val="none" w:sz="0" w:space="0" w:color="auto"/>
      </w:divBdr>
      <w:divsChild>
        <w:div w:id="1871137553">
          <w:marLeft w:val="0"/>
          <w:marRight w:val="0"/>
          <w:marTop w:val="0"/>
          <w:marBottom w:val="0"/>
          <w:divBdr>
            <w:top w:val="none" w:sz="0" w:space="0" w:color="auto"/>
            <w:left w:val="none" w:sz="0" w:space="0" w:color="auto"/>
            <w:bottom w:val="none" w:sz="0" w:space="0" w:color="auto"/>
            <w:right w:val="none" w:sz="0" w:space="0" w:color="auto"/>
          </w:divBdr>
          <w:divsChild>
            <w:div w:id="327825425">
              <w:marLeft w:val="0"/>
              <w:marRight w:val="0"/>
              <w:marTop w:val="0"/>
              <w:marBottom w:val="0"/>
              <w:divBdr>
                <w:top w:val="none" w:sz="0" w:space="0" w:color="auto"/>
                <w:left w:val="none" w:sz="0" w:space="0" w:color="auto"/>
                <w:bottom w:val="none" w:sz="0" w:space="0" w:color="auto"/>
                <w:right w:val="none" w:sz="0" w:space="0" w:color="auto"/>
              </w:divBdr>
              <w:divsChild>
                <w:div w:id="485439389">
                  <w:marLeft w:val="0"/>
                  <w:marRight w:val="0"/>
                  <w:marTop w:val="0"/>
                  <w:marBottom w:val="0"/>
                  <w:divBdr>
                    <w:top w:val="none" w:sz="0" w:space="0" w:color="auto"/>
                    <w:left w:val="none" w:sz="0" w:space="0" w:color="auto"/>
                    <w:bottom w:val="none" w:sz="0" w:space="0" w:color="auto"/>
                    <w:right w:val="none" w:sz="0" w:space="0" w:color="auto"/>
                  </w:divBdr>
                  <w:divsChild>
                    <w:div w:id="412505725">
                      <w:marLeft w:val="0"/>
                      <w:marRight w:val="0"/>
                      <w:marTop w:val="0"/>
                      <w:marBottom w:val="0"/>
                      <w:divBdr>
                        <w:top w:val="none" w:sz="0" w:space="0" w:color="auto"/>
                        <w:left w:val="none" w:sz="0" w:space="0" w:color="auto"/>
                        <w:bottom w:val="none" w:sz="0" w:space="0" w:color="auto"/>
                        <w:right w:val="none" w:sz="0" w:space="0" w:color="auto"/>
                      </w:divBdr>
                      <w:divsChild>
                        <w:div w:id="213386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504926">
      <w:bodyDiv w:val="1"/>
      <w:marLeft w:val="0"/>
      <w:marRight w:val="0"/>
      <w:marTop w:val="0"/>
      <w:marBottom w:val="150"/>
      <w:divBdr>
        <w:top w:val="none" w:sz="0" w:space="0" w:color="auto"/>
        <w:left w:val="none" w:sz="0" w:space="0" w:color="auto"/>
        <w:bottom w:val="none" w:sz="0" w:space="0" w:color="auto"/>
        <w:right w:val="none" w:sz="0" w:space="0" w:color="auto"/>
      </w:divBdr>
      <w:divsChild>
        <w:div w:id="470562355">
          <w:marLeft w:val="600"/>
          <w:marRight w:val="0"/>
          <w:marTop w:val="0"/>
          <w:marBottom w:val="0"/>
          <w:divBdr>
            <w:top w:val="none" w:sz="0" w:space="0" w:color="auto"/>
            <w:left w:val="none" w:sz="0" w:space="0" w:color="auto"/>
            <w:bottom w:val="none" w:sz="0" w:space="0" w:color="auto"/>
            <w:right w:val="none" w:sz="0" w:space="0" w:color="auto"/>
          </w:divBdr>
          <w:divsChild>
            <w:div w:id="46126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4692">
      <w:bodyDiv w:val="1"/>
      <w:marLeft w:val="0"/>
      <w:marRight w:val="0"/>
      <w:marTop w:val="0"/>
      <w:marBottom w:val="0"/>
      <w:divBdr>
        <w:top w:val="none" w:sz="0" w:space="0" w:color="auto"/>
        <w:left w:val="none" w:sz="0" w:space="0" w:color="auto"/>
        <w:bottom w:val="none" w:sz="0" w:space="0" w:color="auto"/>
        <w:right w:val="none" w:sz="0" w:space="0" w:color="auto"/>
      </w:divBdr>
      <w:divsChild>
        <w:div w:id="595331522">
          <w:marLeft w:val="0"/>
          <w:marRight w:val="0"/>
          <w:marTop w:val="0"/>
          <w:marBottom w:val="0"/>
          <w:divBdr>
            <w:top w:val="none" w:sz="0" w:space="0" w:color="auto"/>
            <w:left w:val="none" w:sz="0" w:space="0" w:color="auto"/>
            <w:bottom w:val="none" w:sz="0" w:space="0" w:color="auto"/>
            <w:right w:val="none" w:sz="0" w:space="0" w:color="auto"/>
          </w:divBdr>
          <w:divsChild>
            <w:div w:id="1489007745">
              <w:marLeft w:val="0"/>
              <w:marRight w:val="0"/>
              <w:marTop w:val="0"/>
              <w:marBottom w:val="0"/>
              <w:divBdr>
                <w:top w:val="none" w:sz="0" w:space="0" w:color="auto"/>
                <w:left w:val="none" w:sz="0" w:space="0" w:color="auto"/>
                <w:bottom w:val="none" w:sz="0" w:space="0" w:color="auto"/>
                <w:right w:val="none" w:sz="0" w:space="0" w:color="auto"/>
              </w:divBdr>
              <w:divsChild>
                <w:div w:id="84151739">
                  <w:marLeft w:val="0"/>
                  <w:marRight w:val="0"/>
                  <w:marTop w:val="0"/>
                  <w:marBottom w:val="0"/>
                  <w:divBdr>
                    <w:top w:val="none" w:sz="0" w:space="0" w:color="auto"/>
                    <w:left w:val="none" w:sz="0" w:space="0" w:color="auto"/>
                    <w:bottom w:val="none" w:sz="0" w:space="0" w:color="auto"/>
                    <w:right w:val="none" w:sz="0" w:space="0" w:color="auto"/>
                  </w:divBdr>
                  <w:divsChild>
                    <w:div w:id="481654646">
                      <w:marLeft w:val="0"/>
                      <w:marRight w:val="0"/>
                      <w:marTop w:val="0"/>
                      <w:marBottom w:val="0"/>
                      <w:divBdr>
                        <w:top w:val="none" w:sz="0" w:space="0" w:color="auto"/>
                        <w:left w:val="none" w:sz="0" w:space="0" w:color="auto"/>
                        <w:bottom w:val="none" w:sz="0" w:space="0" w:color="auto"/>
                        <w:right w:val="none" w:sz="0" w:space="0" w:color="auto"/>
                      </w:divBdr>
                      <w:divsChild>
                        <w:div w:id="9868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501572">
      <w:bodyDiv w:val="1"/>
      <w:marLeft w:val="0"/>
      <w:marRight w:val="0"/>
      <w:marTop w:val="0"/>
      <w:marBottom w:val="0"/>
      <w:divBdr>
        <w:top w:val="none" w:sz="0" w:space="0" w:color="auto"/>
        <w:left w:val="none" w:sz="0" w:space="0" w:color="auto"/>
        <w:bottom w:val="none" w:sz="0" w:space="0" w:color="auto"/>
        <w:right w:val="none" w:sz="0" w:space="0" w:color="auto"/>
      </w:divBdr>
      <w:divsChild>
        <w:div w:id="2063097101">
          <w:marLeft w:val="0"/>
          <w:marRight w:val="0"/>
          <w:marTop w:val="0"/>
          <w:marBottom w:val="0"/>
          <w:divBdr>
            <w:top w:val="none" w:sz="0" w:space="0" w:color="auto"/>
            <w:left w:val="none" w:sz="0" w:space="0" w:color="auto"/>
            <w:bottom w:val="none" w:sz="0" w:space="0" w:color="auto"/>
            <w:right w:val="none" w:sz="0" w:space="0" w:color="auto"/>
          </w:divBdr>
          <w:divsChild>
            <w:div w:id="1312171704">
              <w:marLeft w:val="0"/>
              <w:marRight w:val="0"/>
              <w:marTop w:val="0"/>
              <w:marBottom w:val="0"/>
              <w:divBdr>
                <w:top w:val="none" w:sz="0" w:space="0" w:color="auto"/>
                <w:left w:val="none" w:sz="0" w:space="0" w:color="auto"/>
                <w:bottom w:val="none" w:sz="0" w:space="0" w:color="auto"/>
                <w:right w:val="none" w:sz="0" w:space="0" w:color="auto"/>
              </w:divBdr>
              <w:divsChild>
                <w:div w:id="640961303">
                  <w:marLeft w:val="0"/>
                  <w:marRight w:val="0"/>
                  <w:marTop w:val="0"/>
                  <w:marBottom w:val="0"/>
                  <w:divBdr>
                    <w:top w:val="none" w:sz="0" w:space="0" w:color="auto"/>
                    <w:left w:val="none" w:sz="0" w:space="0" w:color="auto"/>
                    <w:bottom w:val="none" w:sz="0" w:space="0" w:color="auto"/>
                    <w:right w:val="none" w:sz="0" w:space="0" w:color="auto"/>
                  </w:divBdr>
                  <w:divsChild>
                    <w:div w:id="467356101">
                      <w:marLeft w:val="0"/>
                      <w:marRight w:val="0"/>
                      <w:marTop w:val="0"/>
                      <w:marBottom w:val="0"/>
                      <w:divBdr>
                        <w:top w:val="none" w:sz="0" w:space="0" w:color="auto"/>
                        <w:left w:val="none" w:sz="0" w:space="0" w:color="auto"/>
                        <w:bottom w:val="none" w:sz="0" w:space="0" w:color="auto"/>
                        <w:right w:val="none" w:sz="0" w:space="0" w:color="auto"/>
                      </w:divBdr>
                      <w:divsChild>
                        <w:div w:id="169260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631054">
      <w:bodyDiv w:val="1"/>
      <w:marLeft w:val="0"/>
      <w:marRight w:val="0"/>
      <w:marTop w:val="0"/>
      <w:marBottom w:val="0"/>
      <w:divBdr>
        <w:top w:val="none" w:sz="0" w:space="0" w:color="auto"/>
        <w:left w:val="none" w:sz="0" w:space="0" w:color="auto"/>
        <w:bottom w:val="none" w:sz="0" w:space="0" w:color="auto"/>
        <w:right w:val="none" w:sz="0" w:space="0" w:color="auto"/>
      </w:divBdr>
      <w:divsChild>
        <w:div w:id="249432031">
          <w:marLeft w:val="0"/>
          <w:marRight w:val="0"/>
          <w:marTop w:val="0"/>
          <w:marBottom w:val="0"/>
          <w:divBdr>
            <w:top w:val="none" w:sz="0" w:space="0" w:color="auto"/>
            <w:left w:val="none" w:sz="0" w:space="0" w:color="auto"/>
            <w:bottom w:val="none" w:sz="0" w:space="0" w:color="auto"/>
            <w:right w:val="none" w:sz="0" w:space="0" w:color="auto"/>
          </w:divBdr>
          <w:divsChild>
            <w:div w:id="1214610528">
              <w:marLeft w:val="0"/>
              <w:marRight w:val="0"/>
              <w:marTop w:val="0"/>
              <w:marBottom w:val="0"/>
              <w:divBdr>
                <w:top w:val="none" w:sz="0" w:space="0" w:color="auto"/>
                <w:left w:val="none" w:sz="0" w:space="0" w:color="auto"/>
                <w:bottom w:val="none" w:sz="0" w:space="0" w:color="auto"/>
                <w:right w:val="none" w:sz="0" w:space="0" w:color="auto"/>
              </w:divBdr>
              <w:divsChild>
                <w:div w:id="156964440">
                  <w:marLeft w:val="0"/>
                  <w:marRight w:val="0"/>
                  <w:marTop w:val="0"/>
                  <w:marBottom w:val="0"/>
                  <w:divBdr>
                    <w:top w:val="none" w:sz="0" w:space="0" w:color="auto"/>
                    <w:left w:val="none" w:sz="0" w:space="0" w:color="auto"/>
                    <w:bottom w:val="none" w:sz="0" w:space="0" w:color="auto"/>
                    <w:right w:val="none" w:sz="0" w:space="0" w:color="auto"/>
                  </w:divBdr>
                  <w:divsChild>
                    <w:div w:id="160508314">
                      <w:marLeft w:val="0"/>
                      <w:marRight w:val="0"/>
                      <w:marTop w:val="0"/>
                      <w:marBottom w:val="0"/>
                      <w:divBdr>
                        <w:top w:val="none" w:sz="0" w:space="0" w:color="auto"/>
                        <w:left w:val="none" w:sz="0" w:space="0" w:color="auto"/>
                        <w:bottom w:val="none" w:sz="0" w:space="0" w:color="auto"/>
                        <w:right w:val="none" w:sz="0" w:space="0" w:color="auto"/>
                      </w:divBdr>
                      <w:divsChild>
                        <w:div w:id="40090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DECED-3C52-4BA4-BAE4-45A334B37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2063</Words>
  <Characters>1176</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2019-04-15T06:42:00Z</dcterms:created>
  <dc:creator>LEONAVIČIŪTĖ Irma</dc:creator>
  <cp:lastModifiedBy>Virmantė Voinilko</cp:lastModifiedBy>
  <cp:lastPrinted>2014-06-26T11:19:00Z</cp:lastPrinted>
  <dcterms:modified xsi:type="dcterms:W3CDTF">2019-04-15T06:42:00Z</dcterms:modified>
  <cp:revision>2</cp:revision>
</cp:coreProperties>
</file>