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830245" w:rsidRDefault="00CC3595" w:rsidP="00B530C9">
            <w:permStart w:id="216148227" w:edGrp="everyone"/>
            <w:r>
              <w:t>Swedbank, AB</w:t>
            </w:r>
          </w:p>
          <w:p w:rsidR="00CC3595" w:rsidRDefault="00CC3595" w:rsidP="00B530C9"/>
          <w:p w:rsidR="002A661A" w:rsidRDefault="002A661A" w:rsidP="00B530C9">
            <w:r>
              <w:t>Kopija</w:t>
            </w:r>
          </w:p>
          <w:p w:rsidR="002A661A" w:rsidRDefault="00CC3595" w:rsidP="00B530C9">
            <w:r>
              <w:t>Lietuvos bankui</w:t>
            </w:r>
          </w:p>
          <w:p w:rsidR="00CC3595" w:rsidRDefault="00CC3595" w:rsidP="00B530C9">
            <w:r>
              <w:t>Švietimo, mokslo ir sporto ministerijai</w:t>
            </w:r>
          </w:p>
          <w:p w:rsidR="00BE0D48" w:rsidRDefault="00BE0D48" w:rsidP="00B530C9">
            <w:r>
              <w:t>Valstybiniam studijų fondui</w:t>
            </w:r>
          </w:p>
          <w:p w:rsidR="00CC3595" w:rsidRDefault="00CC3595" w:rsidP="00B530C9"/>
          <w:p w:rsidR="002F28D3" w:rsidRDefault="002F28D3" w:rsidP="00CC3595"/>
        </w:tc>
        <w:tc>
          <w:tcPr>
            <w:tcW w:w="4820" w:type="dxa"/>
          </w:tcPr>
          <w:p w:rsidR="00627528" w:rsidRDefault="00B90978" w:rsidP="00EE2D23">
            <w:r>
              <w:t xml:space="preserve">  </w:t>
            </w:r>
            <w:r w:rsidR="00627528">
              <w:t>Į 2020-03-26 Nr. SR-20-5478</w:t>
            </w:r>
          </w:p>
          <w:p w:rsidR="00676E45" w:rsidRDefault="00627528" w:rsidP="00EE2D23">
            <w:r>
              <w:t xml:space="preserve">    2020-03-30 Nr. SR-1524</w:t>
            </w:r>
            <w:r w:rsidR="00B90978">
              <w:t xml:space="preserve"> 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EE2D23" w:rsidP="00CC3595">
            <w:pPr>
              <w:rPr>
                <w:b/>
              </w:rPr>
            </w:pPr>
            <w:r>
              <w:rPr>
                <w:b/>
              </w:rPr>
              <w:t xml:space="preserve">DĖL </w:t>
            </w:r>
            <w:r w:rsidR="00CC3595">
              <w:rPr>
                <w:b/>
              </w:rPr>
              <w:t>VALSTYBĖS REMIAMŲ PASKOLŲ STUDENTAMS TEIKIMO</w:t>
            </w:r>
            <w:r w:rsidR="006952FB">
              <w:rPr>
                <w:b/>
              </w:rPr>
              <w:t xml:space="preserve"> </w:t>
            </w:r>
          </w:p>
        </w:tc>
      </w:tr>
    </w:tbl>
    <w:p w:rsidR="00E023ED" w:rsidRDefault="00CC3595" w:rsidP="00297F9B">
      <w:pPr>
        <w:spacing w:line="276" w:lineRule="auto"/>
        <w:ind w:firstLine="720"/>
        <w:jc w:val="both"/>
      </w:pPr>
      <w:r>
        <w:t xml:space="preserve">Išnagrinėję Swedbank, AB 2020 m. kovo 26 d. raštą Nr. SR-20-5478 ir Švietimo, mokslo ir sporto ministerijos 2020 m. kovo 30 d. raštą Nr. SR-1524, </w:t>
      </w:r>
      <w:r w:rsidR="00E023ED">
        <w:t>sutinkame</w:t>
      </w:r>
      <w:r>
        <w:t xml:space="preserve">, kad </w:t>
      </w:r>
      <w:r w:rsidR="00E023ED">
        <w:t>raštuose nurodyti argumentai yra svarbūs ir pagrįsti.</w:t>
      </w:r>
    </w:p>
    <w:p w:rsidR="00381970" w:rsidRDefault="00381970" w:rsidP="00297F9B">
      <w:pPr>
        <w:spacing w:line="276" w:lineRule="auto"/>
        <w:ind w:firstLine="720"/>
        <w:jc w:val="both"/>
      </w:pPr>
      <w:r>
        <w:t>Tačiau</w:t>
      </w:r>
      <w:r w:rsidR="00497E13">
        <w:t>,</w:t>
      </w:r>
      <w:r w:rsidR="00E023ED">
        <w:t xml:space="preserve"> atsižvelgdami į tai, kad valstybės remiamos paskolos yra teikiamos ne tik studijų kainai sumokėti, bet ir pragyvenimo išlaidoms padengti</w:t>
      </w:r>
      <w:r w:rsidR="00497E13">
        <w:t>,</w:t>
      </w:r>
      <w:r w:rsidR="00E023ED">
        <w:t xml:space="preserve"> bei įvertinę aplinkybę, kad tokios paskolos gali būti vienintelis studentų pragyvenimo šaltinis, ypač dėl </w:t>
      </w:r>
      <w:r w:rsidR="00082B51">
        <w:t xml:space="preserve">COVID-19 paskelbto </w:t>
      </w:r>
      <w:r w:rsidR="00E023ED">
        <w:t xml:space="preserve">karantino metu sumažėjusių galimybių susirasti mažiau patirties reikalaujantį darbą, maloniai prašome </w:t>
      </w:r>
      <w:r>
        <w:t xml:space="preserve">Swedbank, AB banko </w:t>
      </w:r>
      <w:r w:rsidR="00E023ED">
        <w:t>sudaryti galimybes</w:t>
      </w:r>
      <w:r>
        <w:t xml:space="preserve"> studentams gauti valstybės remiamas paskolas tiek naudojantis internetinės bankininkystės priemonėmis, tiek ir klientų aptarnavimo vietose</w:t>
      </w:r>
      <w:r w:rsidR="00082B51">
        <w:t>, tokiu būdu svariai prisidedant prie studentų finansinės padėties šiuo įtemptu laikotarpiu.</w:t>
      </w:r>
    </w:p>
    <w:p w:rsidR="00687E46" w:rsidRDefault="00381970" w:rsidP="00297F9B">
      <w:pPr>
        <w:spacing w:line="276" w:lineRule="auto"/>
        <w:ind w:firstLine="720"/>
        <w:jc w:val="both"/>
      </w:pPr>
      <w:r>
        <w:t xml:space="preserve">Atsižvelgiant į sumažėjusį veikiančių banko padalinių skaičių, kuriuose klientai aptarnaujami fiziškai, ir </w:t>
      </w:r>
      <w:r w:rsidR="00412032">
        <w:t>šių padalinių galimybes aptarnauti ribotą klientų skaičių,</w:t>
      </w:r>
      <w:r>
        <w:t xml:space="preserve"> Švietimo, mokslo ir sporto ministerijos prašome</w:t>
      </w:r>
      <w:r w:rsidR="00412032">
        <w:t xml:space="preserve"> pratęsti valstybės remiamų paskolų išdavimo terminą, t.y. pakeičiant atitinkamai iš 2020 m. balandžio </w:t>
      </w:r>
      <w:r w:rsidR="008A1203">
        <w:t>2</w:t>
      </w:r>
      <w:r w:rsidR="00412032">
        <w:t>-30 d. į 2020 m. balandžio 16 d. – gegužės 31 d. Kartu ministerijos prašome inicijuoti dialogą su aukštosiomis mokyklomis, siekiant užtikrinti, kad studentams atitinkamam laikotarpiui būtų atidėtas mokesčio už mokslą mokėjimas.</w:t>
      </w:r>
      <w:r>
        <w:t xml:space="preserve"> </w:t>
      </w:r>
      <w:r w:rsidR="00687E46" w:rsidRPr="00534285">
        <w:t xml:space="preserve"> </w:t>
      </w:r>
    </w:p>
    <w:p w:rsidR="00412032" w:rsidRDefault="00412032" w:rsidP="00297F9B">
      <w:pPr>
        <w:spacing w:line="276" w:lineRule="auto"/>
        <w:ind w:firstLine="720"/>
        <w:jc w:val="both"/>
      </w:pPr>
      <w:r>
        <w:t>Siekiant maksimaliai tolygiai paskirstyti studentų, turinčių gauti valstybės remiamas paskolas ir besikreipiančių į banką srautus, prašome Valstybės studijų fondo skelbti ir kitais būdais komunikuoti su studentais, kviečiant nedelsti teikti paraiškas bankui dėl valstybės remiamų paskolų suteikimo, t.y. nelaukiant paskutinės termino dienos.</w:t>
      </w:r>
    </w:p>
    <w:p w:rsidR="00412032" w:rsidRDefault="00412032" w:rsidP="00297F9B">
      <w:pPr>
        <w:spacing w:line="276" w:lineRule="auto"/>
        <w:ind w:firstLine="720"/>
        <w:jc w:val="both"/>
      </w:pPr>
      <w:r>
        <w:t xml:space="preserve">    </w:t>
      </w:r>
    </w:p>
    <w:p w:rsidR="00380AE0" w:rsidRDefault="00412032" w:rsidP="00412032">
      <w:pPr>
        <w:pStyle w:val="Default"/>
      </w:pPr>
      <w:r>
        <w:tab/>
      </w:r>
    </w:p>
    <w:p w:rsidR="00297F9B" w:rsidRDefault="00297F9B" w:rsidP="00297F9B">
      <w:pPr>
        <w:spacing w:line="276" w:lineRule="auto"/>
        <w:ind w:firstLine="720"/>
        <w:jc w:val="both"/>
      </w:pPr>
    </w:p>
    <w:p w:rsidR="00297F9B" w:rsidRDefault="00297F9B" w:rsidP="00297F9B">
      <w:pPr>
        <w:spacing w:line="276" w:lineRule="auto"/>
        <w:ind w:firstLine="720"/>
        <w:jc w:val="both"/>
      </w:pPr>
    </w:p>
    <w:p w:rsidR="00297F9B" w:rsidRDefault="00297F9B" w:rsidP="00297F9B">
      <w:pPr>
        <w:spacing w:line="276" w:lineRule="auto"/>
        <w:ind w:firstLine="720"/>
        <w:jc w:val="both"/>
      </w:pPr>
    </w:p>
    <w:p w:rsidR="00C674B0" w:rsidRDefault="00C674B0" w:rsidP="00574847">
      <w:pPr>
        <w:rPr>
          <w:sz w:val="20"/>
        </w:rPr>
      </w:pPr>
    </w:p>
    <w:p w:rsidR="00764ECD" w:rsidRDefault="00764ECD" w:rsidP="00574847">
      <w:pPr>
        <w:rPr>
          <w:bCs/>
          <w:sz w:val="20"/>
        </w:rPr>
      </w:pPr>
    </w:p>
    <w:p w:rsidR="00534285" w:rsidRPr="00764ECD" w:rsidRDefault="00534285" w:rsidP="00574847">
      <w:pPr>
        <w:rPr>
          <w:sz w:val="20"/>
        </w:rPr>
      </w:pPr>
      <w:r w:rsidRPr="00534285">
        <w:rPr>
          <w:sz w:val="20"/>
        </w:rPr>
        <w:t>Edmundas Kiškis</w:t>
      </w:r>
      <w:r>
        <w:rPr>
          <w:sz w:val="20"/>
        </w:rPr>
        <w:t xml:space="preserve">, </w:t>
      </w:r>
      <w:r w:rsidRPr="00534285">
        <w:rPr>
          <w:sz w:val="20"/>
        </w:rPr>
        <w:t>+370 5 2390176</w:t>
      </w:r>
      <w:permEnd w:id="216148227"/>
    </w:p>
    <w:sectPr w:rsidR="00534285" w:rsidRPr="00764ECD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0AF" w:rsidRDefault="002D20AF">
      <w:r>
        <w:separator/>
      </w:r>
    </w:p>
  </w:endnote>
  <w:endnote w:type="continuationSeparator" w:id="0">
    <w:p w:rsidR="002D20AF" w:rsidRDefault="002D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F25D98">
      <w:rPr>
        <w:noProof/>
        <w:sz w:val="10"/>
      </w:rPr>
      <w:t>Institucijoms dėl NTAKK keliamų klausimų (tabako pramonė)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F25D98">
      <w:rPr>
        <w:noProof/>
        <w:sz w:val="10"/>
      </w:rPr>
      <w:t>Institucijoms dėl NTAKK keliamų klausimų (tabako pramonė)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0AF" w:rsidRDefault="002D20AF">
      <w:r>
        <w:separator/>
      </w:r>
    </w:p>
  </w:footnote>
  <w:footnote w:type="continuationSeparator" w:id="0">
    <w:p w:rsidR="002D20AF" w:rsidRDefault="002D2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741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92734"/>
    <w:multiLevelType w:val="hybridMultilevel"/>
    <w:tmpl w:val="3D72C8BC"/>
    <w:lvl w:ilvl="0" w:tplc="CDBAD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847"/>
    <w:rsid w:val="00016298"/>
    <w:rsid w:val="00031899"/>
    <w:rsid w:val="0006460C"/>
    <w:rsid w:val="00066BC1"/>
    <w:rsid w:val="00076760"/>
    <w:rsid w:val="00082B51"/>
    <w:rsid w:val="000A4465"/>
    <w:rsid w:val="000A4B74"/>
    <w:rsid w:val="000A741C"/>
    <w:rsid w:val="000B36C2"/>
    <w:rsid w:val="000E07AE"/>
    <w:rsid w:val="000E6336"/>
    <w:rsid w:val="000E66F2"/>
    <w:rsid w:val="00101386"/>
    <w:rsid w:val="00106272"/>
    <w:rsid w:val="00110F0C"/>
    <w:rsid w:val="00113C3F"/>
    <w:rsid w:val="001303BC"/>
    <w:rsid w:val="00131614"/>
    <w:rsid w:val="001447D8"/>
    <w:rsid w:val="00144A3E"/>
    <w:rsid w:val="001551A1"/>
    <w:rsid w:val="0017451D"/>
    <w:rsid w:val="0018263A"/>
    <w:rsid w:val="00186BFB"/>
    <w:rsid w:val="001A1D75"/>
    <w:rsid w:val="001B1C4B"/>
    <w:rsid w:val="001B25B8"/>
    <w:rsid w:val="001C702A"/>
    <w:rsid w:val="001C7298"/>
    <w:rsid w:val="001D3A2D"/>
    <w:rsid w:val="001D5EA1"/>
    <w:rsid w:val="00205441"/>
    <w:rsid w:val="00210662"/>
    <w:rsid w:val="002149E0"/>
    <w:rsid w:val="00214CDC"/>
    <w:rsid w:val="00215B65"/>
    <w:rsid w:val="002219F1"/>
    <w:rsid w:val="00225E27"/>
    <w:rsid w:val="00242103"/>
    <w:rsid w:val="00243C7C"/>
    <w:rsid w:val="0025434A"/>
    <w:rsid w:val="00256B3E"/>
    <w:rsid w:val="002619AE"/>
    <w:rsid w:val="00265C8C"/>
    <w:rsid w:val="002671C3"/>
    <w:rsid w:val="002676D0"/>
    <w:rsid w:val="0027577A"/>
    <w:rsid w:val="00277E07"/>
    <w:rsid w:val="00290103"/>
    <w:rsid w:val="0029345A"/>
    <w:rsid w:val="00297F9B"/>
    <w:rsid w:val="002A661A"/>
    <w:rsid w:val="002D20AF"/>
    <w:rsid w:val="002D36CE"/>
    <w:rsid w:val="002E4D8A"/>
    <w:rsid w:val="002F28D3"/>
    <w:rsid w:val="002F325D"/>
    <w:rsid w:val="0030078A"/>
    <w:rsid w:val="00307C48"/>
    <w:rsid w:val="00317D73"/>
    <w:rsid w:val="003231A4"/>
    <w:rsid w:val="00324C2F"/>
    <w:rsid w:val="00332EFC"/>
    <w:rsid w:val="0033687B"/>
    <w:rsid w:val="00357BB7"/>
    <w:rsid w:val="00380AE0"/>
    <w:rsid w:val="00381970"/>
    <w:rsid w:val="0038507E"/>
    <w:rsid w:val="00390EEB"/>
    <w:rsid w:val="00391836"/>
    <w:rsid w:val="003922B8"/>
    <w:rsid w:val="003B19DF"/>
    <w:rsid w:val="003B6AC9"/>
    <w:rsid w:val="003C0CE1"/>
    <w:rsid w:val="003C1C71"/>
    <w:rsid w:val="003D2A7E"/>
    <w:rsid w:val="003D67DA"/>
    <w:rsid w:val="003D7384"/>
    <w:rsid w:val="00410B29"/>
    <w:rsid w:val="00412032"/>
    <w:rsid w:val="00434D14"/>
    <w:rsid w:val="00454D4D"/>
    <w:rsid w:val="004561AD"/>
    <w:rsid w:val="00463CCB"/>
    <w:rsid w:val="00471A03"/>
    <w:rsid w:val="00474302"/>
    <w:rsid w:val="00474449"/>
    <w:rsid w:val="004856BF"/>
    <w:rsid w:val="00486BD5"/>
    <w:rsid w:val="00492DE9"/>
    <w:rsid w:val="00497E13"/>
    <w:rsid w:val="004B0AB2"/>
    <w:rsid w:val="004B405F"/>
    <w:rsid w:val="004C4125"/>
    <w:rsid w:val="004C5FE2"/>
    <w:rsid w:val="004C7FF3"/>
    <w:rsid w:val="004D19C5"/>
    <w:rsid w:val="004F04DF"/>
    <w:rsid w:val="004F1AE4"/>
    <w:rsid w:val="004F29F4"/>
    <w:rsid w:val="004F6135"/>
    <w:rsid w:val="00507B90"/>
    <w:rsid w:val="0052354F"/>
    <w:rsid w:val="00534285"/>
    <w:rsid w:val="005665BB"/>
    <w:rsid w:val="00574847"/>
    <w:rsid w:val="00574E42"/>
    <w:rsid w:val="0059091F"/>
    <w:rsid w:val="00590C4F"/>
    <w:rsid w:val="00596A11"/>
    <w:rsid w:val="00597642"/>
    <w:rsid w:val="005B16E1"/>
    <w:rsid w:val="005B67E4"/>
    <w:rsid w:val="005C5C16"/>
    <w:rsid w:val="005F7A8D"/>
    <w:rsid w:val="00607612"/>
    <w:rsid w:val="00620BA4"/>
    <w:rsid w:val="00627528"/>
    <w:rsid w:val="0065568E"/>
    <w:rsid w:val="0066466D"/>
    <w:rsid w:val="00673AEF"/>
    <w:rsid w:val="00676E45"/>
    <w:rsid w:val="00677928"/>
    <w:rsid w:val="00683229"/>
    <w:rsid w:val="00687E46"/>
    <w:rsid w:val="00694CDC"/>
    <w:rsid w:val="006952FB"/>
    <w:rsid w:val="006B0978"/>
    <w:rsid w:val="006C52B5"/>
    <w:rsid w:val="006D149A"/>
    <w:rsid w:val="006E729B"/>
    <w:rsid w:val="006E7D86"/>
    <w:rsid w:val="006F19D2"/>
    <w:rsid w:val="006F69C3"/>
    <w:rsid w:val="007042C3"/>
    <w:rsid w:val="0070632D"/>
    <w:rsid w:val="007138D3"/>
    <w:rsid w:val="007177BD"/>
    <w:rsid w:val="00720171"/>
    <w:rsid w:val="00732BE0"/>
    <w:rsid w:val="007360F3"/>
    <w:rsid w:val="00740E56"/>
    <w:rsid w:val="00741C12"/>
    <w:rsid w:val="0075420B"/>
    <w:rsid w:val="00754841"/>
    <w:rsid w:val="007572EA"/>
    <w:rsid w:val="00764ECD"/>
    <w:rsid w:val="00767B77"/>
    <w:rsid w:val="00775369"/>
    <w:rsid w:val="00775CB5"/>
    <w:rsid w:val="007A71C3"/>
    <w:rsid w:val="007B1827"/>
    <w:rsid w:val="007C3C23"/>
    <w:rsid w:val="007D3DD9"/>
    <w:rsid w:val="007E03DE"/>
    <w:rsid w:val="007F4AEF"/>
    <w:rsid w:val="0080493D"/>
    <w:rsid w:val="008151E8"/>
    <w:rsid w:val="008231A4"/>
    <w:rsid w:val="00830245"/>
    <w:rsid w:val="0083567F"/>
    <w:rsid w:val="008361AA"/>
    <w:rsid w:val="0084144E"/>
    <w:rsid w:val="00842DC5"/>
    <w:rsid w:val="008654E1"/>
    <w:rsid w:val="00867F4D"/>
    <w:rsid w:val="00892AED"/>
    <w:rsid w:val="008A0273"/>
    <w:rsid w:val="008A1203"/>
    <w:rsid w:val="008A34CB"/>
    <w:rsid w:val="008B5BBC"/>
    <w:rsid w:val="008F2A1F"/>
    <w:rsid w:val="008F440A"/>
    <w:rsid w:val="008F5D70"/>
    <w:rsid w:val="0090647C"/>
    <w:rsid w:val="00913BE4"/>
    <w:rsid w:val="00926A32"/>
    <w:rsid w:val="00937103"/>
    <w:rsid w:val="009454A2"/>
    <w:rsid w:val="00947639"/>
    <w:rsid w:val="0096013A"/>
    <w:rsid w:val="00973EC4"/>
    <w:rsid w:val="00990242"/>
    <w:rsid w:val="009A22B9"/>
    <w:rsid w:val="009A2568"/>
    <w:rsid w:val="009A49C8"/>
    <w:rsid w:val="009B6C49"/>
    <w:rsid w:val="009D1BA3"/>
    <w:rsid w:val="009D7311"/>
    <w:rsid w:val="009E271B"/>
    <w:rsid w:val="009E6D44"/>
    <w:rsid w:val="009F6615"/>
    <w:rsid w:val="00A35313"/>
    <w:rsid w:val="00A43C6B"/>
    <w:rsid w:val="00A74AFD"/>
    <w:rsid w:val="00A833BA"/>
    <w:rsid w:val="00A9466E"/>
    <w:rsid w:val="00AA76EF"/>
    <w:rsid w:val="00AB00BE"/>
    <w:rsid w:val="00AC2BBF"/>
    <w:rsid w:val="00AC728D"/>
    <w:rsid w:val="00AD372E"/>
    <w:rsid w:val="00AE35C4"/>
    <w:rsid w:val="00AF2790"/>
    <w:rsid w:val="00AF2C68"/>
    <w:rsid w:val="00AF3D84"/>
    <w:rsid w:val="00B0644E"/>
    <w:rsid w:val="00B30AA1"/>
    <w:rsid w:val="00B32A03"/>
    <w:rsid w:val="00B406F7"/>
    <w:rsid w:val="00B530C9"/>
    <w:rsid w:val="00B62CC5"/>
    <w:rsid w:val="00B75C01"/>
    <w:rsid w:val="00B902D6"/>
    <w:rsid w:val="00B90978"/>
    <w:rsid w:val="00BA1F6D"/>
    <w:rsid w:val="00BA7319"/>
    <w:rsid w:val="00BB0C79"/>
    <w:rsid w:val="00BD2CDA"/>
    <w:rsid w:val="00BD3865"/>
    <w:rsid w:val="00BD43E6"/>
    <w:rsid w:val="00BD4EF9"/>
    <w:rsid w:val="00BE0D48"/>
    <w:rsid w:val="00BE7E04"/>
    <w:rsid w:val="00C11C0B"/>
    <w:rsid w:val="00C1461C"/>
    <w:rsid w:val="00C230C2"/>
    <w:rsid w:val="00C33BD6"/>
    <w:rsid w:val="00C35B7E"/>
    <w:rsid w:val="00C36534"/>
    <w:rsid w:val="00C42950"/>
    <w:rsid w:val="00C42E66"/>
    <w:rsid w:val="00C4535D"/>
    <w:rsid w:val="00C5249A"/>
    <w:rsid w:val="00C612D0"/>
    <w:rsid w:val="00C65C1F"/>
    <w:rsid w:val="00C674B0"/>
    <w:rsid w:val="00C674CB"/>
    <w:rsid w:val="00C7159A"/>
    <w:rsid w:val="00C72300"/>
    <w:rsid w:val="00C774FE"/>
    <w:rsid w:val="00C81065"/>
    <w:rsid w:val="00CA19F2"/>
    <w:rsid w:val="00CA6BA9"/>
    <w:rsid w:val="00CA7055"/>
    <w:rsid w:val="00CC2531"/>
    <w:rsid w:val="00CC3595"/>
    <w:rsid w:val="00CD47F0"/>
    <w:rsid w:val="00CF662A"/>
    <w:rsid w:val="00D06C43"/>
    <w:rsid w:val="00D165D9"/>
    <w:rsid w:val="00D1777A"/>
    <w:rsid w:val="00D41DB1"/>
    <w:rsid w:val="00D45300"/>
    <w:rsid w:val="00D925FB"/>
    <w:rsid w:val="00DA0138"/>
    <w:rsid w:val="00DA6D32"/>
    <w:rsid w:val="00DB25A9"/>
    <w:rsid w:val="00DD0274"/>
    <w:rsid w:val="00DE6790"/>
    <w:rsid w:val="00DF5A3A"/>
    <w:rsid w:val="00E023ED"/>
    <w:rsid w:val="00E10040"/>
    <w:rsid w:val="00E119F3"/>
    <w:rsid w:val="00E1669D"/>
    <w:rsid w:val="00E33CE0"/>
    <w:rsid w:val="00E421D8"/>
    <w:rsid w:val="00E43B49"/>
    <w:rsid w:val="00E72675"/>
    <w:rsid w:val="00EA2ADC"/>
    <w:rsid w:val="00EA3A95"/>
    <w:rsid w:val="00EB683E"/>
    <w:rsid w:val="00EC448D"/>
    <w:rsid w:val="00ED1D39"/>
    <w:rsid w:val="00ED2E1D"/>
    <w:rsid w:val="00EE2D23"/>
    <w:rsid w:val="00EE7D87"/>
    <w:rsid w:val="00F23A6E"/>
    <w:rsid w:val="00F24EC4"/>
    <w:rsid w:val="00F2530F"/>
    <w:rsid w:val="00F25D98"/>
    <w:rsid w:val="00F30347"/>
    <w:rsid w:val="00F42057"/>
    <w:rsid w:val="00F470B1"/>
    <w:rsid w:val="00F6051F"/>
    <w:rsid w:val="00F64FDA"/>
    <w:rsid w:val="00F66332"/>
    <w:rsid w:val="00F6761C"/>
    <w:rsid w:val="00F7113D"/>
    <w:rsid w:val="00F725A9"/>
    <w:rsid w:val="00F76CF1"/>
    <w:rsid w:val="00F81FDA"/>
    <w:rsid w:val="00F82BF7"/>
    <w:rsid w:val="00F83595"/>
    <w:rsid w:val="00F867D8"/>
    <w:rsid w:val="00F93378"/>
    <w:rsid w:val="00FA05DB"/>
    <w:rsid w:val="00FA4B93"/>
    <w:rsid w:val="00FB4C4F"/>
    <w:rsid w:val="00FC17D0"/>
    <w:rsid w:val="00FC2524"/>
    <w:rsid w:val="00FC3843"/>
    <w:rsid w:val="00FE4A8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1AF9E2-D10B-4651-964E-C84A8929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74AFD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74AFD"/>
    <w:rPr>
      <w:rFonts w:ascii="Consolas" w:hAnsi="Consolas"/>
    </w:rPr>
  </w:style>
  <w:style w:type="paragraph" w:styleId="prastasiniatinklio">
    <w:name w:val="Normal (Web)"/>
    <w:basedOn w:val="prastasis"/>
    <w:uiPriority w:val="99"/>
    <w:semiHidden/>
    <w:unhideWhenUsed/>
    <w:rsid w:val="00101386"/>
    <w:rPr>
      <w:szCs w:val="24"/>
    </w:rPr>
  </w:style>
  <w:style w:type="table" w:styleId="Lentelstinklelis">
    <w:name w:val="Table Grid"/>
    <w:basedOn w:val="prastojilentel"/>
    <w:uiPriority w:val="59"/>
    <w:rsid w:val="00101386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9345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rsid w:val="00A9466E"/>
    <w:rPr>
      <w:rFonts w:ascii="ArialLT" w:eastAsia="MS Mincho" w:hAnsi="ArialLT"/>
      <w:sz w:val="20"/>
      <w:lang w:val="en-GB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A9466E"/>
    <w:rPr>
      <w:rFonts w:ascii="ArialLT" w:eastAsia="MS Mincho" w:hAnsi="ArialLT"/>
      <w:lang w:val="en-GB" w:eastAsia="ja-JP"/>
    </w:rPr>
  </w:style>
  <w:style w:type="character" w:styleId="Puslapioinaosnuoroda">
    <w:name w:val="footnote reference"/>
    <w:rsid w:val="00A9466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A9466E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177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777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777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77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1777A"/>
    <w:rPr>
      <w:b/>
      <w:bCs/>
    </w:rPr>
  </w:style>
  <w:style w:type="paragraph" w:customStyle="1" w:styleId="Default">
    <w:name w:val="Default"/>
    <w:rsid w:val="00CC35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4CE1EE-B202-4F23-90AE-69E85E3D4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6DD223-A1E9-4186-8823-27E9619EA385}"/>
</file>

<file path=customXml/itemProps3.xml><?xml version="1.0" encoding="utf-8"?>
<ds:datastoreItem xmlns:ds="http://schemas.openxmlformats.org/officeDocument/2006/customXml" ds:itemID="{A349E70A-148A-4034-8DA0-71B291723A46}"/>
</file>

<file path=customXml/itemProps4.xml><?xml version="1.0" encoding="utf-8"?>
<ds:datastoreItem xmlns:ds="http://schemas.openxmlformats.org/officeDocument/2006/customXml" ds:itemID="{17A3719E-CA89-4F0D-8DE5-8E55A82D0D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754</Characters>
  <Application>Microsoft Office Word</Application>
  <DocSecurity>8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5ccb5654-2d13-4012-a8a1-6c781cd9dd58</dc:title>
  <dc:creator>Redas Zelba</dc:creator>
  <cp:lastModifiedBy>Daiva Vipartiene</cp:lastModifiedBy>
  <cp:revision>2</cp:revision>
  <cp:lastPrinted>2019-03-13T11:03:00Z</cp:lastPrinted>
  <dcterms:created xsi:type="dcterms:W3CDTF">2020-04-07T08:04:00Z</dcterms:created>
  <dcterms:modified xsi:type="dcterms:W3CDTF">2020-04-07T08:04:00Z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