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B81CE" w14:textId="77777777" w:rsidR="00E1378D" w:rsidRDefault="00E1378D" w:rsidP="00E1378D">
      <w:pPr>
        <w:pStyle w:val="Preformatted"/>
        <w:spacing w:line="320" w:lineRule="exact"/>
        <w:jc w:val="center"/>
        <w:rPr>
          <w:rFonts w:ascii="Times New Roman" w:hAnsi="Times New Roman"/>
          <w:b/>
          <w:caps/>
          <w:sz w:val="24"/>
          <w:szCs w:val="24"/>
        </w:rPr>
      </w:pPr>
      <w:r>
        <w:rPr>
          <w:rFonts w:ascii="Times New Roman" w:hAnsi="Times New Roman"/>
          <w:b/>
          <w:caps/>
          <w:sz w:val="24"/>
          <w:szCs w:val="24"/>
        </w:rPr>
        <w:t>LIETUVOS RESPUBLIKOS VYRIAUSYBĖS KANCELIARIJA</w:t>
      </w:r>
    </w:p>
    <w:p w14:paraId="2B0F7635" w14:textId="77777777" w:rsidR="00E1378D" w:rsidRDefault="00E1378D" w:rsidP="00E1378D">
      <w:pPr>
        <w:pStyle w:val="Preformatted"/>
        <w:spacing w:line="320" w:lineRule="exact"/>
        <w:jc w:val="center"/>
        <w:rPr>
          <w:rFonts w:ascii="Times New Roman" w:hAnsi="Times New Roman"/>
          <w:b/>
          <w:caps/>
          <w:sz w:val="24"/>
          <w:szCs w:val="24"/>
        </w:rPr>
      </w:pPr>
      <w:r>
        <w:rPr>
          <w:rFonts w:ascii="Times New Roman" w:hAnsi="Times New Roman"/>
          <w:b/>
          <w:caps/>
          <w:sz w:val="24"/>
          <w:szCs w:val="24"/>
        </w:rPr>
        <w:t>TEISĖS GRUPĖ</w:t>
      </w:r>
    </w:p>
    <w:p w14:paraId="0B3695D7" w14:textId="77777777" w:rsidR="00E1378D" w:rsidRDefault="00E1378D" w:rsidP="00E1378D">
      <w:pPr>
        <w:pStyle w:val="Preformatted"/>
        <w:spacing w:line="320" w:lineRule="exact"/>
        <w:jc w:val="center"/>
        <w:rPr>
          <w:rFonts w:ascii="Times New Roman" w:hAnsi="Times New Roman"/>
          <w:b/>
          <w:caps/>
          <w:sz w:val="24"/>
          <w:szCs w:val="24"/>
        </w:rPr>
      </w:pPr>
    </w:p>
    <w:p w14:paraId="481F10A1" w14:textId="77777777" w:rsidR="00E1378D" w:rsidRDefault="00E1378D" w:rsidP="00E1378D">
      <w:pPr>
        <w:pStyle w:val="Preformatted"/>
        <w:spacing w:line="320" w:lineRule="exact"/>
        <w:jc w:val="center"/>
        <w:rPr>
          <w:rFonts w:ascii="Times New Roman" w:hAnsi="Times New Roman"/>
          <w:b/>
          <w:sz w:val="24"/>
          <w:szCs w:val="24"/>
        </w:rPr>
      </w:pPr>
      <w:r>
        <w:rPr>
          <w:rFonts w:ascii="Times New Roman" w:hAnsi="Times New Roman"/>
          <w:b/>
          <w:sz w:val="24"/>
          <w:szCs w:val="24"/>
        </w:rPr>
        <w:t>IŠVADA</w:t>
      </w:r>
    </w:p>
    <w:p w14:paraId="6ACDBAD1" w14:textId="77777777" w:rsidR="00E1378D" w:rsidRDefault="00E1378D" w:rsidP="00E1378D">
      <w:pPr>
        <w:pStyle w:val="Antraste"/>
        <w:spacing w:line="320" w:lineRule="exact"/>
      </w:pPr>
      <w:r>
        <w:t xml:space="preserve">Dėl Lietuvos Respublikos Vyriausybės nutarimo </w:t>
      </w:r>
    </w:p>
    <w:p w14:paraId="0D84CD8A" w14:textId="5555A575" w:rsidR="00E1378D" w:rsidRDefault="00E1378D" w:rsidP="005571C2">
      <w:pPr>
        <w:pStyle w:val="Antraste"/>
        <w:spacing w:line="320" w:lineRule="exact"/>
      </w:pPr>
      <w:r>
        <w:t>„</w:t>
      </w:r>
      <w:r w:rsidR="00375C11">
        <w:rPr>
          <w:bCs/>
          <w:caps w:val="0"/>
        </w:rPr>
        <w:t xml:space="preserve">DĖL ĮGALIOJIMŲ DERĖTIS </w:t>
      </w:r>
      <w:r w:rsidR="005B75D6" w:rsidRPr="005B75D6">
        <w:rPr>
          <w:bCs/>
          <w:caps w:val="0"/>
        </w:rPr>
        <w:t>SU PROFESINIŲ SĄJUNGŲ ORGANIZACIJOMIS DĖL VALSTYBĖS SIENOS APSAUGOS ŠAKOS KOLEKTYVINĖS SUTARTIES PARENGIMO IR PASIRAŠYTI VALSTYBĖS SIENOS APSAUGOS ŠAKOS KOLEKTYVINĘ SUTARTĮ SUTEIKIMO</w:t>
      </w:r>
      <w:r>
        <w:t>“ projekto</w:t>
      </w:r>
      <w:r w:rsidR="005571C2">
        <w:t xml:space="preserve"> </w:t>
      </w:r>
      <w:r>
        <w:t>(</w:t>
      </w:r>
      <w:r>
        <w:rPr>
          <w:caps w:val="0"/>
        </w:rPr>
        <w:t xml:space="preserve">toliau – </w:t>
      </w:r>
      <w:r w:rsidR="005B75D6">
        <w:rPr>
          <w:caps w:val="0"/>
        </w:rPr>
        <w:t>P</w:t>
      </w:r>
      <w:r>
        <w:rPr>
          <w:caps w:val="0"/>
        </w:rPr>
        <w:t>rojektas)</w:t>
      </w:r>
      <w:r>
        <w:t xml:space="preserve"> </w:t>
      </w:r>
    </w:p>
    <w:p w14:paraId="3ACDD537" w14:textId="5FAC6360" w:rsidR="00E1378D" w:rsidRDefault="00E1378D" w:rsidP="00E1378D">
      <w:pPr>
        <w:pStyle w:val="Antraste"/>
        <w:spacing w:line="320" w:lineRule="exact"/>
        <w:rPr>
          <w:caps w:val="0"/>
        </w:rPr>
      </w:pPr>
      <w:r>
        <w:rPr>
          <w:caps w:val="0"/>
        </w:rPr>
        <w:t xml:space="preserve">(TAP Nr. </w:t>
      </w:r>
      <w:r w:rsidR="005B75D6">
        <w:rPr>
          <w:caps w:val="0"/>
        </w:rPr>
        <w:t>18-1262</w:t>
      </w:r>
      <w:r>
        <w:rPr>
          <w:caps w:val="0"/>
        </w:rPr>
        <w:t xml:space="preserve">; TAIS Nr. </w:t>
      </w:r>
      <w:r w:rsidR="005B75D6">
        <w:t>18-9118</w:t>
      </w:r>
      <w:r>
        <w:t>)</w:t>
      </w:r>
    </w:p>
    <w:tbl>
      <w:tblPr>
        <w:tblStyle w:val="TableGrid"/>
        <w:tblW w:w="0" w:type="auto"/>
        <w:tblInd w:w="2518" w:type="dxa"/>
        <w:tblLook w:val="04A0" w:firstRow="1" w:lastRow="0" w:firstColumn="1" w:lastColumn="0" w:noHBand="0" w:noVBand="1"/>
      </w:tblPr>
      <w:tblGrid>
        <w:gridCol w:w="4820"/>
      </w:tblGrid>
      <w:tr w:rsidR="00E1378D" w14:paraId="1E70953C" w14:textId="77777777" w:rsidTr="00E1378D">
        <w:tc>
          <w:tcPr>
            <w:tcW w:w="4820" w:type="dxa"/>
            <w:tcBorders>
              <w:top w:val="nil"/>
              <w:left w:val="nil"/>
              <w:bottom w:val="nil"/>
              <w:right w:val="nil"/>
            </w:tcBorders>
            <w:hideMark/>
          </w:tcPr>
          <w:p w14:paraId="05796DA9" w14:textId="77777777" w:rsidR="00E1378D" w:rsidRDefault="00E1378D">
            <w:pPr>
              <w:pStyle w:val="Preformatted"/>
              <w:spacing w:before="60" w:after="60" w:line="240" w:lineRule="exact"/>
              <w:jc w:val="center"/>
              <w:rPr>
                <w:rFonts w:ascii="Times New Roman" w:hAnsi="Times New Roman"/>
                <w:sz w:val="24"/>
                <w:szCs w:val="24"/>
                <w:lang w:eastAsia="lt-LT"/>
              </w:rPr>
            </w:pPr>
            <w:sdt>
              <w:sdtPr>
                <w:rPr>
                  <w:rStyle w:val="Emphasis"/>
                  <w:szCs w:val="24"/>
                  <w:lang w:eastAsia="lt-LT"/>
                </w:rPr>
                <w:tag w:val="registravimoData"/>
                <w:id w:val="-1530170520"/>
                <w:placeholder>
                  <w:docPart w:val="A458E03276854604AD0D0A8507886339"/>
                </w:placeholder>
                <w:showingPlcHdr/>
              </w:sdtPr>
              <w:sdtContent>
                <w:r>
                  <w:t/>
                </w:r>
              </w:sdtContent>
            </w:sdt>
            <w:r>
              <w:rPr>
                <w:rFonts w:ascii="Times New Roman" w:hAnsi="Times New Roman"/>
                <w:sz w:val="24"/>
                <w:szCs w:val="24"/>
                <w:lang w:eastAsia="lt-LT"/>
              </w:rPr>
              <w:t xml:space="preserve"> Nr.</w:t>
            </w:r>
            <w:sdt>
              <w:sdtPr>
                <w:rPr>
                  <w:rStyle w:val="Emphasis"/>
                  <w:szCs w:val="24"/>
                  <w:lang w:eastAsia="lt-LT"/>
                </w:rPr>
                <w:tag w:val="registravimoNr"/>
                <w:id w:val="-1536799788"/>
                <w:placeholder>
                  <w:docPart w:val="A458E03276854604AD0D0A8507886339"/>
                </w:placeholder>
                <w:showingPlcHdr/>
              </w:sdtPr>
              <w:sdtContent>
                <w:r>
                  <w:t/>
                </w:r>
              </w:sdtContent>
            </w:sdt>
            <w:r>
              <w:rPr>
                <w:rFonts w:ascii="Times New Roman" w:hAnsi="Times New Roman"/>
                <w:sz w:val="24"/>
                <w:szCs w:val="24"/>
                <w:lang w:eastAsia="lt-LT"/>
              </w:rPr>
              <w:t xml:space="preserve">  </w:t>
            </w:r>
          </w:p>
        </w:tc>
      </w:tr>
    </w:tbl>
    <w:p w14:paraId="6019D20C" w14:textId="77777777" w:rsidR="00E1378D" w:rsidRDefault="00E1378D" w:rsidP="00E1378D">
      <w:pPr>
        <w:pStyle w:val="Preformatted"/>
        <w:spacing w:line="240" w:lineRule="exact"/>
        <w:jc w:val="center"/>
        <w:rPr>
          <w:rFonts w:ascii="Times New Roman" w:hAnsi="Times New Roman"/>
          <w:sz w:val="24"/>
          <w:szCs w:val="24"/>
        </w:rPr>
      </w:pPr>
      <w:r>
        <w:rPr>
          <w:rFonts w:ascii="Times New Roman" w:hAnsi="Times New Roman"/>
          <w:sz w:val="24"/>
          <w:szCs w:val="24"/>
        </w:rPr>
        <w:t>Vilnius</w:t>
      </w:r>
    </w:p>
    <w:p w14:paraId="599BF97D" w14:textId="77777777" w:rsidR="00E1378D" w:rsidRDefault="00E1378D" w:rsidP="00E1378D">
      <w:pPr>
        <w:pStyle w:val="Preformatted"/>
        <w:spacing w:line="240" w:lineRule="exact"/>
        <w:jc w:val="center"/>
        <w:rPr>
          <w:rFonts w:ascii="Times New Roman" w:hAnsi="Times New Roman"/>
          <w:sz w:val="24"/>
          <w:szCs w:val="24"/>
        </w:rPr>
      </w:pPr>
    </w:p>
    <w:p w14:paraId="4FBF162A" w14:textId="77777777" w:rsidR="00E1378D" w:rsidRDefault="00E1378D" w:rsidP="00E1378D">
      <w:pPr>
        <w:pStyle w:val="Preformatted"/>
        <w:spacing w:line="240" w:lineRule="exact"/>
        <w:jc w:val="center"/>
        <w:rPr>
          <w:rFonts w:ascii="Times New Roman" w:hAnsi="Times New Roman"/>
          <w:sz w:val="24"/>
          <w:szCs w:val="24"/>
        </w:rPr>
      </w:pPr>
    </w:p>
    <w:p w14:paraId="70C2165B" w14:textId="403A7B95" w:rsidR="00E1378D" w:rsidRDefault="00E1378D" w:rsidP="00E1378D">
      <w:pPr>
        <w:tabs>
          <w:tab w:val="left" w:pos="851"/>
          <w:tab w:val="left" w:pos="959"/>
          <w:tab w:val="left" w:pos="1918"/>
          <w:tab w:val="left" w:pos="2877"/>
          <w:tab w:val="left" w:pos="3836"/>
          <w:tab w:val="left" w:pos="4795"/>
          <w:tab w:val="left" w:pos="5754"/>
          <w:tab w:val="left" w:pos="6713"/>
          <w:tab w:val="left" w:pos="7672"/>
          <w:tab w:val="left" w:pos="8631"/>
          <w:tab w:val="left" w:pos="9590"/>
        </w:tabs>
        <w:spacing w:line="360" w:lineRule="auto"/>
        <w:ind w:firstLine="567"/>
        <w:jc w:val="both"/>
        <w:rPr>
          <w:snapToGrid w:val="0"/>
          <w:sz w:val="24"/>
          <w:szCs w:val="24"/>
        </w:rPr>
      </w:pPr>
      <w:r>
        <w:rPr>
          <w:snapToGrid w:val="0"/>
          <w:sz w:val="24"/>
          <w:szCs w:val="24"/>
        </w:rPr>
        <w:t xml:space="preserve">Įvertinę </w:t>
      </w:r>
      <w:r w:rsidR="005B75D6">
        <w:rPr>
          <w:snapToGrid w:val="0"/>
          <w:sz w:val="24"/>
          <w:szCs w:val="24"/>
        </w:rPr>
        <w:t>P</w:t>
      </w:r>
      <w:r>
        <w:rPr>
          <w:snapToGrid w:val="0"/>
          <w:sz w:val="24"/>
          <w:szCs w:val="24"/>
        </w:rPr>
        <w:t>rojekto atitiktį įstatymams, Vyriausybės nutarimams bei teisės technikos reikalavimams, teikiame šias pastabas ir pasiūlymus:</w:t>
      </w:r>
    </w:p>
    <w:p w14:paraId="0367096A" w14:textId="4D6B7047" w:rsidR="005571C2" w:rsidRPr="005571C2" w:rsidRDefault="005571C2" w:rsidP="005571C2">
      <w:pPr>
        <w:pStyle w:val="ListParagraph"/>
        <w:numPr>
          <w:ilvl w:val="0"/>
          <w:numId w:val="31"/>
        </w:numPr>
        <w:tabs>
          <w:tab w:val="left" w:pos="567"/>
          <w:tab w:val="left" w:pos="851"/>
          <w:tab w:val="left" w:pos="2877"/>
          <w:tab w:val="left" w:pos="3836"/>
          <w:tab w:val="left" w:pos="4795"/>
          <w:tab w:val="left" w:pos="5754"/>
          <w:tab w:val="left" w:pos="6713"/>
          <w:tab w:val="left" w:pos="7672"/>
          <w:tab w:val="left" w:pos="8631"/>
          <w:tab w:val="left" w:pos="9590"/>
        </w:tabs>
        <w:spacing w:line="360" w:lineRule="auto"/>
        <w:ind w:left="0" w:firstLine="360"/>
        <w:contextualSpacing/>
        <w:jc w:val="both"/>
        <w:rPr>
          <w:snapToGrid w:val="0"/>
          <w:sz w:val="24"/>
          <w:szCs w:val="24"/>
        </w:rPr>
      </w:pPr>
      <w:r>
        <w:rPr>
          <w:snapToGrid w:val="0"/>
          <w:sz w:val="24"/>
          <w:szCs w:val="24"/>
        </w:rPr>
        <w:t>S</w:t>
      </w:r>
      <w:r w:rsidR="00E1378D" w:rsidRPr="005571C2">
        <w:rPr>
          <w:snapToGrid w:val="0"/>
          <w:sz w:val="24"/>
          <w:szCs w:val="24"/>
        </w:rPr>
        <w:t xml:space="preserve">udarant Lietuvos Respublikos </w:t>
      </w:r>
      <w:r w:rsidR="00B62CE9" w:rsidRPr="005571C2">
        <w:rPr>
          <w:snapToGrid w:val="0"/>
          <w:sz w:val="24"/>
          <w:szCs w:val="24"/>
        </w:rPr>
        <w:t>valst</w:t>
      </w:r>
      <w:r w:rsidR="005B75D6" w:rsidRPr="005571C2">
        <w:rPr>
          <w:snapToGrid w:val="0"/>
          <w:sz w:val="24"/>
          <w:szCs w:val="24"/>
        </w:rPr>
        <w:t xml:space="preserve">ybės sienos apsaugos </w:t>
      </w:r>
      <w:r w:rsidR="00E1378D" w:rsidRPr="005571C2">
        <w:rPr>
          <w:snapToGrid w:val="0"/>
          <w:sz w:val="24"/>
          <w:szCs w:val="24"/>
        </w:rPr>
        <w:t xml:space="preserve">šakos kolektyvinę sutartį pagal </w:t>
      </w:r>
      <w:r w:rsidR="00014288">
        <w:rPr>
          <w:snapToGrid w:val="0"/>
          <w:sz w:val="24"/>
          <w:szCs w:val="24"/>
        </w:rPr>
        <w:t>Lietuvos Respublikos d</w:t>
      </w:r>
      <w:r w:rsidR="00E1378D" w:rsidRPr="005571C2">
        <w:rPr>
          <w:snapToGrid w:val="0"/>
          <w:sz w:val="24"/>
          <w:szCs w:val="24"/>
        </w:rPr>
        <w:t xml:space="preserve">arbo kodekso 194 straipsnio </w:t>
      </w:r>
      <w:r>
        <w:rPr>
          <w:snapToGrid w:val="0"/>
          <w:sz w:val="24"/>
          <w:szCs w:val="24"/>
        </w:rPr>
        <w:t xml:space="preserve">2 dalyje nustatytą reguliavimą </w:t>
      </w:r>
      <w:r w:rsidR="00E1378D" w:rsidRPr="005571C2">
        <w:rPr>
          <w:snapToGrid w:val="0"/>
          <w:sz w:val="24"/>
          <w:szCs w:val="24"/>
        </w:rPr>
        <w:t xml:space="preserve">kolektyvinėse derybose kaip kolektyvinės sutarties šalis gali tiesiogiai dalyvauti Lietuvos Respublikos Vyriausybė arba įgalioti atitinkamos valdymo srities ministeriją ar kitą Lietuvos Respublikos Vyriausybės įstaigą, ar įstaigą prie ministerijos, atsakingą už tam tikros valdymo srities ar jos dalies </w:t>
      </w:r>
      <w:r w:rsidR="00E1378D" w:rsidRPr="005571C2">
        <w:rPr>
          <w:i/>
          <w:snapToGrid w:val="0"/>
          <w:sz w:val="24"/>
          <w:szCs w:val="24"/>
        </w:rPr>
        <w:t>politikos formavimą</w:t>
      </w:r>
      <w:r w:rsidR="00E1378D" w:rsidRPr="005571C2">
        <w:rPr>
          <w:snapToGrid w:val="0"/>
          <w:sz w:val="24"/>
          <w:szCs w:val="24"/>
        </w:rPr>
        <w:t xml:space="preserve">. </w:t>
      </w:r>
      <w:r w:rsidR="001F7916" w:rsidRPr="005571C2">
        <w:rPr>
          <w:snapToGrid w:val="0"/>
          <w:sz w:val="24"/>
          <w:szCs w:val="24"/>
        </w:rPr>
        <w:t xml:space="preserve">Atsižvelgiant į </w:t>
      </w:r>
      <w:r w:rsidR="00591E5A" w:rsidRPr="005571C2">
        <w:rPr>
          <w:snapToGrid w:val="0"/>
          <w:sz w:val="24"/>
          <w:szCs w:val="24"/>
        </w:rPr>
        <w:t xml:space="preserve">Lietuvos Respublikos valstybės sienos ir jos apsaugos </w:t>
      </w:r>
      <w:r w:rsidR="008E4B1B">
        <w:rPr>
          <w:snapToGrid w:val="0"/>
          <w:sz w:val="24"/>
          <w:szCs w:val="24"/>
        </w:rPr>
        <w:t xml:space="preserve">įstatymo </w:t>
      </w:r>
      <w:r w:rsidR="00591E5A" w:rsidRPr="005571C2">
        <w:rPr>
          <w:snapToGrid w:val="0"/>
          <w:sz w:val="24"/>
          <w:szCs w:val="24"/>
        </w:rPr>
        <w:t>20 strai</w:t>
      </w:r>
      <w:r w:rsidR="00C658C2" w:rsidRPr="005571C2">
        <w:rPr>
          <w:snapToGrid w:val="0"/>
          <w:sz w:val="24"/>
          <w:szCs w:val="24"/>
        </w:rPr>
        <w:t>ps</w:t>
      </w:r>
      <w:r w:rsidR="00591E5A" w:rsidRPr="005571C2">
        <w:rPr>
          <w:snapToGrid w:val="0"/>
          <w:sz w:val="24"/>
          <w:szCs w:val="24"/>
        </w:rPr>
        <w:t xml:space="preserve">nyje nurodytą </w:t>
      </w:r>
      <w:r w:rsidR="00591E5A" w:rsidRPr="005571C2">
        <w:rPr>
          <w:color w:val="000000" w:themeColor="text1"/>
          <w:sz w:val="24"/>
          <w:szCs w:val="24"/>
        </w:rPr>
        <w:t xml:space="preserve">Valstybės </w:t>
      </w:r>
      <w:bookmarkStart w:id="0" w:name="19z"/>
      <w:r w:rsidR="00591E5A" w:rsidRPr="005571C2">
        <w:rPr>
          <w:color w:val="000000" w:themeColor="text1"/>
          <w:sz w:val="24"/>
          <w:szCs w:val="24"/>
        </w:rPr>
        <w:fldChar w:fldCharType="begin"/>
      </w:r>
      <w:r w:rsidR="00591E5A" w:rsidRPr="005571C2">
        <w:rPr>
          <w:color w:val="000000" w:themeColor="text1"/>
          <w:sz w:val="24"/>
          <w:szCs w:val="24"/>
        </w:rPr>
        <w:instrText xml:space="preserve"> HYPERLINK "http://192.168.107.249/Litlex/LL.DLL?Tekstas=1?Id=243716&amp;Zd=sienos%2Bapsaugos%2Btarnybos%2Bnuostat%F8&amp;BF=4" \l "20z" </w:instrText>
      </w:r>
      <w:r w:rsidR="00591E5A" w:rsidRPr="005571C2">
        <w:rPr>
          <w:color w:val="000000" w:themeColor="text1"/>
          <w:sz w:val="24"/>
          <w:szCs w:val="24"/>
        </w:rPr>
        <w:fldChar w:fldCharType="separate"/>
      </w:r>
      <w:r w:rsidR="00591E5A" w:rsidRPr="005571C2">
        <w:rPr>
          <w:rStyle w:val="Hyperlink"/>
          <w:color w:val="000000" w:themeColor="text1"/>
          <w:sz w:val="24"/>
          <w:szCs w:val="24"/>
          <w:u w:val="none"/>
        </w:rPr>
        <w:t>sienos</w:t>
      </w:r>
      <w:r w:rsidR="00591E5A" w:rsidRPr="005571C2">
        <w:rPr>
          <w:color w:val="000000" w:themeColor="text1"/>
          <w:sz w:val="24"/>
          <w:szCs w:val="24"/>
        </w:rPr>
        <w:fldChar w:fldCharType="end"/>
      </w:r>
      <w:bookmarkEnd w:id="0"/>
      <w:r w:rsidR="00591E5A" w:rsidRPr="005571C2">
        <w:rPr>
          <w:color w:val="000000" w:themeColor="text1"/>
          <w:sz w:val="24"/>
          <w:szCs w:val="24"/>
        </w:rPr>
        <w:t xml:space="preserve"> </w:t>
      </w:r>
      <w:bookmarkStart w:id="1" w:name="20z"/>
      <w:r w:rsidR="00591E5A" w:rsidRPr="005571C2">
        <w:rPr>
          <w:color w:val="000000" w:themeColor="text1"/>
          <w:sz w:val="24"/>
          <w:szCs w:val="24"/>
        </w:rPr>
        <w:fldChar w:fldCharType="begin"/>
      </w:r>
      <w:r w:rsidR="00591E5A" w:rsidRPr="005571C2">
        <w:rPr>
          <w:color w:val="000000" w:themeColor="text1"/>
          <w:sz w:val="24"/>
          <w:szCs w:val="24"/>
        </w:rPr>
        <w:instrText xml:space="preserve"> HYPERLINK "http://192.168.107.249/Litlex/LL.DLL?Tekstas=1?Id=243716&amp;Zd=sienos%2Bapsaugos%2Btarnybos%2Bnuostat%F8&amp;BF=4" \l "21z" </w:instrText>
      </w:r>
      <w:r w:rsidR="00591E5A" w:rsidRPr="005571C2">
        <w:rPr>
          <w:color w:val="000000" w:themeColor="text1"/>
          <w:sz w:val="24"/>
          <w:szCs w:val="24"/>
        </w:rPr>
        <w:fldChar w:fldCharType="separate"/>
      </w:r>
      <w:r w:rsidR="00591E5A" w:rsidRPr="005571C2">
        <w:rPr>
          <w:rStyle w:val="Hyperlink"/>
          <w:color w:val="000000" w:themeColor="text1"/>
          <w:sz w:val="24"/>
          <w:szCs w:val="24"/>
          <w:u w:val="none"/>
        </w:rPr>
        <w:t>apsaugos</w:t>
      </w:r>
      <w:r w:rsidR="00591E5A" w:rsidRPr="005571C2">
        <w:rPr>
          <w:color w:val="000000" w:themeColor="text1"/>
          <w:sz w:val="24"/>
          <w:szCs w:val="24"/>
        </w:rPr>
        <w:fldChar w:fldCharType="end"/>
      </w:r>
      <w:bookmarkEnd w:id="1"/>
      <w:r w:rsidR="00C658C2" w:rsidRPr="005571C2">
        <w:rPr>
          <w:color w:val="000000" w:themeColor="text1"/>
          <w:sz w:val="24"/>
          <w:szCs w:val="24"/>
        </w:rPr>
        <w:t xml:space="preserve"> </w:t>
      </w:r>
      <w:r w:rsidR="00591E5A" w:rsidRPr="005571C2">
        <w:rPr>
          <w:color w:val="000000" w:themeColor="text1"/>
          <w:sz w:val="24"/>
          <w:szCs w:val="24"/>
        </w:rPr>
        <w:t>tarnybos</w:t>
      </w:r>
      <w:r w:rsidR="00C658C2" w:rsidRPr="005571C2">
        <w:rPr>
          <w:color w:val="000000" w:themeColor="text1"/>
          <w:sz w:val="24"/>
          <w:szCs w:val="24"/>
        </w:rPr>
        <w:t xml:space="preserve"> prie </w:t>
      </w:r>
      <w:r w:rsidR="00591E5A" w:rsidRPr="005571C2">
        <w:rPr>
          <w:color w:val="000000" w:themeColor="text1"/>
          <w:sz w:val="24"/>
          <w:szCs w:val="24"/>
        </w:rPr>
        <w:t xml:space="preserve">Lietuvos </w:t>
      </w:r>
      <w:r>
        <w:rPr>
          <w:color w:val="000000" w:themeColor="text1"/>
          <w:sz w:val="24"/>
          <w:szCs w:val="24"/>
        </w:rPr>
        <w:t xml:space="preserve">Respublikos </w:t>
      </w:r>
      <w:r w:rsidR="00591E5A" w:rsidRPr="005571C2">
        <w:rPr>
          <w:color w:val="000000" w:themeColor="text1"/>
          <w:sz w:val="24"/>
          <w:szCs w:val="24"/>
        </w:rPr>
        <w:t xml:space="preserve">vidaus reikalų ministerijos (toliau </w:t>
      </w:r>
      <w:r w:rsidR="00591E5A" w:rsidRPr="005571C2">
        <w:rPr>
          <w:color w:val="000000" w:themeColor="text1"/>
          <w:sz w:val="24"/>
          <w:szCs w:val="24"/>
        </w:rPr>
        <w:t>–</w:t>
      </w:r>
      <w:r w:rsidR="00591E5A" w:rsidRPr="005571C2">
        <w:rPr>
          <w:color w:val="000000" w:themeColor="text1"/>
          <w:sz w:val="24"/>
          <w:szCs w:val="24"/>
        </w:rPr>
        <w:t xml:space="preserve"> Tarnyba</w:t>
      </w:r>
      <w:r w:rsidR="00591E5A" w:rsidRPr="005571C2">
        <w:rPr>
          <w:color w:val="000000" w:themeColor="text1"/>
          <w:sz w:val="24"/>
          <w:szCs w:val="24"/>
        </w:rPr>
        <w:t xml:space="preserve">) </w:t>
      </w:r>
      <w:r w:rsidR="00591E5A" w:rsidRPr="005571C2">
        <w:rPr>
          <w:snapToGrid w:val="0"/>
          <w:color w:val="000000" w:themeColor="text1"/>
          <w:sz w:val="24"/>
          <w:szCs w:val="24"/>
        </w:rPr>
        <w:t>paskirtį (</w:t>
      </w:r>
      <w:r w:rsidR="00591E5A" w:rsidRPr="005571C2">
        <w:rPr>
          <w:color w:val="000000" w:themeColor="text1"/>
          <w:sz w:val="24"/>
          <w:szCs w:val="24"/>
        </w:rPr>
        <w:t xml:space="preserve">įgyvendinti </w:t>
      </w:r>
      <w:r w:rsidR="00C658C2" w:rsidRPr="005571C2">
        <w:rPr>
          <w:color w:val="000000" w:themeColor="text1"/>
          <w:sz w:val="24"/>
          <w:szCs w:val="24"/>
        </w:rPr>
        <w:t>valstybės</w:t>
      </w:r>
      <w:r w:rsidR="00591E5A" w:rsidRPr="005571C2">
        <w:rPr>
          <w:color w:val="000000" w:themeColor="text1"/>
          <w:sz w:val="24"/>
          <w:szCs w:val="24"/>
        </w:rPr>
        <w:t xml:space="preserve"> </w:t>
      </w:r>
      <w:bookmarkStart w:id="2" w:name="226z"/>
      <w:r w:rsidR="00591E5A" w:rsidRPr="005571C2">
        <w:rPr>
          <w:color w:val="000000" w:themeColor="text1"/>
          <w:sz w:val="24"/>
          <w:szCs w:val="24"/>
        </w:rPr>
        <w:fldChar w:fldCharType="begin"/>
      </w:r>
      <w:r w:rsidR="00591E5A" w:rsidRPr="005571C2">
        <w:rPr>
          <w:color w:val="000000" w:themeColor="text1"/>
          <w:sz w:val="24"/>
          <w:szCs w:val="24"/>
        </w:rPr>
        <w:instrText xml:space="preserve"> HYPERLINK "http://192.168.107.249/Litlex/LL.DLL?Tekstas=1?Id=40076&amp;Zd=sienos%2Bapsaugos&amp;BF=4" \l "227z" </w:instrText>
      </w:r>
      <w:r w:rsidR="00591E5A" w:rsidRPr="005571C2">
        <w:rPr>
          <w:color w:val="000000" w:themeColor="text1"/>
          <w:sz w:val="24"/>
          <w:szCs w:val="24"/>
        </w:rPr>
        <w:fldChar w:fldCharType="separate"/>
      </w:r>
      <w:r w:rsidR="00591E5A" w:rsidRPr="005571C2">
        <w:rPr>
          <w:rStyle w:val="Hyperlink"/>
          <w:color w:val="000000" w:themeColor="text1"/>
          <w:sz w:val="24"/>
          <w:szCs w:val="24"/>
          <w:u w:val="none"/>
        </w:rPr>
        <w:t>sienos</w:t>
      </w:r>
      <w:r w:rsidR="00591E5A" w:rsidRPr="005571C2">
        <w:rPr>
          <w:color w:val="000000" w:themeColor="text1"/>
          <w:sz w:val="24"/>
          <w:szCs w:val="24"/>
        </w:rPr>
        <w:fldChar w:fldCharType="end"/>
      </w:r>
      <w:bookmarkEnd w:id="2"/>
      <w:r w:rsidR="00591E5A" w:rsidRPr="005571C2">
        <w:rPr>
          <w:color w:val="000000" w:themeColor="text1"/>
          <w:sz w:val="24"/>
          <w:szCs w:val="24"/>
        </w:rPr>
        <w:t xml:space="preserve"> aps</w:t>
      </w:r>
      <w:r w:rsidR="00591E5A" w:rsidRPr="005571C2">
        <w:rPr>
          <w:sz w:val="24"/>
          <w:szCs w:val="24"/>
        </w:rPr>
        <w:t>augą ir jo</w:t>
      </w:r>
      <w:r>
        <w:rPr>
          <w:sz w:val="24"/>
          <w:szCs w:val="24"/>
        </w:rPr>
        <w:t>s kirtimo kontrolę, o karo metu</w:t>
      </w:r>
      <w:r w:rsidR="00591E5A" w:rsidRPr="005571C2">
        <w:rPr>
          <w:sz w:val="24"/>
          <w:szCs w:val="24"/>
        </w:rPr>
        <w:t xml:space="preserve"> - priklausant ginkluotosioms pajėgoms ginti valstybę</w:t>
      </w:r>
      <w:r w:rsidR="00591E5A" w:rsidRPr="005571C2">
        <w:rPr>
          <w:sz w:val="24"/>
          <w:szCs w:val="24"/>
        </w:rPr>
        <w:t xml:space="preserve">), </w:t>
      </w:r>
      <w:r w:rsidR="00591E5A" w:rsidRPr="005571C2">
        <w:rPr>
          <w:snapToGrid w:val="0"/>
          <w:sz w:val="24"/>
          <w:szCs w:val="24"/>
        </w:rPr>
        <w:t xml:space="preserve">23 straipsnyje nustatytas </w:t>
      </w:r>
      <w:r w:rsidR="00375C11">
        <w:rPr>
          <w:snapToGrid w:val="0"/>
          <w:sz w:val="24"/>
          <w:szCs w:val="24"/>
        </w:rPr>
        <w:t xml:space="preserve">Tarnybos </w:t>
      </w:r>
      <w:r w:rsidR="00591E5A" w:rsidRPr="005571C2">
        <w:rPr>
          <w:snapToGrid w:val="0"/>
          <w:sz w:val="24"/>
          <w:szCs w:val="24"/>
        </w:rPr>
        <w:t>funkcijas (</w:t>
      </w:r>
      <w:r w:rsidR="00C658C2" w:rsidRPr="005571C2">
        <w:rPr>
          <w:snapToGrid w:val="0"/>
          <w:color w:val="000000" w:themeColor="text1"/>
          <w:sz w:val="24"/>
          <w:szCs w:val="24"/>
        </w:rPr>
        <w:t>pavyzdžiui,</w:t>
      </w:r>
      <w:r w:rsidR="00C658C2" w:rsidRPr="005571C2">
        <w:rPr>
          <w:snapToGrid w:val="0"/>
          <w:color w:val="000000" w:themeColor="text1"/>
          <w:sz w:val="24"/>
          <w:szCs w:val="24"/>
        </w:rPr>
        <w:t xml:space="preserve"> </w:t>
      </w:r>
      <w:r>
        <w:rPr>
          <w:snapToGrid w:val="0"/>
          <w:color w:val="000000" w:themeColor="text1"/>
          <w:sz w:val="24"/>
          <w:szCs w:val="24"/>
        </w:rPr>
        <w:t xml:space="preserve">Tarnyba </w:t>
      </w:r>
      <w:r w:rsidR="00C658C2" w:rsidRPr="005571C2">
        <w:rPr>
          <w:snapToGrid w:val="0"/>
          <w:sz w:val="24"/>
          <w:szCs w:val="24"/>
        </w:rPr>
        <w:t>saugo valstybės sieną, atlieka kertančiųjų sieną patikrinimus, užtikrina pasienio teisinį režimą ir valstybės sienos kirtimo tvarką; dalyvauja užtikrinant viešąją tvarką; dalyvauja įgyvendinant valstybinę migracijos procesų kontrolę, dalyvauja tarptautinių organizacijų ir jų misijų veikloje ar tarptautinėse operacijose ir kt.),</w:t>
      </w:r>
      <w:r w:rsidR="00591E5A" w:rsidRPr="005571C2">
        <w:rPr>
          <w:snapToGrid w:val="0"/>
          <w:sz w:val="24"/>
          <w:szCs w:val="24"/>
        </w:rPr>
        <w:t xml:space="preserve"> o taip pat Valstybės sienos apsaugos t</w:t>
      </w:r>
      <w:r w:rsidR="00C658C2" w:rsidRPr="005571C2">
        <w:rPr>
          <w:snapToGrid w:val="0"/>
          <w:sz w:val="24"/>
          <w:szCs w:val="24"/>
        </w:rPr>
        <w:t>ar</w:t>
      </w:r>
      <w:r w:rsidR="00591E5A" w:rsidRPr="005571C2">
        <w:rPr>
          <w:snapToGrid w:val="0"/>
          <w:sz w:val="24"/>
          <w:szCs w:val="24"/>
        </w:rPr>
        <w:t>nybos prie Lietuvos Respublikos vidaus reikalų ministerijos nuostatų, patvirtin</w:t>
      </w:r>
      <w:r w:rsidR="00C658C2" w:rsidRPr="005571C2">
        <w:rPr>
          <w:snapToGrid w:val="0"/>
          <w:sz w:val="24"/>
          <w:szCs w:val="24"/>
        </w:rPr>
        <w:t>t</w:t>
      </w:r>
      <w:r w:rsidR="00591E5A" w:rsidRPr="005571C2">
        <w:rPr>
          <w:snapToGrid w:val="0"/>
          <w:sz w:val="24"/>
          <w:szCs w:val="24"/>
        </w:rPr>
        <w:t>ų Vyriau</w:t>
      </w:r>
      <w:r w:rsidR="00C658C2" w:rsidRPr="005571C2">
        <w:rPr>
          <w:snapToGrid w:val="0"/>
          <w:sz w:val="24"/>
          <w:szCs w:val="24"/>
        </w:rPr>
        <w:t>s</w:t>
      </w:r>
      <w:r w:rsidR="00591E5A" w:rsidRPr="005571C2">
        <w:rPr>
          <w:snapToGrid w:val="0"/>
          <w:sz w:val="24"/>
          <w:szCs w:val="24"/>
        </w:rPr>
        <w:t xml:space="preserve">ybės </w:t>
      </w:r>
      <w:r w:rsidR="00591E5A" w:rsidRPr="005571C2">
        <w:rPr>
          <w:sz w:val="24"/>
          <w:szCs w:val="24"/>
        </w:rPr>
        <w:t>2001 m. vasario 22 d. nutarimu</w:t>
      </w:r>
      <w:bookmarkStart w:id="3" w:name="P45397_3"/>
      <w:r w:rsidR="00591E5A" w:rsidRPr="005571C2">
        <w:rPr>
          <w:sz w:val="24"/>
          <w:szCs w:val="24"/>
        </w:rPr>
        <w:t xml:space="preserve"> </w:t>
      </w:r>
      <w:hyperlink r:id="rId8" w:tgtFrame="FTurinys" w:tooltip="Dėl Valstybės sienos apsaugos tarnybos prie Lietuvos Respublikos vidaus reikalų ministerijos nuostatų patvirtinimo" w:history="1">
        <w:r w:rsidR="00591E5A" w:rsidRPr="005571C2">
          <w:rPr>
            <w:rStyle w:val="Hyperlink"/>
            <w:iCs/>
            <w:color w:val="000000"/>
            <w:sz w:val="24"/>
            <w:szCs w:val="24"/>
            <w:u w:val="none"/>
          </w:rPr>
          <w:t>Nr. 194</w:t>
        </w:r>
      </w:hyperlink>
      <w:bookmarkEnd w:id="3"/>
      <w:r w:rsidR="00591E5A" w:rsidRPr="005571C2">
        <w:rPr>
          <w:sz w:val="24"/>
          <w:szCs w:val="24"/>
        </w:rPr>
        <w:t xml:space="preserve">, 7 punkte nurodytą </w:t>
      </w:r>
      <w:r w:rsidR="00C658C2" w:rsidRPr="005571C2">
        <w:rPr>
          <w:sz w:val="24"/>
          <w:szCs w:val="24"/>
        </w:rPr>
        <w:t xml:space="preserve">Tarnybos veiklos tikslą – įgyvendinti valstybės politiką valstybės sienos apsaugos ir jos kirtimo kontrolės srityse, </w:t>
      </w:r>
      <w:r w:rsidR="00270336">
        <w:rPr>
          <w:sz w:val="24"/>
          <w:szCs w:val="24"/>
        </w:rPr>
        <w:t xml:space="preserve">pažymime, </w:t>
      </w:r>
      <w:r w:rsidR="00AE6907" w:rsidRPr="005571C2">
        <w:rPr>
          <w:sz w:val="24"/>
          <w:szCs w:val="24"/>
        </w:rPr>
        <w:t>jog T</w:t>
      </w:r>
      <w:r w:rsidR="00C658C2" w:rsidRPr="005571C2">
        <w:rPr>
          <w:sz w:val="24"/>
          <w:szCs w:val="24"/>
        </w:rPr>
        <w:t>arnybos paskirt</w:t>
      </w:r>
      <w:r w:rsidR="00AE6907" w:rsidRPr="005571C2">
        <w:rPr>
          <w:sz w:val="24"/>
          <w:szCs w:val="24"/>
        </w:rPr>
        <w:t>is</w:t>
      </w:r>
      <w:r w:rsidR="00C658C2" w:rsidRPr="005571C2">
        <w:rPr>
          <w:sz w:val="24"/>
          <w:szCs w:val="24"/>
        </w:rPr>
        <w:t xml:space="preserve"> ir veikla </w:t>
      </w:r>
      <w:r w:rsidR="00AE6907" w:rsidRPr="005571C2">
        <w:rPr>
          <w:sz w:val="24"/>
          <w:szCs w:val="24"/>
        </w:rPr>
        <w:t>yra susijusi</w:t>
      </w:r>
      <w:r w:rsidR="00C658C2" w:rsidRPr="005571C2">
        <w:rPr>
          <w:sz w:val="24"/>
          <w:szCs w:val="24"/>
        </w:rPr>
        <w:t xml:space="preserve"> su </w:t>
      </w:r>
      <w:r w:rsidR="00AE6907" w:rsidRPr="005571C2">
        <w:rPr>
          <w:sz w:val="24"/>
          <w:szCs w:val="24"/>
        </w:rPr>
        <w:t xml:space="preserve">valstybės sienos apsaugos </w:t>
      </w:r>
      <w:r w:rsidR="00C658C2" w:rsidRPr="005571C2">
        <w:rPr>
          <w:sz w:val="24"/>
          <w:szCs w:val="24"/>
        </w:rPr>
        <w:t xml:space="preserve">politikos </w:t>
      </w:r>
      <w:r w:rsidR="00AE6907" w:rsidRPr="005571C2">
        <w:rPr>
          <w:sz w:val="24"/>
          <w:szCs w:val="24"/>
        </w:rPr>
        <w:t xml:space="preserve">įgyvendinimu, </w:t>
      </w:r>
      <w:r w:rsidRPr="005571C2">
        <w:rPr>
          <w:sz w:val="24"/>
          <w:szCs w:val="24"/>
        </w:rPr>
        <w:t>todėl</w:t>
      </w:r>
      <w:r w:rsidR="00AE6907" w:rsidRPr="005571C2">
        <w:rPr>
          <w:sz w:val="24"/>
          <w:szCs w:val="24"/>
        </w:rPr>
        <w:t xml:space="preserve"> </w:t>
      </w:r>
      <w:r w:rsidR="00E42014" w:rsidRPr="005571C2">
        <w:rPr>
          <w:sz w:val="24"/>
          <w:szCs w:val="24"/>
        </w:rPr>
        <w:t>nebūtų teisiškai pagrįsta laikyti šią instituciją atsakinga už politikos formavimą val</w:t>
      </w:r>
      <w:r>
        <w:rPr>
          <w:sz w:val="24"/>
          <w:szCs w:val="24"/>
        </w:rPr>
        <w:t>stybės sienos apsaugos srityje.</w:t>
      </w:r>
      <w:r w:rsidRPr="005571C2">
        <w:rPr>
          <w:sz w:val="24"/>
          <w:szCs w:val="24"/>
        </w:rPr>
        <w:t xml:space="preserve"> </w:t>
      </w:r>
      <w:r w:rsidR="00375C11">
        <w:rPr>
          <w:sz w:val="24"/>
          <w:szCs w:val="24"/>
        </w:rPr>
        <w:t xml:space="preserve">Taigi, </w:t>
      </w:r>
      <w:bookmarkStart w:id="4" w:name="_GoBack"/>
      <w:bookmarkEnd w:id="4"/>
      <w:r w:rsidRPr="005571C2">
        <w:rPr>
          <w:sz w:val="24"/>
          <w:szCs w:val="24"/>
        </w:rPr>
        <w:t xml:space="preserve"> </w:t>
      </w:r>
      <w:r w:rsidR="00270336">
        <w:rPr>
          <w:snapToGrid w:val="0"/>
          <w:sz w:val="24"/>
          <w:szCs w:val="24"/>
        </w:rPr>
        <w:t>T</w:t>
      </w:r>
      <w:r w:rsidRPr="005571C2">
        <w:rPr>
          <w:snapToGrid w:val="0"/>
          <w:sz w:val="24"/>
          <w:szCs w:val="24"/>
        </w:rPr>
        <w:t>arnyba nėra</w:t>
      </w:r>
      <w:r w:rsidRPr="005571C2">
        <w:rPr>
          <w:snapToGrid w:val="0"/>
          <w:sz w:val="24"/>
          <w:szCs w:val="24"/>
        </w:rPr>
        <w:t xml:space="preserve"> tinkamas subjektas, kuris </w:t>
      </w:r>
      <w:r w:rsidR="00270336">
        <w:rPr>
          <w:snapToGrid w:val="0"/>
          <w:sz w:val="24"/>
          <w:szCs w:val="24"/>
        </w:rPr>
        <w:t>kaip siūloma Projekt</w:t>
      </w:r>
      <w:r w:rsidR="00014288">
        <w:rPr>
          <w:snapToGrid w:val="0"/>
          <w:sz w:val="24"/>
          <w:szCs w:val="24"/>
        </w:rPr>
        <w:t>e</w:t>
      </w:r>
      <w:r w:rsidR="00270336">
        <w:rPr>
          <w:snapToGrid w:val="0"/>
          <w:sz w:val="24"/>
          <w:szCs w:val="24"/>
        </w:rPr>
        <w:t xml:space="preserve">, </w:t>
      </w:r>
      <w:r w:rsidRPr="005571C2">
        <w:rPr>
          <w:snapToGrid w:val="0"/>
          <w:sz w:val="24"/>
          <w:szCs w:val="24"/>
        </w:rPr>
        <w:t xml:space="preserve">galėtų būti įgaliotas </w:t>
      </w:r>
      <w:r w:rsidR="00014288">
        <w:rPr>
          <w:snapToGrid w:val="0"/>
          <w:sz w:val="24"/>
          <w:szCs w:val="24"/>
        </w:rPr>
        <w:t xml:space="preserve">derėtis su profesinių sąjungų organizacijomis </w:t>
      </w:r>
      <w:r w:rsidRPr="005571C2">
        <w:rPr>
          <w:snapToGrid w:val="0"/>
          <w:sz w:val="24"/>
          <w:szCs w:val="24"/>
        </w:rPr>
        <w:t xml:space="preserve">dėl  </w:t>
      </w:r>
      <w:r w:rsidR="00270336">
        <w:rPr>
          <w:snapToGrid w:val="0"/>
          <w:sz w:val="24"/>
          <w:szCs w:val="24"/>
        </w:rPr>
        <w:t>šakos</w:t>
      </w:r>
      <w:r w:rsidRPr="005571C2">
        <w:rPr>
          <w:snapToGrid w:val="0"/>
          <w:sz w:val="24"/>
          <w:szCs w:val="24"/>
        </w:rPr>
        <w:t xml:space="preserve"> kolektyvinės sutarties parengimo</w:t>
      </w:r>
      <w:r w:rsidR="00014288">
        <w:rPr>
          <w:snapToGrid w:val="0"/>
          <w:sz w:val="24"/>
          <w:szCs w:val="24"/>
        </w:rPr>
        <w:t xml:space="preserve"> ir</w:t>
      </w:r>
      <w:r w:rsidRPr="005571C2">
        <w:rPr>
          <w:snapToGrid w:val="0"/>
          <w:sz w:val="24"/>
          <w:szCs w:val="24"/>
        </w:rPr>
        <w:t xml:space="preserve"> ją pasirašyti. </w:t>
      </w:r>
      <w:r w:rsidRPr="005571C2">
        <w:rPr>
          <w:snapToGrid w:val="0"/>
          <w:sz w:val="24"/>
          <w:szCs w:val="24"/>
        </w:rPr>
        <w:t xml:space="preserve"> </w:t>
      </w:r>
    </w:p>
    <w:p w14:paraId="7AE3D90A" w14:textId="7F7FF7E3" w:rsidR="00C26FA7" w:rsidRDefault="005571C2" w:rsidP="00C26FA7">
      <w:pPr>
        <w:tabs>
          <w:tab w:val="left" w:pos="567"/>
          <w:tab w:val="left" w:pos="851"/>
          <w:tab w:val="left" w:pos="2877"/>
          <w:tab w:val="left" w:pos="3836"/>
          <w:tab w:val="left" w:pos="4795"/>
          <w:tab w:val="left" w:pos="5754"/>
          <w:tab w:val="left" w:pos="6713"/>
          <w:tab w:val="left" w:pos="7672"/>
          <w:tab w:val="left" w:pos="8631"/>
          <w:tab w:val="left" w:pos="9590"/>
        </w:tabs>
        <w:spacing w:line="360" w:lineRule="auto"/>
        <w:contextualSpacing/>
        <w:jc w:val="both"/>
        <w:rPr>
          <w:sz w:val="24"/>
          <w:szCs w:val="24"/>
        </w:rPr>
      </w:pPr>
      <w:r>
        <w:rPr>
          <w:sz w:val="24"/>
          <w:szCs w:val="24"/>
        </w:rPr>
        <w:tab/>
      </w:r>
      <w:r w:rsidR="00E42014" w:rsidRPr="005571C2">
        <w:rPr>
          <w:sz w:val="24"/>
          <w:szCs w:val="24"/>
        </w:rPr>
        <w:t>Pastebėtina, kad viešasis saugumas, įskaitant ir valstybės sienos apsaugą, yra vidaus reikalų ministro valdymo sritis (Vyriausybės 2010 m. kovo 24 d. nutarimo Nr. 330 „Dėl ministrams pavedamų valdymo sričių“ nutarimo  1.13.1 papunktis</w:t>
      </w:r>
      <w:r w:rsidR="00F05970" w:rsidRPr="005571C2">
        <w:rPr>
          <w:sz w:val="24"/>
          <w:szCs w:val="24"/>
        </w:rPr>
        <w:t>)</w:t>
      </w:r>
      <w:r w:rsidR="00014288">
        <w:rPr>
          <w:sz w:val="24"/>
          <w:szCs w:val="24"/>
        </w:rPr>
        <w:t>.</w:t>
      </w:r>
      <w:r w:rsidR="00E42014" w:rsidRPr="005571C2">
        <w:rPr>
          <w:sz w:val="24"/>
          <w:szCs w:val="24"/>
        </w:rPr>
        <w:t xml:space="preserve"> </w:t>
      </w:r>
      <w:r w:rsidR="00014288">
        <w:rPr>
          <w:sz w:val="24"/>
          <w:szCs w:val="24"/>
        </w:rPr>
        <w:t>Lietuvos Respublikos v</w:t>
      </w:r>
      <w:r w:rsidR="00F05970" w:rsidRPr="005571C2">
        <w:rPr>
          <w:sz w:val="24"/>
          <w:szCs w:val="24"/>
        </w:rPr>
        <w:t>idaus reikalų ministerija</w:t>
      </w:r>
      <w:r w:rsidR="00E42014" w:rsidRPr="005571C2">
        <w:rPr>
          <w:sz w:val="24"/>
          <w:szCs w:val="24"/>
        </w:rPr>
        <w:t xml:space="preserve"> formuoja valstybės politiką viešojo saugumo (įskaitant ir valstybės sienos apsaugą) srityse, organizuoja, ko</w:t>
      </w:r>
      <w:r w:rsidR="00F05970" w:rsidRPr="005571C2">
        <w:rPr>
          <w:sz w:val="24"/>
          <w:szCs w:val="24"/>
        </w:rPr>
        <w:t>or</w:t>
      </w:r>
      <w:r w:rsidR="00E42014" w:rsidRPr="005571C2">
        <w:rPr>
          <w:sz w:val="24"/>
          <w:szCs w:val="24"/>
        </w:rPr>
        <w:t>dinuoja ir kontroliuoja jos įgyvendinimą (</w:t>
      </w:r>
      <w:r w:rsidR="00270336" w:rsidRPr="005571C2">
        <w:rPr>
          <w:sz w:val="24"/>
          <w:szCs w:val="24"/>
        </w:rPr>
        <w:t xml:space="preserve">Lietuvos Respublikos vidaus </w:t>
      </w:r>
      <w:r w:rsidR="00270336" w:rsidRPr="005571C2">
        <w:rPr>
          <w:sz w:val="24"/>
          <w:szCs w:val="24"/>
        </w:rPr>
        <w:lastRenderedPageBreak/>
        <w:t>reikalų ministerijos nuostatų</w:t>
      </w:r>
      <w:r w:rsidR="00270336">
        <w:rPr>
          <w:sz w:val="24"/>
          <w:szCs w:val="24"/>
        </w:rPr>
        <w:t>,</w:t>
      </w:r>
      <w:r w:rsidR="00270336" w:rsidRPr="005571C2">
        <w:rPr>
          <w:sz w:val="24"/>
          <w:szCs w:val="24"/>
        </w:rPr>
        <w:t xml:space="preserve"> patvirtintų </w:t>
      </w:r>
      <w:r w:rsidR="00E42014" w:rsidRPr="005571C2">
        <w:rPr>
          <w:sz w:val="24"/>
          <w:szCs w:val="24"/>
        </w:rPr>
        <w:t>Vyriau</w:t>
      </w:r>
      <w:r w:rsidR="00F05970" w:rsidRPr="005571C2">
        <w:rPr>
          <w:sz w:val="24"/>
          <w:szCs w:val="24"/>
        </w:rPr>
        <w:t>s</w:t>
      </w:r>
      <w:r w:rsidR="00E42014" w:rsidRPr="005571C2">
        <w:rPr>
          <w:sz w:val="24"/>
          <w:szCs w:val="24"/>
        </w:rPr>
        <w:t xml:space="preserve">ybės </w:t>
      </w:r>
      <w:r w:rsidR="00F05970" w:rsidRPr="005571C2">
        <w:rPr>
          <w:sz w:val="24"/>
          <w:szCs w:val="24"/>
        </w:rPr>
        <w:t>2001 m. kovo 14 d.</w:t>
      </w:r>
      <w:r w:rsidR="00F05970" w:rsidRPr="005571C2">
        <w:rPr>
          <w:sz w:val="24"/>
          <w:szCs w:val="24"/>
        </w:rPr>
        <w:t xml:space="preserve"> </w:t>
      </w:r>
      <w:r w:rsidR="00270336">
        <w:rPr>
          <w:sz w:val="24"/>
          <w:szCs w:val="24"/>
        </w:rPr>
        <w:t>nutarimu Nr.</w:t>
      </w:r>
      <w:r w:rsidR="00F05970" w:rsidRPr="005571C2">
        <w:rPr>
          <w:sz w:val="24"/>
          <w:szCs w:val="24"/>
        </w:rPr>
        <w:t>291</w:t>
      </w:r>
      <w:r w:rsidR="00270336">
        <w:rPr>
          <w:sz w:val="24"/>
          <w:szCs w:val="24"/>
        </w:rPr>
        <w:t>,</w:t>
      </w:r>
      <w:r w:rsidR="00F05970" w:rsidRPr="005571C2">
        <w:rPr>
          <w:sz w:val="24"/>
          <w:szCs w:val="24"/>
        </w:rPr>
        <w:t xml:space="preserve"> </w:t>
      </w:r>
      <w:r w:rsidR="00E42014" w:rsidRPr="005571C2">
        <w:rPr>
          <w:sz w:val="24"/>
          <w:szCs w:val="24"/>
        </w:rPr>
        <w:t>8.1, 9.1-9.3 papunkčiai</w:t>
      </w:r>
      <w:r w:rsidR="00F05970" w:rsidRPr="005571C2">
        <w:rPr>
          <w:sz w:val="24"/>
          <w:szCs w:val="24"/>
        </w:rPr>
        <w:t>).</w:t>
      </w:r>
      <w:r w:rsidR="00E42014" w:rsidRPr="005571C2">
        <w:rPr>
          <w:sz w:val="24"/>
          <w:szCs w:val="24"/>
        </w:rPr>
        <w:t xml:space="preserve"> </w:t>
      </w:r>
      <w:r w:rsidR="00270336">
        <w:rPr>
          <w:sz w:val="24"/>
          <w:szCs w:val="24"/>
        </w:rPr>
        <w:t>Todėl siūlome Projekto 1 punkt</w:t>
      </w:r>
      <w:r w:rsidR="00C26FA7">
        <w:rPr>
          <w:sz w:val="24"/>
          <w:szCs w:val="24"/>
        </w:rPr>
        <w:t xml:space="preserve">ą tikslinti, įgaliojant derėtis su profesinių sąjungų organizacijomis dėl valstybės sienos apsaugos šakos kolektyvinės sutarties parengimo ir </w:t>
      </w:r>
      <w:r w:rsidR="00C26FA7">
        <w:rPr>
          <w:sz w:val="24"/>
          <w:szCs w:val="24"/>
        </w:rPr>
        <w:t xml:space="preserve">šią sutartį </w:t>
      </w:r>
      <w:r w:rsidR="00C26FA7">
        <w:rPr>
          <w:sz w:val="24"/>
          <w:szCs w:val="24"/>
        </w:rPr>
        <w:t>pasirašyti Lietuvos Respublikos vidaus reikalų ministeriją.</w:t>
      </w:r>
      <w:r w:rsidR="00270336">
        <w:rPr>
          <w:sz w:val="24"/>
          <w:szCs w:val="24"/>
        </w:rPr>
        <w:t xml:space="preserve"> </w:t>
      </w:r>
    </w:p>
    <w:p w14:paraId="64D711E9" w14:textId="2C891B7B" w:rsidR="00C26FA7" w:rsidRPr="002C1921" w:rsidRDefault="00C26FA7" w:rsidP="00C26FA7">
      <w:pPr>
        <w:pStyle w:val="ListParagraph"/>
        <w:numPr>
          <w:ilvl w:val="0"/>
          <w:numId w:val="31"/>
        </w:numPr>
        <w:tabs>
          <w:tab w:val="left" w:pos="567"/>
          <w:tab w:val="left" w:pos="851"/>
          <w:tab w:val="left" w:pos="2877"/>
          <w:tab w:val="left" w:pos="3836"/>
          <w:tab w:val="left" w:pos="4795"/>
          <w:tab w:val="left" w:pos="5754"/>
          <w:tab w:val="left" w:pos="6713"/>
          <w:tab w:val="left" w:pos="7672"/>
          <w:tab w:val="left" w:pos="8631"/>
          <w:tab w:val="left" w:pos="9590"/>
        </w:tabs>
        <w:spacing w:line="360" w:lineRule="auto"/>
        <w:ind w:left="0" w:firstLine="360"/>
        <w:contextualSpacing/>
        <w:jc w:val="both"/>
        <w:rPr>
          <w:sz w:val="24"/>
          <w:szCs w:val="24"/>
        </w:rPr>
      </w:pPr>
      <w:r>
        <w:rPr>
          <w:snapToGrid w:val="0"/>
          <w:sz w:val="24"/>
          <w:szCs w:val="24"/>
        </w:rPr>
        <w:t xml:space="preserve"> </w:t>
      </w:r>
      <w:r w:rsidR="00270336" w:rsidRPr="00C26FA7">
        <w:rPr>
          <w:snapToGrid w:val="0"/>
          <w:sz w:val="24"/>
          <w:szCs w:val="24"/>
        </w:rPr>
        <w:t>Atsižvelgi</w:t>
      </w:r>
      <w:r>
        <w:rPr>
          <w:snapToGrid w:val="0"/>
          <w:sz w:val="24"/>
          <w:szCs w:val="24"/>
        </w:rPr>
        <w:t>a</w:t>
      </w:r>
      <w:r w:rsidR="00270336" w:rsidRPr="00C26FA7">
        <w:rPr>
          <w:snapToGrid w:val="0"/>
          <w:sz w:val="24"/>
          <w:szCs w:val="24"/>
        </w:rPr>
        <w:t xml:space="preserve">nt į </w:t>
      </w:r>
      <w:r>
        <w:rPr>
          <w:snapToGrid w:val="0"/>
          <w:sz w:val="24"/>
          <w:szCs w:val="24"/>
        </w:rPr>
        <w:t>D</w:t>
      </w:r>
      <w:r w:rsidR="00270336" w:rsidRPr="00C26FA7">
        <w:rPr>
          <w:snapToGrid w:val="0"/>
          <w:sz w:val="24"/>
          <w:szCs w:val="24"/>
        </w:rPr>
        <w:t>arbo kodekso 194 strai</w:t>
      </w:r>
      <w:r>
        <w:rPr>
          <w:snapToGrid w:val="0"/>
          <w:sz w:val="24"/>
          <w:szCs w:val="24"/>
        </w:rPr>
        <w:t>ps</w:t>
      </w:r>
      <w:r w:rsidR="00014288">
        <w:rPr>
          <w:snapToGrid w:val="0"/>
          <w:sz w:val="24"/>
          <w:szCs w:val="24"/>
        </w:rPr>
        <w:t>nio 3 dalies nuostatą,</w:t>
      </w:r>
      <w:r>
        <w:rPr>
          <w:snapToGrid w:val="0"/>
          <w:sz w:val="24"/>
          <w:szCs w:val="24"/>
        </w:rPr>
        <w:t xml:space="preserve"> siūlytina </w:t>
      </w:r>
      <w:r w:rsidR="00014288">
        <w:rPr>
          <w:snapToGrid w:val="0"/>
          <w:sz w:val="24"/>
          <w:szCs w:val="24"/>
        </w:rPr>
        <w:t>P</w:t>
      </w:r>
      <w:r>
        <w:rPr>
          <w:snapToGrid w:val="0"/>
          <w:sz w:val="24"/>
          <w:szCs w:val="24"/>
        </w:rPr>
        <w:t xml:space="preserve">rojekto 1 punkte išbraukti nuostatą dėl suderinimo su Finansų ministerija kaip perteklinę. </w:t>
      </w:r>
    </w:p>
    <w:p w14:paraId="21CEC5E3" w14:textId="4B98F580" w:rsidR="00270336" w:rsidRPr="002C1921" w:rsidRDefault="00270336" w:rsidP="002C1921">
      <w:pPr>
        <w:pStyle w:val="ListParagraph"/>
        <w:numPr>
          <w:ilvl w:val="0"/>
          <w:numId w:val="31"/>
        </w:numPr>
        <w:tabs>
          <w:tab w:val="left" w:pos="567"/>
          <w:tab w:val="left" w:pos="851"/>
          <w:tab w:val="left" w:pos="2877"/>
          <w:tab w:val="left" w:pos="3836"/>
          <w:tab w:val="left" w:pos="4795"/>
          <w:tab w:val="left" w:pos="5754"/>
          <w:tab w:val="left" w:pos="6713"/>
          <w:tab w:val="left" w:pos="7672"/>
          <w:tab w:val="left" w:pos="8631"/>
          <w:tab w:val="left" w:pos="9590"/>
        </w:tabs>
        <w:spacing w:line="360" w:lineRule="auto"/>
        <w:ind w:left="0" w:firstLine="360"/>
        <w:contextualSpacing/>
        <w:jc w:val="both"/>
        <w:rPr>
          <w:sz w:val="24"/>
          <w:szCs w:val="24"/>
        </w:rPr>
      </w:pPr>
      <w:r w:rsidRPr="002C1921">
        <w:rPr>
          <w:snapToGrid w:val="0"/>
          <w:sz w:val="24"/>
          <w:szCs w:val="24"/>
        </w:rPr>
        <w:t xml:space="preserve">Siūlome tikslinti Projekto </w:t>
      </w:r>
      <w:r w:rsidR="00014288" w:rsidRPr="002C1921">
        <w:rPr>
          <w:snapToGrid w:val="0"/>
          <w:sz w:val="24"/>
          <w:szCs w:val="24"/>
        </w:rPr>
        <w:t>pre</w:t>
      </w:r>
      <w:r w:rsidR="002C1921" w:rsidRPr="002C1921">
        <w:rPr>
          <w:snapToGrid w:val="0"/>
          <w:sz w:val="24"/>
          <w:szCs w:val="24"/>
        </w:rPr>
        <w:t>am</w:t>
      </w:r>
      <w:r w:rsidR="00014288" w:rsidRPr="002C1921">
        <w:rPr>
          <w:snapToGrid w:val="0"/>
          <w:sz w:val="24"/>
          <w:szCs w:val="24"/>
        </w:rPr>
        <w:t>bulę</w:t>
      </w:r>
      <w:r w:rsidR="002C1921" w:rsidRPr="002C1921">
        <w:rPr>
          <w:snapToGrid w:val="0"/>
          <w:sz w:val="24"/>
          <w:szCs w:val="24"/>
        </w:rPr>
        <w:t>, vietoj nuorodos į Darbo kodekso 194 straipsnį pateikiant nuorodą į Darbo kodekso 194 straipsnio 2 dalį.</w:t>
      </w:r>
    </w:p>
    <w:p w14:paraId="2FCB3576" w14:textId="77777777" w:rsidR="00270336" w:rsidRDefault="00270336" w:rsidP="00F05970">
      <w:pPr>
        <w:tabs>
          <w:tab w:val="left" w:pos="567"/>
          <w:tab w:val="left" w:pos="851"/>
          <w:tab w:val="left" w:pos="2877"/>
          <w:tab w:val="left" w:pos="3836"/>
          <w:tab w:val="left" w:pos="4795"/>
          <w:tab w:val="left" w:pos="5754"/>
          <w:tab w:val="left" w:pos="6713"/>
          <w:tab w:val="left" w:pos="7672"/>
          <w:tab w:val="left" w:pos="8631"/>
          <w:tab w:val="left" w:pos="9590"/>
        </w:tabs>
        <w:spacing w:line="360" w:lineRule="auto"/>
        <w:contextualSpacing/>
        <w:jc w:val="both"/>
        <w:rPr>
          <w:snapToGrid w:val="0"/>
          <w:sz w:val="24"/>
          <w:szCs w:val="24"/>
        </w:rPr>
      </w:pPr>
    </w:p>
    <w:p w14:paraId="46184CDB" w14:textId="77777777" w:rsidR="00F05970" w:rsidRDefault="00F05970" w:rsidP="00F05970">
      <w:pPr>
        <w:tabs>
          <w:tab w:val="left" w:pos="567"/>
          <w:tab w:val="left" w:pos="851"/>
          <w:tab w:val="left" w:pos="2877"/>
          <w:tab w:val="left" w:pos="3836"/>
          <w:tab w:val="left" w:pos="4795"/>
          <w:tab w:val="left" w:pos="5754"/>
          <w:tab w:val="left" w:pos="6713"/>
          <w:tab w:val="left" w:pos="7672"/>
          <w:tab w:val="left" w:pos="8631"/>
          <w:tab w:val="left" w:pos="9590"/>
        </w:tabs>
        <w:spacing w:line="360" w:lineRule="auto"/>
        <w:contextualSpacing/>
        <w:jc w:val="both"/>
        <w:rPr>
          <w:snapToGrid w:val="0"/>
          <w:sz w:val="24"/>
          <w:szCs w:val="24"/>
        </w:rPr>
      </w:pPr>
    </w:p>
    <w:p w14:paraId="2D4936D7" w14:textId="77777777" w:rsidR="00F05970" w:rsidRDefault="00F05970" w:rsidP="00F05970">
      <w:pPr>
        <w:tabs>
          <w:tab w:val="left" w:pos="567"/>
          <w:tab w:val="left" w:pos="851"/>
          <w:tab w:val="left" w:pos="2877"/>
          <w:tab w:val="left" w:pos="3836"/>
          <w:tab w:val="left" w:pos="4795"/>
          <w:tab w:val="left" w:pos="5754"/>
          <w:tab w:val="left" w:pos="6713"/>
          <w:tab w:val="left" w:pos="7672"/>
          <w:tab w:val="left" w:pos="8631"/>
          <w:tab w:val="left" w:pos="9590"/>
        </w:tabs>
        <w:spacing w:line="360" w:lineRule="auto"/>
        <w:contextualSpacing/>
        <w:jc w:val="both"/>
        <w:rPr>
          <w:snapToGrid w:val="0"/>
          <w:sz w:val="24"/>
          <w:szCs w:val="24"/>
        </w:rPr>
      </w:pPr>
    </w:p>
    <w:p w14:paraId="16D0CFB8" w14:textId="77777777" w:rsidR="00F9337D" w:rsidRPr="0022603D" w:rsidRDefault="00F9337D" w:rsidP="00F9337D">
      <w:pPr>
        <w:pStyle w:val="Preformatted"/>
        <w:tabs>
          <w:tab w:val="clear" w:pos="0"/>
          <w:tab w:val="clear" w:pos="959"/>
          <w:tab w:val="clear" w:pos="1918"/>
          <w:tab w:val="clear" w:pos="2877"/>
          <w:tab w:val="left" w:pos="426"/>
          <w:tab w:val="left" w:pos="567"/>
          <w:tab w:val="left" w:pos="993"/>
        </w:tabs>
        <w:snapToGrid w:val="0"/>
        <w:spacing w:line="312" w:lineRule="auto"/>
        <w:jc w:val="both"/>
        <w:rPr>
          <w:rFonts w:ascii="Times New Roman" w:hAnsi="Times New Roman"/>
          <w:sz w:val="24"/>
          <w:szCs w:val="24"/>
        </w:rPr>
      </w:pPr>
    </w:p>
    <w:p w14:paraId="59A09645" w14:textId="77777777" w:rsidR="00691E90" w:rsidRDefault="00691E90" w:rsidP="00691E90">
      <w:pPr>
        <w:pStyle w:val="HTMLPreformatted"/>
        <w:spacing w:line="360" w:lineRule="auto"/>
        <w:ind w:left="644"/>
        <w:jc w:val="both"/>
        <w:rPr>
          <w:rFonts w:ascii="Times New Roman" w:hAnsi="Times New Roman"/>
          <w:sz w:val="24"/>
          <w:szCs w:val="24"/>
        </w:rPr>
      </w:pPr>
    </w:p>
    <w:p w14:paraId="1DDF198B" w14:textId="3FC6A53E" w:rsidR="00132255" w:rsidRDefault="00C930F2" w:rsidP="00BF4A67">
      <w:pPr>
        <w:pStyle w:val="Preformatted"/>
        <w:spacing w:line="288" w:lineRule="auto"/>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250BE5DD" w14:textId="77777777" w:rsidR="003D376A" w:rsidRDefault="003D376A" w:rsidP="00BF4A67">
      <w:pPr>
        <w:pStyle w:val="Preformatted"/>
        <w:spacing w:line="288" w:lineRule="auto"/>
        <w:rPr>
          <w:rFonts w:ascii="Times New Roman" w:hAnsi="Times New Roman"/>
          <w:sz w:val="24"/>
          <w:szCs w:val="24"/>
        </w:rPr>
      </w:pPr>
    </w:p>
    <w:p w14:paraId="3C2983BF" w14:textId="77777777" w:rsidR="00480D4C" w:rsidRDefault="00480D4C" w:rsidP="00BF4A67">
      <w:pPr>
        <w:pStyle w:val="Preformatted"/>
        <w:spacing w:line="288" w:lineRule="auto"/>
        <w:rPr>
          <w:rFonts w:ascii="Times New Roman" w:hAnsi="Times New Roman"/>
          <w:sz w:val="24"/>
          <w:szCs w:val="24"/>
        </w:rPr>
      </w:pPr>
    </w:p>
    <w:p w14:paraId="42BE0674" w14:textId="77777777" w:rsidR="00B04897" w:rsidRDefault="00B04897" w:rsidP="00BF4A67">
      <w:pPr>
        <w:pStyle w:val="Preformatted"/>
        <w:spacing w:line="288" w:lineRule="auto"/>
        <w:rPr>
          <w:rFonts w:ascii="Times New Roman" w:hAnsi="Times New Roman"/>
          <w:sz w:val="24"/>
          <w:szCs w:val="24"/>
        </w:rPr>
      </w:pPr>
    </w:p>
    <w:p w14:paraId="6ACB16A6" w14:textId="77777777" w:rsidR="002C1921" w:rsidRDefault="002C1921" w:rsidP="00BF4A67">
      <w:pPr>
        <w:pStyle w:val="Preformatted"/>
        <w:spacing w:line="288" w:lineRule="auto"/>
        <w:rPr>
          <w:rFonts w:ascii="Times New Roman" w:hAnsi="Times New Roman"/>
          <w:sz w:val="24"/>
          <w:szCs w:val="24"/>
        </w:rPr>
      </w:pPr>
    </w:p>
    <w:p w14:paraId="0C30E0D5" w14:textId="77777777" w:rsidR="002C1921" w:rsidRDefault="002C1921" w:rsidP="00BF4A67">
      <w:pPr>
        <w:pStyle w:val="Preformatted"/>
        <w:spacing w:line="288" w:lineRule="auto"/>
        <w:rPr>
          <w:rFonts w:ascii="Times New Roman" w:hAnsi="Times New Roman"/>
          <w:sz w:val="24"/>
          <w:szCs w:val="24"/>
        </w:rPr>
      </w:pPr>
    </w:p>
    <w:p w14:paraId="4A2E0F0A" w14:textId="77777777" w:rsidR="002C1921" w:rsidRDefault="002C1921" w:rsidP="00BF4A67">
      <w:pPr>
        <w:pStyle w:val="Preformatted"/>
        <w:spacing w:line="288" w:lineRule="auto"/>
        <w:rPr>
          <w:rFonts w:ascii="Times New Roman" w:hAnsi="Times New Roman"/>
          <w:sz w:val="24"/>
          <w:szCs w:val="24"/>
        </w:rPr>
      </w:pPr>
    </w:p>
    <w:p w14:paraId="6403CD4B" w14:textId="77777777" w:rsidR="002C1921" w:rsidRDefault="002C1921" w:rsidP="00BF4A67">
      <w:pPr>
        <w:pStyle w:val="Preformatted"/>
        <w:spacing w:line="288" w:lineRule="auto"/>
        <w:rPr>
          <w:rFonts w:ascii="Times New Roman" w:hAnsi="Times New Roman"/>
          <w:sz w:val="24"/>
          <w:szCs w:val="24"/>
        </w:rPr>
      </w:pPr>
    </w:p>
    <w:p w14:paraId="00E7AE36" w14:textId="77777777" w:rsidR="002C1921" w:rsidRDefault="002C1921" w:rsidP="00BF4A67">
      <w:pPr>
        <w:pStyle w:val="Preformatted"/>
        <w:spacing w:line="288" w:lineRule="auto"/>
        <w:rPr>
          <w:rFonts w:ascii="Times New Roman" w:hAnsi="Times New Roman"/>
          <w:sz w:val="24"/>
          <w:szCs w:val="24"/>
        </w:rPr>
      </w:pPr>
    </w:p>
    <w:p w14:paraId="5312F9AD" w14:textId="77777777" w:rsidR="002C1921" w:rsidRDefault="002C1921" w:rsidP="00BF4A67">
      <w:pPr>
        <w:pStyle w:val="Preformatted"/>
        <w:spacing w:line="288" w:lineRule="auto"/>
        <w:rPr>
          <w:rFonts w:ascii="Times New Roman" w:hAnsi="Times New Roman"/>
          <w:sz w:val="24"/>
          <w:szCs w:val="24"/>
        </w:rPr>
      </w:pPr>
    </w:p>
    <w:p w14:paraId="1A013433" w14:textId="77777777" w:rsidR="002C1921" w:rsidRDefault="002C1921" w:rsidP="00BF4A67">
      <w:pPr>
        <w:pStyle w:val="Preformatted"/>
        <w:spacing w:line="288" w:lineRule="auto"/>
        <w:rPr>
          <w:rFonts w:ascii="Times New Roman" w:hAnsi="Times New Roman"/>
          <w:sz w:val="24"/>
          <w:szCs w:val="24"/>
        </w:rPr>
      </w:pPr>
    </w:p>
    <w:p w14:paraId="3B3C3902" w14:textId="77777777" w:rsidR="002C1921" w:rsidRDefault="002C1921" w:rsidP="00BF4A67">
      <w:pPr>
        <w:pStyle w:val="Preformatted"/>
        <w:spacing w:line="288" w:lineRule="auto"/>
        <w:rPr>
          <w:rFonts w:ascii="Times New Roman" w:hAnsi="Times New Roman"/>
          <w:sz w:val="24"/>
          <w:szCs w:val="24"/>
        </w:rPr>
      </w:pPr>
    </w:p>
    <w:p w14:paraId="1063C936" w14:textId="77777777" w:rsidR="002C1921" w:rsidRDefault="002C1921" w:rsidP="00BF4A67">
      <w:pPr>
        <w:pStyle w:val="Preformatted"/>
        <w:spacing w:line="288" w:lineRule="auto"/>
        <w:rPr>
          <w:rFonts w:ascii="Times New Roman" w:hAnsi="Times New Roman"/>
          <w:sz w:val="24"/>
          <w:szCs w:val="24"/>
        </w:rPr>
      </w:pPr>
    </w:p>
    <w:p w14:paraId="5F2ADB08" w14:textId="77777777" w:rsidR="002C1921" w:rsidRDefault="002C1921" w:rsidP="00BF4A67">
      <w:pPr>
        <w:pStyle w:val="Preformatted"/>
        <w:spacing w:line="288" w:lineRule="auto"/>
        <w:rPr>
          <w:rFonts w:ascii="Times New Roman" w:hAnsi="Times New Roman"/>
          <w:sz w:val="24"/>
          <w:szCs w:val="24"/>
        </w:rPr>
      </w:pPr>
    </w:p>
    <w:p w14:paraId="0F0A5C32" w14:textId="77777777" w:rsidR="00B04897" w:rsidRDefault="00B04897" w:rsidP="00BF4A67">
      <w:pPr>
        <w:pStyle w:val="Preformatted"/>
        <w:spacing w:line="288" w:lineRule="auto"/>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977E68"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77171A">
      <w:headerReference w:type="even" r:id="rId9"/>
      <w:headerReference w:type="default" r:id="rId10"/>
      <w:footerReference w:type="even" r:id="rId11"/>
      <w:type w:val="continuous"/>
      <w:pgSz w:w="11907" w:h="16840" w:code="9"/>
      <w:pgMar w:top="709"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DE38A" w14:textId="77777777" w:rsidR="00977E68" w:rsidRDefault="00977E68">
      <w:r>
        <w:separator/>
      </w:r>
    </w:p>
  </w:endnote>
  <w:endnote w:type="continuationSeparator" w:id="0">
    <w:p w14:paraId="68C96709" w14:textId="77777777" w:rsidR="00977E68" w:rsidRDefault="0097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909B4" w14:textId="77777777" w:rsidR="00977E68" w:rsidRDefault="00977E68">
      <w:r>
        <w:separator/>
      </w:r>
    </w:p>
  </w:footnote>
  <w:footnote w:type="continuationSeparator" w:id="0">
    <w:p w14:paraId="7DFE529E" w14:textId="77777777" w:rsidR="00977E68" w:rsidRDefault="00977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5C11">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3"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9"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1"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3"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5"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7"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56A706C3"/>
    <w:multiLevelType w:val="hybridMultilevel"/>
    <w:tmpl w:val="23F4AE52"/>
    <w:lvl w:ilvl="0" w:tplc="DCC8833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0" w15:restartNumberingAfterBreak="0">
    <w:nsid w:val="5BEE74B2"/>
    <w:multiLevelType w:val="hybridMultilevel"/>
    <w:tmpl w:val="14C41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7"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0"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9"/>
  </w:num>
  <w:num w:numId="2">
    <w:abstractNumId w:val="29"/>
  </w:num>
  <w:num w:numId="3">
    <w:abstractNumId w:val="23"/>
  </w:num>
  <w:num w:numId="4">
    <w:abstractNumId w:val="6"/>
  </w:num>
  <w:num w:numId="5">
    <w:abstractNumId w:val="13"/>
  </w:num>
  <w:num w:numId="6">
    <w:abstractNumId w:val="25"/>
  </w:num>
  <w:num w:numId="7">
    <w:abstractNumId w:val="16"/>
  </w:num>
  <w:num w:numId="8">
    <w:abstractNumId w:val="28"/>
  </w:num>
  <w:num w:numId="9">
    <w:abstractNumId w:val="24"/>
  </w:num>
  <w:num w:numId="10">
    <w:abstractNumId w:val="7"/>
  </w:num>
  <w:num w:numId="11">
    <w:abstractNumId w:val="1"/>
  </w:num>
  <w:num w:numId="12">
    <w:abstractNumId w:val="12"/>
  </w:num>
  <w:num w:numId="13">
    <w:abstractNumId w:val="30"/>
  </w:num>
  <w:num w:numId="14">
    <w:abstractNumId w:val="21"/>
  </w:num>
  <w:num w:numId="15">
    <w:abstractNumId w:val="3"/>
  </w:num>
  <w:num w:numId="16">
    <w:abstractNumId w:val="10"/>
  </w:num>
  <w:num w:numId="17">
    <w:abstractNumId w:val="5"/>
  </w:num>
  <w:num w:numId="18">
    <w:abstractNumId w:val="18"/>
  </w:num>
  <w:num w:numId="19">
    <w:abstractNumId w:val="8"/>
  </w:num>
  <w:num w:numId="20">
    <w:abstractNumId w:val="4"/>
  </w:num>
  <w:num w:numId="21">
    <w:abstractNumId w:val="17"/>
  </w:num>
  <w:num w:numId="22">
    <w:abstractNumId w:val="27"/>
  </w:num>
  <w:num w:numId="23">
    <w:abstractNumId w:val="26"/>
  </w:num>
  <w:num w:numId="24">
    <w:abstractNumId w:val="2"/>
  </w:num>
  <w:num w:numId="25">
    <w:abstractNumId w:val="14"/>
  </w:num>
  <w:num w:numId="26">
    <w:abstractNumId w:val="0"/>
  </w:num>
  <w:num w:numId="27">
    <w:abstractNumId w:val="22"/>
  </w:num>
  <w:num w:numId="28">
    <w:abstractNumId w:val="11"/>
  </w:num>
  <w:num w:numId="29">
    <w:abstractNumId w:val="15"/>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6DB6"/>
    <w:rsid w:val="0001209E"/>
    <w:rsid w:val="000140FC"/>
    <w:rsid w:val="00014288"/>
    <w:rsid w:val="00014C1A"/>
    <w:rsid w:val="000164FD"/>
    <w:rsid w:val="00016F71"/>
    <w:rsid w:val="00021DB1"/>
    <w:rsid w:val="00022796"/>
    <w:rsid w:val="00025906"/>
    <w:rsid w:val="00025F37"/>
    <w:rsid w:val="0003171F"/>
    <w:rsid w:val="00031E24"/>
    <w:rsid w:val="0003243A"/>
    <w:rsid w:val="00032C58"/>
    <w:rsid w:val="00042EC0"/>
    <w:rsid w:val="00044E00"/>
    <w:rsid w:val="00045481"/>
    <w:rsid w:val="00050440"/>
    <w:rsid w:val="00056FDE"/>
    <w:rsid w:val="00075410"/>
    <w:rsid w:val="00075588"/>
    <w:rsid w:val="00081CAB"/>
    <w:rsid w:val="00084CB0"/>
    <w:rsid w:val="00085A33"/>
    <w:rsid w:val="0009099A"/>
    <w:rsid w:val="000953F5"/>
    <w:rsid w:val="000A629A"/>
    <w:rsid w:val="000B2BDE"/>
    <w:rsid w:val="000C2979"/>
    <w:rsid w:val="000C58DB"/>
    <w:rsid w:val="000D3FCC"/>
    <w:rsid w:val="000D4C32"/>
    <w:rsid w:val="000E1347"/>
    <w:rsid w:val="000E1E8F"/>
    <w:rsid w:val="000E4554"/>
    <w:rsid w:val="000F02D4"/>
    <w:rsid w:val="00104E24"/>
    <w:rsid w:val="00114699"/>
    <w:rsid w:val="00114CF3"/>
    <w:rsid w:val="00121F28"/>
    <w:rsid w:val="001248A5"/>
    <w:rsid w:val="0012490F"/>
    <w:rsid w:val="001256CD"/>
    <w:rsid w:val="001261AB"/>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FE0"/>
    <w:rsid w:val="001823E3"/>
    <w:rsid w:val="001871F9"/>
    <w:rsid w:val="00195133"/>
    <w:rsid w:val="001A0942"/>
    <w:rsid w:val="001A0A98"/>
    <w:rsid w:val="001A1C9E"/>
    <w:rsid w:val="001A3604"/>
    <w:rsid w:val="001A3BF3"/>
    <w:rsid w:val="001A5826"/>
    <w:rsid w:val="001C085F"/>
    <w:rsid w:val="001C0FDA"/>
    <w:rsid w:val="001C282A"/>
    <w:rsid w:val="001C4740"/>
    <w:rsid w:val="001D3BFC"/>
    <w:rsid w:val="001D58E7"/>
    <w:rsid w:val="001D7B72"/>
    <w:rsid w:val="001E068A"/>
    <w:rsid w:val="001E4E86"/>
    <w:rsid w:val="001E54BD"/>
    <w:rsid w:val="001E5FDF"/>
    <w:rsid w:val="001E66D1"/>
    <w:rsid w:val="001F3899"/>
    <w:rsid w:val="001F70FF"/>
    <w:rsid w:val="001F7916"/>
    <w:rsid w:val="002005E6"/>
    <w:rsid w:val="00200F85"/>
    <w:rsid w:val="002024EE"/>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53749"/>
    <w:rsid w:val="00255507"/>
    <w:rsid w:val="00256841"/>
    <w:rsid w:val="00257F2D"/>
    <w:rsid w:val="002643F4"/>
    <w:rsid w:val="00264654"/>
    <w:rsid w:val="00265AFA"/>
    <w:rsid w:val="00270336"/>
    <w:rsid w:val="0027224D"/>
    <w:rsid w:val="00275283"/>
    <w:rsid w:val="00282B69"/>
    <w:rsid w:val="00282BC6"/>
    <w:rsid w:val="0029227B"/>
    <w:rsid w:val="002931F9"/>
    <w:rsid w:val="00296A46"/>
    <w:rsid w:val="002A1DBA"/>
    <w:rsid w:val="002B4652"/>
    <w:rsid w:val="002C10CD"/>
    <w:rsid w:val="002C1921"/>
    <w:rsid w:val="002C3221"/>
    <w:rsid w:val="002D2F4F"/>
    <w:rsid w:val="002D32DE"/>
    <w:rsid w:val="002D46E1"/>
    <w:rsid w:val="002E0C6A"/>
    <w:rsid w:val="002E2581"/>
    <w:rsid w:val="002E4DDD"/>
    <w:rsid w:val="002E52D7"/>
    <w:rsid w:val="002F0F06"/>
    <w:rsid w:val="002F2265"/>
    <w:rsid w:val="002F6433"/>
    <w:rsid w:val="003001BC"/>
    <w:rsid w:val="00305B94"/>
    <w:rsid w:val="00306AE5"/>
    <w:rsid w:val="00307286"/>
    <w:rsid w:val="003169BB"/>
    <w:rsid w:val="003277C6"/>
    <w:rsid w:val="00332E4F"/>
    <w:rsid w:val="0034323F"/>
    <w:rsid w:val="00347F63"/>
    <w:rsid w:val="0035068E"/>
    <w:rsid w:val="003512EE"/>
    <w:rsid w:val="00355FB4"/>
    <w:rsid w:val="00357CE5"/>
    <w:rsid w:val="00361032"/>
    <w:rsid w:val="00365388"/>
    <w:rsid w:val="00365AD4"/>
    <w:rsid w:val="00370C21"/>
    <w:rsid w:val="00372FE8"/>
    <w:rsid w:val="00375C11"/>
    <w:rsid w:val="00375DBA"/>
    <w:rsid w:val="00391824"/>
    <w:rsid w:val="003953FF"/>
    <w:rsid w:val="003A33DF"/>
    <w:rsid w:val="003A46C5"/>
    <w:rsid w:val="003A52CF"/>
    <w:rsid w:val="003A7C87"/>
    <w:rsid w:val="003B25A5"/>
    <w:rsid w:val="003B2C86"/>
    <w:rsid w:val="003B5BB8"/>
    <w:rsid w:val="003D24E6"/>
    <w:rsid w:val="003D376A"/>
    <w:rsid w:val="003D55F4"/>
    <w:rsid w:val="003E0750"/>
    <w:rsid w:val="003E17C2"/>
    <w:rsid w:val="003E1817"/>
    <w:rsid w:val="003E46B4"/>
    <w:rsid w:val="003F06D3"/>
    <w:rsid w:val="003F3FD9"/>
    <w:rsid w:val="003F6645"/>
    <w:rsid w:val="003F6FE9"/>
    <w:rsid w:val="00403C9B"/>
    <w:rsid w:val="00406BB7"/>
    <w:rsid w:val="00406E77"/>
    <w:rsid w:val="00417423"/>
    <w:rsid w:val="0042135D"/>
    <w:rsid w:val="00423CC7"/>
    <w:rsid w:val="00425398"/>
    <w:rsid w:val="004268BE"/>
    <w:rsid w:val="00426A0A"/>
    <w:rsid w:val="00430B2D"/>
    <w:rsid w:val="00431C43"/>
    <w:rsid w:val="00435E31"/>
    <w:rsid w:val="00436C82"/>
    <w:rsid w:val="00437F74"/>
    <w:rsid w:val="00444E06"/>
    <w:rsid w:val="00450F91"/>
    <w:rsid w:val="00451E41"/>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B41E7"/>
    <w:rsid w:val="004C25BB"/>
    <w:rsid w:val="004C7A06"/>
    <w:rsid w:val="004D106C"/>
    <w:rsid w:val="004D13D3"/>
    <w:rsid w:val="004D4686"/>
    <w:rsid w:val="004D6B7E"/>
    <w:rsid w:val="004E6B1D"/>
    <w:rsid w:val="004F3453"/>
    <w:rsid w:val="004F4E59"/>
    <w:rsid w:val="004F4E75"/>
    <w:rsid w:val="005004AF"/>
    <w:rsid w:val="0050537C"/>
    <w:rsid w:val="00505BC5"/>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571C2"/>
    <w:rsid w:val="005600EB"/>
    <w:rsid w:val="005611A0"/>
    <w:rsid w:val="00562D71"/>
    <w:rsid w:val="00563B70"/>
    <w:rsid w:val="00564175"/>
    <w:rsid w:val="00564A0C"/>
    <w:rsid w:val="005724BC"/>
    <w:rsid w:val="00573320"/>
    <w:rsid w:val="00586B74"/>
    <w:rsid w:val="00591830"/>
    <w:rsid w:val="00591E5A"/>
    <w:rsid w:val="005934B1"/>
    <w:rsid w:val="00595271"/>
    <w:rsid w:val="00596C06"/>
    <w:rsid w:val="005A08C8"/>
    <w:rsid w:val="005A4FF2"/>
    <w:rsid w:val="005A5E83"/>
    <w:rsid w:val="005B10BD"/>
    <w:rsid w:val="005B476D"/>
    <w:rsid w:val="005B478A"/>
    <w:rsid w:val="005B7510"/>
    <w:rsid w:val="005B75D6"/>
    <w:rsid w:val="005C5A71"/>
    <w:rsid w:val="005C7AC9"/>
    <w:rsid w:val="005D0574"/>
    <w:rsid w:val="005D44EC"/>
    <w:rsid w:val="005D50E1"/>
    <w:rsid w:val="005E38BB"/>
    <w:rsid w:val="005F62CC"/>
    <w:rsid w:val="005F7BDE"/>
    <w:rsid w:val="00601099"/>
    <w:rsid w:val="006037F3"/>
    <w:rsid w:val="00607C19"/>
    <w:rsid w:val="00612A9D"/>
    <w:rsid w:val="00612D48"/>
    <w:rsid w:val="00614569"/>
    <w:rsid w:val="006173F5"/>
    <w:rsid w:val="00620B33"/>
    <w:rsid w:val="00625008"/>
    <w:rsid w:val="0063193D"/>
    <w:rsid w:val="00645A12"/>
    <w:rsid w:val="00646535"/>
    <w:rsid w:val="00647836"/>
    <w:rsid w:val="00647B42"/>
    <w:rsid w:val="006509A8"/>
    <w:rsid w:val="00651C4F"/>
    <w:rsid w:val="0065589B"/>
    <w:rsid w:val="006559B3"/>
    <w:rsid w:val="006615DC"/>
    <w:rsid w:val="006617E2"/>
    <w:rsid w:val="00662481"/>
    <w:rsid w:val="00670AF6"/>
    <w:rsid w:val="00677328"/>
    <w:rsid w:val="00680D89"/>
    <w:rsid w:val="00684D95"/>
    <w:rsid w:val="0068676F"/>
    <w:rsid w:val="00691E90"/>
    <w:rsid w:val="006A4F97"/>
    <w:rsid w:val="006A52C3"/>
    <w:rsid w:val="006A5C01"/>
    <w:rsid w:val="006B34FC"/>
    <w:rsid w:val="006B5349"/>
    <w:rsid w:val="006B5E13"/>
    <w:rsid w:val="006B63D8"/>
    <w:rsid w:val="006C6125"/>
    <w:rsid w:val="006C7C72"/>
    <w:rsid w:val="006E1097"/>
    <w:rsid w:val="006F0C6B"/>
    <w:rsid w:val="006F58A0"/>
    <w:rsid w:val="006F58A8"/>
    <w:rsid w:val="006F58BC"/>
    <w:rsid w:val="00700957"/>
    <w:rsid w:val="0070571F"/>
    <w:rsid w:val="00712F05"/>
    <w:rsid w:val="00713E72"/>
    <w:rsid w:val="00714CCC"/>
    <w:rsid w:val="00715A00"/>
    <w:rsid w:val="007211B9"/>
    <w:rsid w:val="0072304C"/>
    <w:rsid w:val="00723B00"/>
    <w:rsid w:val="007240A0"/>
    <w:rsid w:val="007250AA"/>
    <w:rsid w:val="0074551C"/>
    <w:rsid w:val="007472B4"/>
    <w:rsid w:val="00747EC2"/>
    <w:rsid w:val="0075157F"/>
    <w:rsid w:val="00755EE8"/>
    <w:rsid w:val="00762D89"/>
    <w:rsid w:val="00766C20"/>
    <w:rsid w:val="00770F73"/>
    <w:rsid w:val="0077171A"/>
    <w:rsid w:val="00774900"/>
    <w:rsid w:val="00775223"/>
    <w:rsid w:val="007815DF"/>
    <w:rsid w:val="00782A10"/>
    <w:rsid w:val="00783A48"/>
    <w:rsid w:val="0079126F"/>
    <w:rsid w:val="00792A2B"/>
    <w:rsid w:val="00794539"/>
    <w:rsid w:val="0079585D"/>
    <w:rsid w:val="00797406"/>
    <w:rsid w:val="007A2DD3"/>
    <w:rsid w:val="007A50AC"/>
    <w:rsid w:val="007A6836"/>
    <w:rsid w:val="007B2783"/>
    <w:rsid w:val="007B2A9D"/>
    <w:rsid w:val="007B3AC8"/>
    <w:rsid w:val="007B6413"/>
    <w:rsid w:val="007B7BF4"/>
    <w:rsid w:val="007B7CAA"/>
    <w:rsid w:val="007C0487"/>
    <w:rsid w:val="007C2BE6"/>
    <w:rsid w:val="007D0347"/>
    <w:rsid w:val="007D2308"/>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4415"/>
    <w:rsid w:val="00824834"/>
    <w:rsid w:val="00832EFD"/>
    <w:rsid w:val="00832F5B"/>
    <w:rsid w:val="00834B73"/>
    <w:rsid w:val="008435B7"/>
    <w:rsid w:val="00846904"/>
    <w:rsid w:val="00851EBF"/>
    <w:rsid w:val="008617AD"/>
    <w:rsid w:val="008627F0"/>
    <w:rsid w:val="00864F29"/>
    <w:rsid w:val="00867FBC"/>
    <w:rsid w:val="00873593"/>
    <w:rsid w:val="00876B1B"/>
    <w:rsid w:val="00877D34"/>
    <w:rsid w:val="008860B8"/>
    <w:rsid w:val="00886223"/>
    <w:rsid w:val="00893959"/>
    <w:rsid w:val="008A20E3"/>
    <w:rsid w:val="008A4410"/>
    <w:rsid w:val="008A4573"/>
    <w:rsid w:val="008B086C"/>
    <w:rsid w:val="008C1999"/>
    <w:rsid w:val="008C38F6"/>
    <w:rsid w:val="008C39B4"/>
    <w:rsid w:val="008D13FF"/>
    <w:rsid w:val="008D61D3"/>
    <w:rsid w:val="008D75A4"/>
    <w:rsid w:val="008E162C"/>
    <w:rsid w:val="008E2931"/>
    <w:rsid w:val="008E4B1B"/>
    <w:rsid w:val="008E5016"/>
    <w:rsid w:val="008F1A6A"/>
    <w:rsid w:val="00905AA3"/>
    <w:rsid w:val="00913055"/>
    <w:rsid w:val="0092440B"/>
    <w:rsid w:val="00943F2F"/>
    <w:rsid w:val="00955942"/>
    <w:rsid w:val="00957118"/>
    <w:rsid w:val="00957B16"/>
    <w:rsid w:val="00962CBF"/>
    <w:rsid w:val="00962D76"/>
    <w:rsid w:val="009719A9"/>
    <w:rsid w:val="009726A9"/>
    <w:rsid w:val="00972FDD"/>
    <w:rsid w:val="00973748"/>
    <w:rsid w:val="0097484B"/>
    <w:rsid w:val="00974A99"/>
    <w:rsid w:val="00977E68"/>
    <w:rsid w:val="00985A9F"/>
    <w:rsid w:val="00986DFE"/>
    <w:rsid w:val="00991FFC"/>
    <w:rsid w:val="00993CBA"/>
    <w:rsid w:val="00994CD5"/>
    <w:rsid w:val="009A19B5"/>
    <w:rsid w:val="009A322A"/>
    <w:rsid w:val="009A3824"/>
    <w:rsid w:val="009B39C2"/>
    <w:rsid w:val="009B4623"/>
    <w:rsid w:val="009C0C09"/>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8E9"/>
    <w:rsid w:val="00A07C4C"/>
    <w:rsid w:val="00A104B6"/>
    <w:rsid w:val="00A11E95"/>
    <w:rsid w:val="00A139E0"/>
    <w:rsid w:val="00A14807"/>
    <w:rsid w:val="00A15F3A"/>
    <w:rsid w:val="00A2020D"/>
    <w:rsid w:val="00A2446C"/>
    <w:rsid w:val="00A24DF3"/>
    <w:rsid w:val="00A27873"/>
    <w:rsid w:val="00A313AE"/>
    <w:rsid w:val="00A401EA"/>
    <w:rsid w:val="00A41572"/>
    <w:rsid w:val="00A442B5"/>
    <w:rsid w:val="00A4465E"/>
    <w:rsid w:val="00A45282"/>
    <w:rsid w:val="00A46C42"/>
    <w:rsid w:val="00A51949"/>
    <w:rsid w:val="00A538FD"/>
    <w:rsid w:val="00A555D2"/>
    <w:rsid w:val="00A70910"/>
    <w:rsid w:val="00A70FA7"/>
    <w:rsid w:val="00A7783C"/>
    <w:rsid w:val="00A82FB2"/>
    <w:rsid w:val="00A83720"/>
    <w:rsid w:val="00A9023A"/>
    <w:rsid w:val="00A919CA"/>
    <w:rsid w:val="00A94B31"/>
    <w:rsid w:val="00A95E1E"/>
    <w:rsid w:val="00AA114E"/>
    <w:rsid w:val="00AA686F"/>
    <w:rsid w:val="00AB3111"/>
    <w:rsid w:val="00AB511A"/>
    <w:rsid w:val="00AB7C92"/>
    <w:rsid w:val="00AC00CA"/>
    <w:rsid w:val="00AC34B7"/>
    <w:rsid w:val="00AC3B0D"/>
    <w:rsid w:val="00AD1041"/>
    <w:rsid w:val="00AD2E69"/>
    <w:rsid w:val="00AD3744"/>
    <w:rsid w:val="00AE26FE"/>
    <w:rsid w:val="00AE4E85"/>
    <w:rsid w:val="00AE6907"/>
    <w:rsid w:val="00AE741C"/>
    <w:rsid w:val="00AF1A4F"/>
    <w:rsid w:val="00AF1F3C"/>
    <w:rsid w:val="00AF373F"/>
    <w:rsid w:val="00AF5693"/>
    <w:rsid w:val="00AF6785"/>
    <w:rsid w:val="00B00E3B"/>
    <w:rsid w:val="00B03346"/>
    <w:rsid w:val="00B04897"/>
    <w:rsid w:val="00B07612"/>
    <w:rsid w:val="00B07ED8"/>
    <w:rsid w:val="00B111FB"/>
    <w:rsid w:val="00B13B58"/>
    <w:rsid w:val="00B15CE4"/>
    <w:rsid w:val="00B17160"/>
    <w:rsid w:val="00B2162E"/>
    <w:rsid w:val="00B22E35"/>
    <w:rsid w:val="00B307FD"/>
    <w:rsid w:val="00B31363"/>
    <w:rsid w:val="00B36466"/>
    <w:rsid w:val="00B413F5"/>
    <w:rsid w:val="00B44B0F"/>
    <w:rsid w:val="00B55D4C"/>
    <w:rsid w:val="00B57657"/>
    <w:rsid w:val="00B61B7B"/>
    <w:rsid w:val="00B62CE9"/>
    <w:rsid w:val="00B65012"/>
    <w:rsid w:val="00B670D2"/>
    <w:rsid w:val="00B70497"/>
    <w:rsid w:val="00B733AD"/>
    <w:rsid w:val="00B7365B"/>
    <w:rsid w:val="00B74357"/>
    <w:rsid w:val="00B74363"/>
    <w:rsid w:val="00B81F51"/>
    <w:rsid w:val="00B828E5"/>
    <w:rsid w:val="00B86F53"/>
    <w:rsid w:val="00B91486"/>
    <w:rsid w:val="00B95AC9"/>
    <w:rsid w:val="00BA50F4"/>
    <w:rsid w:val="00BA6CEF"/>
    <w:rsid w:val="00BA779E"/>
    <w:rsid w:val="00BB756F"/>
    <w:rsid w:val="00BC31FA"/>
    <w:rsid w:val="00BC544D"/>
    <w:rsid w:val="00BD44AB"/>
    <w:rsid w:val="00BD4DD4"/>
    <w:rsid w:val="00BD6508"/>
    <w:rsid w:val="00BD680D"/>
    <w:rsid w:val="00BE0EC5"/>
    <w:rsid w:val="00BE690C"/>
    <w:rsid w:val="00BE7A33"/>
    <w:rsid w:val="00BF0EFD"/>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20B6A"/>
    <w:rsid w:val="00C22D47"/>
    <w:rsid w:val="00C23F4E"/>
    <w:rsid w:val="00C25D03"/>
    <w:rsid w:val="00C26FA7"/>
    <w:rsid w:val="00C307A2"/>
    <w:rsid w:val="00C405F3"/>
    <w:rsid w:val="00C43305"/>
    <w:rsid w:val="00C433B5"/>
    <w:rsid w:val="00C513A6"/>
    <w:rsid w:val="00C52F01"/>
    <w:rsid w:val="00C5574E"/>
    <w:rsid w:val="00C5652F"/>
    <w:rsid w:val="00C6376E"/>
    <w:rsid w:val="00C63EE8"/>
    <w:rsid w:val="00C658C2"/>
    <w:rsid w:val="00C65DCD"/>
    <w:rsid w:val="00C66055"/>
    <w:rsid w:val="00C66235"/>
    <w:rsid w:val="00C669F7"/>
    <w:rsid w:val="00C8384B"/>
    <w:rsid w:val="00C930F2"/>
    <w:rsid w:val="00CA1702"/>
    <w:rsid w:val="00CA2180"/>
    <w:rsid w:val="00CA2DC3"/>
    <w:rsid w:val="00CC0610"/>
    <w:rsid w:val="00CC3141"/>
    <w:rsid w:val="00CC4B47"/>
    <w:rsid w:val="00CD08FB"/>
    <w:rsid w:val="00CE122F"/>
    <w:rsid w:val="00CE51BD"/>
    <w:rsid w:val="00CF112D"/>
    <w:rsid w:val="00CF74A9"/>
    <w:rsid w:val="00D10C0F"/>
    <w:rsid w:val="00D14EB5"/>
    <w:rsid w:val="00D24C4E"/>
    <w:rsid w:val="00D302C3"/>
    <w:rsid w:val="00D3740B"/>
    <w:rsid w:val="00D37AE6"/>
    <w:rsid w:val="00D461B7"/>
    <w:rsid w:val="00D477BF"/>
    <w:rsid w:val="00D55C7A"/>
    <w:rsid w:val="00D577BC"/>
    <w:rsid w:val="00D625EF"/>
    <w:rsid w:val="00D62668"/>
    <w:rsid w:val="00D64D8C"/>
    <w:rsid w:val="00D65288"/>
    <w:rsid w:val="00D679B4"/>
    <w:rsid w:val="00D72FC3"/>
    <w:rsid w:val="00D86700"/>
    <w:rsid w:val="00D921E2"/>
    <w:rsid w:val="00DA17D0"/>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E0053E"/>
    <w:rsid w:val="00E0496B"/>
    <w:rsid w:val="00E06A40"/>
    <w:rsid w:val="00E11C36"/>
    <w:rsid w:val="00E1378D"/>
    <w:rsid w:val="00E252D4"/>
    <w:rsid w:val="00E26CC1"/>
    <w:rsid w:val="00E2779E"/>
    <w:rsid w:val="00E27B44"/>
    <w:rsid w:val="00E308DF"/>
    <w:rsid w:val="00E34CD8"/>
    <w:rsid w:val="00E35513"/>
    <w:rsid w:val="00E35BF0"/>
    <w:rsid w:val="00E40C39"/>
    <w:rsid w:val="00E42014"/>
    <w:rsid w:val="00E43323"/>
    <w:rsid w:val="00E44318"/>
    <w:rsid w:val="00E4628A"/>
    <w:rsid w:val="00E52605"/>
    <w:rsid w:val="00E5263D"/>
    <w:rsid w:val="00E52DB4"/>
    <w:rsid w:val="00E53FA5"/>
    <w:rsid w:val="00E63486"/>
    <w:rsid w:val="00E63866"/>
    <w:rsid w:val="00E7215C"/>
    <w:rsid w:val="00E74EA8"/>
    <w:rsid w:val="00E759B9"/>
    <w:rsid w:val="00E7623A"/>
    <w:rsid w:val="00E82D1F"/>
    <w:rsid w:val="00E84A0D"/>
    <w:rsid w:val="00E91947"/>
    <w:rsid w:val="00EA02E9"/>
    <w:rsid w:val="00EA0D85"/>
    <w:rsid w:val="00EA1AF1"/>
    <w:rsid w:val="00EA20EA"/>
    <w:rsid w:val="00EB5828"/>
    <w:rsid w:val="00EC0CDA"/>
    <w:rsid w:val="00EC3A41"/>
    <w:rsid w:val="00EC45F3"/>
    <w:rsid w:val="00EE0CD0"/>
    <w:rsid w:val="00EE30A0"/>
    <w:rsid w:val="00EE3239"/>
    <w:rsid w:val="00EE49D3"/>
    <w:rsid w:val="00EF4553"/>
    <w:rsid w:val="00F02470"/>
    <w:rsid w:val="00F03F29"/>
    <w:rsid w:val="00F05970"/>
    <w:rsid w:val="00F07B2B"/>
    <w:rsid w:val="00F106FC"/>
    <w:rsid w:val="00F10A92"/>
    <w:rsid w:val="00F110EA"/>
    <w:rsid w:val="00F111DC"/>
    <w:rsid w:val="00F14288"/>
    <w:rsid w:val="00F15564"/>
    <w:rsid w:val="00F1654F"/>
    <w:rsid w:val="00F1764B"/>
    <w:rsid w:val="00F2283C"/>
    <w:rsid w:val="00F31AC7"/>
    <w:rsid w:val="00F325DC"/>
    <w:rsid w:val="00F374FD"/>
    <w:rsid w:val="00F5049B"/>
    <w:rsid w:val="00F6021B"/>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D2B5B"/>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6656">
      <w:bodyDiv w:val="1"/>
      <w:marLeft w:val="0"/>
      <w:marRight w:val="0"/>
      <w:marTop w:val="0"/>
      <w:marBottom w:val="0"/>
      <w:divBdr>
        <w:top w:val="none" w:sz="0" w:space="0" w:color="auto"/>
        <w:left w:val="none" w:sz="0" w:space="0" w:color="auto"/>
        <w:bottom w:val="none" w:sz="0" w:space="0" w:color="auto"/>
        <w:right w:val="none" w:sz="0" w:space="0" w:color="auto"/>
      </w:divBdr>
    </w:div>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198443727">
      <w:bodyDiv w:val="1"/>
      <w:marLeft w:val="0"/>
      <w:marRight w:val="0"/>
      <w:marTop w:val="0"/>
      <w:marBottom w:val="0"/>
      <w:divBdr>
        <w:top w:val="none" w:sz="0" w:space="0" w:color="auto"/>
        <w:left w:val="none" w:sz="0" w:space="0" w:color="auto"/>
        <w:bottom w:val="none" w:sz="0" w:space="0" w:color="auto"/>
        <w:right w:val="none" w:sz="0" w:space="0" w:color="auto"/>
      </w:divBdr>
    </w:div>
    <w:div w:id="223830565">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54849504">
      <w:bodyDiv w:val="1"/>
      <w:marLeft w:val="0"/>
      <w:marRight w:val="0"/>
      <w:marTop w:val="0"/>
      <w:marBottom w:val="0"/>
      <w:divBdr>
        <w:top w:val="none" w:sz="0" w:space="0" w:color="auto"/>
        <w:left w:val="none" w:sz="0" w:space="0" w:color="auto"/>
        <w:bottom w:val="none" w:sz="0" w:space="0" w:color="auto"/>
        <w:right w:val="none" w:sz="0" w:space="0" w:color="auto"/>
      </w:divBdr>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1509877">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72621130">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25856219">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14220366">
      <w:bodyDiv w:val="1"/>
      <w:marLeft w:val="0"/>
      <w:marRight w:val="0"/>
      <w:marTop w:val="0"/>
      <w:marBottom w:val="0"/>
      <w:divBdr>
        <w:top w:val="none" w:sz="0" w:space="0" w:color="auto"/>
        <w:left w:val="none" w:sz="0" w:space="0" w:color="auto"/>
        <w:bottom w:val="none" w:sz="0" w:space="0" w:color="auto"/>
        <w:right w:val="none" w:sz="0" w:space="0" w:color="auto"/>
      </w:divBdr>
    </w:div>
    <w:div w:id="1367562135">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55560388">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30689857">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72318606">
      <w:bodyDiv w:val="1"/>
      <w:marLeft w:val="0"/>
      <w:marRight w:val="0"/>
      <w:marTop w:val="0"/>
      <w:marBottom w:val="0"/>
      <w:divBdr>
        <w:top w:val="none" w:sz="0" w:space="0" w:color="auto"/>
        <w:left w:val="none" w:sz="0" w:space="0" w:color="auto"/>
        <w:bottom w:val="none" w:sz="0" w:space="0" w:color="auto"/>
        <w:right w:val="none" w:sz="0" w:space="0" w:color="auto"/>
      </w:divBdr>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74346736">
      <w:bodyDiv w:val="1"/>
      <w:marLeft w:val="0"/>
      <w:marRight w:val="0"/>
      <w:marTop w:val="0"/>
      <w:marBottom w:val="0"/>
      <w:divBdr>
        <w:top w:val="none" w:sz="0" w:space="0" w:color="auto"/>
        <w:left w:val="none" w:sz="0" w:space="0" w:color="auto"/>
        <w:bottom w:val="none" w:sz="0" w:space="0" w:color="auto"/>
        <w:right w:val="none" w:sz="0" w:space="0" w:color="auto"/>
      </w:divBdr>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192.168.107.249/Litlex/ll.dll?Tekstas=1&amp;Id=45397&amp;BF=1"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A458E03276854604AD0D0A8507886339"/>
        <w:category>
          <w:name w:val="General"/>
          <w:gallery w:val="placeholder"/>
        </w:category>
        <w:types>
          <w:type w:val="bbPlcHdr"/>
        </w:types>
        <w:behaviors>
          <w:behavior w:val="content"/>
        </w:behaviors>
        <w:guid w:val="{92F43A4C-18DB-4A79-B726-AA8568BE04AF}"/>
      </w:docPartPr>
      <w:docPartBody>
        <w:p w:rsidR="00000000" w:rsidRDefault="00180628" w:rsidP="00180628">
          <w:pPr>
            <w:pStyle w:val="A458E03276854604AD0D0A850788633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80628"/>
    <w:rsid w:val="001C2E5A"/>
    <w:rsid w:val="001E3B19"/>
    <w:rsid w:val="00264D98"/>
    <w:rsid w:val="00272B95"/>
    <w:rsid w:val="00285F71"/>
    <w:rsid w:val="002D27E9"/>
    <w:rsid w:val="00302F37"/>
    <w:rsid w:val="00340B77"/>
    <w:rsid w:val="00390B72"/>
    <w:rsid w:val="003C78B3"/>
    <w:rsid w:val="003F58B2"/>
    <w:rsid w:val="00404C54"/>
    <w:rsid w:val="0042352F"/>
    <w:rsid w:val="00465CBD"/>
    <w:rsid w:val="0048141E"/>
    <w:rsid w:val="004F6A1E"/>
    <w:rsid w:val="005406A9"/>
    <w:rsid w:val="005444E3"/>
    <w:rsid w:val="005C6089"/>
    <w:rsid w:val="005E1912"/>
    <w:rsid w:val="0060059A"/>
    <w:rsid w:val="006920BA"/>
    <w:rsid w:val="006965BA"/>
    <w:rsid w:val="0077292E"/>
    <w:rsid w:val="007A115D"/>
    <w:rsid w:val="007D7597"/>
    <w:rsid w:val="00825EC6"/>
    <w:rsid w:val="00847B5F"/>
    <w:rsid w:val="008B2375"/>
    <w:rsid w:val="008D2C0A"/>
    <w:rsid w:val="00945E25"/>
    <w:rsid w:val="009851A0"/>
    <w:rsid w:val="009943C0"/>
    <w:rsid w:val="009E18B5"/>
    <w:rsid w:val="00A2663E"/>
    <w:rsid w:val="00A651D3"/>
    <w:rsid w:val="00A748A3"/>
    <w:rsid w:val="00AA7008"/>
    <w:rsid w:val="00AC5FFB"/>
    <w:rsid w:val="00AD1664"/>
    <w:rsid w:val="00AE10F8"/>
    <w:rsid w:val="00B471E9"/>
    <w:rsid w:val="00B63C34"/>
    <w:rsid w:val="00BA1616"/>
    <w:rsid w:val="00C474AC"/>
    <w:rsid w:val="00C82B39"/>
    <w:rsid w:val="00D0112A"/>
    <w:rsid w:val="00DA388C"/>
    <w:rsid w:val="00DD23DE"/>
    <w:rsid w:val="00E335FB"/>
    <w:rsid w:val="00E37548"/>
    <w:rsid w:val="00E548D8"/>
    <w:rsid w:val="00EA63CA"/>
    <w:rsid w:val="00F070B2"/>
    <w:rsid w:val="00F10962"/>
    <w:rsid w:val="00F11FF2"/>
    <w:rsid w:val="00F138CF"/>
    <w:rsid w:val="00F72265"/>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628"/>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A458E03276854604AD0D0A8507886339">
    <w:name w:val="A458E03276854604AD0D0A8507886339"/>
    <w:rsid w:val="00180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FAA5-19DC-417C-9762-502B1009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305</TotalTime>
  <Pages>2</Pages>
  <Words>2764</Words>
  <Characters>1577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2018-08-08T05:59:00Z</dcterms:created>
  <dc:creator>DULEVIČIŪTĖ-AKIMOVIENĖ, Akvilė</dc:creator>
  <cp:lastModifiedBy>Tatjana Knyzienė</cp:lastModifiedBy>
  <cp:lastPrinted>2018-08-08T10:44:00Z</cp:lastPrinted>
  <dcterms:modified xsi:type="dcterms:W3CDTF">2018-08-08T11:23:00Z</dcterms:modified>
  <cp:revision>5</cp:revision>
</cp:coreProperties>
</file>