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5BED" w:rsidRPr="000D1E30" w:rsidRDefault="00DE35BD">
      <w:pPr>
        <w:pStyle w:val="Betarp"/>
        <w:jc w:val="center"/>
        <w:rPr>
          <w:rFonts w:ascii="Times New Roman" w:hAnsi="Times New Roman"/>
          <w:b/>
          <w:bCs/>
          <w:sz w:val="24"/>
          <w:szCs w:val="24"/>
          <w:lang w:eastAsia="en-GB"/>
        </w:rPr>
      </w:pPr>
      <w:r w:rsidRPr="000D1E30">
        <w:rPr>
          <w:rFonts w:ascii="Times New Roman" w:hAnsi="Times New Roman"/>
          <w:b/>
          <w:bCs/>
          <w:sz w:val="24"/>
          <w:szCs w:val="24"/>
          <w:lang w:eastAsia="en-GB"/>
        </w:rPr>
        <w:t>LIETUVOS RESPUBLIKOS</w:t>
      </w:r>
    </w:p>
    <w:p w:rsidR="00EF5BED" w:rsidRPr="000D1E30" w:rsidRDefault="00DE35BD">
      <w:pPr>
        <w:pStyle w:val="Betarp"/>
        <w:jc w:val="center"/>
        <w:rPr>
          <w:rFonts w:ascii="Times New Roman" w:hAnsi="Times New Roman"/>
          <w:b/>
          <w:bCs/>
          <w:sz w:val="24"/>
          <w:szCs w:val="24"/>
          <w:lang w:eastAsia="en-GB"/>
        </w:rPr>
      </w:pPr>
      <w:r w:rsidRPr="000D1E30">
        <w:rPr>
          <w:rFonts w:ascii="Times New Roman" w:hAnsi="Times New Roman"/>
          <w:b/>
          <w:bCs/>
          <w:sz w:val="24"/>
          <w:szCs w:val="24"/>
          <w:lang w:eastAsia="en-GB"/>
        </w:rPr>
        <w:t xml:space="preserve">TRANSPORTO LENGVATŲ ĮSTATYMO NR. VIII-1605 </w:t>
      </w:r>
    </w:p>
    <w:p w:rsidR="00EF5BED" w:rsidRPr="000D1E30" w:rsidRDefault="00DE35BD">
      <w:pPr>
        <w:pStyle w:val="Betarp"/>
        <w:jc w:val="center"/>
      </w:pPr>
      <w:r w:rsidRPr="000D1E30">
        <w:rPr>
          <w:rFonts w:ascii="Times New Roman" w:hAnsi="Times New Roman"/>
          <w:b/>
          <w:bCs/>
          <w:sz w:val="24"/>
          <w:szCs w:val="24"/>
          <w:lang w:eastAsia="en-GB"/>
        </w:rPr>
        <w:t>5 IR 7 STRAIPSNIŲ PAKEITIMO ĮSTATYMO PROJEKTO</w:t>
      </w:r>
    </w:p>
    <w:p w:rsidR="00EF5BED" w:rsidRPr="000D1E30" w:rsidRDefault="00DE35BD">
      <w:pPr>
        <w:pStyle w:val="Betarp"/>
        <w:jc w:val="center"/>
        <w:rPr>
          <w:rFonts w:ascii="Times New Roman" w:eastAsia="Times New Roman" w:hAnsi="Times New Roman"/>
          <w:b/>
          <w:bCs/>
          <w:sz w:val="24"/>
          <w:szCs w:val="24"/>
          <w:lang w:eastAsia="en-GB"/>
        </w:rPr>
      </w:pPr>
      <w:r w:rsidRPr="000D1E30">
        <w:rPr>
          <w:rFonts w:ascii="Times New Roman" w:eastAsia="Times New Roman" w:hAnsi="Times New Roman"/>
          <w:b/>
          <w:bCs/>
          <w:sz w:val="24"/>
          <w:szCs w:val="24"/>
          <w:lang w:eastAsia="en-GB"/>
        </w:rPr>
        <w:t>AIŠKINAMASIS RAŠTAS</w:t>
      </w:r>
    </w:p>
    <w:p w:rsidR="00EF5BED" w:rsidRPr="000D1E30" w:rsidRDefault="00EF5BED">
      <w:pPr>
        <w:pStyle w:val="Betarp"/>
        <w:spacing w:line="360" w:lineRule="auto"/>
        <w:jc w:val="center"/>
        <w:rPr>
          <w:rFonts w:ascii="Times New Roman" w:eastAsia="Times New Roman" w:hAnsi="Times New Roman"/>
          <w:b/>
          <w:bCs/>
          <w:sz w:val="24"/>
          <w:szCs w:val="24"/>
          <w:lang w:eastAsia="en-GB"/>
        </w:rPr>
      </w:pPr>
    </w:p>
    <w:p w:rsidR="00EF5BED" w:rsidRPr="000D1E30" w:rsidRDefault="007E0378">
      <w:pPr>
        <w:spacing w:after="0" w:line="360" w:lineRule="auto"/>
        <w:ind w:right="-1" w:firstLine="992"/>
        <w:jc w:val="both"/>
        <w:rPr>
          <w:rFonts w:ascii="Times New Roman" w:eastAsia="Times New Roman" w:hAnsi="Times New Roman"/>
          <w:b/>
          <w:sz w:val="24"/>
          <w:szCs w:val="24"/>
          <w:lang w:eastAsia="en-GB"/>
        </w:rPr>
      </w:pPr>
      <w:r w:rsidRPr="000D1E30">
        <w:rPr>
          <w:rFonts w:ascii="Times New Roman" w:eastAsia="Times New Roman" w:hAnsi="Times New Roman"/>
          <w:b/>
          <w:sz w:val="24"/>
          <w:szCs w:val="24"/>
          <w:lang w:eastAsia="en-GB"/>
        </w:rPr>
        <w:t>1. Įstatymo projekto</w:t>
      </w:r>
      <w:r w:rsidR="00DE35BD" w:rsidRPr="000D1E30">
        <w:rPr>
          <w:rFonts w:ascii="Times New Roman" w:eastAsia="Times New Roman" w:hAnsi="Times New Roman"/>
          <w:b/>
          <w:sz w:val="24"/>
          <w:szCs w:val="24"/>
          <w:lang w:eastAsia="en-GB"/>
        </w:rPr>
        <w:t xml:space="preserve"> rengimą paskatinusios priežastys, parengtų projektų tikslai ir uždaviniai</w:t>
      </w:r>
    </w:p>
    <w:p w:rsidR="00EF5BED" w:rsidRPr="000D1E30" w:rsidRDefault="00DE35BD" w:rsidP="00656452">
      <w:pPr>
        <w:spacing w:after="0" w:line="360" w:lineRule="auto"/>
        <w:ind w:firstLine="992"/>
        <w:jc w:val="both"/>
        <w:rPr>
          <w:rFonts w:ascii="Times New Roman" w:eastAsia="Times New Roman" w:hAnsi="Times New Roman"/>
          <w:sz w:val="24"/>
          <w:szCs w:val="24"/>
          <w:lang w:eastAsia="en-GB"/>
        </w:rPr>
      </w:pPr>
      <w:r w:rsidRPr="000D1E30">
        <w:rPr>
          <w:rFonts w:ascii="Times New Roman" w:eastAsia="Times New Roman" w:hAnsi="Times New Roman"/>
          <w:sz w:val="24"/>
          <w:szCs w:val="24"/>
          <w:lang w:eastAsia="en-GB"/>
        </w:rPr>
        <w:t>Lietuvos Respublikos transporto lengvatų įstatymo Nr. VIII-1605 5 ir 7 straipsnių pakeitimo įstatymo projekto (toliau – Įstatymo projektas) tiksla</w:t>
      </w:r>
      <w:r w:rsidR="000D1E30">
        <w:rPr>
          <w:rFonts w:ascii="Times New Roman" w:eastAsia="Times New Roman" w:hAnsi="Times New Roman"/>
          <w:sz w:val="24"/>
          <w:szCs w:val="24"/>
          <w:lang w:eastAsia="en-GB"/>
        </w:rPr>
        <w:t>i</w:t>
      </w:r>
      <w:r w:rsidRPr="000D1E30">
        <w:rPr>
          <w:rFonts w:ascii="Times New Roman" w:eastAsia="Times New Roman" w:hAnsi="Times New Roman"/>
          <w:sz w:val="24"/>
          <w:szCs w:val="24"/>
          <w:lang w:eastAsia="en-GB"/>
        </w:rPr>
        <w:t>:</w:t>
      </w:r>
    </w:p>
    <w:p w:rsidR="00EF5BED" w:rsidRPr="000D1E30" w:rsidRDefault="00DE35BD" w:rsidP="00656452">
      <w:pPr>
        <w:spacing w:after="0" w:line="360" w:lineRule="auto"/>
        <w:ind w:firstLine="992"/>
        <w:jc w:val="both"/>
      </w:pPr>
      <w:r w:rsidRPr="000D1E30">
        <w:rPr>
          <w:rFonts w:ascii="Times New Roman" w:eastAsia="Times New Roman" w:hAnsi="Times New Roman"/>
          <w:sz w:val="24"/>
          <w:szCs w:val="24"/>
          <w:lang w:eastAsia="en-GB"/>
        </w:rPr>
        <w:t xml:space="preserve">1. suteikti </w:t>
      </w:r>
      <w:r w:rsidRPr="000D1E30">
        <w:rPr>
          <w:rFonts w:ascii="Times New Roman" w:hAnsi="Times New Roman"/>
          <w:sz w:val="24"/>
          <w:szCs w:val="24"/>
        </w:rPr>
        <w:t>galimybę įsigyti vienkartinį arba terminuotą vardinį važiavimo tolimojo, vietinio (miesto ir priemiestinio) reguliaraus susisiekimo autobusais ir troleibusais, keleiviniais traukiniais, reguliaraus susisiekimo laivais ir keltais bilietą su 80 proc. nuolaida asmenims, sergantiems onkologinėmis ligomis</w:t>
      </w:r>
      <w:r w:rsidRPr="000D1E30">
        <w:rPr>
          <w:rFonts w:ascii="Times New Roman" w:eastAsia="Arial Unicode MS" w:hAnsi="Times New Roman"/>
          <w:sz w:val="24"/>
          <w:szCs w:val="24"/>
          <w:lang w:eastAsia="lt-LT"/>
        </w:rPr>
        <w:t>;</w:t>
      </w:r>
    </w:p>
    <w:p w:rsidR="00100497" w:rsidRPr="000D1E30" w:rsidRDefault="00DE35BD" w:rsidP="00100497">
      <w:pPr>
        <w:tabs>
          <w:tab w:val="left" w:pos="993"/>
        </w:tabs>
        <w:spacing w:after="0" w:line="360" w:lineRule="auto"/>
        <w:ind w:firstLine="992"/>
        <w:jc w:val="both"/>
      </w:pPr>
      <w:r w:rsidRPr="000D1E30">
        <w:rPr>
          <w:rFonts w:ascii="Times New Roman" w:eastAsia="Arial Unicode MS" w:hAnsi="Times New Roman"/>
          <w:sz w:val="24"/>
          <w:szCs w:val="24"/>
          <w:lang w:eastAsia="lt-LT"/>
        </w:rPr>
        <w:t xml:space="preserve">2. </w:t>
      </w:r>
      <w:r w:rsidRPr="000D1E30">
        <w:rPr>
          <w:rFonts w:ascii="Times New Roman" w:eastAsia="Times New Roman" w:hAnsi="Times New Roman"/>
          <w:sz w:val="24"/>
          <w:szCs w:val="24"/>
          <w:lang w:eastAsia="en-GB"/>
        </w:rPr>
        <w:t>didinti lengvojo automobilio įsigijimo ir jo techninio pritaikymo išlaidų kompensacij</w:t>
      </w:r>
      <w:r w:rsidR="000D1E30">
        <w:rPr>
          <w:rFonts w:ascii="Times New Roman" w:eastAsia="Times New Roman" w:hAnsi="Times New Roman"/>
          <w:sz w:val="24"/>
          <w:szCs w:val="24"/>
          <w:lang w:eastAsia="en-GB"/>
        </w:rPr>
        <w:t>ą</w:t>
      </w:r>
      <w:r w:rsidRPr="000D1E30">
        <w:rPr>
          <w:rFonts w:ascii="Times New Roman" w:eastAsia="Times New Roman" w:hAnsi="Times New Roman"/>
          <w:sz w:val="24"/>
          <w:szCs w:val="24"/>
          <w:lang w:eastAsia="en-GB"/>
        </w:rPr>
        <w:t xml:space="preserve"> (toliau – kompensacija) </w:t>
      </w:r>
      <w:r w:rsidRPr="000D1E30">
        <w:rPr>
          <w:rFonts w:ascii="Times New Roman" w:eastAsia="Arial Unicode MS" w:hAnsi="Times New Roman"/>
          <w:sz w:val="24"/>
          <w:szCs w:val="24"/>
          <w:lang w:eastAsia="lt-LT"/>
        </w:rPr>
        <w:t>a</w:t>
      </w:r>
      <w:r w:rsidRPr="000D1E30">
        <w:rPr>
          <w:rFonts w:ascii="Times New Roman" w:eastAsia="Times New Roman" w:hAnsi="Times New Roman"/>
          <w:sz w:val="24"/>
          <w:szCs w:val="24"/>
          <w:lang w:eastAsia="en-GB"/>
        </w:rPr>
        <w:t xml:space="preserve">smenims, </w:t>
      </w:r>
      <w:r w:rsidRPr="000D1E30">
        <w:rPr>
          <w:rFonts w:ascii="Times New Roman" w:eastAsia="Arial Unicode MS" w:hAnsi="Times New Roman"/>
          <w:sz w:val="24"/>
          <w:szCs w:val="24"/>
          <w:lang w:eastAsia="lt-LT"/>
        </w:rPr>
        <w:t xml:space="preserve">kuriems nustatytas specialusis lengvojo automobilio įsigijimo ir jo techninio pritaikymo išlaidų kompensacijos poreikis ir </w:t>
      </w:r>
      <w:r w:rsidR="000D1E30">
        <w:rPr>
          <w:rFonts w:ascii="Times New Roman" w:eastAsia="Arial Unicode MS" w:hAnsi="Times New Roman"/>
          <w:sz w:val="24"/>
          <w:szCs w:val="24"/>
          <w:lang w:eastAsia="lt-LT"/>
        </w:rPr>
        <w:t xml:space="preserve">kurie </w:t>
      </w:r>
      <w:r w:rsidRPr="000D1E30">
        <w:rPr>
          <w:rFonts w:ascii="Times New Roman" w:eastAsia="Arial Unicode MS" w:hAnsi="Times New Roman"/>
          <w:sz w:val="24"/>
          <w:szCs w:val="24"/>
          <w:lang w:eastAsia="lt-LT"/>
        </w:rPr>
        <w:t xml:space="preserve">turi vairuotojo pažymėjimu patvirtintą teisę vairuoti lengvąjį automobilį, ir </w:t>
      </w:r>
      <w:r w:rsidRPr="000D1E30">
        <w:rPr>
          <w:rFonts w:ascii="Times New Roman" w:eastAsia="Times New Roman" w:hAnsi="Times New Roman"/>
          <w:sz w:val="24"/>
          <w:szCs w:val="24"/>
          <w:lang w:eastAsia="en-GB"/>
        </w:rPr>
        <w:t xml:space="preserve">šeimoms </w:t>
      </w:r>
      <w:r w:rsidRPr="000D1E30">
        <w:rPr>
          <w:rFonts w:ascii="Times New Roman" w:eastAsia="Arial Unicode MS" w:hAnsi="Times New Roman"/>
          <w:sz w:val="24"/>
          <w:szCs w:val="24"/>
          <w:lang w:eastAsia="lt-LT"/>
        </w:rPr>
        <w:t xml:space="preserve">(artimieji giminaičiai, įtėviai, vaiko, kuriam nustatyta nuolatinė globa (rūpyba), globėjai (rūpintojai), </w:t>
      </w:r>
      <w:r w:rsidRPr="000D1E30">
        <w:rPr>
          <w:rFonts w:ascii="Times New Roman" w:eastAsia="Arial Unicode MS" w:hAnsi="Times New Roman"/>
          <w:color w:val="000000"/>
          <w:sz w:val="24"/>
          <w:szCs w:val="24"/>
          <w:lang w:eastAsia="lt-LT"/>
        </w:rPr>
        <w:t>neįregistravę santuokos ir bendrą ūkį tvarkantys asmenys</w:t>
      </w:r>
      <w:r w:rsidRPr="000D1E30">
        <w:rPr>
          <w:rFonts w:ascii="Times New Roman" w:eastAsia="Arial Unicode MS" w:hAnsi="Times New Roman"/>
          <w:sz w:val="24"/>
          <w:szCs w:val="24"/>
          <w:lang w:eastAsia="lt-LT"/>
        </w:rPr>
        <w:t>), auginančioms neįgalų vaiką (įvaikį, globotinį, rūpintinį) iki 18 metų, kuriam nustatytas specialusis nuolatinės slaugos poreikis, arba neįgalų vaiką (įvaikį, globotinį, rūpintinį) iki 18 metų, kuriam iki 2005 m. birželio 30 d. buvo pripažinta visiška negalia (toliau – neįgalus vaikas), jei bent vienas iš šeimos narių turi vairuotojo pažymėjimu patvirtintą teisę vairuoti lengvąjį automobilį.</w:t>
      </w:r>
      <w:r w:rsidRPr="000D1E30">
        <w:rPr>
          <w:rFonts w:ascii="Times New Roman" w:eastAsia="Times New Roman" w:hAnsi="Times New Roman"/>
          <w:sz w:val="24"/>
          <w:szCs w:val="24"/>
          <w:lang w:eastAsia="en-GB"/>
        </w:rPr>
        <w:t xml:space="preserve"> </w:t>
      </w:r>
      <w:r w:rsidR="00100497" w:rsidRPr="000D1E30">
        <w:rPr>
          <w:rFonts w:ascii="Times New Roman" w:eastAsia="Arial Unicode MS" w:hAnsi="Times New Roman"/>
          <w:sz w:val="24"/>
          <w:szCs w:val="24"/>
          <w:lang w:eastAsia="lt-LT"/>
        </w:rPr>
        <w:t>Teisę gauti šią kompensaciją šeimos (artimieji giminaičiai, įtėviai, vaiko, kuriam nustatyta nuolatinė globa (rūpyba), globėjai (rūpintojai), neįregistravę santuokos ir bendrą ūkį tvarkantys asmenys) turi ir tuo atveju, kai neįgaliam vaikui (įvaikiui, globotiniui, rūpintiniui), kuriam sukako 18 metų, nepertraukiamai nustatytas specialusis nuolatinės slaugos poreikis</w:t>
      </w:r>
      <w:r w:rsidR="000D1E30">
        <w:rPr>
          <w:rFonts w:ascii="Times New Roman" w:eastAsia="Times New Roman" w:hAnsi="Times New Roman"/>
          <w:sz w:val="24"/>
          <w:szCs w:val="24"/>
          <w:lang w:eastAsia="en-GB"/>
        </w:rPr>
        <w:t>;</w:t>
      </w:r>
      <w:r w:rsidR="00100497" w:rsidRPr="000D1E30">
        <w:rPr>
          <w:rFonts w:ascii="Times New Roman" w:eastAsia="Times New Roman" w:hAnsi="Times New Roman"/>
          <w:sz w:val="24"/>
          <w:szCs w:val="24"/>
          <w:lang w:eastAsia="en-GB"/>
        </w:rPr>
        <w:t xml:space="preserve"> </w:t>
      </w:r>
    </w:p>
    <w:p w:rsidR="00EF5BED" w:rsidRPr="000D1E30" w:rsidRDefault="00DE35BD" w:rsidP="00CB4C6B">
      <w:pPr>
        <w:spacing w:after="0" w:line="360" w:lineRule="auto"/>
        <w:ind w:firstLine="992"/>
        <w:jc w:val="both"/>
      </w:pPr>
      <w:r w:rsidRPr="000D1E30">
        <w:rPr>
          <w:rFonts w:ascii="Times New Roman" w:eastAsia="Arial Unicode MS" w:hAnsi="Times New Roman"/>
          <w:sz w:val="24"/>
          <w:szCs w:val="24"/>
          <w:lang w:eastAsia="lt-LT"/>
        </w:rPr>
        <w:t xml:space="preserve">3. </w:t>
      </w:r>
      <w:r w:rsidR="000D1E30">
        <w:rPr>
          <w:rFonts w:ascii="Times New Roman" w:eastAsia="Arial Unicode MS" w:hAnsi="Times New Roman"/>
          <w:sz w:val="24"/>
          <w:szCs w:val="24"/>
          <w:lang w:eastAsia="lt-LT"/>
        </w:rPr>
        <w:t>t</w:t>
      </w:r>
      <w:r w:rsidRPr="000D1E30">
        <w:rPr>
          <w:rFonts w:ascii="Times New Roman" w:eastAsia="Arial Unicode MS" w:hAnsi="Times New Roman"/>
          <w:sz w:val="24"/>
          <w:szCs w:val="24"/>
          <w:lang w:eastAsia="lt-LT"/>
        </w:rPr>
        <w:t xml:space="preserve">ikslinti </w:t>
      </w:r>
      <w:r w:rsidRPr="000D1E30">
        <w:rPr>
          <w:rFonts w:ascii="Times New Roman" w:eastAsia="Times New Roman" w:hAnsi="Times New Roman"/>
          <w:sz w:val="24"/>
          <w:szCs w:val="24"/>
          <w:lang w:eastAsia="en-GB"/>
        </w:rPr>
        <w:t>Lietuvos Respublikos transporto lengvatų įstatymo (toliau – Įstatymas)</w:t>
      </w:r>
      <w:r w:rsidRPr="000D1E30">
        <w:rPr>
          <w:rFonts w:ascii="Times New Roman" w:eastAsia="Arial Unicode MS" w:hAnsi="Times New Roman"/>
          <w:sz w:val="24"/>
          <w:szCs w:val="24"/>
          <w:lang w:eastAsia="lt-LT"/>
        </w:rPr>
        <w:t xml:space="preserve"> nuostatas, </w:t>
      </w:r>
      <w:r w:rsidRPr="000D1E30">
        <w:rPr>
          <w:rFonts w:ascii="Times New Roman" w:eastAsia="Times New Roman" w:hAnsi="Times New Roman"/>
          <w:sz w:val="24"/>
          <w:szCs w:val="24"/>
          <w:lang w:eastAsia="en-GB"/>
        </w:rPr>
        <w:t>susijusias su kompensacijos skyrimu ir mokėjimu</w:t>
      </w:r>
      <w:r w:rsidRPr="000D1E30">
        <w:rPr>
          <w:rFonts w:ascii="Times New Roman" w:eastAsia="Arial Unicode MS" w:hAnsi="Times New Roman"/>
          <w:sz w:val="24"/>
          <w:szCs w:val="24"/>
          <w:lang w:eastAsia="lt-LT"/>
        </w:rPr>
        <w:t xml:space="preserve"> </w:t>
      </w:r>
      <w:r w:rsidRPr="000D1E30">
        <w:rPr>
          <w:rFonts w:ascii="Times New Roman" w:eastAsia="Times New Roman" w:hAnsi="Times New Roman"/>
          <w:sz w:val="24"/>
          <w:szCs w:val="24"/>
          <w:lang w:eastAsia="en-GB"/>
        </w:rPr>
        <w:t>šeimoms, auginančioms neįgalų vaiką, siekiant išspręsti Įstatymo nuostatų praktinio taikymo problemas.</w:t>
      </w:r>
    </w:p>
    <w:p w:rsidR="00EF5BED" w:rsidRPr="000D1E30" w:rsidRDefault="00DE35BD">
      <w:pPr>
        <w:spacing w:after="0" w:line="360" w:lineRule="auto"/>
        <w:ind w:firstLine="992"/>
        <w:jc w:val="both"/>
        <w:rPr>
          <w:rFonts w:ascii="Times New Roman" w:eastAsia="Times New Roman" w:hAnsi="Times New Roman"/>
          <w:sz w:val="24"/>
          <w:szCs w:val="24"/>
          <w:lang w:eastAsia="en-GB"/>
        </w:rPr>
      </w:pPr>
      <w:r w:rsidRPr="000D1E30">
        <w:rPr>
          <w:rFonts w:ascii="Times New Roman" w:eastAsia="Times New Roman" w:hAnsi="Times New Roman"/>
          <w:sz w:val="24"/>
          <w:szCs w:val="24"/>
          <w:lang w:eastAsia="en-GB"/>
        </w:rPr>
        <w:t xml:space="preserve">Įstatymo projektas parengtas atsižvelgiant į tai, kad: </w:t>
      </w:r>
    </w:p>
    <w:p w:rsidR="00EF5BED" w:rsidRPr="000D1E30" w:rsidRDefault="00DE35BD" w:rsidP="00656452">
      <w:pPr>
        <w:tabs>
          <w:tab w:val="left" w:pos="993"/>
        </w:tabs>
        <w:spacing w:after="0" w:line="360" w:lineRule="auto"/>
        <w:ind w:firstLine="992"/>
        <w:jc w:val="both"/>
      </w:pPr>
      <w:r w:rsidRPr="000D1E30">
        <w:rPr>
          <w:rFonts w:ascii="Times New Roman" w:eastAsia="Times New Roman" w:hAnsi="Times New Roman"/>
          <w:sz w:val="24"/>
          <w:szCs w:val="24"/>
          <w:lang w:eastAsia="en-GB"/>
        </w:rPr>
        <w:tab/>
        <w:t>1. Onkologiniai pacientai, kol</w:t>
      </w:r>
      <w:r w:rsidR="00FA27C9" w:rsidRPr="000D1E30">
        <w:rPr>
          <w:rFonts w:ascii="Times New Roman" w:eastAsia="Times New Roman" w:hAnsi="Times New Roman"/>
          <w:sz w:val="24"/>
          <w:szCs w:val="24"/>
          <w:lang w:eastAsia="en-GB"/>
        </w:rPr>
        <w:t xml:space="preserve"> neįgyja neįgaliojo statuso, </w:t>
      </w:r>
      <w:r w:rsidRPr="000D1E30">
        <w:rPr>
          <w:rFonts w:ascii="Times New Roman" w:eastAsia="Times New Roman" w:hAnsi="Times New Roman"/>
          <w:sz w:val="24"/>
          <w:szCs w:val="24"/>
          <w:lang w:eastAsia="en-GB"/>
        </w:rPr>
        <w:t>negali pasinaudoti transporto lengvatomis</w:t>
      </w:r>
      <w:r w:rsidR="009F6A9D">
        <w:rPr>
          <w:rFonts w:ascii="Times New Roman" w:eastAsia="Times New Roman" w:hAnsi="Times New Roman"/>
          <w:sz w:val="24"/>
          <w:szCs w:val="24"/>
          <w:lang w:eastAsia="en-GB"/>
        </w:rPr>
        <w:t>,</w:t>
      </w:r>
      <w:r w:rsidRPr="000D1E30">
        <w:rPr>
          <w:rFonts w:ascii="Times New Roman" w:eastAsia="Times New Roman" w:hAnsi="Times New Roman"/>
          <w:sz w:val="24"/>
          <w:szCs w:val="24"/>
          <w:lang w:eastAsia="en-GB"/>
        </w:rPr>
        <w:t xml:space="preserve"> įsigy</w:t>
      </w:r>
      <w:r w:rsidR="00820688">
        <w:rPr>
          <w:rFonts w:ascii="Times New Roman" w:eastAsia="Times New Roman" w:hAnsi="Times New Roman"/>
          <w:sz w:val="24"/>
          <w:szCs w:val="24"/>
          <w:lang w:eastAsia="en-GB"/>
        </w:rPr>
        <w:t>dami</w:t>
      </w:r>
      <w:r w:rsidRPr="000D1E30">
        <w:rPr>
          <w:rFonts w:ascii="Times New Roman" w:eastAsia="Times New Roman" w:hAnsi="Times New Roman"/>
          <w:sz w:val="24"/>
          <w:szCs w:val="24"/>
          <w:lang w:eastAsia="en-GB"/>
        </w:rPr>
        <w:t xml:space="preserve"> važiavimo bilietus su nuolaidomis pagal Lietuvos Respublikos transporto lengvatų įstatymo (toliau – Įstatymas) 5 straipsnio nuostatas.</w:t>
      </w:r>
    </w:p>
    <w:p w:rsidR="00EF5BED" w:rsidRPr="000D1E30" w:rsidRDefault="00DE35BD">
      <w:pPr>
        <w:spacing w:after="0" w:line="360" w:lineRule="auto"/>
        <w:ind w:firstLine="992"/>
        <w:jc w:val="both"/>
      </w:pPr>
      <w:r w:rsidRPr="000D1E30">
        <w:rPr>
          <w:rFonts w:ascii="Times New Roman" w:eastAsia="Times New Roman" w:hAnsi="Times New Roman"/>
          <w:sz w:val="24"/>
          <w:szCs w:val="24"/>
          <w:lang w:eastAsia="en-GB"/>
        </w:rPr>
        <w:t xml:space="preserve">2. Daugelis </w:t>
      </w:r>
      <w:r w:rsidRPr="00AE5E7B">
        <w:rPr>
          <w:rFonts w:ascii="Times New Roman" w:eastAsia="Times New Roman" w:hAnsi="Times New Roman"/>
          <w:sz w:val="24"/>
          <w:szCs w:val="24"/>
          <w:lang w:eastAsia="en-GB"/>
        </w:rPr>
        <w:t>onkologinių pacientų</w:t>
      </w:r>
      <w:r w:rsidRPr="000D1E30">
        <w:rPr>
          <w:rFonts w:ascii="Times New Roman" w:eastAsia="Times New Roman" w:hAnsi="Times New Roman"/>
          <w:sz w:val="24"/>
          <w:szCs w:val="24"/>
          <w:lang w:eastAsia="en-GB"/>
        </w:rPr>
        <w:t xml:space="preserve"> gydytis privalo vykti į Lietuvos didžiuosiuose miestuose esančias asmens sveikatos priežiūros įstaigas, ypač antrinio ir tretinio lygmens asmens sveikatos priežiūros įstaigas, tačiau dėl fizinės būklės jie nėra pajėgūs į šias gydymo įstaigas vykti </w:t>
      </w:r>
      <w:r w:rsidRPr="000D1E30">
        <w:rPr>
          <w:rFonts w:ascii="Times New Roman" w:eastAsia="Times New Roman" w:hAnsi="Times New Roman"/>
          <w:sz w:val="24"/>
          <w:szCs w:val="24"/>
          <w:lang w:eastAsia="en-GB"/>
        </w:rPr>
        <w:lastRenderedPageBreak/>
        <w:t xml:space="preserve">automobiliu ir yra priversti naudotis tarpmiestiniu transportu, įskaitant keleivinius traukinius. Valstybinės akreditavimo sveikatos priežiūros veiklai tarnybos </w:t>
      </w:r>
      <w:r w:rsidR="0052799C" w:rsidRPr="000D1E30">
        <w:rPr>
          <w:rFonts w:ascii="Times New Roman" w:eastAsia="Times New Roman" w:hAnsi="Times New Roman"/>
          <w:sz w:val="24"/>
          <w:szCs w:val="24"/>
          <w:lang w:eastAsia="en-GB"/>
        </w:rPr>
        <w:t xml:space="preserve">prie Sveikatos apsaugos ministerijos </w:t>
      </w:r>
      <w:r w:rsidRPr="000D1E30">
        <w:rPr>
          <w:rFonts w:ascii="Times New Roman" w:eastAsia="Times New Roman" w:hAnsi="Times New Roman"/>
          <w:sz w:val="24"/>
          <w:szCs w:val="24"/>
          <w:lang w:eastAsia="en-GB"/>
        </w:rPr>
        <w:t xml:space="preserve">duomenimis, šiuo metu Lietuvoje veikia 6 įstaigos, turinčios licenciją ligoninėse teikti onkologijos chemoterapijos paslaugas: </w:t>
      </w:r>
      <w:r w:rsidRPr="001D41D9">
        <w:rPr>
          <w:rFonts w:ascii="Times New Roman" w:eastAsia="Times New Roman" w:hAnsi="Times New Roman"/>
          <w:sz w:val="24"/>
          <w:szCs w:val="24"/>
          <w:lang w:eastAsia="en-GB"/>
        </w:rPr>
        <w:t>Nacionalinis vėžio institutas</w:t>
      </w:r>
      <w:r w:rsidRPr="000D1E30">
        <w:rPr>
          <w:rFonts w:ascii="Times New Roman" w:eastAsia="Times New Roman" w:hAnsi="Times New Roman"/>
          <w:sz w:val="24"/>
          <w:szCs w:val="24"/>
          <w:lang w:eastAsia="en-GB"/>
        </w:rPr>
        <w:t xml:space="preserve"> ir </w:t>
      </w:r>
      <w:r w:rsidR="00565CA3" w:rsidRPr="000D1E30">
        <w:rPr>
          <w:rFonts w:ascii="Times New Roman" w:eastAsia="Times New Roman" w:hAnsi="Times New Roman"/>
          <w:sz w:val="24"/>
          <w:szCs w:val="24"/>
          <w:lang w:eastAsia="en-GB"/>
        </w:rPr>
        <w:t xml:space="preserve">Vilniaus universiteto ligoninė </w:t>
      </w:r>
      <w:r w:rsidRPr="000D1E30">
        <w:rPr>
          <w:rFonts w:ascii="Times New Roman" w:eastAsia="Times New Roman" w:hAnsi="Times New Roman"/>
          <w:sz w:val="24"/>
          <w:szCs w:val="24"/>
          <w:lang w:eastAsia="en-GB"/>
        </w:rPr>
        <w:t>Santaros</w:t>
      </w:r>
      <w:r w:rsidR="002F5606" w:rsidRPr="000D1E30">
        <w:rPr>
          <w:rFonts w:ascii="Times New Roman" w:eastAsia="Times New Roman" w:hAnsi="Times New Roman"/>
          <w:sz w:val="24"/>
          <w:szCs w:val="24"/>
          <w:lang w:eastAsia="en-GB"/>
        </w:rPr>
        <w:t xml:space="preserve"> klinikos</w:t>
      </w:r>
      <w:r w:rsidRPr="000D1E30">
        <w:rPr>
          <w:rFonts w:ascii="Times New Roman" w:eastAsia="Times New Roman" w:hAnsi="Times New Roman"/>
          <w:sz w:val="24"/>
          <w:szCs w:val="24"/>
          <w:lang w:eastAsia="en-GB"/>
        </w:rPr>
        <w:t>, esan</w:t>
      </w:r>
      <w:r w:rsidR="00AE5E7B">
        <w:rPr>
          <w:rFonts w:ascii="Times New Roman" w:eastAsia="Times New Roman" w:hAnsi="Times New Roman"/>
          <w:sz w:val="24"/>
          <w:szCs w:val="24"/>
          <w:lang w:eastAsia="en-GB"/>
        </w:rPr>
        <w:t>tys</w:t>
      </w:r>
      <w:r w:rsidRPr="000D1E30">
        <w:rPr>
          <w:rFonts w:ascii="Times New Roman" w:eastAsia="Times New Roman" w:hAnsi="Times New Roman"/>
          <w:sz w:val="24"/>
          <w:szCs w:val="24"/>
          <w:lang w:eastAsia="en-GB"/>
        </w:rPr>
        <w:t xml:space="preserve"> Vilniuje, </w:t>
      </w:r>
      <w:r w:rsidR="00565CA3" w:rsidRPr="000D1E30">
        <w:rPr>
          <w:rFonts w:ascii="Times New Roman" w:eastAsia="Times New Roman" w:hAnsi="Times New Roman"/>
          <w:sz w:val="24"/>
          <w:szCs w:val="24"/>
          <w:lang w:eastAsia="en-GB"/>
        </w:rPr>
        <w:t xml:space="preserve">Lietuvos sveikatos mokslų universiteto ligoninė </w:t>
      </w:r>
      <w:r w:rsidRPr="000D1E30">
        <w:rPr>
          <w:rFonts w:ascii="Times New Roman" w:eastAsia="Times New Roman" w:hAnsi="Times New Roman"/>
          <w:sz w:val="24"/>
          <w:szCs w:val="24"/>
          <w:lang w:eastAsia="en-GB"/>
        </w:rPr>
        <w:t>Kauno klinikos, Klaipėdos universitetinė ligoninė, Respublikinė Šiaulių ligoninė, Respublikinė Panevėžio ligoninė</w:t>
      </w:r>
      <w:r w:rsidR="00AE5E7B">
        <w:rPr>
          <w:rFonts w:ascii="Times New Roman" w:eastAsia="Times New Roman" w:hAnsi="Times New Roman"/>
          <w:sz w:val="24"/>
          <w:szCs w:val="24"/>
          <w:lang w:eastAsia="en-GB"/>
        </w:rPr>
        <w:t>,</w:t>
      </w:r>
      <w:r w:rsidRPr="000D1E30">
        <w:rPr>
          <w:rFonts w:ascii="Times New Roman" w:eastAsia="Times New Roman" w:hAnsi="Times New Roman"/>
          <w:sz w:val="24"/>
          <w:szCs w:val="24"/>
          <w:lang w:eastAsia="en-GB"/>
        </w:rPr>
        <w:t xml:space="preserve"> į kurias sergantieji turi atvykti iš įvairiausių Lietuvos Respublikos vietų. </w:t>
      </w:r>
    </w:p>
    <w:p w:rsidR="00EF5BED" w:rsidRPr="000D1E30" w:rsidRDefault="00DE35BD">
      <w:pPr>
        <w:spacing w:after="0" w:line="360" w:lineRule="auto"/>
        <w:ind w:firstLine="992"/>
        <w:jc w:val="both"/>
        <w:rPr>
          <w:rFonts w:ascii="Times New Roman" w:eastAsia="Times New Roman" w:hAnsi="Times New Roman"/>
          <w:sz w:val="24"/>
          <w:szCs w:val="24"/>
          <w:lang w:eastAsia="en-GB"/>
        </w:rPr>
      </w:pPr>
      <w:r w:rsidRPr="000D1E30">
        <w:rPr>
          <w:rFonts w:ascii="Times New Roman" w:eastAsia="Times New Roman" w:hAnsi="Times New Roman"/>
          <w:sz w:val="24"/>
          <w:szCs w:val="24"/>
          <w:lang w:eastAsia="en-GB"/>
        </w:rPr>
        <w:t>3. Onkologiniams pacientams dėl koncentracijos stokos ir sulėtėjusios reakcijos nerekomenduojama vairuoti automobilio, o dėl silpnesnio imuniteto, rizikos peršalti, perkaisti ir dėl bendro nuovargio, susijusio su taikomu gydymu, pacientams nerekomenduojama pėsčiomis įveikti didesnių nei 2 kilometrų atstumų.</w:t>
      </w:r>
    </w:p>
    <w:p w:rsidR="00EF5BED" w:rsidRPr="000D1E30" w:rsidRDefault="00DE35BD" w:rsidP="00656452">
      <w:pPr>
        <w:tabs>
          <w:tab w:val="left" w:pos="993"/>
        </w:tabs>
        <w:spacing w:after="0" w:line="360" w:lineRule="auto"/>
        <w:ind w:firstLine="992"/>
        <w:jc w:val="both"/>
      </w:pPr>
      <w:r w:rsidRPr="000D1E30">
        <w:rPr>
          <w:rFonts w:ascii="Times New Roman" w:eastAsia="Times New Roman" w:hAnsi="Times New Roman"/>
          <w:sz w:val="24"/>
          <w:szCs w:val="24"/>
          <w:lang w:eastAsia="en-GB"/>
        </w:rPr>
        <w:tab/>
        <w:t xml:space="preserve">4. Onkologiniams pacientams, turintiems POLA (Pagalbos onkologiniams ligoniams asociacijos) kortelę, kuri suteikia galimybę </w:t>
      </w:r>
      <w:r w:rsidR="00E00D4C">
        <w:rPr>
          <w:rFonts w:ascii="Times New Roman" w:eastAsia="Times New Roman" w:hAnsi="Times New Roman"/>
          <w:sz w:val="24"/>
          <w:szCs w:val="24"/>
          <w:lang w:eastAsia="en-GB"/>
        </w:rPr>
        <w:t xml:space="preserve">gauti </w:t>
      </w:r>
      <w:r w:rsidRPr="000D1E30">
        <w:rPr>
          <w:rFonts w:ascii="Times New Roman" w:eastAsia="Times New Roman" w:hAnsi="Times New Roman"/>
          <w:sz w:val="24"/>
          <w:szCs w:val="24"/>
          <w:lang w:eastAsia="en-GB"/>
        </w:rPr>
        <w:t>nemokamas teisines ir psichologines konsultacijas, gydymo alternatyvų įvertinimą ir gyvensenos rekomendacijas, naudotis partnerių teikiamomis nuolaidomis ir lengvatomis, Jonavos, Lazdijų, Vilkaviškio, Marijampolės</w:t>
      </w:r>
      <w:r w:rsidR="00FC7C5A" w:rsidRPr="000D1E30">
        <w:rPr>
          <w:rFonts w:ascii="Times New Roman" w:eastAsia="Times New Roman" w:hAnsi="Times New Roman"/>
          <w:sz w:val="24"/>
          <w:szCs w:val="24"/>
          <w:lang w:eastAsia="en-GB"/>
        </w:rPr>
        <w:t>,</w:t>
      </w:r>
      <w:r w:rsidR="003A7F0E" w:rsidRPr="000D1E30">
        <w:rPr>
          <w:rFonts w:ascii="Times New Roman" w:eastAsia="Times New Roman" w:hAnsi="Times New Roman"/>
          <w:sz w:val="24"/>
          <w:szCs w:val="24"/>
          <w:lang w:eastAsia="en-GB"/>
        </w:rPr>
        <w:t xml:space="preserve"> </w:t>
      </w:r>
      <w:r w:rsidRPr="000D1E30">
        <w:rPr>
          <w:rFonts w:ascii="Times New Roman" w:eastAsia="Times New Roman" w:hAnsi="Times New Roman"/>
          <w:sz w:val="24"/>
          <w:szCs w:val="24"/>
          <w:lang w:eastAsia="en-GB"/>
        </w:rPr>
        <w:t>Kėdainių</w:t>
      </w:r>
      <w:r w:rsidR="00FC7C5A" w:rsidRPr="000D1E30">
        <w:rPr>
          <w:rFonts w:ascii="Times New Roman" w:eastAsia="Times New Roman" w:hAnsi="Times New Roman"/>
          <w:sz w:val="24"/>
          <w:szCs w:val="24"/>
          <w:lang w:eastAsia="en-GB"/>
        </w:rPr>
        <w:t xml:space="preserve">, Utenos, </w:t>
      </w:r>
      <w:r w:rsidR="005950AA" w:rsidRPr="000D1E30">
        <w:rPr>
          <w:rFonts w:ascii="Times New Roman" w:eastAsia="Times New Roman" w:hAnsi="Times New Roman"/>
          <w:sz w:val="24"/>
          <w:szCs w:val="24"/>
          <w:lang w:eastAsia="en-GB"/>
        </w:rPr>
        <w:t>Ukmergės, Rokiškio</w:t>
      </w:r>
      <w:r w:rsidRPr="000D1E30">
        <w:rPr>
          <w:rFonts w:ascii="Times New Roman" w:eastAsia="Times New Roman" w:hAnsi="Times New Roman"/>
          <w:sz w:val="24"/>
          <w:szCs w:val="24"/>
          <w:lang w:eastAsia="en-GB"/>
        </w:rPr>
        <w:t xml:space="preserve"> savivaldybės pradėjo taikyti 80 proc. nuolaidą</w:t>
      </w:r>
      <w:r w:rsidR="00606463" w:rsidRPr="000D1E30">
        <w:rPr>
          <w:rFonts w:ascii="Times New Roman" w:eastAsia="Times New Roman" w:hAnsi="Times New Roman"/>
          <w:sz w:val="24"/>
          <w:szCs w:val="24"/>
          <w:lang w:eastAsia="en-GB"/>
        </w:rPr>
        <w:t>,</w:t>
      </w:r>
      <w:r w:rsidRPr="000D1E30">
        <w:rPr>
          <w:rFonts w:ascii="Times New Roman" w:eastAsia="Times New Roman" w:hAnsi="Times New Roman"/>
          <w:sz w:val="24"/>
          <w:szCs w:val="24"/>
          <w:lang w:eastAsia="en-GB"/>
        </w:rPr>
        <w:t xml:space="preserve"> </w:t>
      </w:r>
      <w:r w:rsidR="00606463" w:rsidRPr="000D1E30">
        <w:rPr>
          <w:rFonts w:ascii="Times New Roman" w:eastAsia="Times New Roman" w:hAnsi="Times New Roman"/>
          <w:sz w:val="24"/>
          <w:szCs w:val="24"/>
          <w:lang w:eastAsia="en-GB"/>
        </w:rPr>
        <w:t xml:space="preserve">Raseinių ir Elektrėnų savivaldybės – 100 proc. nuolaidą, Panevėžio m. savivaldybė – 50 proc. nuolaidą </w:t>
      </w:r>
      <w:r w:rsidRPr="000D1E30">
        <w:rPr>
          <w:rFonts w:ascii="Times New Roman" w:eastAsia="Times New Roman" w:hAnsi="Times New Roman"/>
          <w:sz w:val="24"/>
          <w:szCs w:val="24"/>
          <w:lang w:eastAsia="en-GB"/>
        </w:rPr>
        <w:t>autobusų bilietams miesto ir priemiesčio maršrutais, tačiau ši praktika nėra taikoma visoje Lietuvoje ir šia lengvata gali pasinaudoti tik onkologiniai pacientai, turintys POLA kortelę.</w:t>
      </w:r>
    </w:p>
    <w:p w:rsidR="00EF5BED" w:rsidRPr="000D1E30" w:rsidRDefault="00DE35BD" w:rsidP="00656452">
      <w:pPr>
        <w:tabs>
          <w:tab w:val="left" w:pos="993"/>
        </w:tabs>
        <w:spacing w:after="0" w:line="360" w:lineRule="auto"/>
        <w:ind w:firstLine="992"/>
        <w:jc w:val="both"/>
        <w:rPr>
          <w:rFonts w:ascii="Times New Roman" w:eastAsia="Times New Roman" w:hAnsi="Times New Roman"/>
          <w:sz w:val="24"/>
          <w:szCs w:val="24"/>
          <w:lang w:eastAsia="en-GB"/>
        </w:rPr>
      </w:pPr>
      <w:r w:rsidRPr="000D1E30">
        <w:rPr>
          <w:rFonts w:ascii="Times New Roman" w:eastAsia="Times New Roman" w:hAnsi="Times New Roman"/>
          <w:sz w:val="24"/>
          <w:szCs w:val="24"/>
          <w:lang w:eastAsia="en-GB"/>
        </w:rPr>
        <w:tab/>
        <w:t>5. Onkologinių pacientų gydymosi ir reabilitacijos laikas yra ilgesnis nei kitomis ligomis</w:t>
      </w:r>
      <w:r w:rsidR="008F07EF" w:rsidRPr="008F07EF">
        <w:rPr>
          <w:rFonts w:ascii="Times New Roman" w:eastAsia="Times New Roman" w:hAnsi="Times New Roman"/>
          <w:sz w:val="24"/>
          <w:szCs w:val="24"/>
          <w:lang w:eastAsia="en-GB"/>
        </w:rPr>
        <w:t xml:space="preserve"> </w:t>
      </w:r>
      <w:r w:rsidR="008F07EF" w:rsidRPr="000D1E30">
        <w:rPr>
          <w:rFonts w:ascii="Times New Roman" w:eastAsia="Times New Roman" w:hAnsi="Times New Roman"/>
          <w:sz w:val="24"/>
          <w:szCs w:val="24"/>
          <w:lang w:eastAsia="en-GB"/>
        </w:rPr>
        <w:t>serga</w:t>
      </w:r>
      <w:r w:rsidR="008F07EF">
        <w:rPr>
          <w:rFonts w:ascii="Times New Roman" w:eastAsia="Times New Roman" w:hAnsi="Times New Roman"/>
          <w:sz w:val="24"/>
          <w:szCs w:val="24"/>
          <w:lang w:eastAsia="en-GB"/>
        </w:rPr>
        <w:t>nčiųjų</w:t>
      </w:r>
      <w:r w:rsidRPr="000D1E30">
        <w:rPr>
          <w:rFonts w:ascii="Times New Roman" w:eastAsia="Times New Roman" w:hAnsi="Times New Roman"/>
          <w:sz w:val="24"/>
          <w:szCs w:val="24"/>
          <w:lang w:eastAsia="en-GB"/>
        </w:rPr>
        <w:t xml:space="preserve">. Daugelis onkologinių ligų yra lėtinės, todėl gydymo procesas gali trukti ne vienus metus. Susirgę onkologine liga, onkologiniai pacientai patiria finansinių sunkumų, </w:t>
      </w:r>
      <w:r w:rsidR="008F07EF">
        <w:rPr>
          <w:rFonts w:ascii="Times New Roman" w:eastAsia="Times New Roman" w:hAnsi="Times New Roman"/>
          <w:sz w:val="24"/>
          <w:szCs w:val="24"/>
          <w:lang w:eastAsia="en-GB"/>
        </w:rPr>
        <w:t>nes</w:t>
      </w:r>
      <w:r w:rsidR="008F07EF" w:rsidRPr="000D1E30">
        <w:rPr>
          <w:rFonts w:ascii="Times New Roman" w:eastAsia="Times New Roman" w:hAnsi="Times New Roman"/>
          <w:sz w:val="24"/>
          <w:szCs w:val="24"/>
          <w:lang w:eastAsia="en-GB"/>
        </w:rPr>
        <w:t xml:space="preserve"> </w:t>
      </w:r>
      <w:r w:rsidRPr="000D1E30">
        <w:rPr>
          <w:rFonts w:ascii="Times New Roman" w:eastAsia="Times New Roman" w:hAnsi="Times New Roman"/>
          <w:sz w:val="24"/>
          <w:szCs w:val="24"/>
          <w:lang w:eastAsia="en-GB"/>
        </w:rPr>
        <w:t>vartoja</w:t>
      </w:r>
      <w:r w:rsidR="008F07EF">
        <w:rPr>
          <w:rFonts w:ascii="Times New Roman" w:eastAsia="Times New Roman" w:hAnsi="Times New Roman"/>
          <w:sz w:val="24"/>
          <w:szCs w:val="24"/>
          <w:lang w:eastAsia="en-GB"/>
        </w:rPr>
        <w:t xml:space="preserve"> ne tik</w:t>
      </w:r>
      <w:r w:rsidRPr="000D1E30">
        <w:rPr>
          <w:rFonts w:ascii="Times New Roman" w:eastAsia="Times New Roman" w:hAnsi="Times New Roman"/>
          <w:sz w:val="24"/>
          <w:szCs w:val="24"/>
          <w:lang w:eastAsia="en-GB"/>
        </w:rPr>
        <w:t xml:space="preserve"> kompensuojamu</w:t>
      </w:r>
      <w:r w:rsidR="008F07EF">
        <w:rPr>
          <w:rFonts w:ascii="Times New Roman" w:eastAsia="Times New Roman" w:hAnsi="Times New Roman"/>
          <w:sz w:val="24"/>
          <w:szCs w:val="24"/>
          <w:lang w:eastAsia="en-GB"/>
        </w:rPr>
        <w:t>o</w:t>
      </w:r>
      <w:r w:rsidRPr="000D1E30">
        <w:rPr>
          <w:rFonts w:ascii="Times New Roman" w:eastAsia="Times New Roman" w:hAnsi="Times New Roman"/>
          <w:sz w:val="24"/>
          <w:szCs w:val="24"/>
          <w:lang w:eastAsia="en-GB"/>
        </w:rPr>
        <w:t>s</w:t>
      </w:r>
      <w:r w:rsidR="008F07EF">
        <w:rPr>
          <w:rFonts w:ascii="Times New Roman" w:eastAsia="Times New Roman" w:hAnsi="Times New Roman"/>
          <w:sz w:val="24"/>
          <w:szCs w:val="24"/>
          <w:lang w:eastAsia="en-GB"/>
        </w:rPr>
        <w:t>ius</w:t>
      </w:r>
      <w:r w:rsidRPr="000D1E30">
        <w:rPr>
          <w:rFonts w:ascii="Times New Roman" w:eastAsia="Times New Roman" w:hAnsi="Times New Roman"/>
          <w:sz w:val="24"/>
          <w:szCs w:val="24"/>
          <w:lang w:eastAsia="en-GB"/>
        </w:rPr>
        <w:t xml:space="preserve"> vaistus, </w:t>
      </w:r>
      <w:r w:rsidR="008F07EF">
        <w:rPr>
          <w:rFonts w:ascii="Times New Roman" w:eastAsia="Times New Roman" w:hAnsi="Times New Roman"/>
          <w:sz w:val="24"/>
          <w:szCs w:val="24"/>
          <w:lang w:eastAsia="en-GB"/>
        </w:rPr>
        <w:t>bet ir, siekdami</w:t>
      </w:r>
      <w:r w:rsidRPr="000D1E30">
        <w:rPr>
          <w:rFonts w:ascii="Times New Roman" w:eastAsia="Times New Roman" w:hAnsi="Times New Roman"/>
          <w:sz w:val="24"/>
          <w:szCs w:val="24"/>
          <w:lang w:eastAsia="en-GB"/>
        </w:rPr>
        <w:t xml:space="preserve"> greičiau sustiprėt</w:t>
      </w:r>
      <w:r w:rsidR="008F07EF">
        <w:rPr>
          <w:rFonts w:ascii="Times New Roman" w:eastAsia="Times New Roman" w:hAnsi="Times New Roman"/>
          <w:sz w:val="24"/>
          <w:szCs w:val="24"/>
          <w:lang w:eastAsia="en-GB"/>
        </w:rPr>
        <w:t>i</w:t>
      </w:r>
      <w:r w:rsidRPr="000D1E30">
        <w:rPr>
          <w:rFonts w:ascii="Times New Roman" w:eastAsia="Times New Roman" w:hAnsi="Times New Roman"/>
          <w:sz w:val="24"/>
          <w:szCs w:val="24"/>
          <w:lang w:eastAsia="en-GB"/>
        </w:rPr>
        <w:t xml:space="preserve"> po chemoterapijos, radioterapijos kursų ar chirurginių operacijų</w:t>
      </w:r>
      <w:r w:rsidR="008F07EF">
        <w:rPr>
          <w:rFonts w:ascii="Times New Roman" w:eastAsia="Times New Roman" w:hAnsi="Times New Roman"/>
          <w:sz w:val="24"/>
          <w:szCs w:val="24"/>
          <w:lang w:eastAsia="en-GB"/>
        </w:rPr>
        <w:t>,</w:t>
      </w:r>
      <w:r w:rsidRPr="000D1E30">
        <w:rPr>
          <w:rFonts w:ascii="Times New Roman" w:eastAsia="Times New Roman" w:hAnsi="Times New Roman"/>
          <w:sz w:val="24"/>
          <w:szCs w:val="24"/>
          <w:lang w:eastAsia="en-GB"/>
        </w:rPr>
        <w:t xml:space="preserve"> papildomai naudoja maisto papildus, keičia mitybą, be to, ne visi vaistai ir gydymas pacientams yra kompensuojami, tad </w:t>
      </w:r>
      <w:r w:rsidR="00B11627">
        <w:rPr>
          <w:rFonts w:ascii="Times New Roman" w:eastAsia="Times New Roman" w:hAnsi="Times New Roman"/>
          <w:sz w:val="24"/>
          <w:szCs w:val="24"/>
          <w:lang w:eastAsia="en-GB"/>
        </w:rPr>
        <w:t>jie</w:t>
      </w:r>
      <w:r w:rsidRPr="000D1E30">
        <w:rPr>
          <w:rFonts w:ascii="Times New Roman" w:eastAsia="Times New Roman" w:hAnsi="Times New Roman"/>
          <w:sz w:val="24"/>
          <w:szCs w:val="24"/>
          <w:lang w:eastAsia="en-GB"/>
        </w:rPr>
        <w:t xml:space="preserve"> patiria </w:t>
      </w:r>
      <w:r w:rsidR="008F07EF">
        <w:rPr>
          <w:rFonts w:ascii="Times New Roman" w:eastAsia="Times New Roman" w:hAnsi="Times New Roman"/>
          <w:sz w:val="24"/>
          <w:szCs w:val="24"/>
          <w:lang w:eastAsia="en-GB"/>
        </w:rPr>
        <w:t>kur kas</w:t>
      </w:r>
      <w:r w:rsidR="008F07EF" w:rsidRPr="000D1E30">
        <w:rPr>
          <w:rFonts w:ascii="Times New Roman" w:eastAsia="Times New Roman" w:hAnsi="Times New Roman"/>
          <w:sz w:val="24"/>
          <w:szCs w:val="24"/>
          <w:lang w:eastAsia="en-GB"/>
        </w:rPr>
        <w:t xml:space="preserve"> </w:t>
      </w:r>
      <w:r w:rsidRPr="000D1E30">
        <w:rPr>
          <w:rFonts w:ascii="Times New Roman" w:eastAsia="Times New Roman" w:hAnsi="Times New Roman"/>
          <w:sz w:val="24"/>
          <w:szCs w:val="24"/>
          <w:lang w:eastAsia="en-GB"/>
        </w:rPr>
        <w:t>daugiau išlaidų.</w:t>
      </w:r>
    </w:p>
    <w:p w:rsidR="00EF5BED" w:rsidRPr="000D1E30" w:rsidRDefault="00DE35BD" w:rsidP="00656452">
      <w:pPr>
        <w:tabs>
          <w:tab w:val="left" w:pos="993"/>
        </w:tabs>
        <w:spacing w:after="0" w:line="360" w:lineRule="auto"/>
        <w:ind w:firstLine="992"/>
        <w:jc w:val="both"/>
      </w:pPr>
      <w:r w:rsidRPr="000D1E30">
        <w:rPr>
          <w:rFonts w:ascii="Times New Roman" w:eastAsia="Times New Roman" w:hAnsi="Times New Roman"/>
          <w:sz w:val="24"/>
          <w:szCs w:val="24"/>
          <w:lang w:eastAsia="en-GB"/>
        </w:rPr>
        <w:tab/>
        <w:t xml:space="preserve">6. Teisę </w:t>
      </w:r>
      <w:r w:rsidRPr="000D1E30">
        <w:rPr>
          <w:rFonts w:ascii="Times New Roman" w:eastAsia="Arial Unicode MS" w:hAnsi="Times New Roman"/>
          <w:sz w:val="24"/>
          <w:szCs w:val="24"/>
          <w:lang w:eastAsia="lt-LT"/>
        </w:rPr>
        <w:t xml:space="preserve">vieną kartą per 6 metus </w:t>
      </w:r>
      <w:r w:rsidR="00E70A6E" w:rsidRPr="000D1E30">
        <w:rPr>
          <w:rFonts w:ascii="Times New Roman" w:eastAsia="Times New Roman" w:hAnsi="Times New Roman"/>
          <w:sz w:val="24"/>
          <w:szCs w:val="24"/>
          <w:lang w:eastAsia="en-GB"/>
        </w:rPr>
        <w:t>gauti</w:t>
      </w:r>
      <w:r w:rsidR="00E70A6E" w:rsidRPr="000D1E30">
        <w:rPr>
          <w:rFonts w:ascii="Times New Roman" w:eastAsia="Arial Unicode MS" w:hAnsi="Times New Roman"/>
          <w:sz w:val="24"/>
          <w:szCs w:val="24"/>
          <w:lang w:eastAsia="lt-LT"/>
        </w:rPr>
        <w:t xml:space="preserve"> </w:t>
      </w:r>
      <w:r w:rsidRPr="000D1E30">
        <w:rPr>
          <w:rFonts w:ascii="Times New Roman" w:eastAsia="Arial Unicode MS" w:hAnsi="Times New Roman"/>
          <w:sz w:val="24"/>
          <w:szCs w:val="24"/>
          <w:lang w:eastAsia="lt-LT"/>
        </w:rPr>
        <w:t>iki 32 (iki 1</w:t>
      </w:r>
      <w:r w:rsidR="00E70A6E">
        <w:rPr>
          <w:rFonts w:ascii="Times New Roman" w:eastAsia="Arial Unicode MS" w:hAnsi="Times New Roman"/>
          <w:sz w:val="24"/>
          <w:szCs w:val="24"/>
          <w:lang w:eastAsia="lt-LT"/>
        </w:rPr>
        <w:t xml:space="preserve"> </w:t>
      </w:r>
      <w:r w:rsidRPr="000D1E30">
        <w:rPr>
          <w:rFonts w:ascii="Times New Roman" w:eastAsia="Arial Unicode MS" w:hAnsi="Times New Roman"/>
          <w:sz w:val="24"/>
          <w:szCs w:val="24"/>
          <w:lang w:eastAsia="lt-LT"/>
        </w:rPr>
        <w:t xml:space="preserve">248 </w:t>
      </w:r>
      <w:proofErr w:type="spellStart"/>
      <w:r w:rsidRPr="000D1E30">
        <w:rPr>
          <w:rFonts w:ascii="Times New Roman" w:eastAsia="Arial Unicode MS" w:hAnsi="Times New Roman"/>
          <w:sz w:val="24"/>
          <w:szCs w:val="24"/>
          <w:lang w:eastAsia="lt-LT"/>
        </w:rPr>
        <w:t>Eur</w:t>
      </w:r>
      <w:proofErr w:type="spellEnd"/>
      <w:r w:rsidRPr="000D1E30">
        <w:rPr>
          <w:rFonts w:ascii="Times New Roman" w:eastAsia="Arial Unicode MS" w:hAnsi="Times New Roman"/>
          <w:sz w:val="24"/>
          <w:szCs w:val="24"/>
          <w:lang w:eastAsia="lt-LT"/>
        </w:rPr>
        <w:t>) bazinių socialinių išmokų (toliau – BSI)</w:t>
      </w:r>
      <w:r w:rsidRPr="000D1E30">
        <w:rPr>
          <w:rFonts w:ascii="Times New Roman" w:eastAsia="Arial Unicode MS" w:hAnsi="Times New Roman"/>
          <w:b/>
          <w:sz w:val="24"/>
          <w:szCs w:val="24"/>
          <w:lang w:eastAsia="lt-LT"/>
        </w:rPr>
        <w:t xml:space="preserve"> </w:t>
      </w:r>
      <w:r w:rsidRPr="000D1E30">
        <w:rPr>
          <w:rFonts w:ascii="Times New Roman" w:eastAsia="Arial Unicode MS" w:hAnsi="Times New Roman"/>
          <w:sz w:val="24"/>
          <w:szCs w:val="24"/>
          <w:lang w:eastAsia="lt-LT"/>
        </w:rPr>
        <w:t>dydžio kompensaciją pagal faktines išlaidas pagrindžiančius dokumentus turi:</w:t>
      </w:r>
    </w:p>
    <w:p w:rsidR="00EF5BED" w:rsidRPr="000D1E30" w:rsidRDefault="00DE35BD" w:rsidP="00656452">
      <w:pPr>
        <w:tabs>
          <w:tab w:val="left" w:pos="993"/>
        </w:tabs>
        <w:spacing w:after="0" w:line="360" w:lineRule="auto"/>
        <w:ind w:firstLine="992"/>
        <w:jc w:val="both"/>
      </w:pPr>
      <w:r w:rsidRPr="000D1E30">
        <w:rPr>
          <w:rFonts w:ascii="Times New Roman" w:eastAsia="Arial Unicode MS" w:hAnsi="Times New Roman"/>
          <w:sz w:val="24"/>
          <w:szCs w:val="24"/>
          <w:lang w:eastAsia="lt-LT"/>
        </w:rPr>
        <w:tab/>
        <w:t>1) a</w:t>
      </w:r>
      <w:r w:rsidRPr="000D1E30">
        <w:rPr>
          <w:rFonts w:ascii="Times New Roman" w:eastAsia="Times New Roman" w:hAnsi="Times New Roman"/>
          <w:sz w:val="24"/>
          <w:szCs w:val="24"/>
          <w:lang w:eastAsia="en-GB"/>
        </w:rPr>
        <w:t xml:space="preserve">smenys, </w:t>
      </w:r>
      <w:r w:rsidRPr="000D1E30">
        <w:rPr>
          <w:rFonts w:ascii="Times New Roman" w:eastAsia="Arial Unicode MS" w:hAnsi="Times New Roman"/>
          <w:sz w:val="24"/>
          <w:szCs w:val="24"/>
          <w:lang w:eastAsia="lt-LT"/>
        </w:rPr>
        <w:t xml:space="preserve">kuriems nustatytas specialusis lengvojo automobilio įsigijimo ir jo techninio pritaikymo išlaidų kompensacijos poreikis ir </w:t>
      </w:r>
      <w:r w:rsidR="00E70A6E">
        <w:rPr>
          <w:rFonts w:ascii="Times New Roman" w:eastAsia="Arial Unicode MS" w:hAnsi="Times New Roman"/>
          <w:sz w:val="24"/>
          <w:szCs w:val="24"/>
          <w:lang w:eastAsia="lt-LT"/>
        </w:rPr>
        <w:t xml:space="preserve">kurie </w:t>
      </w:r>
      <w:r w:rsidRPr="000D1E30">
        <w:rPr>
          <w:rFonts w:ascii="Times New Roman" w:eastAsia="Arial Unicode MS" w:hAnsi="Times New Roman"/>
          <w:sz w:val="24"/>
          <w:szCs w:val="24"/>
          <w:lang w:eastAsia="lt-LT"/>
        </w:rPr>
        <w:t xml:space="preserve">turi vairuotojo pažymėjimu patvirtintą teisę vairuoti lengvąjį automobilį (toliau – asmenys); </w:t>
      </w:r>
    </w:p>
    <w:p w:rsidR="00EF5BED" w:rsidRPr="000D1E30" w:rsidRDefault="00DE35BD" w:rsidP="00656452">
      <w:pPr>
        <w:tabs>
          <w:tab w:val="left" w:pos="993"/>
        </w:tabs>
        <w:spacing w:after="0" w:line="360" w:lineRule="auto"/>
        <w:ind w:firstLine="992"/>
        <w:jc w:val="both"/>
      </w:pPr>
      <w:r w:rsidRPr="000D1E30">
        <w:rPr>
          <w:rFonts w:ascii="Times New Roman" w:eastAsia="Times New Roman" w:hAnsi="Times New Roman"/>
          <w:sz w:val="24"/>
          <w:szCs w:val="24"/>
          <w:lang w:eastAsia="en-GB"/>
        </w:rPr>
        <w:tab/>
        <w:t xml:space="preserve">2) šeimos </w:t>
      </w:r>
      <w:r w:rsidRPr="000D1E30">
        <w:rPr>
          <w:rFonts w:ascii="Times New Roman" w:eastAsia="Arial Unicode MS" w:hAnsi="Times New Roman"/>
          <w:sz w:val="24"/>
          <w:szCs w:val="24"/>
          <w:lang w:eastAsia="lt-LT"/>
        </w:rPr>
        <w:t xml:space="preserve">(artimieji giminaičiai, įtėviai, vaiko, kuriam nustatyta nuolatinė globa (rūpyba), globėjai (rūpintojai), </w:t>
      </w:r>
      <w:r w:rsidRPr="000D1E30">
        <w:rPr>
          <w:rFonts w:ascii="Times New Roman" w:eastAsia="Arial Unicode MS" w:hAnsi="Times New Roman"/>
          <w:color w:val="000000"/>
          <w:sz w:val="24"/>
          <w:szCs w:val="24"/>
          <w:lang w:eastAsia="lt-LT"/>
        </w:rPr>
        <w:t>neįregistravę santuokos ir bendrą ūkį tvarkantys asmenys</w:t>
      </w:r>
      <w:r w:rsidRPr="000D1E30">
        <w:rPr>
          <w:rFonts w:ascii="Times New Roman" w:eastAsia="Arial Unicode MS" w:hAnsi="Times New Roman"/>
          <w:sz w:val="24"/>
          <w:szCs w:val="24"/>
          <w:lang w:eastAsia="lt-LT"/>
        </w:rPr>
        <w:t xml:space="preserve">), auginančios neįgalų vaiką (įvaikį, globotinį, rūpintinį) iki 18 metų, kuriam nustatytas specialusis nuolatinės slaugos poreikis, arba neįgalų vaiką (įvaikį, globotinį, rūpintinį) iki 18 metų, kuriam iki 2005 m. birželio 30 d. buvo pripažinta visiška negalia (toliau – neįgalus vaikas), jei bent vienas iš šeimos </w:t>
      </w:r>
      <w:r w:rsidRPr="000D1E30">
        <w:rPr>
          <w:rFonts w:ascii="Times New Roman" w:eastAsia="Arial Unicode MS" w:hAnsi="Times New Roman"/>
          <w:sz w:val="24"/>
          <w:szCs w:val="24"/>
          <w:lang w:eastAsia="lt-LT"/>
        </w:rPr>
        <w:lastRenderedPageBreak/>
        <w:t>narių turi vairuotojo pažymėjimu patvirtintą teisę vairuoti lengvąjį automobilį (toliau – šeimos, auginančios neįgalų vaiką).</w:t>
      </w:r>
      <w:r w:rsidRPr="000D1E30">
        <w:rPr>
          <w:rFonts w:ascii="Times New Roman" w:eastAsia="Times New Roman" w:hAnsi="Times New Roman"/>
          <w:sz w:val="24"/>
          <w:szCs w:val="24"/>
          <w:lang w:eastAsia="en-GB"/>
        </w:rPr>
        <w:t xml:space="preserve"> </w:t>
      </w:r>
      <w:r w:rsidRPr="00337C8E">
        <w:rPr>
          <w:rFonts w:ascii="Times New Roman" w:eastAsia="Arial Unicode MS" w:hAnsi="Times New Roman"/>
          <w:sz w:val="24"/>
          <w:szCs w:val="24"/>
          <w:lang w:eastAsia="lt-LT"/>
        </w:rPr>
        <w:t>Teisę gauti šią kompensaciją šeimos (artimieji giminaičiai, įtėviai, vaiko, kuriam nustatyta nuolatinė globa (rūpyba), globėjai (rūpintojai), neįregistravę santuokos ir bendrą ūkį tvarkantys asmenys) turi ir tuo atveju, kai neįgaliam vaikui (įvaikiui, globotiniui, rūpintiniui), kuriam sukako 18 metų, nepertraukiamai nustatytas specialusis nuolatinės slaugos poreikis</w:t>
      </w:r>
      <w:r w:rsidRPr="00337C8E">
        <w:rPr>
          <w:rFonts w:ascii="Times New Roman" w:eastAsia="Times New Roman" w:hAnsi="Times New Roman"/>
          <w:sz w:val="24"/>
          <w:szCs w:val="24"/>
          <w:lang w:eastAsia="en-GB"/>
        </w:rPr>
        <w:t>.</w:t>
      </w:r>
      <w:r w:rsidRPr="000D1E30">
        <w:rPr>
          <w:rFonts w:ascii="Times New Roman" w:eastAsia="Times New Roman" w:hAnsi="Times New Roman"/>
          <w:sz w:val="24"/>
          <w:szCs w:val="24"/>
          <w:lang w:eastAsia="en-GB"/>
        </w:rPr>
        <w:t xml:space="preserve"> </w:t>
      </w:r>
    </w:p>
    <w:p w:rsidR="00EF5BED" w:rsidRPr="000D1E30" w:rsidRDefault="00DE35BD" w:rsidP="00B873F5">
      <w:pPr>
        <w:tabs>
          <w:tab w:val="left" w:pos="993"/>
        </w:tabs>
        <w:spacing w:after="0" w:line="360" w:lineRule="auto"/>
        <w:ind w:firstLine="992"/>
        <w:jc w:val="both"/>
      </w:pPr>
      <w:r w:rsidRPr="000D1E30">
        <w:rPr>
          <w:rFonts w:ascii="Times New Roman" w:eastAsia="Times New Roman" w:hAnsi="Times New Roman"/>
          <w:sz w:val="24"/>
          <w:szCs w:val="24"/>
          <w:lang w:eastAsia="en-GB"/>
        </w:rPr>
        <w:t>Tiek asmenys, tiek šeimos, auginančios neįgalų vaiką, ne kartą savo kreipimuose pažymėjo, kad šiuo metu skiriama ir mokama kompensacija jau daug metų nebuvo didinama.</w:t>
      </w:r>
    </w:p>
    <w:p w:rsidR="00EF5BED" w:rsidRPr="000D1E30" w:rsidRDefault="00DE35BD">
      <w:pPr>
        <w:spacing w:after="0" w:line="360" w:lineRule="auto"/>
        <w:ind w:firstLine="992"/>
        <w:jc w:val="both"/>
      </w:pPr>
      <w:r w:rsidRPr="000D1E30">
        <w:rPr>
          <w:rFonts w:ascii="Times New Roman" w:eastAsia="Times New Roman" w:hAnsi="Times New Roman"/>
          <w:sz w:val="24"/>
          <w:szCs w:val="24"/>
          <w:lang w:eastAsia="en-GB"/>
        </w:rPr>
        <w:t>7. Asmenys ir šeimos, auginančios neįgalų vaiką, pažymėjo, kad patiria daug didesnes išlaidas (geresnės techninės specifikacijos lengvojo automobilio įsigijimo, techninio pritaikymo, remonto, pirkimo užsienio valstybėje dokumentų vertimo į lietuvių kalbą, lengvojo automobilio vertinimo paslaugos, privalomojo vairuotojų civilinės atsakomybės draudimo išlaidos)</w:t>
      </w:r>
      <w:r w:rsidR="001569AD">
        <w:rPr>
          <w:rFonts w:ascii="Times New Roman" w:eastAsia="Times New Roman" w:hAnsi="Times New Roman"/>
          <w:sz w:val="24"/>
          <w:szCs w:val="24"/>
          <w:lang w:eastAsia="en-GB"/>
        </w:rPr>
        <w:t>,</w:t>
      </w:r>
      <w:r w:rsidRPr="000D1E30">
        <w:rPr>
          <w:rFonts w:ascii="Times New Roman" w:eastAsia="Times New Roman" w:hAnsi="Times New Roman"/>
          <w:sz w:val="24"/>
          <w:szCs w:val="24"/>
          <w:lang w:eastAsia="en-GB"/>
        </w:rPr>
        <w:t xml:space="preserve"> nei skiriama ir mokama kompensacija. Kompensacija yra finansinė parama mobilumui ir savarankiškumui skatinti, tačiau ji šiuo metu per maža</w:t>
      </w:r>
      <w:r w:rsidR="001569AD">
        <w:rPr>
          <w:rFonts w:ascii="Times New Roman" w:eastAsia="Times New Roman" w:hAnsi="Times New Roman"/>
          <w:sz w:val="24"/>
          <w:szCs w:val="24"/>
          <w:lang w:eastAsia="en-GB"/>
        </w:rPr>
        <w:t>, todėl</w:t>
      </w:r>
      <w:r w:rsidRPr="000D1E30">
        <w:rPr>
          <w:rFonts w:ascii="Times New Roman" w:eastAsia="Times New Roman" w:hAnsi="Times New Roman"/>
          <w:sz w:val="24"/>
          <w:szCs w:val="24"/>
          <w:lang w:eastAsia="en-GB"/>
        </w:rPr>
        <w:t xml:space="preserve"> šios kompensacijos gavėjai priversti pirkti senesnius nei 10</w:t>
      </w:r>
      <w:r w:rsidR="001569AD">
        <w:rPr>
          <w:rFonts w:ascii="Times New Roman" w:eastAsia="Times New Roman" w:hAnsi="Times New Roman"/>
          <w:sz w:val="24"/>
          <w:szCs w:val="24"/>
          <w:lang w:eastAsia="en-GB"/>
        </w:rPr>
        <w:t> </w:t>
      </w:r>
      <w:r w:rsidRPr="000D1E30">
        <w:rPr>
          <w:rFonts w:ascii="Times New Roman" w:eastAsia="Times New Roman" w:hAnsi="Times New Roman"/>
          <w:sz w:val="24"/>
          <w:szCs w:val="24"/>
          <w:lang w:eastAsia="en-GB"/>
        </w:rPr>
        <w:t>metų lengvuosius automobilius.</w:t>
      </w:r>
    </w:p>
    <w:p w:rsidR="00EF5BED" w:rsidRPr="000D1E30" w:rsidRDefault="00DE35BD">
      <w:pPr>
        <w:spacing w:after="0" w:line="360" w:lineRule="auto"/>
        <w:ind w:firstLine="992"/>
        <w:jc w:val="both"/>
      </w:pPr>
      <w:r w:rsidRPr="000D1E30">
        <w:rPr>
          <w:rFonts w:ascii="Times New Roman" w:eastAsia="Times New Roman" w:hAnsi="Times New Roman"/>
          <w:sz w:val="24"/>
          <w:szCs w:val="24"/>
          <w:lang w:eastAsia="en-GB"/>
        </w:rPr>
        <w:t xml:space="preserve">8. Būtina spręsti Įstatymo 7 straipsnio 3 dalies nuostatų praktinio įgyvendinimo problemas, susijusias su </w:t>
      </w:r>
      <w:r w:rsidR="001569AD" w:rsidRPr="000D1E30">
        <w:rPr>
          <w:rFonts w:ascii="Times New Roman" w:eastAsia="Times New Roman" w:hAnsi="Times New Roman"/>
          <w:sz w:val="24"/>
          <w:szCs w:val="24"/>
          <w:lang w:eastAsia="en-GB"/>
        </w:rPr>
        <w:t xml:space="preserve">kompensacijos skyrimu ir mokėjimu </w:t>
      </w:r>
      <w:r w:rsidRPr="000D1E30">
        <w:rPr>
          <w:rFonts w:ascii="Times New Roman" w:eastAsia="Times New Roman" w:hAnsi="Times New Roman"/>
          <w:sz w:val="24"/>
          <w:szCs w:val="24"/>
          <w:lang w:eastAsia="en-GB"/>
        </w:rPr>
        <w:t>šeim</w:t>
      </w:r>
      <w:r w:rsidR="001569AD">
        <w:rPr>
          <w:rFonts w:ascii="Times New Roman" w:eastAsia="Times New Roman" w:hAnsi="Times New Roman"/>
          <w:sz w:val="24"/>
          <w:szCs w:val="24"/>
          <w:lang w:eastAsia="en-GB"/>
        </w:rPr>
        <w:t>oms</w:t>
      </w:r>
      <w:r w:rsidRPr="000D1E30">
        <w:rPr>
          <w:rFonts w:ascii="Times New Roman" w:eastAsia="Times New Roman" w:hAnsi="Times New Roman"/>
          <w:sz w:val="24"/>
          <w:szCs w:val="24"/>
          <w:lang w:eastAsia="en-GB"/>
        </w:rPr>
        <w:t>, auginanči</w:t>
      </w:r>
      <w:r w:rsidR="001569AD">
        <w:rPr>
          <w:rFonts w:ascii="Times New Roman" w:eastAsia="Times New Roman" w:hAnsi="Times New Roman"/>
          <w:sz w:val="24"/>
          <w:szCs w:val="24"/>
          <w:lang w:eastAsia="en-GB"/>
        </w:rPr>
        <w:t>oms</w:t>
      </w:r>
      <w:r w:rsidRPr="000D1E30">
        <w:rPr>
          <w:rFonts w:ascii="Times New Roman" w:eastAsia="Times New Roman" w:hAnsi="Times New Roman"/>
          <w:sz w:val="24"/>
          <w:szCs w:val="24"/>
          <w:lang w:eastAsia="en-GB"/>
        </w:rPr>
        <w:t xml:space="preserve"> neįgalų vaiką, k</w:t>
      </w:r>
      <w:r w:rsidRPr="000D1E30">
        <w:rPr>
          <w:rFonts w:ascii="Times New Roman" w:eastAsia="Arial Unicode MS" w:hAnsi="Times New Roman"/>
          <w:sz w:val="24"/>
          <w:szCs w:val="24"/>
          <w:lang w:eastAsia="lt-LT"/>
        </w:rPr>
        <w:t>ai,</w:t>
      </w:r>
      <w:r w:rsidR="00CF1C7B">
        <w:rPr>
          <w:rFonts w:ascii="Times New Roman" w:eastAsia="Arial Unicode MS" w:hAnsi="Times New Roman"/>
          <w:sz w:val="24"/>
          <w:szCs w:val="24"/>
          <w:lang w:eastAsia="lt-LT"/>
        </w:rPr>
        <w:t xml:space="preserve"> pagal</w:t>
      </w:r>
      <w:r w:rsidRPr="000D1E30">
        <w:rPr>
          <w:rFonts w:ascii="Times New Roman" w:eastAsia="Arial Unicode MS" w:hAnsi="Times New Roman"/>
          <w:sz w:val="24"/>
          <w:szCs w:val="24"/>
          <w:lang w:eastAsia="lt-LT"/>
        </w:rPr>
        <w:t xml:space="preserve"> Įstatymo 7 straipsnio 3</w:t>
      </w:r>
      <w:r w:rsidR="00CF1C7B">
        <w:rPr>
          <w:rFonts w:ascii="Times New Roman" w:eastAsia="Arial Unicode MS" w:hAnsi="Times New Roman"/>
          <w:sz w:val="24"/>
          <w:szCs w:val="24"/>
          <w:lang w:eastAsia="lt-LT"/>
        </w:rPr>
        <w:t> </w:t>
      </w:r>
      <w:r w:rsidRPr="000D1E30">
        <w:rPr>
          <w:rFonts w:ascii="Times New Roman" w:eastAsia="Arial Unicode MS" w:hAnsi="Times New Roman"/>
          <w:sz w:val="24"/>
          <w:szCs w:val="24"/>
          <w:lang w:eastAsia="lt-LT"/>
        </w:rPr>
        <w:t>dal</w:t>
      </w:r>
      <w:r w:rsidR="00CF1C7B">
        <w:rPr>
          <w:rFonts w:ascii="Times New Roman" w:eastAsia="Arial Unicode MS" w:hAnsi="Times New Roman"/>
          <w:sz w:val="24"/>
          <w:szCs w:val="24"/>
          <w:lang w:eastAsia="lt-LT"/>
        </w:rPr>
        <w:t>į,</w:t>
      </w:r>
      <w:r w:rsidRPr="000D1E30">
        <w:rPr>
          <w:rFonts w:ascii="Times New Roman" w:eastAsia="Arial Unicode MS" w:hAnsi="Times New Roman"/>
          <w:sz w:val="24"/>
          <w:szCs w:val="24"/>
          <w:lang w:eastAsia="lt-LT"/>
        </w:rPr>
        <w:t xml:space="preserve"> teisę gauti kompensaciją šeimos turi </w:t>
      </w:r>
      <w:r w:rsidR="00CF1C7B">
        <w:rPr>
          <w:rFonts w:ascii="Times New Roman" w:eastAsia="Arial Unicode MS" w:hAnsi="Times New Roman"/>
          <w:sz w:val="24"/>
          <w:szCs w:val="24"/>
          <w:lang w:eastAsia="lt-LT"/>
        </w:rPr>
        <w:t xml:space="preserve">tik </w:t>
      </w:r>
      <w:r w:rsidRPr="000D1E30">
        <w:rPr>
          <w:rFonts w:ascii="Times New Roman" w:eastAsia="Arial Unicode MS" w:hAnsi="Times New Roman"/>
          <w:sz w:val="24"/>
          <w:szCs w:val="24"/>
          <w:lang w:eastAsia="lt-LT"/>
        </w:rPr>
        <w:t xml:space="preserve">tuo atveju, kai neįgaliam vaikui, kuriam sukako 18 metų, </w:t>
      </w:r>
      <w:r w:rsidRPr="000D1E30">
        <w:rPr>
          <w:rFonts w:ascii="Times New Roman" w:eastAsia="Arial Unicode MS" w:hAnsi="Times New Roman"/>
          <w:i/>
          <w:sz w:val="24"/>
          <w:szCs w:val="24"/>
          <w:lang w:eastAsia="lt-LT"/>
        </w:rPr>
        <w:t xml:space="preserve">nepertraukiamai </w:t>
      </w:r>
      <w:r w:rsidRPr="000D1E30">
        <w:rPr>
          <w:rFonts w:ascii="Times New Roman" w:eastAsia="Arial Unicode MS" w:hAnsi="Times New Roman"/>
          <w:sz w:val="24"/>
          <w:szCs w:val="24"/>
          <w:lang w:eastAsia="lt-LT"/>
        </w:rPr>
        <w:t>yra nustatytas</w:t>
      </w:r>
      <w:r w:rsidRPr="000D1E30">
        <w:rPr>
          <w:rFonts w:ascii="Times New Roman" w:eastAsia="Arial Unicode MS" w:hAnsi="Times New Roman"/>
          <w:i/>
          <w:sz w:val="24"/>
          <w:szCs w:val="24"/>
          <w:lang w:eastAsia="lt-LT"/>
        </w:rPr>
        <w:t xml:space="preserve"> specialusis nuolatinės slaugos poreikis</w:t>
      </w:r>
      <w:r w:rsidRPr="000D1E30">
        <w:rPr>
          <w:rFonts w:ascii="Times New Roman" w:eastAsia="Arial Unicode MS" w:hAnsi="Times New Roman"/>
          <w:sz w:val="24"/>
          <w:szCs w:val="24"/>
          <w:lang w:eastAsia="lt-LT"/>
        </w:rPr>
        <w:t xml:space="preserve">. </w:t>
      </w:r>
      <w:r w:rsidRPr="000D1E30">
        <w:rPr>
          <w:rFonts w:ascii="Times New Roman" w:eastAsia="Times New Roman" w:hAnsi="Times New Roman"/>
          <w:sz w:val="24"/>
          <w:szCs w:val="24"/>
          <w:lang w:eastAsia="en-GB"/>
        </w:rPr>
        <w:t xml:space="preserve">Praktikoje pasitaiko atvejų, kai </w:t>
      </w:r>
      <w:r w:rsidRPr="000D1E30">
        <w:rPr>
          <w:rFonts w:ascii="Times New Roman" w:eastAsia="Arial Unicode MS" w:hAnsi="Times New Roman"/>
          <w:sz w:val="24"/>
          <w:szCs w:val="24"/>
          <w:lang w:eastAsia="lt-LT"/>
        </w:rPr>
        <w:t>neįgaliam vaikui</w:t>
      </w:r>
      <w:r w:rsidRPr="000D1E30">
        <w:rPr>
          <w:rFonts w:ascii="Times New Roman" w:hAnsi="Times New Roman"/>
          <w:i/>
          <w:sz w:val="24"/>
          <w:szCs w:val="24"/>
        </w:rPr>
        <w:t xml:space="preserve"> </w:t>
      </w:r>
      <w:r w:rsidRPr="000D1E30">
        <w:rPr>
          <w:rFonts w:ascii="Times New Roman" w:hAnsi="Times New Roman"/>
          <w:sz w:val="24"/>
          <w:szCs w:val="24"/>
        </w:rPr>
        <w:t>po 18 metų sukakties dienos</w:t>
      </w:r>
      <w:r w:rsidRPr="000D1E30">
        <w:rPr>
          <w:rFonts w:ascii="Times New Roman" w:hAnsi="Times New Roman"/>
          <w:i/>
          <w:sz w:val="24"/>
          <w:szCs w:val="24"/>
        </w:rPr>
        <w:t xml:space="preserve"> nepertraukiamai </w:t>
      </w:r>
      <w:r w:rsidRPr="000D1E30">
        <w:rPr>
          <w:rFonts w:ascii="Times New Roman" w:hAnsi="Times New Roman"/>
          <w:sz w:val="24"/>
          <w:szCs w:val="24"/>
        </w:rPr>
        <w:t>visą laiką</w:t>
      </w:r>
      <w:r w:rsidRPr="000D1E30">
        <w:rPr>
          <w:rFonts w:ascii="Times New Roman" w:hAnsi="Times New Roman"/>
          <w:i/>
          <w:sz w:val="24"/>
          <w:szCs w:val="24"/>
        </w:rPr>
        <w:t xml:space="preserve"> </w:t>
      </w:r>
      <w:r w:rsidRPr="000D1E30">
        <w:rPr>
          <w:rFonts w:ascii="Times New Roman" w:hAnsi="Times New Roman"/>
          <w:sz w:val="24"/>
          <w:szCs w:val="24"/>
        </w:rPr>
        <w:t>buvo nustatyta</w:t>
      </w:r>
      <w:r w:rsidRPr="000D1E30">
        <w:rPr>
          <w:rFonts w:ascii="Times New Roman" w:hAnsi="Times New Roman"/>
          <w:i/>
          <w:sz w:val="24"/>
          <w:szCs w:val="24"/>
        </w:rPr>
        <w:t xml:space="preserve"> visiška negalia</w:t>
      </w:r>
      <w:r w:rsidRPr="000D1E30">
        <w:rPr>
          <w:rFonts w:ascii="Times New Roman" w:hAnsi="Times New Roman"/>
          <w:sz w:val="24"/>
          <w:szCs w:val="24"/>
        </w:rPr>
        <w:t xml:space="preserve">, o pasikeitus teisiniam reguliavimui nustatomas </w:t>
      </w:r>
      <w:r w:rsidRPr="000D1E30">
        <w:rPr>
          <w:rFonts w:ascii="Times New Roman" w:eastAsia="Arial Unicode MS" w:hAnsi="Times New Roman"/>
          <w:i/>
          <w:sz w:val="24"/>
          <w:szCs w:val="24"/>
          <w:lang w:eastAsia="lt-LT"/>
        </w:rPr>
        <w:t>specialusis nuolatinės slaugos poreikis</w:t>
      </w:r>
      <w:r w:rsidRPr="000D1E30">
        <w:rPr>
          <w:rFonts w:ascii="Times New Roman" w:hAnsi="Times New Roman"/>
          <w:sz w:val="24"/>
          <w:szCs w:val="24"/>
        </w:rPr>
        <w:t>, t</w:t>
      </w:r>
      <w:r w:rsidR="00CF1C7B">
        <w:rPr>
          <w:rFonts w:ascii="Times New Roman" w:hAnsi="Times New Roman"/>
          <w:sz w:val="24"/>
          <w:szCs w:val="24"/>
        </w:rPr>
        <w:t xml:space="preserve">odėl, </w:t>
      </w:r>
      <w:r w:rsidRPr="000D1E30">
        <w:rPr>
          <w:rFonts w:ascii="Times New Roman" w:hAnsi="Times New Roman"/>
          <w:sz w:val="24"/>
          <w:szCs w:val="24"/>
        </w:rPr>
        <w:t xml:space="preserve">vadovaujantis </w:t>
      </w:r>
      <w:r w:rsidRPr="000D1E30">
        <w:rPr>
          <w:rFonts w:ascii="Times New Roman" w:eastAsia="Times New Roman" w:hAnsi="Times New Roman"/>
          <w:sz w:val="24"/>
          <w:szCs w:val="24"/>
          <w:lang w:eastAsia="en-GB"/>
        </w:rPr>
        <w:t xml:space="preserve">Įstatymo 7 straipsnio 3 dalimi, </w:t>
      </w:r>
      <w:r w:rsidRPr="000D1E30">
        <w:rPr>
          <w:rFonts w:ascii="Times New Roman" w:hAnsi="Times New Roman"/>
          <w:sz w:val="24"/>
          <w:szCs w:val="24"/>
        </w:rPr>
        <w:t>tokio neįgalaus vaiko šeimai negalima skirti kompensacijos, nors jo sveikatos būklė atitinka specialiojo nuolatinės slaugos poreikio nustatymo kriterijus.</w:t>
      </w:r>
      <w:r w:rsidRPr="000D1E30">
        <w:rPr>
          <w:rFonts w:ascii="Times New Roman" w:eastAsia="Times New Roman" w:hAnsi="Times New Roman"/>
          <w:sz w:val="24"/>
          <w:szCs w:val="24"/>
          <w:lang w:eastAsia="en-GB"/>
        </w:rPr>
        <w:t xml:space="preserve"> </w:t>
      </w:r>
    </w:p>
    <w:p w:rsidR="00EF5BED" w:rsidRPr="000D1E30" w:rsidRDefault="00DE35BD">
      <w:pPr>
        <w:spacing w:after="0" w:line="360" w:lineRule="auto"/>
        <w:ind w:firstLine="992"/>
        <w:jc w:val="both"/>
      </w:pPr>
      <w:r w:rsidRPr="000D1E30">
        <w:rPr>
          <w:rFonts w:ascii="Times New Roman" w:eastAsia="Times New Roman" w:hAnsi="Times New Roman"/>
          <w:sz w:val="24"/>
          <w:szCs w:val="24"/>
          <w:lang w:eastAsia="en-GB"/>
        </w:rPr>
        <w:t xml:space="preserve">9. Siekiant įgyvendinti </w:t>
      </w:r>
      <w:r w:rsidRPr="000D1E30">
        <w:rPr>
          <w:rFonts w:ascii="Times New Roman" w:hAnsi="Times New Roman"/>
          <w:sz w:val="24"/>
          <w:szCs w:val="24"/>
        </w:rPr>
        <w:t xml:space="preserve">Jungtinių Tautų </w:t>
      </w:r>
      <w:r w:rsidR="00976C71">
        <w:rPr>
          <w:rFonts w:ascii="Times New Roman" w:hAnsi="Times New Roman"/>
          <w:sz w:val="24"/>
          <w:szCs w:val="24"/>
        </w:rPr>
        <w:t>n</w:t>
      </w:r>
      <w:r w:rsidRPr="000D1E30">
        <w:rPr>
          <w:rFonts w:ascii="Times New Roman" w:hAnsi="Times New Roman"/>
          <w:sz w:val="24"/>
          <w:szCs w:val="24"/>
        </w:rPr>
        <w:t>eįgaliųjų teisių konvencijos nuostatas, būtina didinti finansinę paramą neįgalaus asmens prieinamum</w:t>
      </w:r>
      <w:r w:rsidR="00976C71">
        <w:rPr>
          <w:rFonts w:ascii="Times New Roman" w:hAnsi="Times New Roman"/>
          <w:sz w:val="24"/>
          <w:szCs w:val="24"/>
        </w:rPr>
        <w:t>ui</w:t>
      </w:r>
      <w:r w:rsidRPr="000D1E30">
        <w:rPr>
          <w:rFonts w:ascii="Times New Roman" w:hAnsi="Times New Roman"/>
          <w:sz w:val="24"/>
          <w:szCs w:val="24"/>
        </w:rPr>
        <w:t>, mobilum</w:t>
      </w:r>
      <w:r w:rsidR="00976C71">
        <w:rPr>
          <w:rFonts w:ascii="Times New Roman" w:hAnsi="Times New Roman"/>
          <w:sz w:val="24"/>
          <w:szCs w:val="24"/>
        </w:rPr>
        <w:t>ui</w:t>
      </w:r>
      <w:r w:rsidRPr="000D1E30">
        <w:rPr>
          <w:rFonts w:ascii="Times New Roman" w:hAnsi="Times New Roman"/>
          <w:sz w:val="24"/>
          <w:szCs w:val="24"/>
        </w:rPr>
        <w:t xml:space="preserve"> ir savarankiškum</w:t>
      </w:r>
      <w:r w:rsidR="00976C71">
        <w:rPr>
          <w:rFonts w:ascii="Times New Roman" w:hAnsi="Times New Roman"/>
          <w:sz w:val="24"/>
          <w:szCs w:val="24"/>
        </w:rPr>
        <w:t>ui</w:t>
      </w:r>
      <w:r w:rsidRPr="000D1E30">
        <w:rPr>
          <w:rFonts w:ascii="Times New Roman" w:hAnsi="Times New Roman"/>
          <w:sz w:val="24"/>
          <w:szCs w:val="24"/>
        </w:rPr>
        <w:t xml:space="preserve"> skatin</w:t>
      </w:r>
      <w:r w:rsidR="00976C71">
        <w:rPr>
          <w:rFonts w:ascii="Times New Roman" w:hAnsi="Times New Roman"/>
          <w:sz w:val="24"/>
          <w:szCs w:val="24"/>
        </w:rPr>
        <w:t>t</w:t>
      </w:r>
      <w:r w:rsidRPr="000D1E30">
        <w:rPr>
          <w:rFonts w:ascii="Times New Roman" w:hAnsi="Times New Roman"/>
          <w:sz w:val="24"/>
          <w:szCs w:val="24"/>
        </w:rPr>
        <w:t>i.</w:t>
      </w:r>
    </w:p>
    <w:p w:rsidR="00EF5BED" w:rsidRPr="009A02EF" w:rsidRDefault="00DE35BD">
      <w:pPr>
        <w:spacing w:after="0" w:line="360" w:lineRule="auto"/>
        <w:ind w:firstLine="992"/>
        <w:jc w:val="both"/>
      </w:pPr>
      <w:r w:rsidRPr="00D45E51">
        <w:rPr>
          <w:rFonts w:ascii="Times New Roman" w:hAnsi="Times New Roman"/>
          <w:sz w:val="24"/>
          <w:szCs w:val="24"/>
        </w:rPr>
        <w:t xml:space="preserve">Lietuvoje sergamumas onkologinėmis ligomis didėja, tačiau ta pati tendencija </w:t>
      </w:r>
      <w:r w:rsidR="006F63BF" w:rsidRPr="00D45E51">
        <w:rPr>
          <w:rFonts w:ascii="Times New Roman" w:hAnsi="Times New Roman"/>
          <w:sz w:val="24"/>
          <w:szCs w:val="24"/>
        </w:rPr>
        <w:t xml:space="preserve">matoma </w:t>
      </w:r>
      <w:r w:rsidRPr="00D45E51">
        <w:rPr>
          <w:rFonts w:ascii="Times New Roman" w:hAnsi="Times New Roman"/>
          <w:sz w:val="24"/>
          <w:szCs w:val="24"/>
        </w:rPr>
        <w:t xml:space="preserve">ir kitose pasaulio valstybėse. </w:t>
      </w:r>
      <w:r w:rsidR="006F63BF" w:rsidRPr="00D45E51">
        <w:rPr>
          <w:rFonts w:ascii="Times New Roman" w:hAnsi="Times New Roman"/>
          <w:sz w:val="24"/>
          <w:szCs w:val="24"/>
        </w:rPr>
        <w:t xml:space="preserve">Patikslintais </w:t>
      </w:r>
      <w:r w:rsidR="00212302">
        <w:rPr>
          <w:rFonts w:ascii="Times New Roman" w:eastAsia="Times New Roman" w:hAnsi="Times New Roman"/>
          <w:sz w:val="24"/>
          <w:szCs w:val="24"/>
          <w:lang w:eastAsia="en-GB"/>
        </w:rPr>
        <w:t>Nacionalinis vėžio instituto</w:t>
      </w:r>
      <w:bookmarkStart w:id="0" w:name="_GoBack"/>
      <w:bookmarkEnd w:id="0"/>
      <w:r w:rsidR="00212302" w:rsidRPr="000D1E30">
        <w:rPr>
          <w:rFonts w:ascii="Times New Roman" w:eastAsia="Times New Roman" w:hAnsi="Times New Roman"/>
          <w:sz w:val="24"/>
          <w:szCs w:val="24"/>
          <w:lang w:eastAsia="en-GB"/>
        </w:rPr>
        <w:t xml:space="preserve"> </w:t>
      </w:r>
      <w:r w:rsidRPr="00D45E51">
        <w:rPr>
          <w:rFonts w:ascii="Times New Roman" w:hAnsi="Times New Roman"/>
          <w:sz w:val="24"/>
          <w:szCs w:val="24"/>
        </w:rPr>
        <w:t>Vėžio registro duomenimis</w:t>
      </w:r>
      <w:r w:rsidR="006F63BF" w:rsidRPr="00D45E51">
        <w:rPr>
          <w:rFonts w:ascii="Times New Roman" w:hAnsi="Times New Roman"/>
          <w:sz w:val="24"/>
          <w:szCs w:val="24"/>
        </w:rPr>
        <w:t>,</w:t>
      </w:r>
      <w:r w:rsidRPr="00D45E51">
        <w:rPr>
          <w:rFonts w:ascii="Roboto" w:hAnsi="Roboto" w:cs="Arial"/>
          <w:sz w:val="21"/>
          <w:szCs w:val="21"/>
        </w:rPr>
        <w:t xml:space="preserve"> </w:t>
      </w:r>
      <w:r w:rsidRPr="00D45E51">
        <w:rPr>
          <w:rFonts w:ascii="Times New Roman" w:hAnsi="Times New Roman"/>
          <w:sz w:val="24"/>
          <w:szCs w:val="24"/>
        </w:rPr>
        <w:t xml:space="preserve">Lietuvoje šia liga </w:t>
      </w:r>
      <w:r w:rsidR="006F63BF" w:rsidRPr="00D45E51">
        <w:rPr>
          <w:rFonts w:ascii="Times New Roman" w:hAnsi="Times New Roman"/>
          <w:sz w:val="24"/>
          <w:szCs w:val="24"/>
        </w:rPr>
        <w:t xml:space="preserve">kasmet </w:t>
      </w:r>
      <w:r w:rsidRPr="00D45E51">
        <w:rPr>
          <w:rFonts w:ascii="Times New Roman" w:hAnsi="Times New Roman"/>
          <w:sz w:val="24"/>
          <w:szCs w:val="24"/>
        </w:rPr>
        <w:t>suserga apie 18 tūkst.</w:t>
      </w:r>
      <w:r w:rsidR="006F63BF" w:rsidRPr="00D45E51">
        <w:rPr>
          <w:rFonts w:ascii="Times New Roman" w:hAnsi="Times New Roman"/>
          <w:sz w:val="24"/>
          <w:szCs w:val="24"/>
        </w:rPr>
        <w:t xml:space="preserve"> asmenų</w:t>
      </w:r>
      <w:r w:rsidRPr="00D45E51">
        <w:rPr>
          <w:rFonts w:ascii="Times New Roman" w:hAnsi="Times New Roman"/>
          <w:sz w:val="24"/>
          <w:szCs w:val="24"/>
        </w:rPr>
        <w:t>.</w:t>
      </w:r>
    </w:p>
    <w:p w:rsidR="00EF5BED" w:rsidRPr="000D1E30" w:rsidRDefault="00DE35BD">
      <w:pPr>
        <w:spacing w:after="0" w:line="360" w:lineRule="auto"/>
        <w:ind w:firstLine="992"/>
        <w:jc w:val="both"/>
        <w:rPr>
          <w:rFonts w:ascii="Times New Roman" w:hAnsi="Times New Roman"/>
          <w:sz w:val="24"/>
          <w:szCs w:val="24"/>
        </w:rPr>
      </w:pPr>
      <w:r w:rsidRPr="000D1E30">
        <w:rPr>
          <w:rFonts w:ascii="Times New Roman" w:hAnsi="Times New Roman"/>
          <w:sz w:val="24"/>
          <w:szCs w:val="24"/>
        </w:rPr>
        <w:t>Asmenys, sergantys onkologin</w:t>
      </w:r>
      <w:r w:rsidR="000A7B9B">
        <w:rPr>
          <w:rFonts w:ascii="Times New Roman" w:hAnsi="Times New Roman"/>
          <w:sz w:val="24"/>
          <w:szCs w:val="24"/>
        </w:rPr>
        <w:t>ėmis</w:t>
      </w:r>
      <w:r w:rsidRPr="000D1E30">
        <w:rPr>
          <w:rFonts w:ascii="Times New Roman" w:hAnsi="Times New Roman"/>
          <w:sz w:val="24"/>
          <w:szCs w:val="24"/>
        </w:rPr>
        <w:t xml:space="preserve"> lig</w:t>
      </w:r>
      <w:r w:rsidR="000A7B9B">
        <w:rPr>
          <w:rFonts w:ascii="Times New Roman" w:hAnsi="Times New Roman"/>
          <w:sz w:val="24"/>
          <w:szCs w:val="24"/>
        </w:rPr>
        <w:t>omis</w:t>
      </w:r>
      <w:r w:rsidRPr="000D1E30">
        <w:rPr>
          <w:rFonts w:ascii="Times New Roman" w:hAnsi="Times New Roman"/>
          <w:sz w:val="24"/>
          <w:szCs w:val="24"/>
        </w:rPr>
        <w:t xml:space="preserve">, gydymo laikotarpiu </w:t>
      </w:r>
      <w:r w:rsidR="000A7B9B">
        <w:rPr>
          <w:rFonts w:ascii="Times New Roman" w:hAnsi="Times New Roman"/>
          <w:sz w:val="24"/>
          <w:szCs w:val="24"/>
        </w:rPr>
        <w:t>ir</w:t>
      </w:r>
      <w:r w:rsidRPr="000D1E30">
        <w:rPr>
          <w:rFonts w:ascii="Times New Roman" w:hAnsi="Times New Roman"/>
          <w:sz w:val="24"/>
          <w:szCs w:val="24"/>
        </w:rPr>
        <w:t xml:space="preserve"> jam pasibaigus dažnai susiduria su finansinėmis, emocinėmis, psichologinėmis problemomis.</w:t>
      </w:r>
    </w:p>
    <w:p w:rsidR="00EF5BED" w:rsidRPr="000D1E30" w:rsidRDefault="00DE35BD" w:rsidP="00B75B9C">
      <w:pPr>
        <w:widowControl w:val="0"/>
        <w:spacing w:after="0" w:line="360" w:lineRule="auto"/>
        <w:ind w:firstLine="992"/>
        <w:jc w:val="both"/>
      </w:pPr>
      <w:r w:rsidRPr="000D1E30">
        <w:rPr>
          <w:rFonts w:ascii="Times New Roman" w:eastAsia="Times New Roman" w:hAnsi="Times New Roman"/>
          <w:sz w:val="24"/>
          <w:szCs w:val="24"/>
          <w:lang w:eastAsia="en-GB"/>
        </w:rPr>
        <w:t xml:space="preserve">Lietuvos Respublikos socialinės apsaugos ir darbo ministerijos duomenimis, kiekvienais metais kompensaciją gauna per 500 asmenų ir šeimų, auginančių neįgalų vaiką. </w:t>
      </w:r>
      <w:r w:rsidRPr="000D1E30">
        <w:rPr>
          <w:rFonts w:ascii="Times New Roman" w:eastAsia="Arial Unicode MS" w:hAnsi="Times New Roman"/>
          <w:sz w:val="24"/>
          <w:szCs w:val="24"/>
          <w:lang w:eastAsia="lt-LT"/>
        </w:rPr>
        <w:t>Nuo 2019 m. sausio 1 d.</w:t>
      </w:r>
      <w:r w:rsidRPr="000D1E30">
        <w:rPr>
          <w:rFonts w:ascii="Times New Roman" w:eastAsia="Arial Unicode MS" w:hAnsi="Times New Roman"/>
          <w:b/>
          <w:sz w:val="24"/>
          <w:szCs w:val="24"/>
          <w:lang w:eastAsia="lt-LT"/>
        </w:rPr>
        <w:t xml:space="preserve"> </w:t>
      </w:r>
      <w:r w:rsidRPr="000D1E30">
        <w:rPr>
          <w:rFonts w:ascii="Times New Roman" w:eastAsia="Arial Unicode MS" w:hAnsi="Times New Roman"/>
          <w:sz w:val="24"/>
          <w:szCs w:val="24"/>
          <w:lang w:eastAsia="lt-LT"/>
        </w:rPr>
        <w:t xml:space="preserve">teisę gauti šią kompensaciją turi ir šeimos, auginančios </w:t>
      </w:r>
      <w:r w:rsidRPr="000D1E30">
        <w:rPr>
          <w:rFonts w:ascii="Times New Roman" w:hAnsi="Times New Roman"/>
          <w:sz w:val="24"/>
          <w:szCs w:val="24"/>
        </w:rPr>
        <w:t>vyresnį nei 18 metų neįgalų vaiką</w:t>
      </w:r>
      <w:r w:rsidRPr="000D1E30">
        <w:rPr>
          <w:rFonts w:ascii="Times New Roman" w:eastAsia="Arial Unicode MS" w:hAnsi="Times New Roman"/>
          <w:sz w:val="24"/>
          <w:szCs w:val="24"/>
          <w:lang w:eastAsia="lt-LT"/>
        </w:rPr>
        <w:t xml:space="preserve">. </w:t>
      </w:r>
      <w:r w:rsidRPr="000D1E30">
        <w:rPr>
          <w:rFonts w:ascii="Times New Roman" w:hAnsi="Times New Roman"/>
          <w:sz w:val="24"/>
        </w:rPr>
        <w:t>2019</w:t>
      </w:r>
      <w:r w:rsidR="000A7B9B">
        <w:rPr>
          <w:rFonts w:ascii="Times New Roman" w:hAnsi="Times New Roman"/>
          <w:sz w:val="24"/>
        </w:rPr>
        <w:t> </w:t>
      </w:r>
      <w:r w:rsidRPr="000D1E30">
        <w:rPr>
          <w:rFonts w:ascii="Times New Roman" w:hAnsi="Times New Roman"/>
          <w:sz w:val="24"/>
        </w:rPr>
        <w:t xml:space="preserve">m. kompensaciją gavo apie 600 asmenų ir </w:t>
      </w:r>
      <w:r w:rsidRPr="000D1E30">
        <w:rPr>
          <w:rFonts w:ascii="Times New Roman" w:eastAsia="Times New Roman" w:hAnsi="Times New Roman"/>
          <w:sz w:val="24"/>
          <w:szCs w:val="24"/>
          <w:lang w:eastAsia="en-GB"/>
        </w:rPr>
        <w:t>šeimų, auginančių neįgalų vaiką</w:t>
      </w:r>
      <w:r w:rsidRPr="000D1E30">
        <w:rPr>
          <w:rFonts w:ascii="Times New Roman" w:hAnsi="Times New Roman"/>
          <w:sz w:val="24"/>
          <w:szCs w:val="24"/>
        </w:rPr>
        <w:t xml:space="preserve">. </w:t>
      </w:r>
      <w:r w:rsidR="003E44B4">
        <w:rPr>
          <w:rFonts w:ascii="Times New Roman" w:hAnsi="Times New Roman"/>
          <w:sz w:val="24"/>
          <w:szCs w:val="24"/>
        </w:rPr>
        <w:t>P</w:t>
      </w:r>
      <w:r w:rsidRPr="003E44B4">
        <w:rPr>
          <w:rFonts w:ascii="Times New Roman" w:hAnsi="Times New Roman"/>
          <w:sz w:val="24"/>
          <w:szCs w:val="24"/>
        </w:rPr>
        <w:t>rognozuojama</w:t>
      </w:r>
      <w:r w:rsidRPr="000D1E30">
        <w:rPr>
          <w:rFonts w:ascii="Times New Roman" w:hAnsi="Times New Roman"/>
          <w:sz w:val="24"/>
          <w:szCs w:val="24"/>
        </w:rPr>
        <w:t xml:space="preserve">, </w:t>
      </w:r>
      <w:r w:rsidRPr="000D1E30">
        <w:rPr>
          <w:rFonts w:ascii="Times New Roman" w:hAnsi="Times New Roman"/>
          <w:sz w:val="24"/>
          <w:szCs w:val="24"/>
        </w:rPr>
        <w:lastRenderedPageBreak/>
        <w:t xml:space="preserve">kad </w:t>
      </w:r>
      <w:r w:rsidR="003E44B4" w:rsidRPr="003E44B4">
        <w:rPr>
          <w:rFonts w:ascii="Times New Roman" w:hAnsi="Times New Roman"/>
          <w:sz w:val="24"/>
          <w:szCs w:val="24"/>
        </w:rPr>
        <w:t xml:space="preserve">2020–2022 m. </w:t>
      </w:r>
      <w:r w:rsidRPr="000D1E30">
        <w:rPr>
          <w:rFonts w:ascii="Times New Roman" w:hAnsi="Times New Roman"/>
          <w:sz w:val="24"/>
          <w:szCs w:val="24"/>
        </w:rPr>
        <w:t xml:space="preserve">kompensaciją kiekvienais metais galėtų gauti apie 650 </w:t>
      </w:r>
      <w:r w:rsidRPr="000D1E30">
        <w:rPr>
          <w:rFonts w:ascii="Times New Roman" w:hAnsi="Times New Roman"/>
          <w:sz w:val="24"/>
        </w:rPr>
        <w:t xml:space="preserve">asmenų ir </w:t>
      </w:r>
      <w:r w:rsidRPr="000D1E30">
        <w:rPr>
          <w:rFonts w:ascii="Times New Roman" w:eastAsia="Times New Roman" w:hAnsi="Times New Roman"/>
          <w:sz w:val="24"/>
          <w:szCs w:val="24"/>
          <w:lang w:eastAsia="en-GB"/>
        </w:rPr>
        <w:t xml:space="preserve">šeimų, auginančių neįgalų vaiką. </w:t>
      </w:r>
    </w:p>
    <w:p w:rsidR="00EF5BED" w:rsidRPr="000D1E30" w:rsidRDefault="00DE35BD" w:rsidP="00B75B9C">
      <w:pPr>
        <w:widowControl w:val="0"/>
        <w:spacing w:after="0" w:line="360" w:lineRule="auto"/>
        <w:ind w:firstLine="992"/>
        <w:jc w:val="both"/>
        <w:rPr>
          <w:rFonts w:ascii="Times New Roman" w:eastAsia="Times New Roman" w:hAnsi="Times New Roman"/>
          <w:sz w:val="24"/>
          <w:szCs w:val="24"/>
          <w:lang w:eastAsia="en-GB"/>
        </w:rPr>
      </w:pPr>
      <w:r w:rsidRPr="000D1E30">
        <w:rPr>
          <w:rFonts w:ascii="Times New Roman" w:eastAsia="Times New Roman" w:hAnsi="Times New Roman"/>
          <w:sz w:val="24"/>
          <w:szCs w:val="24"/>
          <w:lang w:eastAsia="en-GB"/>
        </w:rPr>
        <w:t>Įstatymo projekto uždaviniai:</w:t>
      </w:r>
    </w:p>
    <w:p w:rsidR="00EF5BED" w:rsidRPr="000D1E30" w:rsidRDefault="00DE35BD">
      <w:pPr>
        <w:widowControl w:val="0"/>
        <w:spacing w:after="0" w:line="360" w:lineRule="auto"/>
        <w:ind w:firstLine="992"/>
        <w:jc w:val="both"/>
      </w:pPr>
      <w:r w:rsidRPr="000D1E30">
        <w:rPr>
          <w:rFonts w:ascii="Times New Roman" w:eastAsia="Times New Roman" w:hAnsi="Times New Roman"/>
          <w:sz w:val="24"/>
          <w:szCs w:val="24"/>
          <w:lang w:eastAsia="en-GB"/>
        </w:rPr>
        <w:t xml:space="preserve">1. </w:t>
      </w:r>
      <w:r w:rsidR="003E44B4">
        <w:rPr>
          <w:rFonts w:ascii="Times New Roman" w:eastAsia="Times New Roman" w:hAnsi="Times New Roman"/>
          <w:sz w:val="24"/>
          <w:szCs w:val="24"/>
          <w:lang w:eastAsia="en-GB"/>
        </w:rPr>
        <w:t>s</w:t>
      </w:r>
      <w:r w:rsidRPr="000D1E30">
        <w:rPr>
          <w:rFonts w:ascii="Times New Roman" w:eastAsia="Times New Roman" w:hAnsi="Times New Roman"/>
          <w:sz w:val="24"/>
          <w:szCs w:val="24"/>
          <w:lang w:eastAsia="en-GB"/>
        </w:rPr>
        <w:t xml:space="preserve">uteikti </w:t>
      </w:r>
      <w:r w:rsidRPr="000D1E30">
        <w:rPr>
          <w:rFonts w:ascii="Times New Roman" w:hAnsi="Times New Roman"/>
          <w:sz w:val="24"/>
          <w:szCs w:val="24"/>
        </w:rPr>
        <w:t>teisę įsigyti vienkartinį arba terminuotą vardinį važiavimo tolimojo, vietinio (miesto ir priemiestinio) reguliaraus susisiekimo autobusais ir troleibusais, keleiviniais traukiniais, reguliaraus susisiekimo laivais ir keltais bilietą su 80 proc. nuolaida</w:t>
      </w:r>
      <w:r w:rsidRPr="000D1E30">
        <w:rPr>
          <w:rFonts w:ascii="Times New Roman" w:eastAsia="Arial Unicode MS" w:hAnsi="Times New Roman"/>
          <w:b/>
          <w:bCs/>
          <w:sz w:val="24"/>
          <w:szCs w:val="24"/>
          <w:lang w:eastAsia="lt-LT"/>
        </w:rPr>
        <w:t xml:space="preserve"> </w:t>
      </w:r>
      <w:r w:rsidRPr="000D1E30">
        <w:rPr>
          <w:rFonts w:ascii="Times New Roman" w:eastAsia="Arial Unicode MS" w:hAnsi="Times New Roman"/>
          <w:sz w:val="24"/>
          <w:szCs w:val="24"/>
          <w:lang w:eastAsia="lt-LT"/>
        </w:rPr>
        <w:t>asmenims, sergantiems onkologinėmis ligomis</w:t>
      </w:r>
      <w:r w:rsidR="003E44B4">
        <w:rPr>
          <w:rFonts w:ascii="Times New Roman" w:eastAsia="Arial Unicode MS" w:hAnsi="Times New Roman"/>
          <w:sz w:val="24"/>
          <w:szCs w:val="24"/>
          <w:lang w:eastAsia="lt-LT"/>
        </w:rPr>
        <w:t>;</w:t>
      </w:r>
    </w:p>
    <w:p w:rsidR="00EF5BED" w:rsidRPr="000D1E30" w:rsidRDefault="00DE35BD" w:rsidP="00B75B9C">
      <w:pPr>
        <w:widowControl w:val="0"/>
        <w:spacing w:after="0" w:line="360" w:lineRule="auto"/>
        <w:ind w:firstLine="992"/>
        <w:jc w:val="both"/>
      </w:pPr>
      <w:r w:rsidRPr="000D1E30">
        <w:rPr>
          <w:rFonts w:ascii="Times New Roman" w:eastAsia="Times New Roman" w:hAnsi="Times New Roman"/>
          <w:sz w:val="24"/>
          <w:szCs w:val="24"/>
          <w:lang w:eastAsia="en-GB"/>
        </w:rPr>
        <w:t xml:space="preserve">2. </w:t>
      </w:r>
      <w:r w:rsidR="003E44B4">
        <w:rPr>
          <w:rFonts w:ascii="Times New Roman" w:eastAsia="Times New Roman" w:hAnsi="Times New Roman"/>
          <w:sz w:val="24"/>
          <w:szCs w:val="24"/>
          <w:lang w:eastAsia="en-GB"/>
        </w:rPr>
        <w:t>d</w:t>
      </w:r>
      <w:r w:rsidRPr="000D1E30">
        <w:rPr>
          <w:rFonts w:ascii="Times New Roman" w:eastAsia="Times New Roman" w:hAnsi="Times New Roman"/>
          <w:sz w:val="24"/>
          <w:szCs w:val="24"/>
          <w:lang w:eastAsia="en-GB"/>
        </w:rPr>
        <w:t>idinti šiuo metu mokam</w:t>
      </w:r>
      <w:r w:rsidR="00EF11B4">
        <w:rPr>
          <w:rFonts w:ascii="Times New Roman" w:eastAsia="Times New Roman" w:hAnsi="Times New Roman"/>
          <w:sz w:val="24"/>
          <w:szCs w:val="24"/>
          <w:lang w:eastAsia="en-GB"/>
        </w:rPr>
        <w:t>ą</w:t>
      </w:r>
      <w:r w:rsidRPr="000D1E30">
        <w:rPr>
          <w:rFonts w:ascii="Times New Roman" w:eastAsia="Times New Roman" w:hAnsi="Times New Roman"/>
          <w:sz w:val="24"/>
          <w:szCs w:val="24"/>
          <w:lang w:eastAsia="en-GB"/>
        </w:rPr>
        <w:t xml:space="preserve"> kompensacij</w:t>
      </w:r>
      <w:r w:rsidR="00EF11B4">
        <w:rPr>
          <w:rFonts w:ascii="Times New Roman" w:eastAsia="Times New Roman" w:hAnsi="Times New Roman"/>
          <w:sz w:val="24"/>
          <w:szCs w:val="24"/>
          <w:lang w:eastAsia="en-GB"/>
        </w:rPr>
        <w:t xml:space="preserve">ą </w:t>
      </w:r>
      <w:r w:rsidR="00EF11B4" w:rsidRPr="000D1E30">
        <w:rPr>
          <w:rFonts w:ascii="Times New Roman" w:eastAsia="Times New Roman" w:hAnsi="Times New Roman"/>
          <w:sz w:val="24"/>
          <w:szCs w:val="24"/>
          <w:lang w:eastAsia="en-GB"/>
        </w:rPr>
        <w:t>100 proc.</w:t>
      </w:r>
      <w:r w:rsidRPr="000D1E30">
        <w:rPr>
          <w:rFonts w:ascii="Times New Roman" w:eastAsia="Times New Roman" w:hAnsi="Times New Roman"/>
          <w:sz w:val="24"/>
          <w:szCs w:val="24"/>
          <w:lang w:eastAsia="en-GB"/>
        </w:rPr>
        <w:t>, t. y. iki 64</w:t>
      </w:r>
      <w:r w:rsidR="004D37AF">
        <w:rPr>
          <w:rFonts w:ascii="Times New Roman" w:eastAsia="Times New Roman" w:hAnsi="Times New Roman"/>
          <w:sz w:val="24"/>
          <w:szCs w:val="24"/>
          <w:lang w:eastAsia="en-GB"/>
        </w:rPr>
        <w:t> </w:t>
      </w:r>
      <w:r w:rsidRPr="000D1E30">
        <w:rPr>
          <w:rFonts w:ascii="Times New Roman" w:eastAsia="Times New Roman" w:hAnsi="Times New Roman"/>
          <w:sz w:val="24"/>
          <w:szCs w:val="24"/>
          <w:lang w:eastAsia="en-GB"/>
        </w:rPr>
        <w:t>(iki 2</w:t>
      </w:r>
      <w:r w:rsidR="00EF11B4">
        <w:rPr>
          <w:rFonts w:ascii="Times New Roman" w:eastAsia="Times New Roman" w:hAnsi="Times New Roman"/>
          <w:sz w:val="24"/>
          <w:szCs w:val="24"/>
          <w:lang w:eastAsia="en-GB"/>
        </w:rPr>
        <w:t> </w:t>
      </w:r>
      <w:r w:rsidRPr="000D1E30">
        <w:rPr>
          <w:rFonts w:ascii="Times New Roman" w:eastAsia="Times New Roman" w:hAnsi="Times New Roman"/>
          <w:sz w:val="24"/>
          <w:szCs w:val="24"/>
          <w:lang w:eastAsia="en-GB"/>
        </w:rPr>
        <w:t>496</w:t>
      </w:r>
      <w:r w:rsidR="00EF11B4">
        <w:rPr>
          <w:rFonts w:ascii="Times New Roman" w:eastAsia="Times New Roman" w:hAnsi="Times New Roman"/>
          <w:sz w:val="24"/>
          <w:szCs w:val="24"/>
          <w:lang w:eastAsia="en-GB"/>
        </w:rPr>
        <w:t> </w:t>
      </w:r>
      <w:proofErr w:type="spellStart"/>
      <w:r w:rsidRPr="000D1E30">
        <w:rPr>
          <w:rFonts w:ascii="Times New Roman" w:eastAsia="Times New Roman" w:hAnsi="Times New Roman"/>
          <w:sz w:val="24"/>
          <w:szCs w:val="24"/>
          <w:lang w:eastAsia="en-GB"/>
        </w:rPr>
        <w:t>Eur</w:t>
      </w:r>
      <w:proofErr w:type="spellEnd"/>
      <w:r w:rsidRPr="000D1E30">
        <w:rPr>
          <w:rFonts w:ascii="Times New Roman" w:eastAsia="Times New Roman" w:hAnsi="Times New Roman"/>
          <w:sz w:val="24"/>
          <w:szCs w:val="24"/>
          <w:lang w:eastAsia="en-GB"/>
        </w:rPr>
        <w:t>) BSI dydžio. Padidinus kompensacijos dydį (</w:t>
      </w:r>
      <w:r w:rsidRPr="000D1E30">
        <w:rPr>
          <w:rFonts w:ascii="Times New Roman" w:eastAsia="Times New Roman" w:hAnsi="Times New Roman"/>
          <w:sz w:val="24"/>
          <w:szCs w:val="24"/>
          <w:lang w:eastAsia="lt-LT"/>
        </w:rPr>
        <w:t xml:space="preserve">kompensacija padidėtų nuo </w:t>
      </w:r>
      <w:r w:rsidRPr="000D1E30">
        <w:rPr>
          <w:rFonts w:ascii="Times New Roman" w:hAnsi="Times New Roman"/>
          <w:sz w:val="24"/>
          <w:szCs w:val="24"/>
          <w:lang w:eastAsia="en-GB"/>
        </w:rPr>
        <w:t>1</w:t>
      </w:r>
      <w:r w:rsidR="00857303">
        <w:rPr>
          <w:rFonts w:ascii="Times New Roman" w:hAnsi="Times New Roman"/>
          <w:sz w:val="24"/>
          <w:szCs w:val="24"/>
          <w:lang w:eastAsia="en-GB"/>
        </w:rPr>
        <w:t xml:space="preserve"> </w:t>
      </w:r>
      <w:r w:rsidRPr="000D1E30">
        <w:rPr>
          <w:rFonts w:ascii="Times New Roman" w:hAnsi="Times New Roman"/>
          <w:sz w:val="24"/>
          <w:szCs w:val="24"/>
          <w:lang w:eastAsia="en-GB"/>
        </w:rPr>
        <w:t xml:space="preserve">248 </w:t>
      </w:r>
      <w:proofErr w:type="spellStart"/>
      <w:r w:rsidRPr="000D1E30">
        <w:rPr>
          <w:rFonts w:ascii="Times New Roman" w:hAnsi="Times New Roman"/>
          <w:sz w:val="24"/>
          <w:szCs w:val="24"/>
          <w:lang w:eastAsia="en-GB"/>
        </w:rPr>
        <w:t>Eur</w:t>
      </w:r>
      <w:proofErr w:type="spellEnd"/>
      <w:r w:rsidRPr="000D1E30">
        <w:rPr>
          <w:rFonts w:ascii="Times New Roman" w:hAnsi="Times New Roman"/>
          <w:sz w:val="24"/>
          <w:szCs w:val="24"/>
          <w:lang w:eastAsia="en-GB"/>
        </w:rPr>
        <w:t xml:space="preserve"> iki 2</w:t>
      </w:r>
      <w:r w:rsidR="00857303">
        <w:rPr>
          <w:rFonts w:ascii="Times New Roman" w:hAnsi="Times New Roman"/>
          <w:sz w:val="24"/>
          <w:szCs w:val="24"/>
          <w:lang w:eastAsia="en-GB"/>
        </w:rPr>
        <w:t xml:space="preserve"> </w:t>
      </w:r>
      <w:r w:rsidRPr="000D1E30">
        <w:rPr>
          <w:rFonts w:ascii="Times New Roman" w:hAnsi="Times New Roman"/>
          <w:sz w:val="24"/>
          <w:szCs w:val="24"/>
          <w:lang w:eastAsia="en-GB"/>
        </w:rPr>
        <w:t xml:space="preserve">496 </w:t>
      </w:r>
      <w:proofErr w:type="spellStart"/>
      <w:r w:rsidRPr="000D1E30">
        <w:rPr>
          <w:rFonts w:ascii="Times New Roman" w:hAnsi="Times New Roman"/>
          <w:sz w:val="24"/>
          <w:szCs w:val="24"/>
          <w:lang w:eastAsia="en-GB"/>
        </w:rPr>
        <w:t>Eur</w:t>
      </w:r>
      <w:proofErr w:type="spellEnd"/>
      <w:r w:rsidRPr="000D1E30">
        <w:rPr>
          <w:rFonts w:ascii="Times New Roman" w:hAnsi="Times New Roman"/>
          <w:sz w:val="24"/>
          <w:szCs w:val="24"/>
          <w:lang w:eastAsia="en-GB"/>
        </w:rPr>
        <w:t>)</w:t>
      </w:r>
      <w:r w:rsidRPr="000D1E30">
        <w:rPr>
          <w:rFonts w:ascii="Times New Roman" w:eastAsia="Times New Roman" w:hAnsi="Times New Roman"/>
          <w:sz w:val="24"/>
          <w:szCs w:val="24"/>
          <w:lang w:eastAsia="en-GB"/>
        </w:rPr>
        <w:t>, būtų skiriama didesnė finansinė parama lengv</w:t>
      </w:r>
      <w:r w:rsidR="00526B1A">
        <w:rPr>
          <w:rFonts w:ascii="Times New Roman" w:eastAsia="Times New Roman" w:hAnsi="Times New Roman"/>
          <w:sz w:val="24"/>
          <w:szCs w:val="24"/>
          <w:lang w:eastAsia="en-GB"/>
        </w:rPr>
        <w:t>ajam</w:t>
      </w:r>
      <w:r w:rsidRPr="000D1E30">
        <w:rPr>
          <w:rFonts w:ascii="Times New Roman" w:eastAsia="Times New Roman" w:hAnsi="Times New Roman"/>
          <w:sz w:val="24"/>
          <w:szCs w:val="24"/>
          <w:lang w:eastAsia="en-GB"/>
        </w:rPr>
        <w:t xml:space="preserve"> automobili</w:t>
      </w:r>
      <w:r w:rsidR="00526B1A">
        <w:rPr>
          <w:rFonts w:ascii="Times New Roman" w:eastAsia="Times New Roman" w:hAnsi="Times New Roman"/>
          <w:sz w:val="24"/>
          <w:szCs w:val="24"/>
          <w:lang w:eastAsia="en-GB"/>
        </w:rPr>
        <w:t>ui</w:t>
      </w:r>
      <w:r w:rsidRPr="000D1E30">
        <w:rPr>
          <w:rFonts w:ascii="Times New Roman" w:eastAsia="Times New Roman" w:hAnsi="Times New Roman"/>
          <w:sz w:val="24"/>
          <w:szCs w:val="24"/>
          <w:lang w:eastAsia="en-GB"/>
        </w:rPr>
        <w:t xml:space="preserve"> įsig</w:t>
      </w:r>
      <w:r w:rsidR="00526B1A">
        <w:rPr>
          <w:rFonts w:ascii="Times New Roman" w:eastAsia="Times New Roman" w:hAnsi="Times New Roman"/>
          <w:sz w:val="24"/>
          <w:szCs w:val="24"/>
          <w:lang w:eastAsia="en-GB"/>
        </w:rPr>
        <w:t>yti</w:t>
      </w:r>
      <w:r w:rsidRPr="000D1E30">
        <w:rPr>
          <w:rFonts w:ascii="Times New Roman" w:eastAsia="Times New Roman" w:hAnsi="Times New Roman"/>
          <w:sz w:val="24"/>
          <w:szCs w:val="24"/>
          <w:lang w:eastAsia="en-GB"/>
        </w:rPr>
        <w:t xml:space="preserve"> ir j</w:t>
      </w:r>
      <w:r w:rsidR="00526B1A">
        <w:rPr>
          <w:rFonts w:ascii="Times New Roman" w:eastAsia="Times New Roman" w:hAnsi="Times New Roman"/>
          <w:sz w:val="24"/>
          <w:szCs w:val="24"/>
          <w:lang w:eastAsia="en-GB"/>
        </w:rPr>
        <w:t>am</w:t>
      </w:r>
      <w:r w:rsidRPr="000D1E30">
        <w:rPr>
          <w:rFonts w:ascii="Times New Roman" w:eastAsia="Times New Roman" w:hAnsi="Times New Roman"/>
          <w:sz w:val="24"/>
          <w:szCs w:val="24"/>
          <w:lang w:eastAsia="en-GB"/>
        </w:rPr>
        <w:t xml:space="preserve"> techni</w:t>
      </w:r>
      <w:r w:rsidR="00526B1A">
        <w:rPr>
          <w:rFonts w:ascii="Times New Roman" w:eastAsia="Times New Roman" w:hAnsi="Times New Roman"/>
          <w:sz w:val="24"/>
          <w:szCs w:val="24"/>
          <w:lang w:eastAsia="en-GB"/>
        </w:rPr>
        <w:t>škai</w:t>
      </w:r>
      <w:r w:rsidRPr="000D1E30">
        <w:rPr>
          <w:rFonts w:ascii="Times New Roman" w:eastAsia="Times New Roman" w:hAnsi="Times New Roman"/>
          <w:sz w:val="24"/>
          <w:szCs w:val="24"/>
          <w:lang w:eastAsia="en-GB"/>
        </w:rPr>
        <w:t xml:space="preserve"> pritaiky</w:t>
      </w:r>
      <w:r w:rsidR="00526B1A">
        <w:rPr>
          <w:rFonts w:ascii="Times New Roman" w:eastAsia="Times New Roman" w:hAnsi="Times New Roman"/>
          <w:sz w:val="24"/>
          <w:szCs w:val="24"/>
          <w:lang w:eastAsia="en-GB"/>
        </w:rPr>
        <w:t>ti</w:t>
      </w:r>
      <w:r w:rsidR="003E44B4">
        <w:rPr>
          <w:rFonts w:ascii="Times New Roman" w:eastAsia="Times New Roman" w:hAnsi="Times New Roman"/>
          <w:sz w:val="24"/>
          <w:szCs w:val="24"/>
          <w:lang w:eastAsia="en-GB"/>
        </w:rPr>
        <w:t>;</w:t>
      </w:r>
    </w:p>
    <w:p w:rsidR="00EF5BED" w:rsidRPr="000D1E30" w:rsidRDefault="00DE35BD" w:rsidP="00B75B9C">
      <w:pPr>
        <w:widowControl w:val="0"/>
        <w:tabs>
          <w:tab w:val="left" w:pos="7230"/>
        </w:tabs>
        <w:spacing w:after="0" w:line="360" w:lineRule="auto"/>
        <w:ind w:firstLine="992"/>
        <w:jc w:val="both"/>
      </w:pPr>
      <w:r w:rsidRPr="000D1E30">
        <w:rPr>
          <w:rFonts w:ascii="Times New Roman" w:eastAsia="Times New Roman" w:hAnsi="Times New Roman"/>
          <w:sz w:val="24"/>
          <w:szCs w:val="24"/>
          <w:lang w:eastAsia="en-GB"/>
        </w:rPr>
        <w:t xml:space="preserve">3. </w:t>
      </w:r>
      <w:r w:rsidR="00251661">
        <w:rPr>
          <w:rFonts w:ascii="Times New Roman" w:eastAsia="Times New Roman" w:hAnsi="Times New Roman"/>
          <w:sz w:val="24"/>
          <w:szCs w:val="24"/>
          <w:lang w:eastAsia="en-GB"/>
        </w:rPr>
        <w:t>t</w:t>
      </w:r>
      <w:r w:rsidRPr="000D1E30">
        <w:rPr>
          <w:rFonts w:ascii="Times New Roman" w:eastAsia="Times New Roman" w:hAnsi="Times New Roman"/>
          <w:sz w:val="24"/>
          <w:szCs w:val="24"/>
          <w:lang w:eastAsia="en-GB"/>
        </w:rPr>
        <w:t>ikslinti Įstatymo 7 straipsnio 3 dalies nuostatas, susijusias su kompensacijos skyrimu ir mokėjimu šeimoms, auginančioms neįgalų vaiką.</w:t>
      </w:r>
    </w:p>
    <w:p w:rsidR="00EF5BED" w:rsidRPr="000D1E30" w:rsidRDefault="00EF5BED" w:rsidP="00B75B9C">
      <w:pPr>
        <w:widowControl w:val="0"/>
        <w:spacing w:after="0" w:line="360" w:lineRule="auto"/>
        <w:ind w:firstLine="992"/>
        <w:jc w:val="both"/>
        <w:rPr>
          <w:rFonts w:ascii="Times New Roman" w:eastAsia="Times New Roman" w:hAnsi="Times New Roman"/>
          <w:sz w:val="24"/>
          <w:szCs w:val="20"/>
        </w:rPr>
      </w:pPr>
    </w:p>
    <w:p w:rsidR="00EF5BED" w:rsidRPr="000D1E30" w:rsidRDefault="007E0378" w:rsidP="00B75B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992"/>
        <w:jc w:val="both"/>
        <w:rPr>
          <w:rFonts w:ascii="Times New Roman" w:eastAsia="Times New Roman" w:hAnsi="Times New Roman"/>
          <w:b/>
          <w:bCs/>
          <w:sz w:val="24"/>
          <w:szCs w:val="24"/>
          <w:lang w:eastAsia="en-GB"/>
        </w:rPr>
      </w:pPr>
      <w:r w:rsidRPr="000D1E30">
        <w:rPr>
          <w:rFonts w:ascii="Times New Roman" w:eastAsia="Times New Roman" w:hAnsi="Times New Roman"/>
          <w:b/>
          <w:bCs/>
          <w:sz w:val="24"/>
          <w:szCs w:val="24"/>
          <w:lang w:eastAsia="en-GB"/>
        </w:rPr>
        <w:t>2. Įstatymo projekto</w:t>
      </w:r>
      <w:r w:rsidR="00DE35BD" w:rsidRPr="000D1E30">
        <w:rPr>
          <w:rFonts w:ascii="Times New Roman" w:eastAsia="Times New Roman" w:hAnsi="Times New Roman"/>
          <w:b/>
          <w:bCs/>
          <w:sz w:val="24"/>
          <w:szCs w:val="24"/>
          <w:lang w:eastAsia="en-GB"/>
        </w:rPr>
        <w:t xml:space="preserve"> iniciatoriai (institucija, asmenys ar piliečių įgalioti atstovai) ir rengėjai</w:t>
      </w:r>
    </w:p>
    <w:p w:rsidR="00EF5BED" w:rsidRPr="000D1E30" w:rsidRDefault="00DE35BD" w:rsidP="00B75B9C">
      <w:pPr>
        <w:spacing w:after="0" w:line="360" w:lineRule="auto"/>
        <w:ind w:firstLine="992"/>
        <w:jc w:val="both"/>
      </w:pPr>
      <w:r w:rsidRPr="000D1E30">
        <w:rPr>
          <w:rFonts w:ascii="Times New Roman" w:eastAsia="Times New Roman" w:hAnsi="Times New Roman"/>
          <w:sz w:val="24"/>
          <w:szCs w:val="24"/>
        </w:rPr>
        <w:t xml:space="preserve">Įstatymo projektą parengė Socialinės apsaugos ir darbo ministerijos Tikslinės pagalbos skyriaus vedėja Daiva Zabarauskienė, tel. </w:t>
      </w:r>
      <w:r w:rsidRPr="000D1E30">
        <w:rPr>
          <w:rFonts w:ascii="Times New Roman" w:hAnsi="Times New Roman"/>
          <w:sz w:val="24"/>
          <w:szCs w:val="24"/>
        </w:rPr>
        <w:t>8</w:t>
      </w:r>
      <w:r w:rsidR="000B4C5A">
        <w:rPr>
          <w:rFonts w:ascii="Times New Roman" w:hAnsi="Times New Roman"/>
          <w:sz w:val="24"/>
          <w:szCs w:val="24"/>
        </w:rPr>
        <w:t xml:space="preserve"> </w:t>
      </w:r>
      <w:r w:rsidRPr="000D1E30">
        <w:rPr>
          <w:rFonts w:ascii="Times New Roman" w:hAnsi="Times New Roman"/>
          <w:sz w:val="24"/>
          <w:szCs w:val="24"/>
        </w:rPr>
        <w:t>706 68</w:t>
      </w:r>
      <w:r w:rsidR="000B4C5A">
        <w:rPr>
          <w:rFonts w:ascii="Times New Roman" w:hAnsi="Times New Roman"/>
          <w:sz w:val="24"/>
          <w:szCs w:val="24"/>
        </w:rPr>
        <w:t xml:space="preserve"> </w:t>
      </w:r>
      <w:r w:rsidRPr="000D1E30">
        <w:rPr>
          <w:rFonts w:ascii="Times New Roman" w:hAnsi="Times New Roman"/>
          <w:sz w:val="24"/>
          <w:szCs w:val="24"/>
        </w:rPr>
        <w:t>129</w:t>
      </w:r>
      <w:r w:rsidRPr="000D1E30">
        <w:rPr>
          <w:rFonts w:ascii="Times New Roman" w:eastAsia="Times New Roman" w:hAnsi="Times New Roman"/>
          <w:sz w:val="24"/>
          <w:szCs w:val="24"/>
        </w:rPr>
        <w:t xml:space="preserve">, el. p. </w:t>
      </w:r>
      <w:hyperlink r:id="rId7" w:history="1">
        <w:r w:rsidRPr="000D1E30">
          <w:rPr>
            <w:rFonts w:ascii="Times New Roman" w:eastAsia="Times New Roman" w:hAnsi="Times New Roman"/>
            <w:sz w:val="24"/>
            <w:szCs w:val="24"/>
          </w:rPr>
          <w:t>daiva.zabarauskiene@socmin.lt</w:t>
        </w:r>
      </w:hyperlink>
      <w:r w:rsidRPr="000D1E30">
        <w:rPr>
          <w:rFonts w:ascii="Times New Roman" w:eastAsia="Times New Roman" w:hAnsi="Times New Roman"/>
          <w:sz w:val="24"/>
          <w:szCs w:val="24"/>
        </w:rPr>
        <w:t>, ir Tikslinės pagalbos skyriaus vyriausioji specialistė Rita Zilnienė, tel. 8</w:t>
      </w:r>
      <w:r w:rsidR="000B4C5A">
        <w:rPr>
          <w:rFonts w:ascii="Times New Roman" w:eastAsia="Times New Roman" w:hAnsi="Times New Roman"/>
          <w:sz w:val="24"/>
          <w:szCs w:val="24"/>
        </w:rPr>
        <w:t xml:space="preserve"> </w:t>
      </w:r>
      <w:r w:rsidRPr="000D1E30">
        <w:rPr>
          <w:rFonts w:ascii="Times New Roman" w:eastAsia="Times New Roman" w:hAnsi="Times New Roman"/>
          <w:sz w:val="24"/>
          <w:szCs w:val="24"/>
        </w:rPr>
        <w:t>706 64</w:t>
      </w:r>
      <w:r w:rsidR="000B4C5A">
        <w:rPr>
          <w:rFonts w:ascii="Times New Roman" w:eastAsia="Times New Roman" w:hAnsi="Times New Roman"/>
          <w:sz w:val="24"/>
          <w:szCs w:val="24"/>
        </w:rPr>
        <w:t xml:space="preserve"> </w:t>
      </w:r>
      <w:r w:rsidRPr="000D1E30">
        <w:rPr>
          <w:rFonts w:ascii="Times New Roman" w:eastAsia="Times New Roman" w:hAnsi="Times New Roman"/>
          <w:sz w:val="24"/>
          <w:szCs w:val="24"/>
        </w:rPr>
        <w:t xml:space="preserve">221, el. p. </w:t>
      </w:r>
      <w:hyperlink r:id="rId8" w:history="1">
        <w:r w:rsidRPr="000D1E30">
          <w:rPr>
            <w:rStyle w:val="Hipersaitas"/>
            <w:rFonts w:ascii="Times New Roman" w:eastAsia="Times New Roman" w:hAnsi="Times New Roman"/>
            <w:color w:val="auto"/>
            <w:sz w:val="24"/>
            <w:szCs w:val="24"/>
            <w:u w:val="none"/>
          </w:rPr>
          <w:t>rita.zilniene@socmin.lt</w:t>
        </w:r>
      </w:hyperlink>
      <w:r w:rsidRPr="000D1E30">
        <w:rPr>
          <w:rFonts w:ascii="Times New Roman" w:eastAsia="Times New Roman" w:hAnsi="Times New Roman"/>
          <w:sz w:val="24"/>
          <w:szCs w:val="24"/>
        </w:rPr>
        <w:t>.</w:t>
      </w:r>
    </w:p>
    <w:p w:rsidR="00EF5BED" w:rsidRPr="000D1E30" w:rsidRDefault="00EF5BED" w:rsidP="00B75B9C">
      <w:pPr>
        <w:spacing w:after="0" w:line="360" w:lineRule="auto"/>
        <w:ind w:firstLine="992"/>
        <w:jc w:val="both"/>
      </w:pPr>
    </w:p>
    <w:p w:rsidR="00EF5BED" w:rsidRPr="000D1E30" w:rsidRDefault="00DE35BD" w:rsidP="00B75B9C">
      <w:pPr>
        <w:spacing w:after="0" w:line="360" w:lineRule="auto"/>
        <w:ind w:firstLine="992"/>
        <w:jc w:val="both"/>
        <w:rPr>
          <w:rFonts w:ascii="Times New Roman" w:eastAsia="Times New Roman" w:hAnsi="Times New Roman"/>
          <w:b/>
          <w:bCs/>
          <w:sz w:val="24"/>
          <w:szCs w:val="24"/>
          <w:lang w:eastAsia="en-GB"/>
        </w:rPr>
      </w:pPr>
      <w:r w:rsidRPr="000D1E30">
        <w:rPr>
          <w:rFonts w:ascii="Times New Roman" w:eastAsia="Times New Roman" w:hAnsi="Times New Roman"/>
          <w:b/>
          <w:bCs/>
          <w:sz w:val="24"/>
          <w:szCs w:val="24"/>
          <w:lang w:eastAsia="en-GB"/>
        </w:rPr>
        <w:t>3. Kaip šiu</w:t>
      </w:r>
      <w:r w:rsidR="007E0378" w:rsidRPr="000D1E30">
        <w:rPr>
          <w:rFonts w:ascii="Times New Roman" w:eastAsia="Times New Roman" w:hAnsi="Times New Roman"/>
          <w:b/>
          <w:bCs/>
          <w:sz w:val="24"/>
          <w:szCs w:val="24"/>
          <w:lang w:eastAsia="en-GB"/>
        </w:rPr>
        <w:t>o metu yra reguliuojami Įstatymo projekt</w:t>
      </w:r>
      <w:r w:rsidRPr="000D1E30">
        <w:rPr>
          <w:rFonts w:ascii="Times New Roman" w:eastAsia="Times New Roman" w:hAnsi="Times New Roman"/>
          <w:b/>
          <w:bCs/>
          <w:sz w:val="24"/>
          <w:szCs w:val="24"/>
          <w:lang w:eastAsia="en-GB"/>
        </w:rPr>
        <w:t>e aptarti teisiniai santykiai</w:t>
      </w:r>
    </w:p>
    <w:p w:rsidR="00EF5BED" w:rsidRPr="000D1E30" w:rsidRDefault="00DE35BD">
      <w:pPr>
        <w:spacing w:after="0" w:line="360" w:lineRule="auto"/>
        <w:ind w:firstLine="992"/>
        <w:jc w:val="both"/>
        <w:rPr>
          <w:rFonts w:ascii="Times New Roman" w:hAnsi="Times New Roman"/>
          <w:sz w:val="24"/>
          <w:szCs w:val="24"/>
        </w:rPr>
      </w:pPr>
      <w:r w:rsidRPr="000D1E30">
        <w:rPr>
          <w:rFonts w:ascii="Times New Roman" w:hAnsi="Times New Roman"/>
          <w:sz w:val="24"/>
          <w:szCs w:val="24"/>
        </w:rPr>
        <w:t>1. Įstatymo 5 straipsnyje nustatyti asmenys, kurie dėl sveikatos būklės turi teisę įsigyti vienkartinį arba terminuotą vardinį važiavimo tolimojo, vietinio (miesto ir priemiestinio) reguliaraus susisiekimo autobusais ir troleibusais, keleiviniais traukiniais, reguliaraus susisiekimo laivais ir keltais bilietą su 80 proc. nuolaida:</w:t>
      </w:r>
    </w:p>
    <w:p w:rsidR="00EF5BED" w:rsidRPr="000D1E30" w:rsidRDefault="00DE35BD">
      <w:pPr>
        <w:spacing w:after="0" w:line="360" w:lineRule="auto"/>
        <w:ind w:firstLine="992"/>
        <w:jc w:val="both"/>
        <w:rPr>
          <w:rFonts w:ascii="Times New Roman" w:hAnsi="Times New Roman"/>
          <w:sz w:val="24"/>
          <w:szCs w:val="24"/>
        </w:rPr>
      </w:pPr>
      <w:r w:rsidRPr="000D1E30">
        <w:rPr>
          <w:rFonts w:ascii="Times New Roman" w:hAnsi="Times New Roman"/>
          <w:sz w:val="24"/>
          <w:szCs w:val="24"/>
        </w:rPr>
        <w:t xml:space="preserve">1) asmenys, kuriems nustatytas </w:t>
      </w:r>
      <w:proofErr w:type="spellStart"/>
      <w:r w:rsidRPr="000D1E30">
        <w:rPr>
          <w:rFonts w:ascii="Times New Roman" w:hAnsi="Times New Roman"/>
          <w:sz w:val="24"/>
          <w:szCs w:val="24"/>
        </w:rPr>
        <w:t>neįgalumo</w:t>
      </w:r>
      <w:proofErr w:type="spellEnd"/>
      <w:r w:rsidRPr="000D1E30">
        <w:rPr>
          <w:rFonts w:ascii="Times New Roman" w:hAnsi="Times New Roman"/>
          <w:sz w:val="24"/>
          <w:szCs w:val="24"/>
        </w:rPr>
        <w:t xml:space="preserve"> lygis, arba asmenys, iki 2005 m. liepos 1 d. pripažinti vaikais invalidais, ir juos lydintys asmenys (vienam asmeniui – vienas lydintysis);</w:t>
      </w:r>
    </w:p>
    <w:p w:rsidR="00EF5BED" w:rsidRPr="000D1E30" w:rsidRDefault="00DE35BD">
      <w:pPr>
        <w:spacing w:after="0" w:line="360" w:lineRule="auto"/>
        <w:ind w:firstLine="992"/>
        <w:jc w:val="both"/>
        <w:rPr>
          <w:rFonts w:ascii="Times New Roman" w:hAnsi="Times New Roman"/>
          <w:sz w:val="24"/>
          <w:szCs w:val="24"/>
        </w:rPr>
      </w:pPr>
      <w:r w:rsidRPr="000D1E30">
        <w:rPr>
          <w:rFonts w:ascii="Times New Roman" w:hAnsi="Times New Roman"/>
          <w:sz w:val="24"/>
          <w:szCs w:val="24"/>
        </w:rPr>
        <w:t xml:space="preserve">2) asmenys, kuriems nustatytas 0–25 procentų darbingumo lygis, asmenys, kuriems nustatytas didelių specialiųjų poreikių lygis, asmenys, iki 2005 m. birželio 30 d. pripažinti I grupės invalidais, ir juos lydintys asmenys (vienam asmeniui – vienas lydintysis); </w:t>
      </w:r>
    </w:p>
    <w:p w:rsidR="00EF5BED" w:rsidRPr="000D1E30" w:rsidRDefault="00DE35BD">
      <w:pPr>
        <w:spacing w:after="0" w:line="360" w:lineRule="auto"/>
        <w:ind w:firstLine="992"/>
        <w:jc w:val="both"/>
        <w:rPr>
          <w:rFonts w:ascii="Times New Roman" w:hAnsi="Times New Roman"/>
          <w:sz w:val="24"/>
          <w:szCs w:val="24"/>
        </w:rPr>
      </w:pPr>
      <w:r w:rsidRPr="000D1E30">
        <w:rPr>
          <w:rFonts w:ascii="Times New Roman" w:hAnsi="Times New Roman"/>
          <w:sz w:val="24"/>
          <w:szCs w:val="24"/>
        </w:rPr>
        <w:t>3) į Lietuvos Respublikos sveikatos apsaugos ministerijos nustatytą sąrašą įrašytomis ligomis sergantys asmenys, kuriems gydyti nuolat reikalinga hemodializė, ir juos lydintys asmenys (vienam asmeniui – vienas lydintysis).</w:t>
      </w:r>
    </w:p>
    <w:p w:rsidR="00EF5BED" w:rsidRPr="000D1E30" w:rsidRDefault="00DE35BD">
      <w:pPr>
        <w:spacing w:after="0" w:line="360" w:lineRule="auto"/>
        <w:ind w:firstLine="992"/>
        <w:jc w:val="both"/>
      </w:pPr>
      <w:r w:rsidRPr="000D1E30">
        <w:rPr>
          <w:rFonts w:ascii="Times New Roman" w:eastAsia="Times New Roman" w:hAnsi="Times New Roman"/>
          <w:sz w:val="24"/>
          <w:szCs w:val="24"/>
          <w:lang w:eastAsia="en-GB"/>
        </w:rPr>
        <w:t xml:space="preserve">Onkologiniai pacientai, kol </w:t>
      </w:r>
      <w:r w:rsidR="004D7376" w:rsidRPr="000D1E30">
        <w:rPr>
          <w:rFonts w:ascii="Times New Roman" w:eastAsia="Times New Roman" w:hAnsi="Times New Roman"/>
          <w:sz w:val="24"/>
          <w:szCs w:val="24"/>
          <w:lang w:eastAsia="en-GB"/>
        </w:rPr>
        <w:t xml:space="preserve">neįgyja neįgaliojo statuso, </w:t>
      </w:r>
      <w:r w:rsidRPr="000D1E30">
        <w:rPr>
          <w:rFonts w:ascii="Times New Roman" w:eastAsia="Times New Roman" w:hAnsi="Times New Roman"/>
          <w:sz w:val="24"/>
          <w:szCs w:val="24"/>
          <w:lang w:eastAsia="en-GB"/>
        </w:rPr>
        <w:t>negali pasinaudoti transporto lengvatomis</w:t>
      </w:r>
      <w:r w:rsidR="00B91A8A">
        <w:rPr>
          <w:rFonts w:ascii="Times New Roman" w:eastAsia="Times New Roman" w:hAnsi="Times New Roman"/>
          <w:sz w:val="24"/>
          <w:szCs w:val="24"/>
          <w:lang w:eastAsia="en-GB"/>
        </w:rPr>
        <w:t>,</w:t>
      </w:r>
      <w:r w:rsidRPr="000D1E30">
        <w:rPr>
          <w:rFonts w:ascii="Times New Roman" w:eastAsia="Times New Roman" w:hAnsi="Times New Roman"/>
          <w:sz w:val="24"/>
          <w:szCs w:val="24"/>
          <w:lang w:eastAsia="en-GB"/>
        </w:rPr>
        <w:t xml:space="preserve"> įsigy</w:t>
      </w:r>
      <w:r w:rsidR="00B91A8A">
        <w:rPr>
          <w:rFonts w:ascii="Times New Roman" w:eastAsia="Times New Roman" w:hAnsi="Times New Roman"/>
          <w:sz w:val="24"/>
          <w:szCs w:val="24"/>
          <w:lang w:eastAsia="en-GB"/>
        </w:rPr>
        <w:t>dami</w:t>
      </w:r>
      <w:r w:rsidRPr="000D1E30">
        <w:rPr>
          <w:rFonts w:ascii="Times New Roman" w:eastAsia="Times New Roman" w:hAnsi="Times New Roman"/>
          <w:sz w:val="24"/>
          <w:szCs w:val="24"/>
          <w:lang w:eastAsia="en-GB"/>
        </w:rPr>
        <w:t xml:space="preserve"> važiavimo bilietus su nuolaidomis pagal Įstatymo 5 straipsnio nuostatas.</w:t>
      </w:r>
    </w:p>
    <w:p w:rsidR="00EF5BED" w:rsidRPr="000D1E30" w:rsidRDefault="00DE35BD">
      <w:pPr>
        <w:spacing w:after="0" w:line="360" w:lineRule="auto"/>
        <w:ind w:firstLine="992"/>
        <w:jc w:val="both"/>
      </w:pPr>
      <w:r w:rsidRPr="000D1E30">
        <w:rPr>
          <w:rFonts w:ascii="Times New Roman" w:hAnsi="Times New Roman"/>
          <w:bCs/>
          <w:iCs/>
          <w:sz w:val="24"/>
          <w:szCs w:val="24"/>
        </w:rPr>
        <w:lastRenderedPageBreak/>
        <w:t>2. Įstatymo 7 straipsnyje nustatyta, kad</w:t>
      </w:r>
      <w:r w:rsidR="00CC1CC8">
        <w:rPr>
          <w:rFonts w:ascii="Times New Roman" w:hAnsi="Times New Roman"/>
          <w:bCs/>
          <w:iCs/>
          <w:sz w:val="24"/>
          <w:szCs w:val="24"/>
        </w:rPr>
        <w:t>:</w:t>
      </w:r>
      <w:r w:rsidRPr="000D1E30">
        <w:rPr>
          <w:rFonts w:ascii="Times New Roman" w:hAnsi="Times New Roman"/>
          <w:bCs/>
          <w:iCs/>
          <w:sz w:val="24"/>
          <w:szCs w:val="24"/>
        </w:rPr>
        <w:t xml:space="preserve"> </w:t>
      </w:r>
    </w:p>
    <w:p w:rsidR="00EF5BED" w:rsidRPr="000D1E30" w:rsidRDefault="00DE35BD">
      <w:pPr>
        <w:spacing w:after="0" w:line="360" w:lineRule="auto"/>
        <w:ind w:firstLine="992"/>
        <w:jc w:val="both"/>
      </w:pPr>
      <w:r w:rsidRPr="000D1E30">
        <w:rPr>
          <w:rFonts w:ascii="Times New Roman" w:eastAsia="Arial Unicode MS" w:hAnsi="Times New Roman"/>
          <w:sz w:val="24"/>
          <w:szCs w:val="24"/>
          <w:lang w:eastAsia="lt-LT"/>
        </w:rPr>
        <w:t>1) asmenys, kuriems nustatytas specialusis lengvojo automobilio įsigijimo ir jo techninio pritaikymo išlaidų kompensacijos poreikis, turi teisę vieną kartą per 6 metus gauti iki 32</w:t>
      </w:r>
      <w:r w:rsidR="00E419FE">
        <w:rPr>
          <w:rFonts w:ascii="Times New Roman" w:eastAsia="Arial Unicode MS" w:hAnsi="Times New Roman"/>
          <w:sz w:val="24"/>
          <w:szCs w:val="24"/>
          <w:lang w:eastAsia="lt-LT"/>
        </w:rPr>
        <w:t> </w:t>
      </w:r>
      <w:r w:rsidRPr="000D1E30">
        <w:rPr>
          <w:rFonts w:ascii="Times New Roman" w:hAnsi="Times New Roman"/>
          <w:i/>
          <w:sz w:val="24"/>
        </w:rPr>
        <w:t>(iki 1</w:t>
      </w:r>
      <w:r w:rsidR="00017CC0">
        <w:rPr>
          <w:rFonts w:ascii="Times New Roman" w:hAnsi="Times New Roman"/>
          <w:i/>
          <w:sz w:val="24"/>
        </w:rPr>
        <w:t> </w:t>
      </w:r>
      <w:r w:rsidRPr="000D1E30">
        <w:rPr>
          <w:rFonts w:ascii="Times New Roman" w:hAnsi="Times New Roman"/>
          <w:i/>
          <w:sz w:val="24"/>
        </w:rPr>
        <w:t>248</w:t>
      </w:r>
      <w:r w:rsidR="00017CC0">
        <w:rPr>
          <w:rFonts w:ascii="Times New Roman" w:hAnsi="Times New Roman"/>
          <w:i/>
          <w:sz w:val="24"/>
        </w:rPr>
        <w:t> </w:t>
      </w:r>
      <w:proofErr w:type="spellStart"/>
      <w:r w:rsidRPr="000D1E30">
        <w:rPr>
          <w:rFonts w:ascii="Times New Roman" w:hAnsi="Times New Roman"/>
          <w:i/>
          <w:sz w:val="24"/>
        </w:rPr>
        <w:t>Eur</w:t>
      </w:r>
      <w:proofErr w:type="spellEnd"/>
      <w:r w:rsidRPr="000D1E30">
        <w:rPr>
          <w:rFonts w:ascii="Times New Roman" w:hAnsi="Times New Roman"/>
          <w:i/>
          <w:sz w:val="24"/>
        </w:rPr>
        <w:t>)</w:t>
      </w:r>
      <w:r w:rsidRPr="000D1E30">
        <w:rPr>
          <w:rFonts w:ascii="Times New Roman" w:eastAsia="Arial Unicode MS" w:hAnsi="Times New Roman"/>
          <w:sz w:val="24"/>
          <w:szCs w:val="24"/>
          <w:lang w:eastAsia="lt-LT"/>
        </w:rPr>
        <w:t xml:space="preserve"> BSI lengvojo automobilio įsigijimo ir jo techninio pritaikymo išlaidų kompensaciją pagal faktines išlaidas pagrindžiančius dokumentus, jei šie asmenys turi vairuotojo pažymėjimu patvirtintą teisę vairuoti lengvąjį automobilį;</w:t>
      </w:r>
    </w:p>
    <w:p w:rsidR="00EF5BED" w:rsidRPr="000D1E30" w:rsidRDefault="00DE35BD">
      <w:pPr>
        <w:spacing w:after="0" w:line="360" w:lineRule="auto"/>
        <w:ind w:firstLine="992"/>
        <w:jc w:val="both"/>
      </w:pPr>
      <w:r w:rsidRPr="000D1E30">
        <w:rPr>
          <w:rFonts w:ascii="Times New Roman" w:eastAsia="Arial Unicode MS" w:hAnsi="Times New Roman"/>
          <w:sz w:val="24"/>
          <w:szCs w:val="24"/>
          <w:lang w:eastAsia="lt-LT"/>
        </w:rPr>
        <w:t>2) šeimos (artimieji giminaičiai, įtėviai, vaiko, kuriam nustatyta nuolatinė globa (rūpyba), globėjai (rūpintojai), neįregistravę santuokos ir bendrą ūkį tvarkantys asmenys), auginančios neįgalų vaiką (įvaikį, globotinį, rūpintinį) iki 18 metų, kuriam nustatytas specialusis nuolatinės slaugos poreikis, arba neįgalų vaiką (įvaikį, globotinį, rūpintinį) iki 18 metų, kuriam iki 2005 m. birželio 30 d. buvo pripažinta visiška negalia, vieną kartą per 6 metus turi teisę gauti iki 32 </w:t>
      </w:r>
      <w:r w:rsidR="004760FE">
        <w:rPr>
          <w:rFonts w:ascii="Times New Roman" w:eastAsia="Arial Unicode MS" w:hAnsi="Times New Roman"/>
          <w:sz w:val="24"/>
          <w:szCs w:val="24"/>
          <w:lang w:eastAsia="lt-LT"/>
        </w:rPr>
        <w:br/>
      </w:r>
      <w:r w:rsidRPr="000D1E30">
        <w:rPr>
          <w:rFonts w:ascii="Times New Roman" w:hAnsi="Times New Roman"/>
          <w:i/>
          <w:sz w:val="24"/>
        </w:rPr>
        <w:t>(iki 1</w:t>
      </w:r>
      <w:r w:rsidR="006969CA">
        <w:rPr>
          <w:rFonts w:ascii="Times New Roman" w:hAnsi="Times New Roman"/>
          <w:i/>
          <w:sz w:val="24"/>
        </w:rPr>
        <w:t xml:space="preserve"> </w:t>
      </w:r>
      <w:r w:rsidRPr="000D1E30">
        <w:rPr>
          <w:rFonts w:ascii="Times New Roman" w:hAnsi="Times New Roman"/>
          <w:i/>
          <w:sz w:val="24"/>
        </w:rPr>
        <w:t xml:space="preserve">248 </w:t>
      </w:r>
      <w:proofErr w:type="spellStart"/>
      <w:r w:rsidRPr="000D1E30">
        <w:rPr>
          <w:rFonts w:ascii="Times New Roman" w:hAnsi="Times New Roman"/>
          <w:i/>
          <w:sz w:val="24"/>
        </w:rPr>
        <w:t>Eur</w:t>
      </w:r>
      <w:proofErr w:type="spellEnd"/>
      <w:r w:rsidRPr="000D1E30">
        <w:rPr>
          <w:rFonts w:ascii="Times New Roman" w:hAnsi="Times New Roman"/>
          <w:i/>
          <w:sz w:val="24"/>
        </w:rPr>
        <w:t>)</w:t>
      </w:r>
      <w:r w:rsidRPr="000D1E30">
        <w:rPr>
          <w:rFonts w:ascii="Times New Roman" w:eastAsia="Arial Unicode MS" w:hAnsi="Times New Roman"/>
          <w:sz w:val="24"/>
          <w:szCs w:val="24"/>
          <w:lang w:eastAsia="lt-LT"/>
        </w:rPr>
        <w:t xml:space="preserve"> BSI</w:t>
      </w:r>
      <w:r w:rsidRPr="000D1E30">
        <w:rPr>
          <w:rFonts w:ascii="Times New Roman" w:hAnsi="Times New Roman"/>
          <w:sz w:val="24"/>
        </w:rPr>
        <w:t xml:space="preserve"> </w:t>
      </w:r>
      <w:r w:rsidRPr="000D1E30">
        <w:rPr>
          <w:rFonts w:ascii="Times New Roman" w:eastAsia="Arial Unicode MS" w:hAnsi="Times New Roman"/>
          <w:sz w:val="24"/>
          <w:szCs w:val="24"/>
          <w:lang w:eastAsia="lt-LT"/>
        </w:rPr>
        <w:t>dydžio lengvojo automobilio įsigijimo ir jo techninio pritaikymo išlaidų kompensaciją pagal faktines išlaidas pagrindžiančius dokumentus, jei bent vienas iš šeimos narių turi vairuotojo pažymėjimu patvirtintą teisę vairuoti lengvąjį automobilį. Teisę gauti šią kompensaciją šeimos (artimieji giminaičiai, įtėviai, vaiko, kuriam nustatyta nuolatinė globa (rūpyba), globėjai (rūpintojai), neįregistravę santuokos ir bendrą ūkį tvarkantys asmenys) turi ir tuo atveju, kai neįgaliam vaikui (įvaikiui, globotiniui, rūpintiniui), kuriam sukako 18 metų, nepertraukiamai nustatytas s</w:t>
      </w:r>
      <w:r w:rsidRPr="00A53505">
        <w:rPr>
          <w:rFonts w:ascii="Times New Roman" w:eastAsia="Arial Unicode MS" w:hAnsi="Times New Roman"/>
          <w:sz w:val="24"/>
          <w:szCs w:val="24"/>
          <w:lang w:eastAsia="lt-LT"/>
        </w:rPr>
        <w:t>pecialusis</w:t>
      </w:r>
      <w:r w:rsidRPr="000D1E30">
        <w:rPr>
          <w:rFonts w:ascii="Times New Roman" w:eastAsia="Arial Unicode MS" w:hAnsi="Times New Roman"/>
          <w:sz w:val="24"/>
          <w:szCs w:val="24"/>
          <w:lang w:eastAsia="lt-LT"/>
        </w:rPr>
        <w:t xml:space="preserve"> nuolatinės slaugos poreikis.</w:t>
      </w:r>
    </w:p>
    <w:p w:rsidR="00EF5BED" w:rsidRPr="000D1E30" w:rsidRDefault="00DE35BD">
      <w:pPr>
        <w:tabs>
          <w:tab w:val="left" w:pos="993"/>
        </w:tabs>
        <w:spacing w:after="0" w:line="360" w:lineRule="auto"/>
        <w:ind w:firstLine="992"/>
        <w:jc w:val="both"/>
      </w:pPr>
      <w:r w:rsidRPr="000D1E30">
        <w:rPr>
          <w:rFonts w:ascii="Times New Roman" w:eastAsia="Arial Unicode MS" w:hAnsi="Times New Roman"/>
          <w:sz w:val="24"/>
          <w:szCs w:val="24"/>
          <w:lang w:eastAsia="lt-LT"/>
        </w:rPr>
        <w:tab/>
      </w:r>
    </w:p>
    <w:p w:rsidR="00EF5BED" w:rsidRPr="000D1E30" w:rsidRDefault="00DE35BD" w:rsidP="00B75B9C">
      <w:pPr>
        <w:tabs>
          <w:tab w:val="left" w:pos="709"/>
        </w:tabs>
        <w:spacing w:after="0" w:line="360" w:lineRule="auto"/>
        <w:ind w:firstLine="992"/>
        <w:jc w:val="both"/>
      </w:pPr>
      <w:r w:rsidRPr="000D1E30">
        <w:rPr>
          <w:rFonts w:ascii="Times New Roman" w:eastAsia="Times New Roman" w:hAnsi="Times New Roman"/>
          <w:b/>
          <w:bCs/>
          <w:sz w:val="24"/>
          <w:szCs w:val="24"/>
          <w:lang w:eastAsia="en-GB"/>
        </w:rPr>
        <w:t>4. Kokios siūlomos naujos teisinio reguliavimo nuostatos ir kokių teigiamų rezultatų laukiama</w:t>
      </w:r>
    </w:p>
    <w:p w:rsidR="00EF5BED" w:rsidRPr="000D1E30" w:rsidRDefault="00DE35BD">
      <w:pPr>
        <w:widowControl w:val="0"/>
        <w:spacing w:after="0" w:line="360" w:lineRule="auto"/>
        <w:ind w:firstLine="992"/>
        <w:jc w:val="both"/>
        <w:rPr>
          <w:rFonts w:ascii="Times New Roman" w:hAnsi="Times New Roman"/>
          <w:sz w:val="24"/>
          <w:szCs w:val="24"/>
          <w:lang w:eastAsia="en-GB"/>
        </w:rPr>
      </w:pPr>
      <w:r w:rsidRPr="000D1E30">
        <w:rPr>
          <w:rFonts w:ascii="Times New Roman" w:hAnsi="Times New Roman"/>
          <w:sz w:val="24"/>
          <w:szCs w:val="24"/>
          <w:lang w:eastAsia="en-GB"/>
        </w:rPr>
        <w:t>Įstatymo projektu siūloma:</w:t>
      </w:r>
    </w:p>
    <w:p w:rsidR="00EF5BED" w:rsidRPr="000D1E30" w:rsidRDefault="00DE35BD">
      <w:pPr>
        <w:widowControl w:val="0"/>
        <w:spacing w:after="0" w:line="360" w:lineRule="auto"/>
        <w:ind w:firstLine="992"/>
        <w:jc w:val="both"/>
        <w:rPr>
          <w:rFonts w:ascii="Times New Roman" w:eastAsia="Arial Unicode MS" w:hAnsi="Times New Roman"/>
          <w:sz w:val="24"/>
          <w:szCs w:val="24"/>
          <w:lang w:eastAsia="lt-LT"/>
        </w:rPr>
      </w:pPr>
      <w:r w:rsidRPr="000D1E30">
        <w:rPr>
          <w:rFonts w:ascii="Times New Roman" w:hAnsi="Times New Roman"/>
          <w:sz w:val="24"/>
          <w:szCs w:val="24"/>
          <w:lang w:eastAsia="en-GB"/>
        </w:rPr>
        <w:t xml:space="preserve">1. </w:t>
      </w:r>
      <w:r w:rsidR="009F003F">
        <w:rPr>
          <w:rFonts w:ascii="Times New Roman" w:hAnsi="Times New Roman"/>
          <w:sz w:val="24"/>
          <w:szCs w:val="24"/>
          <w:lang w:eastAsia="en-GB"/>
        </w:rPr>
        <w:t>p</w:t>
      </w:r>
      <w:r w:rsidRPr="000D1E30">
        <w:rPr>
          <w:rFonts w:ascii="Times New Roman" w:hAnsi="Times New Roman"/>
          <w:sz w:val="24"/>
          <w:szCs w:val="24"/>
          <w:lang w:eastAsia="en-GB"/>
        </w:rPr>
        <w:t xml:space="preserve">akeisti Įstatymo </w:t>
      </w:r>
      <w:r w:rsidRPr="000D1E30">
        <w:rPr>
          <w:rFonts w:ascii="Times New Roman" w:eastAsia="Times New Roman" w:hAnsi="Times New Roman"/>
          <w:sz w:val="24"/>
          <w:szCs w:val="24"/>
          <w:lang w:eastAsia="en-GB"/>
        </w:rPr>
        <w:t xml:space="preserve">5 straipsnio 1 dalies 3 punktą ir nustatyti, kad </w:t>
      </w:r>
      <w:r w:rsidRPr="000D1E30">
        <w:rPr>
          <w:rFonts w:ascii="Times New Roman" w:hAnsi="Times New Roman"/>
          <w:sz w:val="24"/>
          <w:szCs w:val="24"/>
        </w:rPr>
        <w:t xml:space="preserve">teisę įsigyti vienkartinį arba terminuotą vardinį važiavimo tolimojo, vietinio (miesto ir priemiestinio) reguliaraus susisiekimo autobusais ir troleibusais, keleiviniais traukiniais, reguliaraus susisiekimo laivais ir keltais bilietą su 80 proc. nuolaida turi </w:t>
      </w:r>
      <w:r w:rsidRPr="000D1E30">
        <w:rPr>
          <w:rFonts w:ascii="Times New Roman" w:eastAsia="Arial Unicode MS" w:hAnsi="Times New Roman"/>
          <w:sz w:val="24"/>
          <w:szCs w:val="24"/>
          <w:lang w:eastAsia="lt-LT"/>
        </w:rPr>
        <w:t>į Sveikatos</w:t>
      </w:r>
      <w:r w:rsidRPr="000D1E30">
        <w:rPr>
          <w:rFonts w:ascii="Times New Roman" w:eastAsia="Arial Unicode MS" w:hAnsi="Times New Roman"/>
          <w:b/>
          <w:sz w:val="24"/>
          <w:szCs w:val="24"/>
          <w:lang w:eastAsia="lt-LT"/>
        </w:rPr>
        <w:t xml:space="preserve"> </w:t>
      </w:r>
      <w:r w:rsidRPr="000D1E30">
        <w:rPr>
          <w:rFonts w:ascii="Times New Roman" w:eastAsia="Arial Unicode MS" w:hAnsi="Times New Roman"/>
          <w:sz w:val="24"/>
          <w:szCs w:val="24"/>
          <w:lang w:eastAsia="lt-LT"/>
        </w:rPr>
        <w:t>apsaugos</w:t>
      </w:r>
      <w:r w:rsidRPr="000D1E30">
        <w:rPr>
          <w:rFonts w:ascii="Times New Roman" w:eastAsia="Arial Unicode MS" w:hAnsi="Times New Roman"/>
          <w:b/>
          <w:sz w:val="24"/>
          <w:szCs w:val="24"/>
          <w:lang w:eastAsia="lt-LT"/>
        </w:rPr>
        <w:t xml:space="preserve"> </w:t>
      </w:r>
      <w:r w:rsidRPr="000D1E30">
        <w:rPr>
          <w:rFonts w:ascii="Times New Roman" w:eastAsia="Arial Unicode MS" w:hAnsi="Times New Roman"/>
          <w:sz w:val="24"/>
          <w:szCs w:val="24"/>
          <w:lang w:eastAsia="lt-LT"/>
        </w:rPr>
        <w:t>ministerijos nustatytą sąrašą įrašytomis ligomis sergantys asmenys, kuriems gydyti nuolat reikalinga hemodializė,</w:t>
      </w:r>
      <w:r w:rsidRPr="000D1E30">
        <w:rPr>
          <w:rFonts w:ascii="Times New Roman" w:eastAsia="Arial Unicode MS" w:hAnsi="Times New Roman"/>
          <w:b/>
          <w:sz w:val="24"/>
          <w:szCs w:val="24"/>
          <w:lang w:eastAsia="lt-LT"/>
        </w:rPr>
        <w:t xml:space="preserve"> </w:t>
      </w:r>
      <w:r w:rsidRPr="000D1E30">
        <w:rPr>
          <w:rFonts w:ascii="Times New Roman" w:eastAsia="Arial Unicode MS" w:hAnsi="Times New Roman"/>
          <w:i/>
          <w:sz w:val="24"/>
          <w:szCs w:val="24"/>
          <w:lang w:eastAsia="lt-LT"/>
        </w:rPr>
        <w:t>taip pat asmenys, sergantys onkologinėmis ligomis</w:t>
      </w:r>
      <w:r w:rsidRPr="000D1E30">
        <w:rPr>
          <w:rFonts w:ascii="Times New Roman" w:eastAsia="Arial Unicode MS" w:hAnsi="Times New Roman"/>
          <w:sz w:val="24"/>
          <w:szCs w:val="24"/>
          <w:lang w:eastAsia="lt-LT"/>
        </w:rPr>
        <w:t xml:space="preserve">. </w:t>
      </w:r>
      <w:r w:rsidRPr="000D1E30">
        <w:rPr>
          <w:rFonts w:ascii="Times New Roman" w:eastAsia="Times New Roman" w:hAnsi="Times New Roman"/>
          <w:sz w:val="24"/>
          <w:szCs w:val="24"/>
          <w:lang w:eastAsia="en-GB"/>
        </w:rPr>
        <w:t xml:space="preserve">Suteikus </w:t>
      </w:r>
      <w:r w:rsidRPr="000D1E30">
        <w:rPr>
          <w:rFonts w:ascii="Times New Roman" w:hAnsi="Times New Roman"/>
          <w:sz w:val="24"/>
          <w:szCs w:val="24"/>
        </w:rPr>
        <w:t>teisę įsigyti vienkartinį arba terminuotą vardinį važiavimo tolimojo, vietinio (miesto ir priemiestinio) reguliaraus susisiekimo autobusais ir troleibusais, keleiviniais traukiniais, reguliaraus susisiekimo laivais ir keltais bilietą su 80 proc. nuolaida asmenims</w:t>
      </w:r>
      <w:r w:rsidR="00067339" w:rsidRPr="000D1E30">
        <w:rPr>
          <w:rFonts w:ascii="Times New Roman" w:hAnsi="Times New Roman"/>
          <w:sz w:val="24"/>
          <w:szCs w:val="24"/>
        </w:rPr>
        <w:t>,</w:t>
      </w:r>
      <w:r w:rsidRPr="000D1E30">
        <w:rPr>
          <w:rFonts w:ascii="Times New Roman" w:eastAsia="Arial Unicode MS" w:hAnsi="Times New Roman"/>
          <w:sz w:val="24"/>
          <w:szCs w:val="24"/>
          <w:lang w:eastAsia="lt-LT"/>
        </w:rPr>
        <w:t xml:space="preserve"> sergantiems onkologinėmis ligomis, atsirastų didesnės finansinės galimybės </w:t>
      </w:r>
      <w:r w:rsidR="00526B1A" w:rsidRPr="000D1E30">
        <w:rPr>
          <w:rFonts w:ascii="Times New Roman" w:eastAsia="Arial Unicode MS" w:hAnsi="Times New Roman"/>
          <w:sz w:val="24"/>
          <w:szCs w:val="24"/>
          <w:lang w:eastAsia="lt-LT"/>
        </w:rPr>
        <w:t xml:space="preserve">gerinti </w:t>
      </w:r>
      <w:r w:rsidR="00526B1A">
        <w:rPr>
          <w:rFonts w:ascii="Times New Roman" w:eastAsia="Arial Unicode MS" w:hAnsi="Times New Roman"/>
          <w:sz w:val="24"/>
          <w:szCs w:val="24"/>
          <w:lang w:eastAsia="lt-LT"/>
        </w:rPr>
        <w:t xml:space="preserve">jų </w:t>
      </w:r>
      <w:r w:rsidRPr="000D1E30">
        <w:rPr>
          <w:rFonts w:ascii="Times New Roman" w:eastAsia="Arial Unicode MS" w:hAnsi="Times New Roman"/>
          <w:sz w:val="24"/>
          <w:szCs w:val="24"/>
          <w:lang w:eastAsia="lt-LT"/>
        </w:rPr>
        <w:t>gyvenimo kokyb</w:t>
      </w:r>
      <w:r w:rsidR="00526B1A">
        <w:rPr>
          <w:rFonts w:ascii="Times New Roman" w:eastAsia="Arial Unicode MS" w:hAnsi="Times New Roman"/>
          <w:sz w:val="24"/>
          <w:szCs w:val="24"/>
          <w:lang w:eastAsia="lt-LT"/>
        </w:rPr>
        <w:t>ę</w:t>
      </w:r>
      <w:r w:rsidRPr="000D1E30">
        <w:rPr>
          <w:rFonts w:ascii="Times New Roman" w:eastAsia="Arial Unicode MS" w:hAnsi="Times New Roman"/>
          <w:sz w:val="24"/>
          <w:szCs w:val="24"/>
          <w:lang w:eastAsia="lt-LT"/>
        </w:rPr>
        <w:t xml:space="preserve"> ir </w:t>
      </w:r>
      <w:r w:rsidR="00526B1A" w:rsidRPr="000D1E30">
        <w:rPr>
          <w:rFonts w:ascii="Times New Roman" w:eastAsia="Arial Unicode MS" w:hAnsi="Times New Roman"/>
          <w:sz w:val="24"/>
          <w:szCs w:val="24"/>
          <w:lang w:eastAsia="lt-LT"/>
        </w:rPr>
        <w:t>tenkin</w:t>
      </w:r>
      <w:r w:rsidR="00526B1A">
        <w:rPr>
          <w:rFonts w:ascii="Times New Roman" w:eastAsia="Arial Unicode MS" w:hAnsi="Times New Roman"/>
          <w:sz w:val="24"/>
          <w:szCs w:val="24"/>
          <w:lang w:eastAsia="lt-LT"/>
        </w:rPr>
        <w:t>t</w:t>
      </w:r>
      <w:r w:rsidR="00526B1A" w:rsidRPr="000D1E30">
        <w:rPr>
          <w:rFonts w:ascii="Times New Roman" w:eastAsia="Arial Unicode MS" w:hAnsi="Times New Roman"/>
          <w:sz w:val="24"/>
          <w:szCs w:val="24"/>
          <w:lang w:eastAsia="lt-LT"/>
        </w:rPr>
        <w:t>i</w:t>
      </w:r>
      <w:r w:rsidR="00526B1A">
        <w:rPr>
          <w:rFonts w:ascii="Times New Roman" w:eastAsia="Arial Unicode MS" w:hAnsi="Times New Roman"/>
          <w:sz w:val="24"/>
          <w:szCs w:val="24"/>
          <w:lang w:eastAsia="lt-LT"/>
        </w:rPr>
        <w:t xml:space="preserve"> </w:t>
      </w:r>
      <w:r w:rsidRPr="000D1E30">
        <w:rPr>
          <w:rFonts w:ascii="Times New Roman" w:eastAsia="Arial Unicode MS" w:hAnsi="Times New Roman"/>
          <w:sz w:val="24"/>
          <w:szCs w:val="24"/>
          <w:lang w:eastAsia="lt-LT"/>
        </w:rPr>
        <w:t>būtin</w:t>
      </w:r>
      <w:r w:rsidR="00526B1A">
        <w:rPr>
          <w:rFonts w:ascii="Times New Roman" w:eastAsia="Arial Unicode MS" w:hAnsi="Times New Roman"/>
          <w:sz w:val="24"/>
          <w:szCs w:val="24"/>
          <w:lang w:eastAsia="lt-LT"/>
        </w:rPr>
        <w:t>uosius</w:t>
      </w:r>
      <w:r w:rsidRPr="000D1E30">
        <w:rPr>
          <w:rFonts w:ascii="Times New Roman" w:eastAsia="Arial Unicode MS" w:hAnsi="Times New Roman"/>
          <w:sz w:val="24"/>
          <w:szCs w:val="24"/>
          <w:lang w:eastAsia="lt-LT"/>
        </w:rPr>
        <w:t xml:space="preserve"> poreiki</w:t>
      </w:r>
      <w:r w:rsidR="00526B1A">
        <w:rPr>
          <w:rFonts w:ascii="Times New Roman" w:eastAsia="Arial Unicode MS" w:hAnsi="Times New Roman"/>
          <w:sz w:val="24"/>
          <w:szCs w:val="24"/>
          <w:lang w:eastAsia="lt-LT"/>
        </w:rPr>
        <w:t>us</w:t>
      </w:r>
      <w:r w:rsidRPr="000D1E30">
        <w:rPr>
          <w:rFonts w:ascii="Times New Roman" w:eastAsia="Arial Unicode MS" w:hAnsi="Times New Roman"/>
          <w:sz w:val="24"/>
          <w:szCs w:val="24"/>
          <w:lang w:eastAsia="lt-LT"/>
        </w:rPr>
        <w:t>.</w:t>
      </w:r>
    </w:p>
    <w:p w:rsidR="00A80DA9" w:rsidRPr="000D1E30" w:rsidRDefault="00A80DA9" w:rsidP="00A80DA9">
      <w:pPr>
        <w:spacing w:after="0" w:line="360" w:lineRule="auto"/>
        <w:ind w:firstLine="992"/>
        <w:jc w:val="both"/>
        <w:rPr>
          <w:rFonts w:ascii="Times New Roman" w:hAnsi="Times New Roman"/>
          <w:bCs/>
          <w:sz w:val="24"/>
          <w:szCs w:val="24"/>
        </w:rPr>
      </w:pPr>
      <w:r w:rsidRPr="000D1E30">
        <w:rPr>
          <w:rFonts w:ascii="Times New Roman" w:hAnsi="Times New Roman"/>
          <w:sz w:val="24"/>
          <w:szCs w:val="24"/>
        </w:rPr>
        <w:t>Siekiant, kad onkologiniai pacientai galėtų pasinaudoti Įstatymo projekte numatoma lengvata, būtų tikslinga</w:t>
      </w:r>
      <w:r w:rsidR="007E6F11">
        <w:rPr>
          <w:rFonts w:ascii="Times New Roman" w:hAnsi="Times New Roman"/>
          <w:sz w:val="24"/>
          <w:szCs w:val="24"/>
        </w:rPr>
        <w:t xml:space="preserve"> nustatyti</w:t>
      </w:r>
      <w:r w:rsidRPr="000D1E30">
        <w:rPr>
          <w:rFonts w:ascii="Times New Roman" w:hAnsi="Times New Roman"/>
          <w:sz w:val="24"/>
          <w:szCs w:val="24"/>
        </w:rPr>
        <w:t xml:space="preserve">, kad dokumentas, suteikiantis šią teisę, </w:t>
      </w:r>
      <w:r w:rsidR="007E6F11">
        <w:rPr>
          <w:rFonts w:ascii="Times New Roman" w:hAnsi="Times New Roman"/>
          <w:sz w:val="24"/>
          <w:szCs w:val="24"/>
        </w:rPr>
        <w:t>yra</w:t>
      </w:r>
      <w:r w:rsidRPr="000D1E30">
        <w:rPr>
          <w:rFonts w:ascii="Times New Roman" w:hAnsi="Times New Roman"/>
          <w:sz w:val="24"/>
          <w:szCs w:val="24"/>
        </w:rPr>
        <w:t xml:space="preserve"> išimtinai tik onkologiniams pacientams išduodama nemokama POLA kortelė, kuri yra vardinė</w:t>
      </w:r>
      <w:r w:rsidR="007E6F11">
        <w:rPr>
          <w:rFonts w:ascii="Times New Roman" w:hAnsi="Times New Roman"/>
          <w:sz w:val="24"/>
          <w:szCs w:val="24"/>
        </w:rPr>
        <w:t>, turi</w:t>
      </w:r>
      <w:r w:rsidRPr="000D1E30">
        <w:rPr>
          <w:rFonts w:ascii="Times New Roman" w:hAnsi="Times New Roman"/>
          <w:sz w:val="24"/>
          <w:szCs w:val="24"/>
        </w:rPr>
        <w:t xml:space="preserve"> unikal</w:t>
      </w:r>
      <w:r w:rsidR="007E6F11">
        <w:rPr>
          <w:rFonts w:ascii="Times New Roman" w:hAnsi="Times New Roman"/>
          <w:sz w:val="24"/>
          <w:szCs w:val="24"/>
        </w:rPr>
        <w:t>ų</w:t>
      </w:r>
      <w:r w:rsidRPr="000D1E30">
        <w:rPr>
          <w:rFonts w:ascii="Times New Roman" w:hAnsi="Times New Roman"/>
          <w:sz w:val="24"/>
          <w:szCs w:val="24"/>
        </w:rPr>
        <w:t xml:space="preserve"> </w:t>
      </w:r>
      <w:r w:rsidRPr="000D1E30">
        <w:rPr>
          <w:rFonts w:ascii="Times New Roman" w:hAnsi="Times New Roman"/>
          <w:sz w:val="24"/>
          <w:szCs w:val="24"/>
        </w:rPr>
        <w:lastRenderedPageBreak/>
        <w:t>numer</w:t>
      </w:r>
      <w:r w:rsidR="007E6F11">
        <w:rPr>
          <w:rFonts w:ascii="Times New Roman" w:hAnsi="Times New Roman"/>
          <w:sz w:val="24"/>
          <w:szCs w:val="24"/>
        </w:rPr>
        <w:t>į</w:t>
      </w:r>
      <w:r w:rsidRPr="000D1E30">
        <w:rPr>
          <w:rFonts w:ascii="Times New Roman" w:hAnsi="Times New Roman"/>
          <w:sz w:val="24"/>
          <w:szCs w:val="24"/>
        </w:rPr>
        <w:t>, o paslaugų teikėjas papildomai turi teisę paprašyti asmens tapatybę patvirtinančio dokumento.</w:t>
      </w:r>
      <w:r w:rsidRPr="000D1E30">
        <w:rPr>
          <w:rFonts w:ascii="Times New Roman" w:hAnsi="Times New Roman"/>
          <w:color w:val="000000"/>
          <w:sz w:val="24"/>
          <w:szCs w:val="24"/>
        </w:rPr>
        <w:t xml:space="preserve"> POLA kortelę gali gauti bet kuris onkologinis pacientas, pateikęs asmens dokumentą, ligos išrašą (diagnozę patvirtinantį dokumentą) bei užpildytą POLA kortelės paraišką. </w:t>
      </w:r>
      <w:r w:rsidR="00464053">
        <w:rPr>
          <w:rFonts w:ascii="Times New Roman" w:hAnsi="Times New Roman"/>
          <w:color w:val="000000"/>
          <w:sz w:val="24"/>
          <w:szCs w:val="24"/>
        </w:rPr>
        <w:t>J</w:t>
      </w:r>
      <w:r w:rsidRPr="000D1E30">
        <w:rPr>
          <w:rFonts w:ascii="Times New Roman" w:hAnsi="Times New Roman"/>
          <w:color w:val="000000"/>
          <w:sz w:val="24"/>
          <w:szCs w:val="24"/>
        </w:rPr>
        <w:t>eigu onkologinė liga diagnozuota nepilnamečiam asmeniui, POLA kortelė išduodama vienam iš jo tėvų / globėjų, kurie</w:t>
      </w:r>
      <w:r w:rsidR="00464053">
        <w:rPr>
          <w:rFonts w:ascii="Times New Roman" w:hAnsi="Times New Roman"/>
          <w:color w:val="000000"/>
          <w:sz w:val="24"/>
          <w:szCs w:val="24"/>
        </w:rPr>
        <w:t>, norėdami</w:t>
      </w:r>
      <w:r w:rsidRPr="000D1E30">
        <w:rPr>
          <w:rFonts w:ascii="Times New Roman" w:hAnsi="Times New Roman"/>
          <w:color w:val="000000"/>
          <w:sz w:val="24"/>
          <w:szCs w:val="24"/>
        </w:rPr>
        <w:t xml:space="preserve"> gau</w:t>
      </w:r>
      <w:r w:rsidR="00464053">
        <w:rPr>
          <w:rFonts w:ascii="Times New Roman" w:hAnsi="Times New Roman"/>
          <w:color w:val="000000"/>
          <w:sz w:val="24"/>
          <w:szCs w:val="24"/>
        </w:rPr>
        <w:t>ti</w:t>
      </w:r>
      <w:r w:rsidRPr="000D1E30">
        <w:rPr>
          <w:rFonts w:ascii="Times New Roman" w:hAnsi="Times New Roman"/>
          <w:color w:val="000000"/>
          <w:sz w:val="24"/>
          <w:szCs w:val="24"/>
        </w:rPr>
        <w:t xml:space="preserve"> kortelę</w:t>
      </w:r>
      <w:r w:rsidR="00464053">
        <w:rPr>
          <w:rFonts w:ascii="Times New Roman" w:hAnsi="Times New Roman"/>
          <w:color w:val="000000"/>
          <w:sz w:val="24"/>
          <w:szCs w:val="24"/>
        </w:rPr>
        <w:t>,</w:t>
      </w:r>
      <w:r w:rsidRPr="000D1E30">
        <w:rPr>
          <w:rFonts w:ascii="Times New Roman" w:hAnsi="Times New Roman"/>
          <w:color w:val="000000"/>
          <w:sz w:val="24"/>
          <w:szCs w:val="24"/>
        </w:rPr>
        <w:t xml:space="preserve"> turi pateikti giminystės ryšį (globėjo statusą) patvirtinantį asmens tapatybės ar kitą analogišką dokumentą. </w:t>
      </w:r>
      <w:r w:rsidRPr="000D1E30">
        <w:rPr>
          <w:rFonts w:ascii="Times New Roman" w:hAnsi="Times New Roman"/>
          <w:sz w:val="24"/>
          <w:szCs w:val="24"/>
        </w:rPr>
        <w:t xml:space="preserve">Šiuo metu POLA kortelę galima gauti Lietuvos gydymo įstaigose arba susisiekus su POLA kortelės ambasadoriais 27-iuose Lietuvos miestuose. </w:t>
      </w:r>
      <w:r w:rsidRPr="000D1E30">
        <w:rPr>
          <w:rFonts w:ascii="Times New Roman" w:hAnsi="Times New Roman"/>
          <w:bCs/>
          <w:sz w:val="24"/>
          <w:szCs w:val="24"/>
        </w:rPr>
        <w:t>POLA kortelę Lietuvoje turi per 1</w:t>
      </w:r>
      <w:r w:rsidR="002418C3">
        <w:rPr>
          <w:rFonts w:ascii="Times New Roman" w:hAnsi="Times New Roman"/>
          <w:bCs/>
          <w:sz w:val="24"/>
          <w:szCs w:val="24"/>
        </w:rPr>
        <w:t>4</w:t>
      </w:r>
      <w:r w:rsidRPr="000D1E30">
        <w:rPr>
          <w:rFonts w:ascii="Times New Roman" w:hAnsi="Times New Roman"/>
          <w:bCs/>
          <w:sz w:val="24"/>
          <w:szCs w:val="24"/>
        </w:rPr>
        <w:t xml:space="preserve"> tūkst. onkologinių pacientų</w:t>
      </w:r>
      <w:r w:rsidR="00464053">
        <w:rPr>
          <w:rFonts w:ascii="Times New Roman" w:hAnsi="Times New Roman"/>
          <w:bCs/>
          <w:sz w:val="24"/>
          <w:szCs w:val="24"/>
        </w:rPr>
        <w:t>;</w:t>
      </w:r>
    </w:p>
    <w:p w:rsidR="00EF5BED" w:rsidRPr="000D1E30" w:rsidRDefault="00DE35BD" w:rsidP="00A80DA9">
      <w:pPr>
        <w:spacing w:after="0" w:line="360" w:lineRule="auto"/>
        <w:ind w:firstLine="992"/>
        <w:jc w:val="both"/>
        <w:rPr>
          <w:rFonts w:ascii="Times New Roman" w:hAnsi="Times New Roman"/>
          <w:bCs/>
          <w:sz w:val="24"/>
          <w:szCs w:val="24"/>
        </w:rPr>
      </w:pPr>
      <w:r w:rsidRPr="000D1E30">
        <w:rPr>
          <w:rFonts w:ascii="Times New Roman" w:hAnsi="Times New Roman"/>
          <w:bCs/>
          <w:iCs/>
          <w:sz w:val="24"/>
          <w:szCs w:val="24"/>
        </w:rPr>
        <w:t xml:space="preserve">2. </w:t>
      </w:r>
      <w:r w:rsidR="009F003F">
        <w:rPr>
          <w:rFonts w:ascii="Times New Roman" w:hAnsi="Times New Roman"/>
          <w:sz w:val="24"/>
          <w:szCs w:val="24"/>
          <w:lang w:eastAsia="en-GB"/>
        </w:rPr>
        <w:t>p</w:t>
      </w:r>
      <w:r w:rsidRPr="000D1E30">
        <w:rPr>
          <w:rFonts w:ascii="Times New Roman" w:hAnsi="Times New Roman"/>
          <w:sz w:val="24"/>
          <w:szCs w:val="24"/>
          <w:lang w:eastAsia="en-GB"/>
        </w:rPr>
        <w:t xml:space="preserve">akeisti Įstatymo </w:t>
      </w:r>
      <w:r w:rsidRPr="000D1E30">
        <w:rPr>
          <w:rFonts w:ascii="Times New Roman" w:eastAsia="Times New Roman" w:hAnsi="Times New Roman"/>
          <w:sz w:val="24"/>
          <w:szCs w:val="24"/>
          <w:lang w:eastAsia="en-GB"/>
        </w:rPr>
        <w:t>7 straipsnio 1 dalį ir nustatyti, kad a</w:t>
      </w:r>
      <w:r w:rsidRPr="000D1E30">
        <w:rPr>
          <w:rFonts w:ascii="Times New Roman" w:eastAsia="Arial Unicode MS" w:hAnsi="Times New Roman"/>
          <w:sz w:val="24"/>
          <w:szCs w:val="24"/>
          <w:lang w:eastAsia="lt-LT"/>
        </w:rPr>
        <w:t xml:space="preserve">smenys turi teisę vieną kartą per 6 metus gauti </w:t>
      </w:r>
      <w:r w:rsidRPr="000D1E30">
        <w:rPr>
          <w:rFonts w:ascii="Times New Roman" w:eastAsia="Arial Unicode MS" w:hAnsi="Times New Roman"/>
          <w:i/>
          <w:sz w:val="24"/>
          <w:szCs w:val="24"/>
          <w:lang w:eastAsia="lt-LT"/>
        </w:rPr>
        <w:t>iki 64 BSI dydžio kompensaciją</w:t>
      </w:r>
      <w:r w:rsidRPr="000D1E30">
        <w:rPr>
          <w:rFonts w:ascii="Times New Roman" w:eastAsia="Arial Unicode MS" w:hAnsi="Times New Roman"/>
          <w:sz w:val="24"/>
          <w:szCs w:val="24"/>
          <w:lang w:eastAsia="lt-LT"/>
        </w:rPr>
        <w:t xml:space="preserve"> pagal faktines išlaidas pagrindžiančius dokumentus</w:t>
      </w:r>
      <w:r w:rsidR="009F003F">
        <w:rPr>
          <w:rFonts w:ascii="Times New Roman" w:eastAsia="Arial Unicode MS" w:hAnsi="Times New Roman"/>
          <w:sz w:val="24"/>
          <w:szCs w:val="24"/>
          <w:lang w:eastAsia="lt-LT"/>
        </w:rPr>
        <w:t>;</w:t>
      </w:r>
    </w:p>
    <w:p w:rsidR="00EF5BED" w:rsidRPr="000D1E30" w:rsidRDefault="00DE35BD">
      <w:pPr>
        <w:spacing w:after="0" w:line="360" w:lineRule="auto"/>
        <w:ind w:firstLine="992"/>
        <w:jc w:val="both"/>
      </w:pPr>
      <w:r w:rsidRPr="000D1E30">
        <w:rPr>
          <w:rFonts w:ascii="Times New Roman" w:eastAsia="Arial Unicode MS" w:hAnsi="Times New Roman"/>
          <w:sz w:val="24"/>
          <w:szCs w:val="24"/>
          <w:lang w:eastAsia="lt-LT"/>
        </w:rPr>
        <w:t xml:space="preserve">3. </w:t>
      </w:r>
      <w:r w:rsidR="009F003F">
        <w:rPr>
          <w:rFonts w:ascii="Times New Roman" w:hAnsi="Times New Roman"/>
          <w:sz w:val="24"/>
          <w:szCs w:val="24"/>
          <w:lang w:eastAsia="en-GB"/>
        </w:rPr>
        <w:t>p</w:t>
      </w:r>
      <w:r w:rsidRPr="000D1E30">
        <w:rPr>
          <w:rFonts w:ascii="Times New Roman" w:hAnsi="Times New Roman"/>
          <w:sz w:val="24"/>
          <w:szCs w:val="24"/>
          <w:lang w:eastAsia="en-GB"/>
        </w:rPr>
        <w:t xml:space="preserve">akeisti Įstatymo </w:t>
      </w:r>
      <w:r w:rsidRPr="000D1E30">
        <w:rPr>
          <w:rFonts w:ascii="Times New Roman" w:eastAsia="Times New Roman" w:hAnsi="Times New Roman"/>
          <w:sz w:val="24"/>
          <w:szCs w:val="24"/>
          <w:lang w:eastAsia="en-GB"/>
        </w:rPr>
        <w:t xml:space="preserve">7 straipsnio 3 dalį ir nustatyti, kad šeimos, auginančios neįgalų vaiką, </w:t>
      </w:r>
      <w:r w:rsidRPr="000D1E30">
        <w:rPr>
          <w:rFonts w:ascii="Times New Roman" w:eastAsia="Arial Unicode MS" w:hAnsi="Times New Roman"/>
          <w:sz w:val="24"/>
          <w:szCs w:val="24"/>
          <w:lang w:eastAsia="lt-LT"/>
        </w:rPr>
        <w:t xml:space="preserve">vieną kartą per 6 metus turi teisę gauti </w:t>
      </w:r>
      <w:r w:rsidRPr="000D1E30">
        <w:rPr>
          <w:rFonts w:ascii="Times New Roman" w:eastAsia="Arial Unicode MS" w:hAnsi="Times New Roman"/>
          <w:i/>
          <w:sz w:val="24"/>
          <w:szCs w:val="24"/>
          <w:lang w:eastAsia="lt-LT"/>
        </w:rPr>
        <w:t>iki 64 BSI</w:t>
      </w:r>
      <w:r w:rsidRPr="000D1E30">
        <w:rPr>
          <w:rFonts w:ascii="Times New Roman" w:eastAsia="Arial Unicode MS" w:hAnsi="Times New Roman"/>
          <w:b/>
          <w:i/>
          <w:sz w:val="24"/>
          <w:szCs w:val="24"/>
          <w:lang w:eastAsia="lt-LT"/>
        </w:rPr>
        <w:t xml:space="preserve"> </w:t>
      </w:r>
      <w:r w:rsidRPr="000D1E30">
        <w:rPr>
          <w:rFonts w:ascii="Times New Roman" w:eastAsia="Arial Unicode MS" w:hAnsi="Times New Roman"/>
          <w:i/>
          <w:sz w:val="24"/>
          <w:szCs w:val="24"/>
          <w:lang w:eastAsia="lt-LT"/>
        </w:rPr>
        <w:t xml:space="preserve">dydžio kompensaciją </w:t>
      </w:r>
      <w:r w:rsidRPr="000D1E30">
        <w:rPr>
          <w:rFonts w:ascii="Times New Roman" w:eastAsia="Arial Unicode MS" w:hAnsi="Times New Roman"/>
          <w:sz w:val="24"/>
          <w:szCs w:val="24"/>
          <w:lang w:eastAsia="lt-LT"/>
        </w:rPr>
        <w:t>pagal faktines išlaidas pagrindžiančius dokumentus, jei bent vienas iš šeimos narių turi vairuotojo pažymėjimu patvirtintą teisę vairuoti lengvąjį automobilį</w:t>
      </w:r>
      <w:r w:rsidR="00526B1A">
        <w:rPr>
          <w:rFonts w:ascii="Times New Roman" w:eastAsia="Arial Unicode MS" w:hAnsi="Times New Roman"/>
          <w:sz w:val="24"/>
          <w:szCs w:val="24"/>
          <w:lang w:eastAsia="lt-LT"/>
        </w:rPr>
        <w:t>.</w:t>
      </w:r>
    </w:p>
    <w:p w:rsidR="00EF5BED" w:rsidRPr="000D1E30" w:rsidRDefault="00DE35BD" w:rsidP="00B75B9C">
      <w:pPr>
        <w:pStyle w:val="Betarp"/>
        <w:spacing w:line="360" w:lineRule="auto"/>
        <w:ind w:firstLine="992"/>
        <w:jc w:val="both"/>
        <w:rPr>
          <w:rFonts w:ascii="Times New Roman" w:hAnsi="Times New Roman"/>
          <w:sz w:val="24"/>
          <w:szCs w:val="24"/>
          <w:lang w:eastAsia="en-GB"/>
        </w:rPr>
      </w:pPr>
      <w:r w:rsidRPr="000D1E30">
        <w:rPr>
          <w:rFonts w:ascii="Times New Roman" w:hAnsi="Times New Roman"/>
          <w:sz w:val="24"/>
          <w:szCs w:val="24"/>
          <w:lang w:eastAsia="en-GB"/>
        </w:rPr>
        <w:t>Tokiu būdu kompensacija būtų padidinta nuo 1</w:t>
      </w:r>
      <w:r w:rsidR="00526B1A">
        <w:rPr>
          <w:rFonts w:ascii="Times New Roman" w:hAnsi="Times New Roman"/>
          <w:sz w:val="24"/>
          <w:szCs w:val="24"/>
          <w:lang w:eastAsia="en-GB"/>
        </w:rPr>
        <w:t xml:space="preserve"> </w:t>
      </w:r>
      <w:r w:rsidRPr="000D1E30">
        <w:rPr>
          <w:rFonts w:ascii="Times New Roman" w:hAnsi="Times New Roman"/>
          <w:sz w:val="24"/>
          <w:szCs w:val="24"/>
          <w:lang w:eastAsia="en-GB"/>
        </w:rPr>
        <w:t xml:space="preserve">248 </w:t>
      </w:r>
      <w:proofErr w:type="spellStart"/>
      <w:r w:rsidRPr="000D1E30">
        <w:rPr>
          <w:rFonts w:ascii="Times New Roman" w:hAnsi="Times New Roman"/>
          <w:sz w:val="24"/>
          <w:szCs w:val="24"/>
          <w:lang w:eastAsia="en-GB"/>
        </w:rPr>
        <w:t>Eur</w:t>
      </w:r>
      <w:proofErr w:type="spellEnd"/>
      <w:r w:rsidRPr="000D1E30">
        <w:rPr>
          <w:rFonts w:ascii="Times New Roman" w:hAnsi="Times New Roman"/>
          <w:sz w:val="24"/>
          <w:szCs w:val="24"/>
          <w:lang w:eastAsia="en-GB"/>
        </w:rPr>
        <w:t xml:space="preserve"> iki 2</w:t>
      </w:r>
      <w:r w:rsidR="00526B1A">
        <w:rPr>
          <w:rFonts w:ascii="Times New Roman" w:hAnsi="Times New Roman"/>
          <w:sz w:val="24"/>
          <w:szCs w:val="24"/>
          <w:lang w:eastAsia="en-GB"/>
        </w:rPr>
        <w:t xml:space="preserve"> </w:t>
      </w:r>
      <w:r w:rsidRPr="000D1E30">
        <w:rPr>
          <w:rFonts w:ascii="Times New Roman" w:hAnsi="Times New Roman"/>
          <w:sz w:val="24"/>
          <w:szCs w:val="24"/>
          <w:lang w:eastAsia="en-GB"/>
        </w:rPr>
        <w:t xml:space="preserve">496 </w:t>
      </w:r>
      <w:proofErr w:type="spellStart"/>
      <w:r w:rsidRPr="000D1E30">
        <w:rPr>
          <w:rFonts w:ascii="Times New Roman" w:hAnsi="Times New Roman"/>
          <w:sz w:val="24"/>
          <w:szCs w:val="24"/>
          <w:lang w:eastAsia="en-GB"/>
        </w:rPr>
        <w:t>Eur</w:t>
      </w:r>
      <w:proofErr w:type="spellEnd"/>
      <w:r w:rsidRPr="000D1E30">
        <w:rPr>
          <w:rFonts w:ascii="Times New Roman" w:hAnsi="Times New Roman"/>
          <w:sz w:val="24"/>
          <w:szCs w:val="24"/>
          <w:lang w:eastAsia="en-GB"/>
        </w:rPr>
        <w:t xml:space="preserve"> ir taip būtų sudarytos geresnės finansinės galimybės įsigyti lengvuosius automobilius ir juos techniškai pritaikyti</w:t>
      </w:r>
      <w:r w:rsidR="009F003F">
        <w:rPr>
          <w:rFonts w:ascii="Times New Roman" w:hAnsi="Times New Roman"/>
          <w:sz w:val="24"/>
          <w:szCs w:val="24"/>
          <w:lang w:eastAsia="en-GB"/>
        </w:rPr>
        <w:t>;</w:t>
      </w:r>
    </w:p>
    <w:p w:rsidR="00EF5BED" w:rsidRPr="000D1E30" w:rsidRDefault="00DE35BD">
      <w:pPr>
        <w:spacing w:after="0" w:line="360" w:lineRule="auto"/>
        <w:ind w:firstLine="992"/>
        <w:jc w:val="both"/>
      </w:pPr>
      <w:r w:rsidRPr="000D1E30">
        <w:rPr>
          <w:rFonts w:ascii="Times New Roman" w:eastAsia="Arial Unicode MS" w:hAnsi="Times New Roman"/>
          <w:sz w:val="24"/>
          <w:szCs w:val="24"/>
          <w:lang w:eastAsia="lt-LT"/>
        </w:rPr>
        <w:t xml:space="preserve">4. </w:t>
      </w:r>
      <w:r w:rsidR="009F003F">
        <w:rPr>
          <w:rFonts w:ascii="Times New Roman" w:eastAsia="Arial Unicode MS" w:hAnsi="Times New Roman"/>
          <w:sz w:val="24"/>
          <w:szCs w:val="24"/>
          <w:lang w:eastAsia="lt-LT"/>
        </w:rPr>
        <w:t>s</w:t>
      </w:r>
      <w:r w:rsidRPr="000D1E30">
        <w:rPr>
          <w:rFonts w:ascii="Times New Roman" w:eastAsia="Times New Roman" w:hAnsi="Times New Roman"/>
          <w:sz w:val="24"/>
          <w:szCs w:val="24"/>
          <w:lang w:eastAsia="en-GB"/>
        </w:rPr>
        <w:t>iekiant Įstatymo nuostatų taikymo aiškumo, pakeisti Įstatymo 7 straipsnio 3 dalį ir ją išdėstyti taip:</w:t>
      </w:r>
    </w:p>
    <w:p w:rsidR="00EF5BED" w:rsidRPr="000D1E30" w:rsidRDefault="00DE35BD" w:rsidP="00B75B9C">
      <w:pPr>
        <w:spacing w:after="0" w:line="360" w:lineRule="auto"/>
        <w:ind w:firstLine="992"/>
        <w:jc w:val="both"/>
      </w:pPr>
      <w:r w:rsidRPr="000D1E30">
        <w:rPr>
          <w:rFonts w:ascii="Times New Roman" w:hAnsi="Times New Roman"/>
          <w:sz w:val="24"/>
          <w:szCs w:val="24"/>
          <w:lang w:eastAsia="lt-LT"/>
        </w:rPr>
        <w:t xml:space="preserve">„3. Šeimos (artimieji giminaičiai, įtėviai, vaiko, kuriam nustatyta nuolatinė globa (rūpyba), globėjai (rūpintojai), neįregistravę santuokos ir bendrą ūkį tvarkantys asmenys) vieną kartą per 6 metus turi teisę gauti iki </w:t>
      </w:r>
      <w:r w:rsidRPr="000D1E30">
        <w:rPr>
          <w:rFonts w:ascii="Times New Roman" w:hAnsi="Times New Roman"/>
          <w:bCs/>
          <w:sz w:val="24"/>
          <w:szCs w:val="24"/>
          <w:lang w:eastAsia="lt-LT"/>
        </w:rPr>
        <w:t>64</w:t>
      </w:r>
      <w:r w:rsidRPr="000D1E30">
        <w:rPr>
          <w:rFonts w:ascii="Times New Roman" w:hAnsi="Times New Roman"/>
          <w:sz w:val="24"/>
          <w:szCs w:val="24"/>
          <w:lang w:eastAsia="lt-LT"/>
        </w:rPr>
        <w:t xml:space="preserve"> BSI</w:t>
      </w:r>
      <w:r w:rsidRPr="000D1E30">
        <w:rPr>
          <w:rFonts w:ascii="Times New Roman" w:hAnsi="Times New Roman"/>
          <w:b/>
          <w:bCs/>
          <w:sz w:val="24"/>
          <w:szCs w:val="24"/>
          <w:lang w:eastAsia="lt-LT"/>
        </w:rPr>
        <w:t xml:space="preserve"> </w:t>
      </w:r>
      <w:r w:rsidRPr="000D1E30">
        <w:rPr>
          <w:rFonts w:ascii="Times New Roman" w:hAnsi="Times New Roman"/>
          <w:sz w:val="24"/>
          <w:szCs w:val="24"/>
          <w:lang w:eastAsia="lt-LT"/>
        </w:rPr>
        <w:t>dydžio lengvojo automobilio įsigijimo ir jo</w:t>
      </w:r>
      <w:r w:rsidRPr="000D1E30">
        <w:rPr>
          <w:rFonts w:ascii="Times New Roman" w:hAnsi="Times New Roman"/>
          <w:b/>
          <w:bCs/>
          <w:sz w:val="24"/>
          <w:szCs w:val="24"/>
          <w:lang w:eastAsia="lt-LT"/>
        </w:rPr>
        <w:t xml:space="preserve"> </w:t>
      </w:r>
      <w:r w:rsidRPr="000D1E30">
        <w:rPr>
          <w:rFonts w:ascii="Times New Roman" w:hAnsi="Times New Roman"/>
          <w:sz w:val="24"/>
          <w:szCs w:val="24"/>
          <w:lang w:eastAsia="lt-LT"/>
        </w:rPr>
        <w:t>techninio pritaikymo išlaidų kompensaciją pagal faktines išlaidas pagrindžiančius dokumentus, jei bent vienas iš šeimos narių turi vairuotojo pažymėjimu patvirtintą teisę vairuoti lengvąjį automobilį ir jei šeima atitinka vieną iš šių sąlygų:</w:t>
      </w:r>
    </w:p>
    <w:p w:rsidR="00EF5BED" w:rsidRPr="000D1E30" w:rsidRDefault="00DE35BD" w:rsidP="00B75B9C">
      <w:pPr>
        <w:spacing w:after="0" w:line="360" w:lineRule="auto"/>
        <w:ind w:firstLine="992"/>
        <w:jc w:val="both"/>
      </w:pPr>
      <w:r w:rsidRPr="000D1E30">
        <w:rPr>
          <w:rFonts w:ascii="Times New Roman" w:hAnsi="Times New Roman"/>
          <w:sz w:val="24"/>
          <w:szCs w:val="24"/>
          <w:lang w:eastAsia="lt-LT"/>
        </w:rPr>
        <w:t>1) augina neįgalų vaiką (įvaikį, globotinį, rūpintinį) iki 18 metų, kuriam iki 2005 m. birželio 30 d. buvo</w:t>
      </w:r>
      <w:r w:rsidR="009A2DCD">
        <w:rPr>
          <w:rFonts w:ascii="Times New Roman" w:hAnsi="Times New Roman"/>
          <w:sz w:val="24"/>
          <w:szCs w:val="24"/>
          <w:lang w:eastAsia="lt-LT"/>
        </w:rPr>
        <w:t xml:space="preserve"> ir tebėra</w:t>
      </w:r>
      <w:r w:rsidRPr="000D1E30">
        <w:rPr>
          <w:rFonts w:ascii="Times New Roman" w:hAnsi="Times New Roman"/>
          <w:sz w:val="24"/>
          <w:szCs w:val="24"/>
          <w:lang w:eastAsia="lt-LT"/>
        </w:rPr>
        <w:t xml:space="preserve"> pripažinta visiška negalia;</w:t>
      </w:r>
    </w:p>
    <w:p w:rsidR="00EF5BED" w:rsidRPr="000D1E30" w:rsidRDefault="00DE35BD" w:rsidP="00B75B9C">
      <w:pPr>
        <w:spacing w:after="0" w:line="360" w:lineRule="auto"/>
        <w:ind w:firstLine="992"/>
        <w:jc w:val="both"/>
        <w:rPr>
          <w:rFonts w:ascii="Times New Roman" w:hAnsi="Times New Roman"/>
          <w:sz w:val="24"/>
          <w:szCs w:val="24"/>
          <w:lang w:eastAsia="lt-LT"/>
        </w:rPr>
      </w:pPr>
      <w:r w:rsidRPr="000D1E30">
        <w:rPr>
          <w:rFonts w:ascii="Times New Roman" w:hAnsi="Times New Roman"/>
          <w:sz w:val="24"/>
          <w:szCs w:val="24"/>
          <w:lang w:eastAsia="lt-LT"/>
        </w:rPr>
        <w:t>2) augina neįgalų vaiką (įvaikį, globotinį, rūpintinį) iki 18 metų, kuriam nustatytas specialusis nuolatinės slaugos poreikis;</w:t>
      </w:r>
    </w:p>
    <w:p w:rsidR="00EF5BED" w:rsidRPr="000D1E30" w:rsidRDefault="00DE35BD" w:rsidP="00B75B9C">
      <w:pPr>
        <w:spacing w:after="0" w:line="360" w:lineRule="auto"/>
        <w:ind w:firstLine="992"/>
        <w:jc w:val="both"/>
      </w:pPr>
      <w:r w:rsidRPr="000D1E30">
        <w:rPr>
          <w:rFonts w:ascii="Times New Roman" w:hAnsi="Times New Roman"/>
          <w:sz w:val="24"/>
          <w:szCs w:val="24"/>
          <w:lang w:eastAsia="lt-LT"/>
        </w:rPr>
        <w:t xml:space="preserve">3) </w:t>
      </w:r>
      <w:r w:rsidRPr="000D1E30">
        <w:rPr>
          <w:rFonts w:ascii="Times New Roman" w:hAnsi="Times New Roman"/>
          <w:sz w:val="24"/>
          <w:szCs w:val="24"/>
        </w:rPr>
        <w:t>slaugo vyresnį nei 18 metų asmenį</w:t>
      </w:r>
      <w:r w:rsidRPr="00291AA1">
        <w:rPr>
          <w:rFonts w:ascii="Times New Roman" w:hAnsi="Times New Roman"/>
          <w:bCs/>
          <w:sz w:val="24"/>
          <w:szCs w:val="24"/>
        </w:rPr>
        <w:t xml:space="preserve">, </w:t>
      </w:r>
      <w:r w:rsidRPr="000D1E30">
        <w:rPr>
          <w:rFonts w:ascii="Times New Roman" w:hAnsi="Times New Roman"/>
          <w:sz w:val="24"/>
          <w:szCs w:val="24"/>
        </w:rPr>
        <w:t>kuriam iki 18 metų sukakties dienos specialusis nuolatinės slaugos poreikis nustatytas neterminuotai;</w:t>
      </w:r>
      <w:r w:rsidRPr="000D1E30">
        <w:rPr>
          <w:rFonts w:ascii="Times New Roman" w:hAnsi="Times New Roman"/>
          <w:strike/>
          <w:sz w:val="24"/>
          <w:szCs w:val="24"/>
        </w:rPr>
        <w:t xml:space="preserve"> </w:t>
      </w:r>
    </w:p>
    <w:p w:rsidR="00EF5BED" w:rsidRPr="000D1E30" w:rsidRDefault="00DE35BD" w:rsidP="00B75B9C">
      <w:pPr>
        <w:spacing w:after="0" w:line="360" w:lineRule="auto"/>
        <w:ind w:firstLine="993"/>
        <w:jc w:val="both"/>
      </w:pPr>
      <w:r w:rsidRPr="000D1E30">
        <w:rPr>
          <w:rFonts w:ascii="Times New Roman" w:hAnsi="Times New Roman"/>
          <w:sz w:val="24"/>
          <w:szCs w:val="24"/>
        </w:rPr>
        <w:t>4) slaugo vyresnį nei 18 metų asmenį,</w:t>
      </w:r>
      <w:r w:rsidRPr="000D1E30">
        <w:rPr>
          <w:rFonts w:ascii="Times New Roman" w:hAnsi="Times New Roman"/>
          <w:b/>
          <w:bCs/>
          <w:sz w:val="24"/>
          <w:szCs w:val="24"/>
        </w:rPr>
        <w:t xml:space="preserve"> </w:t>
      </w:r>
      <w:r w:rsidRPr="000D1E30">
        <w:rPr>
          <w:rFonts w:ascii="Times New Roman" w:hAnsi="Times New Roman"/>
          <w:sz w:val="24"/>
          <w:szCs w:val="24"/>
        </w:rPr>
        <w:t xml:space="preserve">kuriam visiška negalia (nuo 1999 m. sausio 1 d. iki 2005 m. birželio 30 d.) arba specialusis nuolatinės slaugos poreikis (nuo 2005 m. liepos 1 d.) buvo nustatytas ir galiojo iki 18 metų sukakties dienos ir kuriam po 18 metų sukakties dienos </w:t>
      </w:r>
      <w:r w:rsidRPr="000D1E30">
        <w:rPr>
          <w:rFonts w:ascii="Times New Roman" w:hAnsi="Times New Roman"/>
          <w:sz w:val="24"/>
          <w:szCs w:val="24"/>
        </w:rPr>
        <w:lastRenderedPageBreak/>
        <w:t xml:space="preserve">nepertraukiamai visą laiką buvo nustatyta visiška negalia arba </w:t>
      </w:r>
      <w:r w:rsidRPr="00C67BEB">
        <w:rPr>
          <w:rFonts w:ascii="Times New Roman" w:hAnsi="Times New Roman"/>
          <w:sz w:val="24"/>
          <w:szCs w:val="24"/>
        </w:rPr>
        <w:t>nustatomas</w:t>
      </w:r>
      <w:r w:rsidRPr="000D1E30">
        <w:rPr>
          <w:rFonts w:ascii="Times New Roman" w:hAnsi="Times New Roman"/>
          <w:sz w:val="24"/>
          <w:szCs w:val="24"/>
        </w:rPr>
        <w:t xml:space="preserve"> specialusis nuolatinės slaugos poreikis.“</w:t>
      </w:r>
    </w:p>
    <w:p w:rsidR="00EF5BED" w:rsidRPr="000D1E30" w:rsidRDefault="00DE35BD">
      <w:pPr>
        <w:spacing w:after="0" w:line="360" w:lineRule="auto"/>
        <w:ind w:firstLine="993"/>
        <w:jc w:val="both"/>
      </w:pPr>
      <w:r w:rsidRPr="000D1E30">
        <w:rPr>
          <w:rFonts w:ascii="Times New Roman" w:hAnsi="Times New Roman"/>
          <w:sz w:val="24"/>
          <w:szCs w:val="24"/>
          <w:lang w:eastAsia="en-GB"/>
        </w:rPr>
        <w:t>T</w:t>
      </w:r>
      <w:r w:rsidR="00AC1F53">
        <w:rPr>
          <w:rFonts w:ascii="Times New Roman" w:hAnsi="Times New Roman"/>
          <w:sz w:val="24"/>
          <w:szCs w:val="24"/>
          <w:lang w:eastAsia="en-GB"/>
        </w:rPr>
        <w:t>aip</w:t>
      </w:r>
      <w:r w:rsidRPr="000D1E30">
        <w:rPr>
          <w:rFonts w:ascii="Times New Roman" w:hAnsi="Times New Roman"/>
          <w:sz w:val="24"/>
          <w:szCs w:val="24"/>
          <w:lang w:eastAsia="en-GB"/>
        </w:rPr>
        <w:t xml:space="preserve"> </w:t>
      </w:r>
      <w:r w:rsidRPr="000D1E30">
        <w:rPr>
          <w:rFonts w:ascii="Times New Roman" w:hAnsi="Times New Roman"/>
          <w:sz w:val="24"/>
          <w:szCs w:val="24"/>
        </w:rPr>
        <w:t>šeimos, auginančios neįgalų vaiką, kuriam po 18 metų sukakties dienos nepertraukiamai visą laiką buvo nustatyta visiška negalia</w:t>
      </w:r>
      <w:r w:rsidR="00AC1F53">
        <w:rPr>
          <w:rFonts w:ascii="Times New Roman" w:hAnsi="Times New Roman"/>
          <w:sz w:val="24"/>
          <w:szCs w:val="24"/>
        </w:rPr>
        <w:t>, o</w:t>
      </w:r>
      <w:r w:rsidRPr="000D1E30">
        <w:rPr>
          <w:rFonts w:ascii="Times New Roman" w:hAnsi="Times New Roman"/>
          <w:sz w:val="24"/>
          <w:szCs w:val="24"/>
        </w:rPr>
        <w:t xml:space="preserve"> pasikeitus teisiniam reglamentavimui nustatomas </w:t>
      </w:r>
      <w:r w:rsidRPr="000D1E30">
        <w:rPr>
          <w:rFonts w:ascii="Times New Roman" w:eastAsia="Arial Unicode MS" w:hAnsi="Times New Roman"/>
          <w:sz w:val="24"/>
          <w:szCs w:val="24"/>
          <w:lang w:eastAsia="lt-LT"/>
        </w:rPr>
        <w:t>specialusis nuolatinės slaugos poreikis</w:t>
      </w:r>
      <w:r w:rsidRPr="000D1E30">
        <w:rPr>
          <w:rFonts w:ascii="Times New Roman" w:hAnsi="Times New Roman"/>
          <w:sz w:val="24"/>
          <w:szCs w:val="24"/>
        </w:rPr>
        <w:t>, turės teisę gauti kompensaciją.</w:t>
      </w:r>
    </w:p>
    <w:p w:rsidR="00EF5BED" w:rsidRPr="000D1E30" w:rsidRDefault="00DE35BD" w:rsidP="00B75B9C">
      <w:pPr>
        <w:spacing w:after="0" w:line="360" w:lineRule="auto"/>
        <w:ind w:right="-142" w:firstLine="993"/>
        <w:jc w:val="both"/>
      </w:pPr>
      <w:r w:rsidRPr="000D1E30">
        <w:rPr>
          <w:rFonts w:ascii="Times New Roman" w:eastAsia="Times New Roman" w:hAnsi="Times New Roman"/>
          <w:sz w:val="24"/>
          <w:szCs w:val="24"/>
          <w:lang w:eastAsia="lt-LT"/>
        </w:rPr>
        <w:t>Siūloma</w:t>
      </w:r>
      <w:r w:rsidR="00AC1F53">
        <w:rPr>
          <w:rFonts w:ascii="Times New Roman" w:eastAsia="Times New Roman" w:hAnsi="Times New Roman"/>
          <w:sz w:val="24"/>
          <w:szCs w:val="24"/>
          <w:lang w:eastAsia="lt-LT"/>
        </w:rPr>
        <w:t xml:space="preserve"> nustatyti</w:t>
      </w:r>
      <w:r w:rsidRPr="000D1E30">
        <w:rPr>
          <w:rFonts w:ascii="Times New Roman" w:eastAsia="Times New Roman" w:hAnsi="Times New Roman"/>
          <w:sz w:val="24"/>
          <w:szCs w:val="24"/>
          <w:lang w:eastAsia="lt-LT"/>
        </w:rPr>
        <w:t xml:space="preserve">, kad </w:t>
      </w:r>
      <w:r w:rsidR="00AC1F53">
        <w:rPr>
          <w:rFonts w:ascii="Times New Roman" w:eastAsia="Times New Roman" w:hAnsi="Times New Roman"/>
          <w:sz w:val="24"/>
          <w:szCs w:val="24"/>
          <w:lang w:eastAsia="lt-LT"/>
        </w:rPr>
        <w:t>Į</w:t>
      </w:r>
      <w:r w:rsidRPr="000D1E30">
        <w:rPr>
          <w:rFonts w:ascii="Times New Roman" w:eastAsia="Times New Roman" w:hAnsi="Times New Roman"/>
          <w:sz w:val="24"/>
          <w:szCs w:val="24"/>
          <w:lang w:eastAsia="lt-LT"/>
        </w:rPr>
        <w:t>statymas įsigalio</w:t>
      </w:r>
      <w:r w:rsidR="00AC1F53">
        <w:rPr>
          <w:rFonts w:ascii="Times New Roman" w:eastAsia="Times New Roman" w:hAnsi="Times New Roman"/>
          <w:sz w:val="24"/>
          <w:szCs w:val="24"/>
          <w:lang w:eastAsia="lt-LT"/>
        </w:rPr>
        <w:t>s</w:t>
      </w:r>
      <w:r w:rsidRPr="000D1E30">
        <w:rPr>
          <w:rFonts w:ascii="Times New Roman" w:eastAsia="Times New Roman" w:hAnsi="Times New Roman"/>
          <w:sz w:val="24"/>
          <w:szCs w:val="24"/>
          <w:lang w:eastAsia="lt-LT"/>
        </w:rPr>
        <w:t xml:space="preserve"> 2021 m. sausio 1 d.</w:t>
      </w:r>
    </w:p>
    <w:p w:rsidR="00EF5BED" w:rsidRPr="000D1E30" w:rsidRDefault="00EF5BED" w:rsidP="005A350C">
      <w:pPr>
        <w:pStyle w:val="Betarp"/>
        <w:spacing w:line="360" w:lineRule="auto"/>
        <w:ind w:firstLine="1134"/>
        <w:jc w:val="both"/>
        <w:rPr>
          <w:rFonts w:ascii="Times New Roman" w:hAnsi="Times New Roman"/>
          <w:bCs/>
          <w:sz w:val="24"/>
          <w:szCs w:val="24"/>
        </w:rPr>
      </w:pPr>
    </w:p>
    <w:p w:rsidR="00EF5BED" w:rsidRPr="000D1E30" w:rsidRDefault="00DE35BD">
      <w:pPr>
        <w:pStyle w:val="Betarp"/>
        <w:tabs>
          <w:tab w:val="left" w:pos="993"/>
          <w:tab w:val="left" w:pos="1701"/>
        </w:tabs>
        <w:spacing w:line="360" w:lineRule="auto"/>
        <w:ind w:right="2" w:firstLine="1134"/>
        <w:jc w:val="both"/>
      </w:pPr>
      <w:r w:rsidRPr="000D1E30">
        <w:rPr>
          <w:rFonts w:ascii="Times New Roman" w:eastAsia="Times New Roman" w:hAnsi="Times New Roman"/>
          <w:b/>
          <w:bCs/>
          <w:sz w:val="24"/>
          <w:szCs w:val="24"/>
          <w:lang w:eastAsia="lt-LT"/>
        </w:rPr>
        <w:t xml:space="preserve">5. </w:t>
      </w:r>
      <w:r w:rsidRPr="000D1E30">
        <w:rPr>
          <w:rFonts w:ascii="Times New Roman" w:hAnsi="Times New Roman"/>
          <w:b/>
          <w:sz w:val="24"/>
          <w:szCs w:val="24"/>
          <w:lang w:eastAsia="lt-LT"/>
        </w:rPr>
        <w:t>Numatomo teisinio reguliavimo poveikio vertinimo rezultatai (jeigu rengiant Įstatymų projektus toks vertinimas turi būti atliktas ir jo rezultatai nepateikiami atskiru dokumentu), galimos neigiamos priimtų įstatymų pasekmės ir kokių priemonių reikėtų imtis, kad tokių pasekmių būtų išvengta</w:t>
      </w:r>
    </w:p>
    <w:p w:rsidR="00EF5BED" w:rsidRPr="000D1E30" w:rsidRDefault="00DE35BD">
      <w:pPr>
        <w:tabs>
          <w:tab w:val="left" w:pos="993"/>
          <w:tab w:val="left" w:pos="1701"/>
        </w:tabs>
        <w:suppressAutoHyphens w:val="0"/>
        <w:spacing w:after="0" w:line="360" w:lineRule="auto"/>
        <w:ind w:right="2" w:firstLine="1134"/>
        <w:jc w:val="both"/>
        <w:textAlignment w:val="auto"/>
      </w:pPr>
      <w:r w:rsidRPr="000D1E30">
        <w:rPr>
          <w:rFonts w:ascii="Times New Roman" w:hAnsi="Times New Roman"/>
          <w:sz w:val="24"/>
          <w:szCs w:val="24"/>
        </w:rPr>
        <w:t xml:space="preserve">Priėmus </w:t>
      </w:r>
      <w:r w:rsidR="00AC1F53">
        <w:rPr>
          <w:rFonts w:ascii="Times New Roman" w:hAnsi="Times New Roman"/>
          <w:sz w:val="24"/>
          <w:szCs w:val="24"/>
        </w:rPr>
        <w:t>Į</w:t>
      </w:r>
      <w:r w:rsidRPr="000D1E30">
        <w:rPr>
          <w:rFonts w:ascii="Times New Roman" w:hAnsi="Times New Roman"/>
          <w:sz w:val="24"/>
          <w:szCs w:val="24"/>
        </w:rPr>
        <w:t>statymą, neigiamų pasekmių nenumatoma. Numatomos teigiamos teisinio reguliavimo pasekmės aptartos šio aiškinamojo rašto 4 punkte.</w:t>
      </w:r>
    </w:p>
    <w:p w:rsidR="00EF5BED" w:rsidRPr="000D1E30" w:rsidRDefault="00EF5BED" w:rsidP="005A350C">
      <w:pPr>
        <w:tabs>
          <w:tab w:val="left" w:pos="1134"/>
          <w:tab w:val="left" w:pos="2592"/>
          <w:tab w:val="left" w:pos="3888"/>
          <w:tab w:val="left" w:pos="5185"/>
          <w:tab w:val="left" w:pos="6481"/>
          <w:tab w:val="left" w:pos="7777"/>
          <w:tab w:val="left" w:pos="9072"/>
          <w:tab w:val="left" w:pos="10335"/>
        </w:tabs>
        <w:spacing w:after="0" w:line="360" w:lineRule="auto"/>
        <w:ind w:firstLine="1134"/>
        <w:jc w:val="both"/>
        <w:rPr>
          <w:rFonts w:ascii="Times New Roman" w:hAnsi="Times New Roman"/>
          <w:b/>
          <w:sz w:val="24"/>
          <w:szCs w:val="24"/>
          <w:lang w:eastAsia="lt-LT"/>
        </w:rPr>
      </w:pPr>
    </w:p>
    <w:p w:rsidR="00EF5BED" w:rsidRPr="000D1E30" w:rsidRDefault="00DE35BD">
      <w:pPr>
        <w:tabs>
          <w:tab w:val="left" w:pos="993"/>
          <w:tab w:val="left" w:pos="1701"/>
        </w:tabs>
        <w:suppressAutoHyphens w:val="0"/>
        <w:spacing w:after="0" w:line="360" w:lineRule="auto"/>
        <w:ind w:right="2" w:firstLine="1134"/>
        <w:jc w:val="both"/>
        <w:textAlignment w:val="auto"/>
      </w:pPr>
      <w:r w:rsidRPr="000D1E30">
        <w:rPr>
          <w:rFonts w:ascii="Times New Roman" w:hAnsi="Times New Roman"/>
          <w:b/>
          <w:sz w:val="24"/>
          <w:szCs w:val="24"/>
          <w:lang w:eastAsia="lt-LT"/>
        </w:rPr>
        <w:t>6. Kokią įtaką priimtas įstatymas turės kriminogeninei situacijai, korupcijai</w:t>
      </w:r>
    </w:p>
    <w:p w:rsidR="00EF5BED" w:rsidRPr="000D1E30" w:rsidRDefault="00DE35BD">
      <w:pPr>
        <w:pStyle w:val="Pagrindinistekstas"/>
        <w:spacing w:line="360" w:lineRule="auto"/>
        <w:ind w:firstLine="1134"/>
      </w:pPr>
      <w:r w:rsidRPr="000D1E30">
        <w:t xml:space="preserve">Įstatymo projekto antikorupcinis vertinimas atliktas vadovaujantis Lietuvos Respublikos korupcijos prevencijos įstatymo 8 straipsnio 1 dalies 3 punkto nuostatomis, nes juo numatoma reguliuoti visuomeninius santykius, susijusius su subsidijų, dotacijų, kompensacijų ir kitų išmokų mokėjimu iš valstybės biudžeto. </w:t>
      </w:r>
    </w:p>
    <w:p w:rsidR="00EF5BED" w:rsidRPr="000D1E30" w:rsidRDefault="00DE35BD" w:rsidP="005A350C">
      <w:pPr>
        <w:pStyle w:val="Komentarotekstas"/>
        <w:spacing w:after="0" w:line="360" w:lineRule="auto"/>
        <w:ind w:firstLine="1134"/>
        <w:jc w:val="both"/>
      </w:pPr>
      <w:r w:rsidRPr="000D1E30">
        <w:rPr>
          <w:rFonts w:ascii="Times New Roman" w:hAnsi="Times New Roman"/>
          <w:sz w:val="24"/>
          <w:szCs w:val="24"/>
        </w:rPr>
        <w:t>Atlikus Įstatymo projekto antikorupcinį vertinimą, korupcijos rizik</w:t>
      </w:r>
      <w:r w:rsidR="00366DF0">
        <w:rPr>
          <w:rFonts w:ascii="Times New Roman" w:hAnsi="Times New Roman"/>
          <w:sz w:val="24"/>
          <w:szCs w:val="24"/>
        </w:rPr>
        <w:t>a</w:t>
      </w:r>
      <w:r w:rsidRPr="000D1E30">
        <w:rPr>
          <w:rFonts w:ascii="Times New Roman" w:hAnsi="Times New Roman"/>
          <w:sz w:val="24"/>
          <w:szCs w:val="24"/>
        </w:rPr>
        <w:t xml:space="preserve"> nenustatyta. </w:t>
      </w:r>
    </w:p>
    <w:p w:rsidR="00EF5BED" w:rsidRPr="000D1E30" w:rsidRDefault="00DE35BD" w:rsidP="005A350C">
      <w:pPr>
        <w:tabs>
          <w:tab w:val="left" w:pos="1134"/>
          <w:tab w:val="left" w:pos="1620"/>
          <w:tab w:val="left" w:pos="1701"/>
          <w:tab w:val="left" w:pos="9639"/>
        </w:tabs>
        <w:suppressAutoHyphens w:val="0"/>
        <w:spacing w:after="0" w:line="360" w:lineRule="auto"/>
        <w:ind w:right="2" w:firstLine="1134"/>
        <w:jc w:val="both"/>
        <w:textAlignment w:val="auto"/>
      </w:pPr>
      <w:r w:rsidRPr="000D1E30">
        <w:rPr>
          <w:rFonts w:ascii="Times New Roman" w:eastAsia="Times New Roman" w:hAnsi="Times New Roman"/>
          <w:sz w:val="24"/>
          <w:szCs w:val="24"/>
          <w:lang w:eastAsia="lt-LT"/>
        </w:rPr>
        <w:t>Priimtas Įstatymas įtakos kriminogeninei situacijai neturės.</w:t>
      </w:r>
    </w:p>
    <w:p w:rsidR="00EF5BED" w:rsidRPr="000D1E30" w:rsidRDefault="00EF5BED" w:rsidP="005A350C">
      <w:pPr>
        <w:tabs>
          <w:tab w:val="left" w:pos="1134"/>
          <w:tab w:val="left" w:pos="1620"/>
          <w:tab w:val="left" w:pos="1701"/>
          <w:tab w:val="left" w:pos="9639"/>
        </w:tabs>
        <w:suppressAutoHyphens w:val="0"/>
        <w:spacing w:after="0" w:line="360" w:lineRule="auto"/>
        <w:ind w:right="2" w:firstLine="1134"/>
        <w:jc w:val="both"/>
        <w:textAlignment w:val="auto"/>
      </w:pPr>
    </w:p>
    <w:p w:rsidR="00EF5BED" w:rsidRPr="000D1E30" w:rsidRDefault="00DE35BD">
      <w:pPr>
        <w:tabs>
          <w:tab w:val="left" w:pos="993"/>
          <w:tab w:val="left" w:pos="1701"/>
        </w:tabs>
        <w:suppressAutoHyphens w:val="0"/>
        <w:spacing w:after="0" w:line="360" w:lineRule="auto"/>
        <w:ind w:right="2" w:firstLine="1134"/>
        <w:jc w:val="both"/>
        <w:textAlignment w:val="auto"/>
        <w:rPr>
          <w:rFonts w:ascii="Times New Roman" w:hAnsi="Times New Roman"/>
          <w:b/>
          <w:sz w:val="24"/>
          <w:szCs w:val="24"/>
          <w:lang w:eastAsia="lt-LT"/>
        </w:rPr>
      </w:pPr>
      <w:r w:rsidRPr="000D1E30">
        <w:rPr>
          <w:rFonts w:ascii="Times New Roman" w:hAnsi="Times New Roman"/>
          <w:b/>
          <w:sz w:val="24"/>
          <w:szCs w:val="24"/>
          <w:lang w:eastAsia="lt-LT"/>
        </w:rPr>
        <w:t>7. Kaip įstatymo įgyvendinimas atsilieps verslo sąlygoms ir jo plėtrai</w:t>
      </w:r>
    </w:p>
    <w:p w:rsidR="00EF5BED" w:rsidRPr="000D1E30" w:rsidRDefault="00DE35BD">
      <w:pPr>
        <w:suppressAutoHyphens w:val="0"/>
        <w:spacing w:after="0" w:line="364" w:lineRule="atLeast"/>
        <w:ind w:firstLine="1134"/>
        <w:jc w:val="both"/>
        <w:textAlignment w:val="auto"/>
        <w:rPr>
          <w:rFonts w:ascii="Times New Roman" w:eastAsia="Times New Roman" w:hAnsi="Times New Roman"/>
          <w:sz w:val="24"/>
          <w:szCs w:val="24"/>
        </w:rPr>
      </w:pPr>
      <w:r w:rsidRPr="000D1E30">
        <w:rPr>
          <w:rFonts w:ascii="Times New Roman" w:eastAsia="Times New Roman" w:hAnsi="Times New Roman"/>
          <w:sz w:val="24"/>
          <w:szCs w:val="24"/>
        </w:rPr>
        <w:t xml:space="preserve">Priimtas </w:t>
      </w:r>
      <w:r w:rsidR="00366DF0">
        <w:rPr>
          <w:rFonts w:ascii="Times New Roman" w:eastAsia="Times New Roman" w:hAnsi="Times New Roman"/>
          <w:sz w:val="24"/>
          <w:szCs w:val="24"/>
        </w:rPr>
        <w:t>Į</w:t>
      </w:r>
      <w:r w:rsidRPr="000D1E30">
        <w:rPr>
          <w:rFonts w:ascii="Times New Roman" w:eastAsia="Times New Roman" w:hAnsi="Times New Roman"/>
          <w:sz w:val="24"/>
          <w:szCs w:val="24"/>
        </w:rPr>
        <w:t>statymas tiesioginės įtakos verslo sąlygoms ir jo plėtrai neturės.</w:t>
      </w:r>
    </w:p>
    <w:p w:rsidR="00EF5BED" w:rsidRPr="000D1E30" w:rsidRDefault="00EF5BED">
      <w:pPr>
        <w:tabs>
          <w:tab w:val="left" w:pos="993"/>
          <w:tab w:val="left" w:pos="1701"/>
        </w:tabs>
        <w:suppressAutoHyphens w:val="0"/>
        <w:spacing w:after="0" w:line="360" w:lineRule="auto"/>
        <w:ind w:right="2" w:firstLine="1134"/>
        <w:jc w:val="both"/>
        <w:textAlignment w:val="auto"/>
        <w:rPr>
          <w:rFonts w:ascii="Times New Roman" w:hAnsi="Times New Roman"/>
          <w:b/>
          <w:sz w:val="24"/>
          <w:szCs w:val="24"/>
          <w:lang w:eastAsia="lt-LT"/>
        </w:rPr>
      </w:pPr>
    </w:p>
    <w:p w:rsidR="00EF5BED" w:rsidRPr="000D1E30" w:rsidRDefault="00DE35BD">
      <w:pPr>
        <w:tabs>
          <w:tab w:val="left" w:pos="993"/>
          <w:tab w:val="left" w:pos="1701"/>
        </w:tabs>
        <w:suppressAutoHyphens w:val="0"/>
        <w:spacing w:after="0" w:line="360" w:lineRule="auto"/>
        <w:ind w:right="2" w:firstLine="1134"/>
        <w:jc w:val="both"/>
        <w:textAlignment w:val="auto"/>
        <w:rPr>
          <w:rFonts w:ascii="Times New Roman" w:hAnsi="Times New Roman"/>
          <w:b/>
          <w:sz w:val="24"/>
          <w:szCs w:val="24"/>
          <w:lang w:eastAsia="lt-LT"/>
        </w:rPr>
      </w:pPr>
      <w:r w:rsidRPr="000D1E30">
        <w:rPr>
          <w:rFonts w:ascii="Times New Roman" w:hAnsi="Times New Roman"/>
          <w:b/>
          <w:sz w:val="24"/>
          <w:szCs w:val="24"/>
          <w:lang w:eastAsia="lt-LT"/>
        </w:rPr>
        <w:t>8. Įstatymo inkorporavimas į teisinę sistemą, kokius teisės aktus būtina priimti, kokius galiojančius teisės aktus reikia pakeisti ar pripažinti netekusiais galios</w:t>
      </w:r>
    </w:p>
    <w:p w:rsidR="00EF5BED" w:rsidRPr="000D1E30" w:rsidRDefault="00DE35BD">
      <w:pPr>
        <w:pStyle w:val="Komentarotekstas"/>
        <w:spacing w:after="0" w:line="360" w:lineRule="auto"/>
        <w:ind w:firstLine="1134"/>
        <w:jc w:val="both"/>
      </w:pPr>
      <w:r w:rsidRPr="000D1E30">
        <w:rPr>
          <w:rFonts w:ascii="Times New Roman" w:eastAsia="Times New Roman" w:hAnsi="Times New Roman"/>
          <w:sz w:val="24"/>
          <w:szCs w:val="24"/>
          <w:lang w:eastAsia="lt-LT"/>
        </w:rPr>
        <w:t xml:space="preserve">Priėmus </w:t>
      </w:r>
      <w:r w:rsidR="00435EF4">
        <w:rPr>
          <w:rFonts w:ascii="Times New Roman" w:eastAsia="Times New Roman" w:hAnsi="Times New Roman"/>
          <w:sz w:val="24"/>
          <w:szCs w:val="24"/>
          <w:lang w:eastAsia="lt-LT"/>
        </w:rPr>
        <w:t>Į</w:t>
      </w:r>
      <w:r w:rsidRPr="000D1E30">
        <w:rPr>
          <w:rFonts w:ascii="Times New Roman" w:eastAsia="Times New Roman" w:hAnsi="Times New Roman"/>
          <w:sz w:val="24"/>
          <w:szCs w:val="24"/>
          <w:lang w:eastAsia="lt-LT"/>
        </w:rPr>
        <w:t>statym</w:t>
      </w:r>
      <w:r w:rsidR="00291AA1">
        <w:rPr>
          <w:rFonts w:ascii="Times New Roman" w:eastAsia="Times New Roman" w:hAnsi="Times New Roman"/>
          <w:sz w:val="24"/>
          <w:szCs w:val="24"/>
          <w:lang w:eastAsia="lt-LT"/>
        </w:rPr>
        <w:t>ą</w:t>
      </w:r>
      <w:r w:rsidR="00435EF4">
        <w:rPr>
          <w:rFonts w:ascii="Times New Roman" w:eastAsia="Times New Roman" w:hAnsi="Times New Roman"/>
          <w:sz w:val="24"/>
          <w:szCs w:val="24"/>
          <w:lang w:eastAsia="lt-LT"/>
        </w:rPr>
        <w:t>,</w:t>
      </w:r>
      <w:r w:rsidRPr="000D1E30">
        <w:rPr>
          <w:rFonts w:ascii="Times New Roman" w:eastAsia="Times New Roman" w:hAnsi="Times New Roman"/>
          <w:sz w:val="24"/>
          <w:szCs w:val="24"/>
          <w:lang w:eastAsia="lt-LT"/>
        </w:rPr>
        <w:t xml:space="preserve"> priimti, pakeisti ar pripažinti netekusia</w:t>
      </w:r>
      <w:r w:rsidR="00435EF4">
        <w:rPr>
          <w:rFonts w:ascii="Times New Roman" w:eastAsia="Times New Roman" w:hAnsi="Times New Roman"/>
          <w:sz w:val="24"/>
          <w:szCs w:val="24"/>
          <w:lang w:eastAsia="lt-LT"/>
        </w:rPr>
        <w:t>i</w:t>
      </w:r>
      <w:r w:rsidRPr="000D1E30">
        <w:rPr>
          <w:rFonts w:ascii="Times New Roman" w:eastAsia="Times New Roman" w:hAnsi="Times New Roman"/>
          <w:sz w:val="24"/>
          <w:szCs w:val="24"/>
          <w:lang w:eastAsia="lt-LT"/>
        </w:rPr>
        <w:t>s galios kitų Lietuvos Respublikos įstatymų nereikės.</w:t>
      </w:r>
    </w:p>
    <w:p w:rsidR="00EF5BED" w:rsidRDefault="00EF5BED">
      <w:pPr>
        <w:pStyle w:val="Komentarotekstas"/>
        <w:spacing w:after="0" w:line="360" w:lineRule="auto"/>
        <w:ind w:firstLine="1134"/>
        <w:jc w:val="both"/>
        <w:rPr>
          <w:rFonts w:ascii="Times New Roman" w:eastAsia="Times New Roman" w:hAnsi="Times New Roman"/>
          <w:sz w:val="24"/>
          <w:szCs w:val="24"/>
          <w:lang w:eastAsia="lt-LT"/>
        </w:rPr>
      </w:pPr>
    </w:p>
    <w:p w:rsidR="0093222A" w:rsidRDefault="0093222A">
      <w:pPr>
        <w:pStyle w:val="Komentarotekstas"/>
        <w:spacing w:after="0" w:line="360" w:lineRule="auto"/>
        <w:ind w:firstLine="1134"/>
        <w:jc w:val="both"/>
        <w:rPr>
          <w:rFonts w:ascii="Times New Roman" w:eastAsia="Times New Roman" w:hAnsi="Times New Roman"/>
          <w:sz w:val="24"/>
          <w:szCs w:val="24"/>
          <w:lang w:eastAsia="lt-LT"/>
        </w:rPr>
      </w:pPr>
    </w:p>
    <w:p w:rsidR="0093222A" w:rsidRDefault="0093222A">
      <w:pPr>
        <w:pStyle w:val="Komentarotekstas"/>
        <w:spacing w:after="0" w:line="360" w:lineRule="auto"/>
        <w:ind w:firstLine="1134"/>
        <w:jc w:val="both"/>
        <w:rPr>
          <w:rFonts w:ascii="Times New Roman" w:eastAsia="Times New Roman" w:hAnsi="Times New Roman"/>
          <w:sz w:val="24"/>
          <w:szCs w:val="24"/>
          <w:lang w:eastAsia="lt-LT"/>
        </w:rPr>
      </w:pPr>
    </w:p>
    <w:p w:rsidR="0093222A" w:rsidRDefault="0093222A">
      <w:pPr>
        <w:pStyle w:val="Komentarotekstas"/>
        <w:spacing w:after="0" w:line="360" w:lineRule="auto"/>
        <w:ind w:firstLine="1134"/>
        <w:jc w:val="both"/>
        <w:rPr>
          <w:rFonts w:ascii="Times New Roman" w:eastAsia="Times New Roman" w:hAnsi="Times New Roman"/>
          <w:sz w:val="24"/>
          <w:szCs w:val="24"/>
          <w:lang w:eastAsia="lt-LT"/>
        </w:rPr>
      </w:pPr>
    </w:p>
    <w:p w:rsidR="0093222A" w:rsidRDefault="0093222A">
      <w:pPr>
        <w:pStyle w:val="Komentarotekstas"/>
        <w:spacing w:after="0" w:line="360" w:lineRule="auto"/>
        <w:ind w:firstLine="1134"/>
        <w:jc w:val="both"/>
        <w:rPr>
          <w:rFonts w:ascii="Times New Roman" w:eastAsia="Times New Roman" w:hAnsi="Times New Roman"/>
          <w:sz w:val="24"/>
          <w:szCs w:val="24"/>
          <w:lang w:eastAsia="lt-LT"/>
        </w:rPr>
      </w:pPr>
    </w:p>
    <w:p w:rsidR="0093222A" w:rsidRPr="000D1E30" w:rsidRDefault="0093222A">
      <w:pPr>
        <w:pStyle w:val="Komentarotekstas"/>
        <w:spacing w:after="0" w:line="360" w:lineRule="auto"/>
        <w:ind w:firstLine="1134"/>
        <w:jc w:val="both"/>
        <w:rPr>
          <w:rFonts w:ascii="Times New Roman" w:eastAsia="Times New Roman" w:hAnsi="Times New Roman"/>
          <w:sz w:val="24"/>
          <w:szCs w:val="24"/>
          <w:lang w:eastAsia="lt-LT"/>
        </w:rPr>
      </w:pPr>
    </w:p>
    <w:p w:rsidR="00EF5BED" w:rsidRPr="000D1E30" w:rsidRDefault="00DE35BD">
      <w:pPr>
        <w:tabs>
          <w:tab w:val="left" w:pos="993"/>
          <w:tab w:val="left" w:pos="1701"/>
        </w:tabs>
        <w:suppressAutoHyphens w:val="0"/>
        <w:spacing w:after="0" w:line="360" w:lineRule="auto"/>
        <w:ind w:right="2" w:firstLine="1134"/>
        <w:jc w:val="both"/>
        <w:textAlignment w:val="auto"/>
      </w:pPr>
      <w:r w:rsidRPr="000D1E30">
        <w:rPr>
          <w:rFonts w:ascii="Times New Roman" w:hAnsi="Times New Roman"/>
          <w:b/>
          <w:sz w:val="24"/>
          <w:szCs w:val="24"/>
        </w:rPr>
        <w:lastRenderedPageBreak/>
        <w:t>9. Ar Įstatymo projektas parengtas laikantis Lietuvos Respublikos valstybinės kalbos, Teisėkūros pagrindų įstatymų reikalavimų, o Įstatym</w:t>
      </w:r>
      <w:r w:rsidR="00435EF4">
        <w:rPr>
          <w:rFonts w:ascii="Times New Roman" w:hAnsi="Times New Roman"/>
          <w:b/>
          <w:sz w:val="24"/>
          <w:szCs w:val="24"/>
        </w:rPr>
        <w:t>o</w:t>
      </w:r>
      <w:r w:rsidRPr="000D1E30">
        <w:rPr>
          <w:rFonts w:ascii="Times New Roman" w:hAnsi="Times New Roman"/>
          <w:b/>
          <w:sz w:val="24"/>
          <w:szCs w:val="24"/>
        </w:rPr>
        <w:t xml:space="preserve"> projekto sąvokos ir jas įvardijantys terminai įvertinti Terminų banko įstatymo ir jo įgyvendinamųjų teisės aktų nustatyta tvarka</w:t>
      </w:r>
    </w:p>
    <w:p w:rsidR="00EF5BED" w:rsidRPr="000D1E30" w:rsidRDefault="00DE35BD">
      <w:pPr>
        <w:tabs>
          <w:tab w:val="left" w:pos="993"/>
          <w:tab w:val="left" w:pos="1701"/>
        </w:tabs>
        <w:suppressAutoHyphens w:val="0"/>
        <w:spacing w:after="0" w:line="360" w:lineRule="auto"/>
        <w:ind w:right="2" w:firstLine="1134"/>
        <w:jc w:val="both"/>
        <w:textAlignment w:val="auto"/>
      </w:pPr>
      <w:r w:rsidRPr="000D1E30">
        <w:rPr>
          <w:rFonts w:ascii="Times New Roman" w:eastAsia="Times New Roman" w:hAnsi="Times New Roman"/>
          <w:sz w:val="24"/>
          <w:szCs w:val="24"/>
        </w:rPr>
        <w:t>Įstatymo projektas parengtas laikantis Lietuvos Respublikos valstybinės kalbos, Lietuvos Respublikos teisėkūros pagrindų įstatymų reikalavimų.</w:t>
      </w:r>
    </w:p>
    <w:p w:rsidR="00EF5BED" w:rsidRPr="000D1E30" w:rsidRDefault="00EF5BED">
      <w:pPr>
        <w:tabs>
          <w:tab w:val="left" w:pos="993"/>
          <w:tab w:val="left" w:pos="1701"/>
        </w:tabs>
        <w:suppressAutoHyphens w:val="0"/>
        <w:spacing w:after="0" w:line="360" w:lineRule="auto"/>
        <w:ind w:right="2" w:firstLine="1134"/>
        <w:jc w:val="both"/>
        <w:textAlignment w:val="auto"/>
        <w:rPr>
          <w:rFonts w:ascii="Times New Roman" w:eastAsia="Times New Roman" w:hAnsi="Times New Roman"/>
          <w:sz w:val="24"/>
          <w:szCs w:val="24"/>
        </w:rPr>
      </w:pPr>
    </w:p>
    <w:p w:rsidR="00EF5BED" w:rsidRPr="000D1E30" w:rsidRDefault="00DE35BD">
      <w:pPr>
        <w:tabs>
          <w:tab w:val="left" w:pos="993"/>
          <w:tab w:val="left" w:pos="1701"/>
        </w:tabs>
        <w:suppressAutoHyphens w:val="0"/>
        <w:spacing w:after="0" w:line="360" w:lineRule="auto"/>
        <w:ind w:right="2" w:firstLine="1134"/>
        <w:jc w:val="both"/>
        <w:textAlignment w:val="auto"/>
        <w:rPr>
          <w:rFonts w:ascii="Times New Roman" w:hAnsi="Times New Roman"/>
          <w:b/>
          <w:sz w:val="24"/>
          <w:szCs w:val="24"/>
          <w:lang w:eastAsia="lt-LT"/>
        </w:rPr>
      </w:pPr>
      <w:r w:rsidRPr="000D1E30">
        <w:rPr>
          <w:rFonts w:ascii="Times New Roman" w:hAnsi="Times New Roman"/>
          <w:b/>
          <w:sz w:val="24"/>
          <w:szCs w:val="24"/>
          <w:lang w:eastAsia="lt-LT"/>
        </w:rPr>
        <w:t>10. Ar Įstatymo projektas atitinka Žmogaus teisių ir pagrindinių laisvių apsaugos konvencijos nuostatas ir Europos Sąjungos dokumentus</w:t>
      </w:r>
    </w:p>
    <w:p w:rsidR="00EF5BED" w:rsidRPr="000D1E30" w:rsidRDefault="00DE35BD">
      <w:pPr>
        <w:tabs>
          <w:tab w:val="left" w:pos="993"/>
          <w:tab w:val="left" w:pos="1701"/>
        </w:tabs>
        <w:suppressAutoHyphens w:val="0"/>
        <w:spacing w:after="0" w:line="360" w:lineRule="auto"/>
        <w:ind w:right="2" w:firstLine="1134"/>
        <w:jc w:val="both"/>
        <w:textAlignment w:val="auto"/>
      </w:pPr>
      <w:r w:rsidRPr="000D1E30">
        <w:rPr>
          <w:rFonts w:ascii="Times New Roman" w:eastAsia="Times New Roman" w:hAnsi="Times New Roman"/>
          <w:sz w:val="24"/>
          <w:szCs w:val="24"/>
          <w:lang w:eastAsia="lt-LT"/>
        </w:rPr>
        <w:t>Įstatymo projektas neprieštarauja Žmogaus teisių ir pagrindinių laisvių apsaugos konvencijos nuostatoms ir Europos Sąjungos dokumentams.</w:t>
      </w:r>
    </w:p>
    <w:p w:rsidR="00EF5BED" w:rsidRPr="000D1E30" w:rsidRDefault="00EF5BED">
      <w:pPr>
        <w:spacing w:after="0" w:line="360" w:lineRule="auto"/>
        <w:ind w:firstLine="992"/>
        <w:jc w:val="both"/>
        <w:rPr>
          <w:rFonts w:ascii="Times New Roman" w:eastAsia="Times New Roman" w:hAnsi="Times New Roman"/>
          <w:sz w:val="24"/>
          <w:szCs w:val="24"/>
        </w:rPr>
      </w:pPr>
    </w:p>
    <w:p w:rsidR="00EF5BED" w:rsidRPr="000D1E30" w:rsidRDefault="00DE35BD">
      <w:pPr>
        <w:tabs>
          <w:tab w:val="left" w:pos="993"/>
          <w:tab w:val="left" w:pos="1701"/>
        </w:tabs>
        <w:suppressAutoHyphens w:val="0"/>
        <w:spacing w:after="0" w:line="360" w:lineRule="auto"/>
        <w:ind w:right="2" w:firstLine="1134"/>
        <w:jc w:val="both"/>
        <w:textAlignment w:val="auto"/>
      </w:pPr>
      <w:r w:rsidRPr="000D1E30">
        <w:rPr>
          <w:rFonts w:ascii="Times New Roman" w:hAnsi="Times New Roman"/>
          <w:b/>
          <w:sz w:val="24"/>
          <w:szCs w:val="24"/>
          <w:lang w:eastAsia="lt-LT"/>
        </w:rPr>
        <w:t>11. Jeigu įstatymui įgyvendinti reikia įgyvendinamųjų teisės aktų, kas ir kada juos turėtų priimti</w:t>
      </w:r>
    </w:p>
    <w:p w:rsidR="00EF5BED" w:rsidRPr="000D1E30" w:rsidRDefault="00DE35BD">
      <w:pPr>
        <w:tabs>
          <w:tab w:val="left" w:pos="993"/>
          <w:tab w:val="left" w:pos="1701"/>
        </w:tabs>
        <w:suppressAutoHyphens w:val="0"/>
        <w:spacing w:after="0" w:line="360" w:lineRule="auto"/>
        <w:ind w:right="2" w:firstLine="1134"/>
        <w:jc w:val="both"/>
        <w:textAlignment w:val="auto"/>
      </w:pPr>
      <w:r w:rsidRPr="000D1E30">
        <w:rPr>
          <w:rFonts w:ascii="Times New Roman" w:hAnsi="Times New Roman"/>
          <w:color w:val="000000"/>
          <w:sz w:val="24"/>
          <w:szCs w:val="24"/>
          <w:shd w:val="clear" w:color="auto" w:fill="FFFFFF"/>
        </w:rPr>
        <w:t xml:space="preserve">Priėmus </w:t>
      </w:r>
      <w:r w:rsidR="00435EF4">
        <w:rPr>
          <w:rFonts w:ascii="Times New Roman" w:hAnsi="Times New Roman"/>
          <w:color w:val="000000"/>
          <w:sz w:val="24"/>
          <w:szCs w:val="24"/>
          <w:shd w:val="clear" w:color="auto" w:fill="FFFFFF"/>
        </w:rPr>
        <w:t>Į</w:t>
      </w:r>
      <w:r w:rsidRPr="000D1E30">
        <w:rPr>
          <w:rFonts w:ascii="Times New Roman" w:hAnsi="Times New Roman"/>
          <w:color w:val="000000"/>
          <w:sz w:val="24"/>
          <w:szCs w:val="24"/>
          <w:shd w:val="clear" w:color="auto" w:fill="FFFFFF"/>
        </w:rPr>
        <w:t xml:space="preserve">statymą, reikės pakeisti Lietuvos Respublikos socialinės apsaugo ir darbo ministro 2018 m. </w:t>
      </w:r>
      <w:r w:rsidR="00BA5AF7">
        <w:rPr>
          <w:rFonts w:ascii="Times New Roman" w:hAnsi="Times New Roman"/>
          <w:color w:val="000000"/>
          <w:sz w:val="24"/>
          <w:szCs w:val="24"/>
          <w:shd w:val="clear" w:color="auto" w:fill="FFFFFF"/>
        </w:rPr>
        <w:t xml:space="preserve">lapkričio 27 d. </w:t>
      </w:r>
      <w:r w:rsidRPr="000D1E30">
        <w:rPr>
          <w:rFonts w:ascii="Times New Roman" w:hAnsi="Times New Roman"/>
          <w:color w:val="000000"/>
          <w:sz w:val="24"/>
          <w:szCs w:val="24"/>
          <w:shd w:val="clear" w:color="auto" w:fill="FFFFFF"/>
        </w:rPr>
        <w:t>įsakymą Nr. A1-668 „Dėl Lengvojo automobilio įsigijimo ir jo techninio pritaikymo išlaidų kompensacijos mokėjimo tvarkos aprašo patvirtinimo“.</w:t>
      </w:r>
    </w:p>
    <w:p w:rsidR="00EF5BED" w:rsidRPr="000D1E30" w:rsidRDefault="00EF5BED" w:rsidP="005A350C">
      <w:pPr>
        <w:spacing w:after="0" w:line="360" w:lineRule="auto"/>
        <w:ind w:right="2" w:firstLine="1134"/>
        <w:jc w:val="both"/>
        <w:textAlignment w:val="auto"/>
        <w:rPr>
          <w:rFonts w:ascii="Times New Roman" w:hAnsi="Times New Roman"/>
          <w:sz w:val="24"/>
        </w:rPr>
      </w:pPr>
    </w:p>
    <w:p w:rsidR="00EF5BED" w:rsidRPr="000D1E30" w:rsidRDefault="00DE35BD">
      <w:pPr>
        <w:tabs>
          <w:tab w:val="left" w:pos="0"/>
          <w:tab w:val="left" w:pos="993"/>
          <w:tab w:val="left" w:pos="1701"/>
        </w:tabs>
        <w:suppressAutoHyphens w:val="0"/>
        <w:spacing w:after="0" w:line="360" w:lineRule="auto"/>
        <w:ind w:right="2" w:firstLine="1134"/>
        <w:jc w:val="both"/>
        <w:textAlignment w:val="auto"/>
      </w:pPr>
      <w:r w:rsidRPr="000D1E30">
        <w:rPr>
          <w:rFonts w:ascii="Times New Roman" w:hAnsi="Times New Roman"/>
          <w:b/>
          <w:sz w:val="24"/>
          <w:szCs w:val="24"/>
          <w:lang w:eastAsia="lt-LT"/>
        </w:rPr>
        <w:t>12. Kiek valstybės, savivaldybių biudžetų ir kitų valstybės įsteigtų fondų lėšų pri</w:t>
      </w:r>
      <w:r w:rsidR="00B13FA5" w:rsidRPr="000D1E30">
        <w:rPr>
          <w:rFonts w:ascii="Times New Roman" w:hAnsi="Times New Roman"/>
          <w:b/>
          <w:sz w:val="24"/>
          <w:szCs w:val="24"/>
          <w:lang w:eastAsia="lt-LT"/>
        </w:rPr>
        <w:t>reiks įstatymui</w:t>
      </w:r>
      <w:r w:rsidRPr="000D1E30">
        <w:rPr>
          <w:rFonts w:ascii="Times New Roman" w:hAnsi="Times New Roman"/>
          <w:b/>
          <w:sz w:val="24"/>
          <w:szCs w:val="24"/>
          <w:lang w:eastAsia="lt-LT"/>
        </w:rPr>
        <w:t xml:space="preserve"> įgyvendinti, ar bus galima sutaupyti </w:t>
      </w:r>
    </w:p>
    <w:p w:rsidR="00667C6C" w:rsidRPr="000D1E30" w:rsidRDefault="00DE35BD" w:rsidP="00667C6C">
      <w:pPr>
        <w:spacing w:after="0" w:line="360" w:lineRule="auto"/>
        <w:ind w:firstLine="1134"/>
        <w:jc w:val="both"/>
        <w:rPr>
          <w:rFonts w:ascii="Times New Roman" w:hAnsi="Times New Roman"/>
          <w:sz w:val="24"/>
          <w:szCs w:val="24"/>
        </w:rPr>
      </w:pPr>
      <w:r w:rsidRPr="00C67BEB">
        <w:rPr>
          <w:rFonts w:ascii="Times New Roman" w:hAnsi="Times New Roman"/>
          <w:sz w:val="24"/>
          <w:szCs w:val="24"/>
        </w:rPr>
        <w:t xml:space="preserve">1. </w:t>
      </w:r>
      <w:r w:rsidR="005807C0" w:rsidRPr="00C67BEB">
        <w:rPr>
          <w:rFonts w:ascii="Times New Roman" w:hAnsi="Times New Roman"/>
          <w:sz w:val="24"/>
          <w:szCs w:val="24"/>
        </w:rPr>
        <w:t>M</w:t>
      </w:r>
      <w:r w:rsidR="00C61D19" w:rsidRPr="00C67BEB">
        <w:rPr>
          <w:rFonts w:ascii="Times New Roman" w:hAnsi="Times New Roman"/>
          <w:sz w:val="24"/>
          <w:szCs w:val="24"/>
        </w:rPr>
        <w:t>anytina, kad š</w:t>
      </w:r>
      <w:r w:rsidR="00667C6C" w:rsidRPr="00C67BEB">
        <w:rPr>
          <w:rFonts w:ascii="Times New Roman" w:hAnsi="Times New Roman"/>
          <w:sz w:val="24"/>
          <w:szCs w:val="24"/>
        </w:rPr>
        <w:t>alyje yra</w:t>
      </w:r>
      <w:r w:rsidR="00667C6C" w:rsidRPr="000D1E30">
        <w:rPr>
          <w:rFonts w:ascii="Times New Roman" w:hAnsi="Times New Roman"/>
          <w:sz w:val="24"/>
          <w:szCs w:val="24"/>
        </w:rPr>
        <w:t xml:space="preserve"> apie 20 tūkst. asmenų, sergančių onkologinėmis ligomis, kuriems nustatytas </w:t>
      </w:r>
      <w:proofErr w:type="spellStart"/>
      <w:r w:rsidR="00667C6C" w:rsidRPr="000D1E30">
        <w:rPr>
          <w:rFonts w:ascii="Times New Roman" w:hAnsi="Times New Roman"/>
          <w:sz w:val="24"/>
          <w:szCs w:val="24"/>
        </w:rPr>
        <w:t>neįgalumas</w:t>
      </w:r>
      <w:proofErr w:type="spellEnd"/>
      <w:r w:rsidR="00667C6C" w:rsidRPr="000D1E30">
        <w:rPr>
          <w:rFonts w:ascii="Times New Roman" w:hAnsi="Times New Roman"/>
          <w:sz w:val="24"/>
          <w:szCs w:val="24"/>
        </w:rPr>
        <w:t>, apie 40 tūkst. asmenų, sergančių onkologinėmis ligomis</w:t>
      </w:r>
      <w:r w:rsidR="00FE1C5A" w:rsidRPr="000D1E30">
        <w:rPr>
          <w:rFonts w:ascii="Times New Roman" w:hAnsi="Times New Roman"/>
          <w:sz w:val="24"/>
          <w:szCs w:val="24"/>
        </w:rPr>
        <w:t>,</w:t>
      </w:r>
      <w:r w:rsidR="00667C6C" w:rsidRPr="000D1E30">
        <w:rPr>
          <w:rFonts w:ascii="Times New Roman" w:hAnsi="Times New Roman"/>
          <w:sz w:val="24"/>
          <w:szCs w:val="24"/>
        </w:rPr>
        <w:t xml:space="preserve"> taikomas aktyvus gydymas arba ligos </w:t>
      </w:r>
      <w:proofErr w:type="spellStart"/>
      <w:r w:rsidR="00667C6C" w:rsidRPr="000D1E30">
        <w:rPr>
          <w:rFonts w:ascii="Times New Roman" w:hAnsi="Times New Roman"/>
          <w:sz w:val="24"/>
          <w:szCs w:val="24"/>
        </w:rPr>
        <w:t>stebėsena</w:t>
      </w:r>
      <w:proofErr w:type="spellEnd"/>
      <w:r w:rsidR="00667C6C" w:rsidRPr="000D1E30">
        <w:rPr>
          <w:rFonts w:ascii="Times New Roman" w:hAnsi="Times New Roman"/>
          <w:sz w:val="24"/>
          <w:szCs w:val="24"/>
        </w:rPr>
        <w:t>. Kol šie asmenys, sergantys onkologinėmis ligomis, neįgyja neįgaliojo statuso, jiems būtų suteikta teisė įsigyti vienkartinį arba terminuotą vardinį važiavimo tolimojo, vietinio (miesto ir priemiestinio) reguliaraus susisiekimo autobusais ir troleibusais, keleiviniais traukiniais, reguliaraus susisiekimo laivais ir keltais bilietą su 80 procentų nuolaida.</w:t>
      </w:r>
    </w:p>
    <w:p w:rsidR="00EF5BED" w:rsidRPr="00C67BEB" w:rsidRDefault="00DE35BD" w:rsidP="005A350C">
      <w:pPr>
        <w:tabs>
          <w:tab w:val="left" w:pos="1134"/>
        </w:tabs>
        <w:spacing w:after="0" w:line="360" w:lineRule="auto"/>
        <w:ind w:firstLine="1134"/>
        <w:jc w:val="both"/>
        <w:rPr>
          <w:rFonts w:ascii="Times New Roman" w:hAnsi="Times New Roman"/>
          <w:sz w:val="24"/>
          <w:szCs w:val="24"/>
        </w:rPr>
      </w:pPr>
      <w:r w:rsidRPr="00C67BEB">
        <w:rPr>
          <w:rFonts w:ascii="Times New Roman" w:hAnsi="Times New Roman"/>
          <w:sz w:val="24"/>
          <w:szCs w:val="24"/>
        </w:rPr>
        <w:t>Lietuvos statistikos departamento duomenimis</w:t>
      </w:r>
      <w:r w:rsidR="00A83D2B" w:rsidRPr="00C67BEB">
        <w:rPr>
          <w:rFonts w:ascii="Times New Roman" w:hAnsi="Times New Roman"/>
          <w:sz w:val="24"/>
          <w:szCs w:val="24"/>
        </w:rPr>
        <w:t>,</w:t>
      </w:r>
      <w:r w:rsidRPr="00C67BEB">
        <w:rPr>
          <w:rFonts w:ascii="Times New Roman" w:hAnsi="Times New Roman"/>
          <w:sz w:val="24"/>
          <w:szCs w:val="24"/>
        </w:rPr>
        <w:t xml:space="preserve"> vidutiniškai vienam gyventojui tenkantis kelionių autobusais skaičius 2018 metais </w:t>
      </w:r>
      <w:r w:rsidR="00A83D2B" w:rsidRPr="00C67BEB">
        <w:rPr>
          <w:rFonts w:ascii="Times New Roman" w:hAnsi="Times New Roman"/>
          <w:sz w:val="24"/>
          <w:szCs w:val="24"/>
        </w:rPr>
        <w:t xml:space="preserve">– </w:t>
      </w:r>
      <w:r w:rsidRPr="00C67BEB">
        <w:rPr>
          <w:rFonts w:ascii="Times New Roman" w:hAnsi="Times New Roman"/>
          <w:sz w:val="24"/>
          <w:szCs w:val="24"/>
        </w:rPr>
        <w:t>103.</w:t>
      </w:r>
    </w:p>
    <w:p w:rsidR="005C2DD2" w:rsidRPr="00C67BEB" w:rsidRDefault="00DE35BD" w:rsidP="0093222A">
      <w:pPr>
        <w:tabs>
          <w:tab w:val="left" w:pos="1276"/>
        </w:tabs>
        <w:spacing w:after="0" w:line="360" w:lineRule="auto"/>
        <w:ind w:firstLine="1134"/>
        <w:jc w:val="both"/>
        <w:rPr>
          <w:rFonts w:ascii="Times New Roman" w:hAnsi="Times New Roman"/>
          <w:sz w:val="24"/>
          <w:szCs w:val="24"/>
        </w:rPr>
      </w:pPr>
      <w:r w:rsidRPr="00C67BEB">
        <w:rPr>
          <w:rFonts w:ascii="Times New Roman" w:hAnsi="Times New Roman"/>
          <w:sz w:val="24"/>
          <w:szCs w:val="24"/>
        </w:rPr>
        <w:t xml:space="preserve">Kelionės mieste bilietai kainuoja mažiau nei 1 </w:t>
      </w:r>
      <w:proofErr w:type="spellStart"/>
      <w:r w:rsidRPr="00C67BEB">
        <w:rPr>
          <w:rFonts w:ascii="Times New Roman" w:hAnsi="Times New Roman"/>
          <w:sz w:val="24"/>
          <w:szCs w:val="24"/>
        </w:rPr>
        <w:t>Eur</w:t>
      </w:r>
      <w:proofErr w:type="spellEnd"/>
      <w:r w:rsidRPr="00C67BEB">
        <w:rPr>
          <w:rFonts w:ascii="Times New Roman" w:hAnsi="Times New Roman"/>
          <w:sz w:val="24"/>
          <w:szCs w:val="24"/>
        </w:rPr>
        <w:t xml:space="preserve">, o priemiestyje – dažniausiai daugiau nei 1 </w:t>
      </w:r>
      <w:proofErr w:type="spellStart"/>
      <w:r w:rsidRPr="00C67BEB">
        <w:rPr>
          <w:rFonts w:ascii="Times New Roman" w:hAnsi="Times New Roman"/>
          <w:sz w:val="24"/>
          <w:szCs w:val="24"/>
        </w:rPr>
        <w:t>Eur</w:t>
      </w:r>
      <w:proofErr w:type="spellEnd"/>
      <w:r w:rsidRPr="00C67BEB">
        <w:rPr>
          <w:rFonts w:ascii="Times New Roman" w:hAnsi="Times New Roman"/>
          <w:sz w:val="24"/>
          <w:szCs w:val="24"/>
        </w:rPr>
        <w:t>. Kadangi d</w:t>
      </w:r>
      <w:r w:rsidR="00A83D2B" w:rsidRPr="00C67BEB">
        <w:rPr>
          <w:rFonts w:ascii="Times New Roman" w:hAnsi="Times New Roman"/>
          <w:sz w:val="24"/>
          <w:szCs w:val="24"/>
        </w:rPr>
        <w:t>augiau</w:t>
      </w:r>
      <w:r w:rsidRPr="00C67BEB">
        <w:rPr>
          <w:rFonts w:ascii="Times New Roman" w:hAnsi="Times New Roman"/>
          <w:sz w:val="24"/>
          <w:szCs w:val="24"/>
        </w:rPr>
        <w:t xml:space="preserve"> žmonių keliauja mieste, laikytina, kad vidutinė kaina, kuri bus naudojama skaičiavimui, yra apie 1 </w:t>
      </w:r>
      <w:proofErr w:type="spellStart"/>
      <w:r w:rsidRPr="00C67BEB">
        <w:rPr>
          <w:rFonts w:ascii="Times New Roman" w:hAnsi="Times New Roman"/>
          <w:sz w:val="24"/>
          <w:szCs w:val="24"/>
        </w:rPr>
        <w:t>Eur</w:t>
      </w:r>
      <w:proofErr w:type="spellEnd"/>
      <w:r w:rsidRPr="00C67BEB">
        <w:rPr>
          <w:rFonts w:ascii="Times New Roman" w:hAnsi="Times New Roman"/>
          <w:sz w:val="24"/>
          <w:szCs w:val="24"/>
        </w:rPr>
        <w:t xml:space="preserve"> (Vilniaus miesto viešojo transporto priemonėje įsigyjamo bilieto kaina). </w:t>
      </w:r>
    </w:p>
    <w:p w:rsidR="00EF5BED" w:rsidRPr="00417222" w:rsidRDefault="00DE35BD" w:rsidP="005A350C">
      <w:pPr>
        <w:tabs>
          <w:tab w:val="left" w:pos="1276"/>
        </w:tabs>
        <w:spacing w:after="0" w:line="360" w:lineRule="auto"/>
        <w:ind w:firstLine="1134"/>
        <w:jc w:val="both"/>
        <w:rPr>
          <w:rFonts w:ascii="Times New Roman" w:hAnsi="Times New Roman"/>
          <w:sz w:val="24"/>
          <w:szCs w:val="24"/>
        </w:rPr>
      </w:pPr>
      <w:r w:rsidRPr="00417222">
        <w:rPr>
          <w:rFonts w:ascii="Times New Roman" w:hAnsi="Times New Roman"/>
          <w:sz w:val="24"/>
          <w:szCs w:val="24"/>
        </w:rPr>
        <w:t>Bendra miesto ir priemiesčio transport</w:t>
      </w:r>
      <w:r w:rsidR="007D4CB1">
        <w:rPr>
          <w:rFonts w:ascii="Times New Roman" w:hAnsi="Times New Roman"/>
          <w:sz w:val="24"/>
          <w:szCs w:val="24"/>
        </w:rPr>
        <w:t>o išlaidų</w:t>
      </w:r>
      <w:r w:rsidRPr="00417222">
        <w:rPr>
          <w:rFonts w:ascii="Times New Roman" w:hAnsi="Times New Roman"/>
          <w:sz w:val="24"/>
          <w:szCs w:val="24"/>
        </w:rPr>
        <w:t xml:space="preserve"> </w:t>
      </w:r>
      <w:r w:rsidR="007D4CB1" w:rsidRPr="00417222">
        <w:rPr>
          <w:rFonts w:ascii="Times New Roman" w:hAnsi="Times New Roman"/>
          <w:sz w:val="24"/>
          <w:szCs w:val="24"/>
        </w:rPr>
        <w:t xml:space="preserve">kompensacijoms </w:t>
      </w:r>
      <w:r w:rsidRPr="00417222">
        <w:rPr>
          <w:rFonts w:ascii="Times New Roman" w:hAnsi="Times New Roman"/>
          <w:sz w:val="24"/>
          <w:szCs w:val="24"/>
        </w:rPr>
        <w:t xml:space="preserve">papildomai reikalinga suma </w:t>
      </w:r>
      <w:r w:rsidR="00475054" w:rsidRPr="00417222">
        <w:rPr>
          <w:rFonts w:ascii="Times New Roman" w:hAnsi="Times New Roman"/>
          <w:sz w:val="24"/>
          <w:szCs w:val="24"/>
        </w:rPr>
        <w:t xml:space="preserve">metams </w:t>
      </w:r>
      <w:r w:rsidRPr="00417222">
        <w:rPr>
          <w:rFonts w:ascii="Times New Roman" w:hAnsi="Times New Roman"/>
          <w:sz w:val="24"/>
          <w:szCs w:val="24"/>
        </w:rPr>
        <w:t xml:space="preserve">yra apie 3 296 000 </w:t>
      </w:r>
      <w:proofErr w:type="spellStart"/>
      <w:r w:rsidRPr="00417222">
        <w:rPr>
          <w:rFonts w:ascii="Times New Roman" w:hAnsi="Times New Roman"/>
          <w:sz w:val="24"/>
          <w:szCs w:val="24"/>
        </w:rPr>
        <w:t>Eur</w:t>
      </w:r>
      <w:proofErr w:type="spellEnd"/>
      <w:r w:rsidRPr="00417222">
        <w:rPr>
          <w:rFonts w:ascii="Times New Roman" w:hAnsi="Times New Roman"/>
          <w:sz w:val="24"/>
          <w:szCs w:val="24"/>
        </w:rPr>
        <w:t>:</w:t>
      </w:r>
    </w:p>
    <w:p w:rsidR="00EF5BED" w:rsidRPr="00417222" w:rsidRDefault="00040ACD" w:rsidP="005A350C">
      <w:pPr>
        <w:tabs>
          <w:tab w:val="left" w:pos="1276"/>
        </w:tabs>
        <w:spacing w:after="0" w:line="360" w:lineRule="auto"/>
        <w:ind w:firstLine="1134"/>
        <w:jc w:val="both"/>
        <w:rPr>
          <w:rFonts w:ascii="Times New Roman" w:hAnsi="Times New Roman"/>
          <w:sz w:val="24"/>
          <w:szCs w:val="24"/>
        </w:rPr>
      </w:pPr>
      <w:r w:rsidRPr="00417222">
        <w:rPr>
          <w:rFonts w:ascii="Times New Roman" w:hAnsi="Times New Roman"/>
          <w:sz w:val="24"/>
          <w:szCs w:val="24"/>
        </w:rPr>
        <w:t>103*4</w:t>
      </w:r>
      <w:r w:rsidR="00DE35BD" w:rsidRPr="00417222">
        <w:rPr>
          <w:rFonts w:ascii="Times New Roman" w:hAnsi="Times New Roman"/>
          <w:sz w:val="24"/>
          <w:szCs w:val="24"/>
        </w:rPr>
        <w:t>0 000*1*1*0</w:t>
      </w:r>
      <w:r w:rsidR="00475054" w:rsidRPr="00417222">
        <w:rPr>
          <w:rFonts w:ascii="Times New Roman" w:hAnsi="Times New Roman"/>
          <w:sz w:val="24"/>
          <w:szCs w:val="24"/>
        </w:rPr>
        <w:t>,</w:t>
      </w:r>
      <w:r w:rsidR="00DE35BD" w:rsidRPr="00417222">
        <w:rPr>
          <w:rFonts w:ascii="Times New Roman" w:hAnsi="Times New Roman"/>
          <w:sz w:val="24"/>
          <w:szCs w:val="24"/>
        </w:rPr>
        <w:t xml:space="preserve">8 = 3 296 000 </w:t>
      </w:r>
      <w:proofErr w:type="spellStart"/>
      <w:r w:rsidR="00DE35BD" w:rsidRPr="00417222">
        <w:rPr>
          <w:rFonts w:ascii="Times New Roman" w:hAnsi="Times New Roman"/>
          <w:sz w:val="24"/>
          <w:szCs w:val="24"/>
        </w:rPr>
        <w:t>Eur</w:t>
      </w:r>
      <w:proofErr w:type="spellEnd"/>
      <w:r w:rsidR="00DE35BD" w:rsidRPr="00417222">
        <w:rPr>
          <w:rFonts w:ascii="Times New Roman" w:hAnsi="Times New Roman"/>
          <w:sz w:val="24"/>
          <w:szCs w:val="24"/>
        </w:rPr>
        <w:t>.</w:t>
      </w:r>
    </w:p>
    <w:p w:rsidR="00EF5BED" w:rsidRPr="00417222" w:rsidRDefault="00DE35BD" w:rsidP="005A350C">
      <w:pPr>
        <w:spacing w:after="0" w:line="360" w:lineRule="auto"/>
        <w:ind w:firstLine="1134"/>
        <w:jc w:val="both"/>
      </w:pPr>
      <w:r w:rsidRPr="00417222">
        <w:rPr>
          <w:rFonts w:ascii="Times New Roman" w:hAnsi="Times New Roman"/>
          <w:sz w:val="24"/>
          <w:szCs w:val="24"/>
        </w:rPr>
        <w:lastRenderedPageBreak/>
        <w:t xml:space="preserve">Tolimojo reguliaraus susisiekimo autobusų, reguliaraus susisiekimo laivų ir keltų </w:t>
      </w:r>
      <w:r w:rsidR="00BD2F02" w:rsidRPr="00417222">
        <w:rPr>
          <w:rFonts w:ascii="Times New Roman" w:hAnsi="Times New Roman"/>
          <w:sz w:val="24"/>
          <w:szCs w:val="24"/>
        </w:rPr>
        <w:t xml:space="preserve">visa </w:t>
      </w:r>
      <w:r w:rsidRPr="00417222">
        <w:rPr>
          <w:rFonts w:ascii="Times New Roman" w:hAnsi="Times New Roman"/>
          <w:bCs/>
          <w:sz w:val="24"/>
          <w:szCs w:val="24"/>
        </w:rPr>
        <w:t xml:space="preserve">bilieto kaina yra 5,1 </w:t>
      </w:r>
      <w:proofErr w:type="spellStart"/>
      <w:r w:rsidRPr="00417222">
        <w:rPr>
          <w:rFonts w:ascii="Times New Roman" w:hAnsi="Times New Roman"/>
          <w:bCs/>
          <w:sz w:val="24"/>
          <w:szCs w:val="24"/>
        </w:rPr>
        <w:t>Eur</w:t>
      </w:r>
      <w:proofErr w:type="spellEnd"/>
      <w:r w:rsidRPr="00417222">
        <w:rPr>
          <w:rFonts w:ascii="Times New Roman" w:hAnsi="Times New Roman"/>
          <w:bCs/>
          <w:sz w:val="24"/>
          <w:szCs w:val="24"/>
        </w:rPr>
        <w:t xml:space="preserve">, o su 80 proc. nuolaida – 1,02 </w:t>
      </w:r>
      <w:proofErr w:type="spellStart"/>
      <w:r w:rsidRPr="00417222">
        <w:rPr>
          <w:rFonts w:ascii="Times New Roman" w:hAnsi="Times New Roman"/>
          <w:bCs/>
          <w:sz w:val="24"/>
          <w:szCs w:val="24"/>
        </w:rPr>
        <w:t>Eur</w:t>
      </w:r>
      <w:proofErr w:type="spellEnd"/>
      <w:r w:rsidRPr="00417222">
        <w:rPr>
          <w:rFonts w:ascii="Times New Roman" w:hAnsi="Times New Roman"/>
          <w:bCs/>
          <w:sz w:val="24"/>
          <w:szCs w:val="24"/>
        </w:rPr>
        <w:t>, todėl valstybės biudžetui vienas bilietas kainuotų 4</w:t>
      </w:r>
      <w:r w:rsidR="00BD2F02" w:rsidRPr="00417222">
        <w:rPr>
          <w:rFonts w:ascii="Times New Roman" w:hAnsi="Times New Roman"/>
          <w:bCs/>
          <w:sz w:val="24"/>
          <w:szCs w:val="24"/>
        </w:rPr>
        <w:t>,</w:t>
      </w:r>
      <w:r w:rsidRPr="00417222">
        <w:rPr>
          <w:rFonts w:ascii="Times New Roman" w:hAnsi="Times New Roman"/>
          <w:bCs/>
          <w:sz w:val="24"/>
          <w:szCs w:val="24"/>
        </w:rPr>
        <w:t xml:space="preserve">08 </w:t>
      </w:r>
      <w:proofErr w:type="spellStart"/>
      <w:r w:rsidRPr="00417222">
        <w:rPr>
          <w:rFonts w:ascii="Times New Roman" w:hAnsi="Times New Roman"/>
          <w:bCs/>
          <w:sz w:val="24"/>
          <w:szCs w:val="24"/>
        </w:rPr>
        <w:t>Eur</w:t>
      </w:r>
      <w:proofErr w:type="spellEnd"/>
      <w:r w:rsidRPr="00417222">
        <w:rPr>
          <w:rFonts w:ascii="Times New Roman" w:hAnsi="Times New Roman"/>
          <w:bCs/>
          <w:sz w:val="24"/>
          <w:szCs w:val="24"/>
        </w:rPr>
        <w:t>. 2018 metų duomenimis</w:t>
      </w:r>
      <w:r w:rsidR="00BD2F02" w:rsidRPr="00417222">
        <w:rPr>
          <w:rFonts w:ascii="Times New Roman" w:hAnsi="Times New Roman"/>
          <w:bCs/>
          <w:sz w:val="24"/>
          <w:szCs w:val="24"/>
        </w:rPr>
        <w:t>,</w:t>
      </w:r>
      <w:r w:rsidRPr="00417222">
        <w:rPr>
          <w:rFonts w:ascii="Times New Roman" w:hAnsi="Times New Roman"/>
          <w:bCs/>
          <w:sz w:val="24"/>
          <w:szCs w:val="24"/>
        </w:rPr>
        <w:t xml:space="preserve"> tolimaisiais maršrutais vežta 7 693 235</w:t>
      </w:r>
      <w:r w:rsidR="00BD2F02" w:rsidRPr="00417222">
        <w:rPr>
          <w:rFonts w:ascii="Times New Roman" w:hAnsi="Times New Roman"/>
          <w:bCs/>
          <w:sz w:val="24"/>
          <w:szCs w:val="24"/>
        </w:rPr>
        <w:t> </w:t>
      </w:r>
      <w:r w:rsidRPr="00417222">
        <w:rPr>
          <w:rFonts w:ascii="Times New Roman" w:hAnsi="Times New Roman"/>
          <w:bCs/>
          <w:sz w:val="24"/>
          <w:szCs w:val="24"/>
        </w:rPr>
        <w:t>keleivi</w:t>
      </w:r>
      <w:r w:rsidR="00BD2F02" w:rsidRPr="00417222">
        <w:rPr>
          <w:rFonts w:ascii="Times New Roman" w:hAnsi="Times New Roman"/>
          <w:bCs/>
          <w:sz w:val="24"/>
          <w:szCs w:val="24"/>
        </w:rPr>
        <w:t>ai</w:t>
      </w:r>
      <w:r w:rsidRPr="00417222">
        <w:rPr>
          <w:rFonts w:ascii="Times New Roman" w:hAnsi="Times New Roman"/>
          <w:bCs/>
          <w:sz w:val="24"/>
          <w:szCs w:val="24"/>
        </w:rPr>
        <w:t>. Įvertinus gyventojų skaičių, tai yra vidutiniškai apie 2,7 kelionės per metus 1</w:t>
      </w:r>
      <w:r w:rsidR="00BD2F02" w:rsidRPr="00417222">
        <w:rPr>
          <w:rFonts w:ascii="Times New Roman" w:hAnsi="Times New Roman"/>
          <w:bCs/>
          <w:sz w:val="24"/>
          <w:szCs w:val="24"/>
        </w:rPr>
        <w:t> </w:t>
      </w:r>
      <w:r w:rsidRPr="00417222">
        <w:rPr>
          <w:rFonts w:ascii="Times New Roman" w:hAnsi="Times New Roman"/>
          <w:bCs/>
          <w:sz w:val="24"/>
          <w:szCs w:val="24"/>
        </w:rPr>
        <w:t>gyventojui.</w:t>
      </w:r>
    </w:p>
    <w:p w:rsidR="00EF5BED" w:rsidRDefault="00DE35BD" w:rsidP="005A350C">
      <w:pPr>
        <w:spacing w:after="0" w:line="360" w:lineRule="auto"/>
        <w:ind w:firstLine="1134"/>
        <w:jc w:val="both"/>
        <w:rPr>
          <w:rFonts w:ascii="Times New Roman" w:hAnsi="Times New Roman"/>
          <w:sz w:val="24"/>
          <w:szCs w:val="24"/>
        </w:rPr>
      </w:pPr>
      <w:r w:rsidRPr="00417222">
        <w:rPr>
          <w:rFonts w:ascii="Times New Roman" w:hAnsi="Times New Roman"/>
          <w:sz w:val="24"/>
          <w:szCs w:val="24"/>
        </w:rPr>
        <w:t>Lietuvos statistikos departamento duomenimis</w:t>
      </w:r>
      <w:r w:rsidR="00BD2F02" w:rsidRPr="00417222">
        <w:rPr>
          <w:rFonts w:ascii="Times New Roman" w:hAnsi="Times New Roman"/>
          <w:sz w:val="24"/>
          <w:szCs w:val="24"/>
        </w:rPr>
        <w:t>,</w:t>
      </w:r>
      <w:r w:rsidRPr="00417222">
        <w:rPr>
          <w:rFonts w:ascii="Times New Roman" w:hAnsi="Times New Roman"/>
          <w:sz w:val="24"/>
          <w:szCs w:val="24"/>
        </w:rPr>
        <w:t xml:space="preserve"> geležinkeli</w:t>
      </w:r>
      <w:r w:rsidR="00BD2F02" w:rsidRPr="00417222">
        <w:rPr>
          <w:rFonts w:ascii="Times New Roman" w:hAnsi="Times New Roman"/>
          <w:sz w:val="24"/>
          <w:szCs w:val="24"/>
        </w:rPr>
        <w:t>ų</w:t>
      </w:r>
      <w:r w:rsidRPr="00417222">
        <w:rPr>
          <w:rFonts w:ascii="Times New Roman" w:hAnsi="Times New Roman"/>
          <w:sz w:val="24"/>
          <w:szCs w:val="24"/>
        </w:rPr>
        <w:t xml:space="preserve"> transportu </w:t>
      </w:r>
      <w:r w:rsidR="00417222" w:rsidRPr="00417222">
        <w:rPr>
          <w:rFonts w:ascii="Times New Roman" w:hAnsi="Times New Roman"/>
          <w:sz w:val="24"/>
          <w:szCs w:val="24"/>
        </w:rPr>
        <w:t xml:space="preserve">(vidaus vežimas) </w:t>
      </w:r>
      <w:r w:rsidR="00BD2F02" w:rsidRPr="00417222">
        <w:rPr>
          <w:rFonts w:ascii="Times New Roman" w:hAnsi="Times New Roman"/>
          <w:sz w:val="24"/>
          <w:szCs w:val="24"/>
        </w:rPr>
        <w:t>šalyje</w:t>
      </w:r>
      <w:r w:rsidRPr="00417222">
        <w:rPr>
          <w:rFonts w:ascii="Times New Roman" w:hAnsi="Times New Roman"/>
          <w:sz w:val="24"/>
          <w:szCs w:val="24"/>
        </w:rPr>
        <w:t xml:space="preserve"> 2018 m. buvo vežta 4 299 900 keleivių. Įvertinus gyventojų skaičių 2018 metais, tai yra vidutiniškai 1,5 kelionės per metus vienam gyventojui. Pagal </w:t>
      </w:r>
      <w:r w:rsidR="00302134" w:rsidRPr="00417222">
        <w:rPr>
          <w:rFonts w:ascii="Times New Roman" w:hAnsi="Times New Roman"/>
          <w:sz w:val="24"/>
          <w:szCs w:val="24"/>
        </w:rPr>
        <w:t>AB „</w:t>
      </w:r>
      <w:r w:rsidRPr="00417222">
        <w:rPr>
          <w:rFonts w:ascii="Times New Roman" w:hAnsi="Times New Roman"/>
          <w:sz w:val="24"/>
          <w:szCs w:val="24"/>
        </w:rPr>
        <w:t>Lietuvos geležinkeli</w:t>
      </w:r>
      <w:r w:rsidR="00302134" w:rsidRPr="00417222">
        <w:rPr>
          <w:rFonts w:ascii="Times New Roman" w:hAnsi="Times New Roman"/>
          <w:sz w:val="24"/>
          <w:szCs w:val="24"/>
        </w:rPr>
        <w:t>ai“</w:t>
      </w:r>
      <w:r w:rsidRPr="00417222">
        <w:rPr>
          <w:rFonts w:ascii="Times New Roman" w:hAnsi="Times New Roman"/>
          <w:sz w:val="24"/>
          <w:szCs w:val="24"/>
        </w:rPr>
        <w:t xml:space="preserve"> pateiktą informaciją vidutinė kelionės </w:t>
      </w:r>
      <w:r w:rsidR="00302134" w:rsidRPr="00417222">
        <w:rPr>
          <w:rFonts w:ascii="Times New Roman" w:hAnsi="Times New Roman"/>
          <w:sz w:val="24"/>
          <w:szCs w:val="24"/>
        </w:rPr>
        <w:t xml:space="preserve">traukiniu </w:t>
      </w:r>
      <w:r w:rsidRPr="00417222">
        <w:rPr>
          <w:rFonts w:ascii="Times New Roman" w:hAnsi="Times New Roman"/>
          <w:sz w:val="24"/>
          <w:szCs w:val="24"/>
        </w:rPr>
        <w:t>bilieto kaina yra apie 3</w:t>
      </w:r>
      <w:r w:rsidR="00302134" w:rsidRPr="00417222">
        <w:rPr>
          <w:rFonts w:ascii="Times New Roman" w:hAnsi="Times New Roman"/>
          <w:sz w:val="24"/>
          <w:szCs w:val="24"/>
        </w:rPr>
        <w:t>,</w:t>
      </w:r>
      <w:r w:rsidRPr="00417222">
        <w:rPr>
          <w:rFonts w:ascii="Times New Roman" w:hAnsi="Times New Roman"/>
          <w:sz w:val="24"/>
          <w:szCs w:val="24"/>
        </w:rPr>
        <w:t xml:space="preserve">3 </w:t>
      </w:r>
      <w:proofErr w:type="spellStart"/>
      <w:r w:rsidRPr="00417222">
        <w:rPr>
          <w:rFonts w:ascii="Times New Roman" w:hAnsi="Times New Roman"/>
          <w:sz w:val="24"/>
          <w:szCs w:val="24"/>
        </w:rPr>
        <w:t>Eur</w:t>
      </w:r>
      <w:proofErr w:type="spellEnd"/>
      <w:r w:rsidRPr="00417222">
        <w:rPr>
          <w:rFonts w:ascii="Times New Roman" w:hAnsi="Times New Roman"/>
          <w:sz w:val="24"/>
          <w:szCs w:val="24"/>
        </w:rPr>
        <w:t>.</w:t>
      </w:r>
    </w:p>
    <w:p w:rsidR="00661ED3" w:rsidRPr="00417222" w:rsidRDefault="00661ED3" w:rsidP="00661ED3">
      <w:pPr>
        <w:tabs>
          <w:tab w:val="left" w:pos="1276"/>
        </w:tabs>
        <w:spacing w:after="0" w:line="360" w:lineRule="auto"/>
        <w:ind w:firstLine="1134"/>
        <w:jc w:val="both"/>
        <w:rPr>
          <w:rFonts w:ascii="Times New Roman" w:hAnsi="Times New Roman"/>
          <w:sz w:val="24"/>
          <w:szCs w:val="24"/>
        </w:rPr>
      </w:pPr>
      <w:r w:rsidRPr="001D41D9">
        <w:rPr>
          <w:rFonts w:ascii="Times New Roman" w:hAnsi="Times New Roman"/>
          <w:sz w:val="24"/>
          <w:szCs w:val="24"/>
        </w:rPr>
        <w:t xml:space="preserve">Bendra </w:t>
      </w:r>
      <w:r w:rsidR="00682545" w:rsidRPr="001D41D9">
        <w:rPr>
          <w:rFonts w:ascii="Times New Roman" w:hAnsi="Times New Roman"/>
          <w:sz w:val="24"/>
          <w:szCs w:val="24"/>
        </w:rPr>
        <w:t xml:space="preserve">tolimojo reguliaraus susisiekimo ir </w:t>
      </w:r>
      <w:r w:rsidRPr="001D41D9">
        <w:rPr>
          <w:rFonts w:ascii="Times New Roman" w:hAnsi="Times New Roman"/>
          <w:sz w:val="24"/>
          <w:szCs w:val="24"/>
        </w:rPr>
        <w:t>geležinkeli</w:t>
      </w:r>
      <w:r w:rsidR="00682545" w:rsidRPr="001D41D9">
        <w:rPr>
          <w:rFonts w:ascii="Times New Roman" w:hAnsi="Times New Roman"/>
          <w:sz w:val="24"/>
          <w:szCs w:val="24"/>
        </w:rPr>
        <w:t>o transporto</w:t>
      </w:r>
      <w:r w:rsidRPr="001D41D9">
        <w:rPr>
          <w:rFonts w:ascii="Times New Roman" w:hAnsi="Times New Roman"/>
          <w:sz w:val="24"/>
          <w:szCs w:val="24"/>
        </w:rPr>
        <w:t xml:space="preserve"> išlaidų kompensacijoms papildomai reikalinga suma metams yra apie 599 040 </w:t>
      </w:r>
      <w:proofErr w:type="spellStart"/>
      <w:r w:rsidRPr="001D41D9">
        <w:rPr>
          <w:rFonts w:ascii="Times New Roman" w:hAnsi="Times New Roman"/>
          <w:sz w:val="24"/>
          <w:szCs w:val="24"/>
        </w:rPr>
        <w:t>Eur</w:t>
      </w:r>
      <w:proofErr w:type="spellEnd"/>
      <w:r w:rsidRPr="001D41D9">
        <w:rPr>
          <w:rFonts w:ascii="Times New Roman" w:hAnsi="Times New Roman"/>
          <w:sz w:val="24"/>
          <w:szCs w:val="24"/>
        </w:rPr>
        <w:t>:</w:t>
      </w:r>
    </w:p>
    <w:p w:rsidR="00EF5BED" w:rsidRPr="00417222" w:rsidRDefault="00BF518E" w:rsidP="00875FC6">
      <w:pPr>
        <w:spacing w:after="0" w:line="360" w:lineRule="auto"/>
        <w:ind w:firstLine="1134"/>
        <w:jc w:val="both"/>
        <w:rPr>
          <w:rFonts w:ascii="Times New Roman" w:hAnsi="Times New Roman"/>
          <w:sz w:val="24"/>
          <w:szCs w:val="24"/>
        </w:rPr>
      </w:pPr>
      <w:r w:rsidRPr="00417222">
        <w:rPr>
          <w:rFonts w:ascii="Times New Roman" w:hAnsi="Times New Roman"/>
          <w:sz w:val="24"/>
          <w:szCs w:val="24"/>
        </w:rPr>
        <w:t>2</w:t>
      </w:r>
      <w:r w:rsidR="00302134" w:rsidRPr="00417222">
        <w:rPr>
          <w:rFonts w:ascii="Times New Roman" w:hAnsi="Times New Roman"/>
          <w:sz w:val="24"/>
          <w:szCs w:val="24"/>
        </w:rPr>
        <w:t>,</w:t>
      </w:r>
      <w:r w:rsidRPr="00417222">
        <w:rPr>
          <w:rFonts w:ascii="Times New Roman" w:hAnsi="Times New Roman"/>
          <w:sz w:val="24"/>
          <w:szCs w:val="24"/>
        </w:rPr>
        <w:t>7*40 000*1*4</w:t>
      </w:r>
      <w:r w:rsidR="00302134" w:rsidRPr="00417222">
        <w:rPr>
          <w:rFonts w:ascii="Times New Roman" w:hAnsi="Times New Roman"/>
          <w:sz w:val="24"/>
          <w:szCs w:val="24"/>
        </w:rPr>
        <w:t>,</w:t>
      </w:r>
      <w:r w:rsidRPr="00417222">
        <w:rPr>
          <w:rFonts w:ascii="Times New Roman" w:hAnsi="Times New Roman"/>
          <w:sz w:val="24"/>
          <w:szCs w:val="24"/>
        </w:rPr>
        <w:t>08 + 1</w:t>
      </w:r>
      <w:r w:rsidR="00302134" w:rsidRPr="00417222">
        <w:rPr>
          <w:rFonts w:ascii="Times New Roman" w:hAnsi="Times New Roman"/>
          <w:sz w:val="24"/>
          <w:szCs w:val="24"/>
        </w:rPr>
        <w:t>,</w:t>
      </w:r>
      <w:r w:rsidRPr="00417222">
        <w:rPr>
          <w:rFonts w:ascii="Times New Roman" w:hAnsi="Times New Roman"/>
          <w:sz w:val="24"/>
          <w:szCs w:val="24"/>
        </w:rPr>
        <w:t>5*4</w:t>
      </w:r>
      <w:r w:rsidR="00584C45" w:rsidRPr="00417222">
        <w:rPr>
          <w:rFonts w:ascii="Times New Roman" w:hAnsi="Times New Roman"/>
          <w:sz w:val="24"/>
          <w:szCs w:val="24"/>
        </w:rPr>
        <w:t>0</w:t>
      </w:r>
      <w:r w:rsidR="001B207E" w:rsidRPr="00417222">
        <w:rPr>
          <w:rFonts w:ascii="Times New Roman" w:hAnsi="Times New Roman"/>
          <w:sz w:val="24"/>
          <w:szCs w:val="24"/>
        </w:rPr>
        <w:t> 000*1*3</w:t>
      </w:r>
      <w:r w:rsidR="00302134" w:rsidRPr="00417222">
        <w:rPr>
          <w:rFonts w:ascii="Times New Roman" w:hAnsi="Times New Roman"/>
          <w:sz w:val="24"/>
          <w:szCs w:val="24"/>
        </w:rPr>
        <w:t>,</w:t>
      </w:r>
      <w:r w:rsidR="001B207E" w:rsidRPr="00417222">
        <w:rPr>
          <w:rFonts w:ascii="Times New Roman" w:hAnsi="Times New Roman"/>
          <w:sz w:val="24"/>
          <w:szCs w:val="24"/>
        </w:rPr>
        <w:t>3*0</w:t>
      </w:r>
      <w:r w:rsidR="00302134" w:rsidRPr="00417222">
        <w:rPr>
          <w:rFonts w:ascii="Times New Roman" w:hAnsi="Times New Roman"/>
          <w:sz w:val="24"/>
          <w:szCs w:val="24"/>
        </w:rPr>
        <w:t>,</w:t>
      </w:r>
      <w:r w:rsidR="001B207E" w:rsidRPr="00417222">
        <w:rPr>
          <w:rFonts w:ascii="Times New Roman" w:hAnsi="Times New Roman"/>
          <w:sz w:val="24"/>
          <w:szCs w:val="24"/>
        </w:rPr>
        <w:t>8 = 599 040</w:t>
      </w:r>
      <w:r w:rsidR="00DE35BD" w:rsidRPr="00417222">
        <w:rPr>
          <w:rFonts w:ascii="Times New Roman" w:hAnsi="Times New Roman"/>
          <w:sz w:val="24"/>
          <w:szCs w:val="24"/>
        </w:rPr>
        <w:t xml:space="preserve"> </w:t>
      </w:r>
      <w:proofErr w:type="spellStart"/>
      <w:r w:rsidR="00DE35BD" w:rsidRPr="00417222">
        <w:rPr>
          <w:rFonts w:ascii="Times New Roman" w:hAnsi="Times New Roman"/>
          <w:sz w:val="24"/>
          <w:szCs w:val="24"/>
        </w:rPr>
        <w:t>Eur</w:t>
      </w:r>
      <w:proofErr w:type="spellEnd"/>
      <w:r w:rsidR="00DE35BD" w:rsidRPr="00417222">
        <w:rPr>
          <w:rFonts w:ascii="Times New Roman" w:hAnsi="Times New Roman"/>
          <w:sz w:val="24"/>
          <w:szCs w:val="24"/>
        </w:rPr>
        <w:t>.</w:t>
      </w:r>
    </w:p>
    <w:p w:rsidR="00EF5BED" w:rsidRPr="00417222" w:rsidRDefault="00DE35BD" w:rsidP="00875FC6">
      <w:pPr>
        <w:spacing w:after="0" w:line="360" w:lineRule="auto"/>
        <w:ind w:firstLine="1134"/>
        <w:jc w:val="both"/>
        <w:rPr>
          <w:rFonts w:ascii="Times New Roman" w:hAnsi="Times New Roman"/>
          <w:sz w:val="24"/>
          <w:szCs w:val="24"/>
        </w:rPr>
      </w:pPr>
      <w:r w:rsidRPr="00417222">
        <w:rPr>
          <w:rFonts w:ascii="Times New Roman" w:hAnsi="Times New Roman"/>
          <w:sz w:val="24"/>
          <w:szCs w:val="24"/>
        </w:rPr>
        <w:t>Įstatymo projektui įgyvendinti bendra metams papil</w:t>
      </w:r>
      <w:r w:rsidR="00584C45" w:rsidRPr="00417222">
        <w:rPr>
          <w:rFonts w:ascii="Times New Roman" w:hAnsi="Times New Roman"/>
          <w:sz w:val="24"/>
          <w:szCs w:val="24"/>
        </w:rPr>
        <w:t>domai re</w:t>
      </w:r>
      <w:r w:rsidR="004F03EE" w:rsidRPr="00417222">
        <w:rPr>
          <w:rFonts w:ascii="Times New Roman" w:hAnsi="Times New Roman"/>
          <w:sz w:val="24"/>
          <w:szCs w:val="24"/>
        </w:rPr>
        <w:t>ikalinga suma yra apie 3</w:t>
      </w:r>
      <w:r w:rsidR="005D302D">
        <w:rPr>
          <w:rFonts w:ascii="Times New Roman" w:hAnsi="Times New Roman"/>
          <w:sz w:val="24"/>
          <w:szCs w:val="24"/>
        </w:rPr>
        <w:t> </w:t>
      </w:r>
      <w:r w:rsidR="004F03EE" w:rsidRPr="00417222">
        <w:rPr>
          <w:rFonts w:ascii="Times New Roman" w:hAnsi="Times New Roman"/>
          <w:sz w:val="24"/>
          <w:szCs w:val="24"/>
        </w:rPr>
        <w:t>895 040</w:t>
      </w:r>
      <w:r w:rsidRPr="00417222">
        <w:rPr>
          <w:rFonts w:ascii="Times New Roman" w:hAnsi="Times New Roman"/>
          <w:sz w:val="24"/>
          <w:szCs w:val="24"/>
        </w:rPr>
        <w:t xml:space="preserve"> </w:t>
      </w:r>
      <w:proofErr w:type="spellStart"/>
      <w:r w:rsidRPr="00417222">
        <w:rPr>
          <w:rFonts w:ascii="Times New Roman" w:hAnsi="Times New Roman"/>
          <w:sz w:val="24"/>
          <w:szCs w:val="24"/>
        </w:rPr>
        <w:t>Eur</w:t>
      </w:r>
      <w:proofErr w:type="spellEnd"/>
      <w:r w:rsidRPr="00417222">
        <w:rPr>
          <w:rFonts w:ascii="Times New Roman" w:hAnsi="Times New Roman"/>
          <w:sz w:val="24"/>
          <w:szCs w:val="24"/>
        </w:rPr>
        <w:t>.</w:t>
      </w:r>
    </w:p>
    <w:p w:rsidR="00875FC6" w:rsidRPr="00417222" w:rsidRDefault="00875FC6" w:rsidP="00875FC6">
      <w:pPr>
        <w:spacing w:after="0" w:line="360" w:lineRule="auto"/>
        <w:ind w:firstLine="1134"/>
        <w:jc w:val="both"/>
        <w:rPr>
          <w:rFonts w:ascii="Times New Roman" w:hAnsi="Times New Roman"/>
          <w:sz w:val="24"/>
          <w:szCs w:val="24"/>
        </w:rPr>
      </w:pPr>
      <w:r w:rsidRPr="00417222">
        <w:rPr>
          <w:rFonts w:ascii="Times New Roman" w:hAnsi="Times New Roman"/>
          <w:sz w:val="24"/>
          <w:szCs w:val="24"/>
          <w:lang w:eastAsia="en-GB"/>
        </w:rPr>
        <w:t xml:space="preserve">Atsižvelgus į tai, </w:t>
      </w:r>
      <w:r w:rsidR="004C283D" w:rsidRPr="00417222">
        <w:rPr>
          <w:rFonts w:ascii="Times New Roman" w:hAnsi="Times New Roman"/>
          <w:sz w:val="24"/>
          <w:szCs w:val="24"/>
          <w:lang w:eastAsia="en-GB"/>
        </w:rPr>
        <w:t>darytina išvada</w:t>
      </w:r>
      <w:r w:rsidRPr="00417222">
        <w:rPr>
          <w:rFonts w:ascii="Times New Roman" w:hAnsi="Times New Roman"/>
          <w:sz w:val="24"/>
          <w:szCs w:val="24"/>
          <w:lang w:eastAsia="en-GB"/>
        </w:rPr>
        <w:t xml:space="preserve">, kad tikslinga svarstyti galimybę savivaldybėms </w:t>
      </w:r>
      <w:r w:rsidR="004C283D" w:rsidRPr="00417222">
        <w:rPr>
          <w:rFonts w:ascii="Times New Roman" w:hAnsi="Times New Roman"/>
          <w:sz w:val="24"/>
          <w:szCs w:val="24"/>
          <w:lang w:eastAsia="en-GB"/>
        </w:rPr>
        <w:t xml:space="preserve">skirti daugiau lėšų, atitinkamai padidinus </w:t>
      </w:r>
      <w:r w:rsidRPr="00417222">
        <w:rPr>
          <w:rFonts w:ascii="Times New Roman" w:hAnsi="Times New Roman"/>
          <w:sz w:val="24"/>
          <w:szCs w:val="24"/>
          <w:lang w:eastAsia="en-GB"/>
        </w:rPr>
        <w:t>savivaldybių biudžetams skiriamą GPM dalį.</w:t>
      </w:r>
    </w:p>
    <w:p w:rsidR="00EF5BED" w:rsidRPr="000D1E30" w:rsidRDefault="00DE35BD">
      <w:pPr>
        <w:widowControl w:val="0"/>
        <w:suppressAutoHyphens w:val="0"/>
        <w:spacing w:after="0" w:line="360" w:lineRule="auto"/>
        <w:ind w:firstLine="1134"/>
        <w:jc w:val="both"/>
        <w:textAlignment w:val="auto"/>
      </w:pPr>
      <w:r w:rsidRPr="00417222">
        <w:rPr>
          <w:rFonts w:ascii="Times New Roman" w:eastAsia="Times New Roman" w:hAnsi="Times New Roman"/>
          <w:sz w:val="24"/>
          <w:szCs w:val="24"/>
          <w:lang w:eastAsia="en-GB"/>
        </w:rPr>
        <w:t>2. Priėmus Įstatym</w:t>
      </w:r>
      <w:r w:rsidR="00894415" w:rsidRPr="00417222">
        <w:rPr>
          <w:rFonts w:ascii="Times New Roman" w:eastAsia="Times New Roman" w:hAnsi="Times New Roman"/>
          <w:sz w:val="24"/>
          <w:szCs w:val="24"/>
          <w:lang w:eastAsia="en-GB"/>
        </w:rPr>
        <w:t>o projektą</w:t>
      </w:r>
      <w:r w:rsidRPr="00417222">
        <w:rPr>
          <w:rFonts w:ascii="Times New Roman" w:eastAsia="Times New Roman" w:hAnsi="Times New Roman"/>
          <w:sz w:val="24"/>
          <w:szCs w:val="24"/>
          <w:lang w:eastAsia="en-GB"/>
        </w:rPr>
        <w:t xml:space="preserve">, </w:t>
      </w:r>
      <w:r w:rsidRPr="00417222">
        <w:rPr>
          <w:rFonts w:ascii="Times New Roman" w:eastAsia="Times New Roman" w:hAnsi="Times New Roman"/>
          <w:sz w:val="24"/>
          <w:szCs w:val="24"/>
          <w:lang w:eastAsia="lt-LT"/>
        </w:rPr>
        <w:t>202</w:t>
      </w:r>
      <w:r w:rsidR="00890EFC" w:rsidRPr="00417222">
        <w:rPr>
          <w:rFonts w:ascii="Times New Roman" w:eastAsia="Times New Roman" w:hAnsi="Times New Roman"/>
          <w:sz w:val="24"/>
          <w:szCs w:val="24"/>
          <w:lang w:eastAsia="lt-LT"/>
        </w:rPr>
        <w:t>1</w:t>
      </w:r>
      <w:r w:rsidRPr="00417222">
        <w:rPr>
          <w:rFonts w:ascii="Times New Roman" w:eastAsia="Times New Roman" w:hAnsi="Times New Roman"/>
          <w:sz w:val="24"/>
          <w:szCs w:val="24"/>
          <w:lang w:eastAsia="lt-LT"/>
        </w:rPr>
        <w:t xml:space="preserve"> m. kompensaciją gau</w:t>
      </w:r>
      <w:r w:rsidR="00560801" w:rsidRPr="00417222">
        <w:rPr>
          <w:rFonts w:ascii="Times New Roman" w:eastAsia="Times New Roman" w:hAnsi="Times New Roman"/>
          <w:sz w:val="24"/>
          <w:szCs w:val="24"/>
          <w:lang w:eastAsia="lt-LT"/>
        </w:rPr>
        <w:t>tų</w:t>
      </w:r>
      <w:r w:rsidRPr="00417222">
        <w:rPr>
          <w:rFonts w:ascii="Times New Roman" w:eastAsia="Times New Roman" w:hAnsi="Times New Roman"/>
          <w:sz w:val="24"/>
          <w:szCs w:val="24"/>
          <w:lang w:eastAsia="lt-LT"/>
        </w:rPr>
        <w:t xml:space="preserve"> 650 gavėjų ir </w:t>
      </w:r>
      <w:r w:rsidR="00560801" w:rsidRPr="00417222">
        <w:rPr>
          <w:rFonts w:ascii="Times New Roman" w:eastAsia="Times New Roman" w:hAnsi="Times New Roman"/>
          <w:sz w:val="24"/>
          <w:szCs w:val="24"/>
          <w:lang w:eastAsia="lt-LT"/>
        </w:rPr>
        <w:t xml:space="preserve">jos </w:t>
      </w:r>
      <w:r w:rsidRPr="00417222">
        <w:rPr>
          <w:rFonts w:ascii="Times New Roman" w:eastAsia="Times New Roman" w:hAnsi="Times New Roman"/>
          <w:sz w:val="24"/>
          <w:szCs w:val="24"/>
          <w:lang w:eastAsia="lt-LT"/>
        </w:rPr>
        <w:t xml:space="preserve">dydis siektų </w:t>
      </w:r>
      <w:r w:rsidR="00890EFC" w:rsidRPr="00417222">
        <w:rPr>
          <w:rFonts w:ascii="Times New Roman" w:eastAsia="Times New Roman" w:hAnsi="Times New Roman"/>
          <w:sz w:val="24"/>
          <w:szCs w:val="24"/>
          <w:lang w:eastAsia="lt-LT"/>
        </w:rPr>
        <w:t xml:space="preserve">iki 64 BSI (iki 2 496 </w:t>
      </w:r>
      <w:proofErr w:type="spellStart"/>
      <w:r w:rsidRPr="00417222">
        <w:rPr>
          <w:rFonts w:ascii="Times New Roman" w:eastAsia="Times New Roman" w:hAnsi="Times New Roman"/>
          <w:sz w:val="24"/>
          <w:szCs w:val="24"/>
          <w:lang w:eastAsia="lt-LT"/>
        </w:rPr>
        <w:t>Eur</w:t>
      </w:r>
      <w:proofErr w:type="spellEnd"/>
      <w:r w:rsidR="00890EFC" w:rsidRPr="00417222">
        <w:rPr>
          <w:rFonts w:ascii="Times New Roman" w:eastAsia="Times New Roman" w:hAnsi="Times New Roman"/>
          <w:sz w:val="24"/>
          <w:szCs w:val="24"/>
          <w:lang w:eastAsia="lt-LT"/>
        </w:rPr>
        <w:t>,</w:t>
      </w:r>
      <w:r w:rsidRPr="00417222">
        <w:rPr>
          <w:rFonts w:ascii="Times New Roman" w:eastAsia="Times New Roman" w:hAnsi="Times New Roman"/>
          <w:sz w:val="24"/>
          <w:szCs w:val="24"/>
          <w:lang w:eastAsia="lt-LT"/>
        </w:rPr>
        <w:t xml:space="preserve"> BSI</w:t>
      </w:r>
      <w:r w:rsidR="00560801" w:rsidRPr="00417222">
        <w:rPr>
          <w:rFonts w:ascii="Times New Roman" w:eastAsia="Times New Roman" w:hAnsi="Times New Roman"/>
          <w:sz w:val="24"/>
          <w:szCs w:val="24"/>
          <w:lang w:eastAsia="lt-LT"/>
        </w:rPr>
        <w:t xml:space="preserve"> </w:t>
      </w:r>
      <w:r w:rsidRPr="00417222">
        <w:rPr>
          <w:rFonts w:ascii="Times New Roman" w:eastAsia="Times New Roman" w:hAnsi="Times New Roman"/>
          <w:sz w:val="24"/>
          <w:szCs w:val="24"/>
          <w:lang w:eastAsia="lt-LT"/>
        </w:rPr>
        <w:t>=</w:t>
      </w:r>
      <w:r w:rsidR="00560801" w:rsidRPr="00417222">
        <w:rPr>
          <w:rFonts w:ascii="Times New Roman" w:eastAsia="Times New Roman" w:hAnsi="Times New Roman"/>
          <w:sz w:val="24"/>
          <w:szCs w:val="24"/>
          <w:lang w:eastAsia="lt-LT"/>
        </w:rPr>
        <w:t xml:space="preserve"> </w:t>
      </w:r>
      <w:r w:rsidRPr="00417222">
        <w:rPr>
          <w:rFonts w:ascii="Times New Roman" w:eastAsia="Times New Roman" w:hAnsi="Times New Roman"/>
          <w:sz w:val="24"/>
          <w:szCs w:val="24"/>
          <w:lang w:eastAsia="lt-LT"/>
        </w:rPr>
        <w:t xml:space="preserve">39 </w:t>
      </w:r>
      <w:proofErr w:type="spellStart"/>
      <w:r w:rsidRPr="00417222">
        <w:rPr>
          <w:rFonts w:ascii="Times New Roman" w:eastAsia="Times New Roman" w:hAnsi="Times New Roman"/>
          <w:sz w:val="24"/>
          <w:szCs w:val="24"/>
          <w:lang w:eastAsia="lt-LT"/>
        </w:rPr>
        <w:t>Eur</w:t>
      </w:r>
      <w:proofErr w:type="spellEnd"/>
      <w:r w:rsidRPr="00417222">
        <w:rPr>
          <w:rFonts w:ascii="Times New Roman" w:eastAsia="Times New Roman" w:hAnsi="Times New Roman"/>
          <w:sz w:val="24"/>
          <w:szCs w:val="24"/>
          <w:lang w:eastAsia="lt-LT"/>
        </w:rPr>
        <w:t>). Padidinus kompensacijos dydį</w:t>
      </w:r>
      <w:r w:rsidR="00890EFC" w:rsidRPr="00417222">
        <w:rPr>
          <w:rFonts w:ascii="Times New Roman" w:eastAsia="Times New Roman" w:hAnsi="Times New Roman"/>
          <w:sz w:val="24"/>
          <w:szCs w:val="24"/>
          <w:lang w:eastAsia="lt-LT"/>
        </w:rPr>
        <w:t>,</w:t>
      </w:r>
      <w:r w:rsidRPr="00417222">
        <w:rPr>
          <w:rFonts w:ascii="Times New Roman" w:eastAsia="Times New Roman" w:hAnsi="Times New Roman"/>
          <w:sz w:val="24"/>
          <w:szCs w:val="24"/>
          <w:lang w:eastAsia="lt-LT"/>
        </w:rPr>
        <w:t xml:space="preserve"> </w:t>
      </w:r>
      <w:r w:rsidR="00890EFC" w:rsidRPr="00417222">
        <w:rPr>
          <w:rFonts w:ascii="Times New Roman" w:eastAsia="Times New Roman" w:hAnsi="Times New Roman"/>
          <w:sz w:val="24"/>
          <w:szCs w:val="24"/>
          <w:lang w:eastAsia="lt-LT"/>
        </w:rPr>
        <w:t xml:space="preserve">per metus </w:t>
      </w:r>
      <w:r w:rsidRPr="00417222">
        <w:rPr>
          <w:rFonts w:ascii="Times New Roman" w:eastAsia="Times New Roman" w:hAnsi="Times New Roman"/>
          <w:sz w:val="24"/>
          <w:szCs w:val="24"/>
          <w:lang w:eastAsia="lt-LT"/>
        </w:rPr>
        <w:t>papildomai reikėtų 811</w:t>
      </w:r>
      <w:r w:rsidR="007F4369" w:rsidRPr="00417222">
        <w:rPr>
          <w:rFonts w:ascii="Times New Roman" w:eastAsia="Times New Roman" w:hAnsi="Times New Roman"/>
          <w:sz w:val="24"/>
          <w:szCs w:val="24"/>
          <w:lang w:eastAsia="lt-LT"/>
        </w:rPr>
        <w:t xml:space="preserve"> </w:t>
      </w:r>
      <w:r w:rsidRPr="00417222">
        <w:rPr>
          <w:rFonts w:ascii="Times New Roman" w:eastAsia="Times New Roman" w:hAnsi="Times New Roman"/>
          <w:sz w:val="24"/>
          <w:szCs w:val="24"/>
          <w:lang w:eastAsia="lt-LT"/>
        </w:rPr>
        <w:t>20</w:t>
      </w:r>
      <w:r w:rsidR="007F4369" w:rsidRPr="00417222">
        <w:rPr>
          <w:rFonts w:ascii="Times New Roman" w:eastAsia="Times New Roman" w:hAnsi="Times New Roman"/>
          <w:sz w:val="24"/>
          <w:szCs w:val="24"/>
          <w:lang w:eastAsia="lt-LT"/>
        </w:rPr>
        <w:t>0</w:t>
      </w:r>
      <w:r w:rsidRPr="00417222">
        <w:rPr>
          <w:rFonts w:ascii="Times New Roman" w:eastAsia="Times New Roman" w:hAnsi="Times New Roman"/>
          <w:sz w:val="24"/>
          <w:szCs w:val="24"/>
          <w:lang w:eastAsia="lt-LT"/>
        </w:rPr>
        <w:t xml:space="preserve"> </w:t>
      </w:r>
      <w:proofErr w:type="spellStart"/>
      <w:r w:rsidRPr="00417222">
        <w:rPr>
          <w:rFonts w:ascii="Times New Roman" w:eastAsia="Times New Roman" w:hAnsi="Times New Roman"/>
          <w:sz w:val="24"/>
          <w:szCs w:val="24"/>
          <w:lang w:eastAsia="lt-LT"/>
        </w:rPr>
        <w:t>Eur</w:t>
      </w:r>
      <w:proofErr w:type="spellEnd"/>
      <w:r w:rsidRPr="00417222">
        <w:rPr>
          <w:rFonts w:ascii="Times New Roman" w:eastAsia="Times New Roman" w:hAnsi="Times New Roman"/>
          <w:sz w:val="24"/>
          <w:szCs w:val="24"/>
          <w:lang w:eastAsia="lt-LT"/>
        </w:rPr>
        <w:t xml:space="preserve"> iš valstybės biudžeto lėšų. </w:t>
      </w:r>
    </w:p>
    <w:p w:rsidR="004F03EE" w:rsidRPr="000D1E30" w:rsidRDefault="004F03EE" w:rsidP="004F03EE">
      <w:pPr>
        <w:spacing w:after="0" w:line="360" w:lineRule="auto"/>
        <w:ind w:firstLine="1134"/>
        <w:jc w:val="both"/>
        <w:rPr>
          <w:rFonts w:ascii="Times New Roman" w:hAnsi="Times New Roman"/>
          <w:sz w:val="24"/>
          <w:szCs w:val="24"/>
        </w:rPr>
      </w:pPr>
      <w:r w:rsidRPr="000D1E30">
        <w:rPr>
          <w:rFonts w:ascii="Times New Roman" w:hAnsi="Times New Roman"/>
          <w:sz w:val="24"/>
          <w:szCs w:val="24"/>
        </w:rPr>
        <w:t xml:space="preserve">Įstatymo projektui (1 ir 2 punktai) įgyvendinti metams papildomai reikalinga suma </w:t>
      </w:r>
      <w:r w:rsidR="00894415">
        <w:rPr>
          <w:rFonts w:ascii="Times New Roman" w:hAnsi="Times New Roman"/>
          <w:sz w:val="24"/>
          <w:szCs w:val="24"/>
        </w:rPr>
        <w:t>–</w:t>
      </w:r>
      <w:r w:rsidRPr="000D1E30">
        <w:rPr>
          <w:rFonts w:ascii="Times New Roman" w:hAnsi="Times New Roman"/>
          <w:sz w:val="24"/>
          <w:szCs w:val="24"/>
        </w:rPr>
        <w:t xml:space="preserve"> apie 4 706 240 </w:t>
      </w:r>
      <w:proofErr w:type="spellStart"/>
      <w:r w:rsidRPr="000D1E30">
        <w:rPr>
          <w:rFonts w:ascii="Times New Roman" w:hAnsi="Times New Roman"/>
          <w:sz w:val="24"/>
          <w:szCs w:val="24"/>
        </w:rPr>
        <w:t>Eur</w:t>
      </w:r>
      <w:proofErr w:type="spellEnd"/>
      <w:r w:rsidRPr="000D1E30">
        <w:rPr>
          <w:rFonts w:ascii="Times New Roman" w:hAnsi="Times New Roman"/>
          <w:sz w:val="24"/>
          <w:szCs w:val="24"/>
        </w:rPr>
        <w:t>.</w:t>
      </w:r>
    </w:p>
    <w:p w:rsidR="00EF5BED" w:rsidRPr="000D1E30" w:rsidRDefault="00EF5BED">
      <w:pPr>
        <w:tabs>
          <w:tab w:val="left" w:pos="0"/>
          <w:tab w:val="left" w:pos="993"/>
          <w:tab w:val="left" w:pos="1701"/>
        </w:tabs>
        <w:suppressAutoHyphens w:val="0"/>
        <w:spacing w:after="0" w:line="360" w:lineRule="auto"/>
        <w:ind w:right="2" w:firstLine="1134"/>
        <w:jc w:val="both"/>
        <w:textAlignment w:val="auto"/>
        <w:rPr>
          <w:rFonts w:ascii="Times New Roman" w:eastAsia="Times New Roman" w:hAnsi="Times New Roman"/>
          <w:sz w:val="24"/>
          <w:szCs w:val="24"/>
        </w:rPr>
      </w:pPr>
    </w:p>
    <w:p w:rsidR="00EF5BED" w:rsidRPr="000D1E30" w:rsidRDefault="00DE35BD">
      <w:pPr>
        <w:tabs>
          <w:tab w:val="left" w:pos="993"/>
          <w:tab w:val="left" w:pos="1701"/>
        </w:tabs>
        <w:suppressAutoHyphens w:val="0"/>
        <w:spacing w:after="0" w:line="360" w:lineRule="auto"/>
        <w:ind w:right="2" w:firstLine="1134"/>
        <w:jc w:val="both"/>
        <w:textAlignment w:val="auto"/>
        <w:rPr>
          <w:rFonts w:ascii="Times New Roman" w:hAnsi="Times New Roman"/>
          <w:b/>
          <w:sz w:val="24"/>
          <w:szCs w:val="24"/>
          <w:lang w:eastAsia="lt-LT"/>
        </w:rPr>
      </w:pPr>
      <w:r w:rsidRPr="000D1E30">
        <w:rPr>
          <w:rFonts w:ascii="Times New Roman" w:hAnsi="Times New Roman"/>
          <w:b/>
          <w:sz w:val="24"/>
          <w:szCs w:val="24"/>
          <w:lang w:eastAsia="lt-LT"/>
        </w:rPr>
        <w:t>13. Rengiant Įstatymo projektą gauti specialistų vertinimai ir išvados</w:t>
      </w:r>
    </w:p>
    <w:p w:rsidR="00EF5BED" w:rsidRPr="000D1E30" w:rsidRDefault="00DE35BD">
      <w:pPr>
        <w:tabs>
          <w:tab w:val="left" w:pos="993"/>
          <w:tab w:val="left" w:pos="1620"/>
          <w:tab w:val="left" w:pos="1701"/>
          <w:tab w:val="left" w:pos="9639"/>
        </w:tabs>
        <w:suppressAutoHyphens w:val="0"/>
        <w:spacing w:after="0" w:line="360" w:lineRule="auto"/>
        <w:ind w:right="2" w:firstLine="1134"/>
        <w:jc w:val="both"/>
        <w:textAlignment w:val="auto"/>
      </w:pPr>
      <w:r w:rsidRPr="000D1E30">
        <w:rPr>
          <w:rFonts w:ascii="Times New Roman" w:hAnsi="Times New Roman"/>
          <w:sz w:val="24"/>
          <w:szCs w:val="24"/>
        </w:rPr>
        <w:t>Rengiant Įstatymo projektą</w:t>
      </w:r>
      <w:r w:rsidR="00461C31">
        <w:rPr>
          <w:rFonts w:ascii="Times New Roman" w:hAnsi="Times New Roman"/>
          <w:sz w:val="24"/>
          <w:szCs w:val="24"/>
        </w:rPr>
        <w:t>,</w:t>
      </w:r>
      <w:r w:rsidRPr="000D1E30">
        <w:rPr>
          <w:rFonts w:ascii="Times New Roman" w:hAnsi="Times New Roman"/>
          <w:sz w:val="24"/>
          <w:szCs w:val="24"/>
        </w:rPr>
        <w:t xml:space="preserve"> specialistų vertinimų ir išvadų negauta, viešosios konsultacijos nevykdytos.</w:t>
      </w:r>
    </w:p>
    <w:p w:rsidR="00EF5BED" w:rsidRPr="000D1E30" w:rsidRDefault="00EF5BED">
      <w:pPr>
        <w:tabs>
          <w:tab w:val="left" w:pos="993"/>
          <w:tab w:val="left" w:pos="1620"/>
          <w:tab w:val="left" w:pos="1701"/>
          <w:tab w:val="left" w:pos="9639"/>
        </w:tabs>
        <w:suppressAutoHyphens w:val="0"/>
        <w:spacing w:after="0" w:line="360" w:lineRule="auto"/>
        <w:ind w:right="2" w:firstLine="1134"/>
        <w:jc w:val="both"/>
        <w:textAlignment w:val="auto"/>
        <w:rPr>
          <w:rFonts w:ascii="Times New Roman" w:eastAsia="Times New Roman" w:hAnsi="Times New Roman"/>
          <w:sz w:val="24"/>
          <w:szCs w:val="24"/>
          <w:lang w:eastAsia="lt-LT"/>
        </w:rPr>
      </w:pPr>
    </w:p>
    <w:p w:rsidR="00EF5BED" w:rsidRPr="000D1E30" w:rsidRDefault="00DE35BD">
      <w:pPr>
        <w:tabs>
          <w:tab w:val="left" w:pos="993"/>
          <w:tab w:val="left" w:pos="1701"/>
        </w:tabs>
        <w:suppressAutoHyphens w:val="0"/>
        <w:spacing w:after="0" w:line="360" w:lineRule="auto"/>
        <w:ind w:right="2" w:firstLine="1134"/>
        <w:jc w:val="both"/>
        <w:textAlignment w:val="auto"/>
        <w:rPr>
          <w:rFonts w:ascii="Times New Roman" w:hAnsi="Times New Roman"/>
          <w:b/>
          <w:sz w:val="24"/>
          <w:szCs w:val="24"/>
          <w:lang w:eastAsia="lt-LT"/>
        </w:rPr>
      </w:pPr>
      <w:r w:rsidRPr="000D1E30">
        <w:rPr>
          <w:rFonts w:ascii="Times New Roman" w:hAnsi="Times New Roman"/>
          <w:b/>
          <w:sz w:val="24"/>
          <w:szCs w:val="24"/>
          <w:lang w:eastAsia="lt-LT"/>
        </w:rPr>
        <w:t>14. Reikšminiai žodžiai, kurių reikia Įstatymo projektui įtraukti į kompiuterinę paieškos sistemą, įskaitant Europos žodyno „</w:t>
      </w:r>
      <w:proofErr w:type="spellStart"/>
      <w:r w:rsidRPr="000D1E30">
        <w:rPr>
          <w:rFonts w:ascii="Times New Roman" w:hAnsi="Times New Roman"/>
          <w:b/>
          <w:sz w:val="24"/>
          <w:szCs w:val="24"/>
          <w:lang w:eastAsia="lt-LT"/>
        </w:rPr>
        <w:t>Eurovoc</w:t>
      </w:r>
      <w:proofErr w:type="spellEnd"/>
      <w:r w:rsidRPr="000D1E30">
        <w:rPr>
          <w:rFonts w:ascii="Times New Roman" w:hAnsi="Times New Roman"/>
          <w:b/>
          <w:sz w:val="24"/>
          <w:szCs w:val="24"/>
          <w:lang w:eastAsia="lt-LT"/>
        </w:rPr>
        <w:t>“ terminus, temas bei sritis</w:t>
      </w:r>
    </w:p>
    <w:p w:rsidR="00EF5BED" w:rsidRPr="000D1E30" w:rsidRDefault="00DE35BD">
      <w:pPr>
        <w:tabs>
          <w:tab w:val="left" w:pos="993"/>
          <w:tab w:val="left" w:pos="1701"/>
        </w:tabs>
        <w:suppressAutoHyphens w:val="0"/>
        <w:spacing w:after="0" w:line="360" w:lineRule="auto"/>
        <w:ind w:right="2" w:firstLine="1134"/>
        <w:jc w:val="both"/>
        <w:textAlignment w:val="auto"/>
      </w:pPr>
      <w:r w:rsidRPr="000D1E30">
        <w:rPr>
          <w:rFonts w:ascii="Times New Roman" w:hAnsi="Times New Roman"/>
          <w:sz w:val="24"/>
          <w:szCs w:val="24"/>
          <w:lang w:eastAsia="lt-LT"/>
        </w:rPr>
        <w:t xml:space="preserve">Reikšminiai žodžiai, kurių reikia Įstatymo projektui įtraukti į kompiuterinę paieškos sistemą, yra „specialusis </w:t>
      </w:r>
      <w:r w:rsidRPr="000D1E30">
        <w:rPr>
          <w:rFonts w:ascii="Times New Roman" w:eastAsia="Arial Unicode MS" w:hAnsi="Times New Roman"/>
          <w:sz w:val="24"/>
          <w:szCs w:val="24"/>
          <w:lang w:eastAsia="lt-LT"/>
        </w:rPr>
        <w:t xml:space="preserve">lengvojo automobilio įsigijimo ir jo techninio pritaikymo išlaidų kompensacijos poreikis“, </w:t>
      </w:r>
      <w:r w:rsidRPr="000D1E30">
        <w:rPr>
          <w:rFonts w:ascii="Times New Roman" w:hAnsi="Times New Roman"/>
          <w:sz w:val="24"/>
          <w:szCs w:val="24"/>
          <w:lang w:eastAsia="lt-LT"/>
        </w:rPr>
        <w:t>„</w:t>
      </w:r>
      <w:r w:rsidRPr="000D1E30">
        <w:rPr>
          <w:rFonts w:ascii="Times New Roman" w:eastAsia="Arial Unicode MS" w:hAnsi="Times New Roman"/>
          <w:sz w:val="24"/>
          <w:szCs w:val="24"/>
          <w:lang w:eastAsia="lt-LT"/>
        </w:rPr>
        <w:t xml:space="preserve">lengvojo automobilio įsigijimo ir jo techninio pritaikymo išlaidų kompensacija“, „šeimos, auginančios </w:t>
      </w:r>
      <w:r w:rsidRPr="000D1E30">
        <w:rPr>
          <w:rFonts w:ascii="Times New Roman" w:hAnsi="Times New Roman"/>
          <w:sz w:val="24"/>
          <w:szCs w:val="24"/>
        </w:rPr>
        <w:t>neįgalų vaiką</w:t>
      </w:r>
      <w:r w:rsidRPr="000D1E30">
        <w:rPr>
          <w:rFonts w:ascii="Times New Roman" w:eastAsia="Arial Unicode MS" w:hAnsi="Times New Roman"/>
          <w:sz w:val="24"/>
          <w:szCs w:val="24"/>
          <w:lang w:eastAsia="lt-LT"/>
        </w:rPr>
        <w:t>“.</w:t>
      </w:r>
    </w:p>
    <w:p w:rsidR="00EF5BED" w:rsidRPr="000D1E30" w:rsidRDefault="00EF5BED">
      <w:pPr>
        <w:tabs>
          <w:tab w:val="left" w:pos="993"/>
          <w:tab w:val="left" w:pos="1701"/>
        </w:tabs>
        <w:suppressAutoHyphens w:val="0"/>
        <w:spacing w:after="0" w:line="360" w:lineRule="auto"/>
        <w:ind w:right="2" w:firstLine="1134"/>
        <w:jc w:val="both"/>
        <w:textAlignment w:val="auto"/>
        <w:rPr>
          <w:rFonts w:ascii="Times New Roman" w:hAnsi="Times New Roman"/>
          <w:sz w:val="24"/>
          <w:szCs w:val="24"/>
          <w:lang w:eastAsia="lt-LT"/>
        </w:rPr>
      </w:pPr>
    </w:p>
    <w:p w:rsidR="00EF5BED" w:rsidRPr="000D1E30" w:rsidRDefault="00DE35BD">
      <w:pPr>
        <w:tabs>
          <w:tab w:val="left" w:pos="993"/>
          <w:tab w:val="left" w:pos="1701"/>
        </w:tabs>
        <w:suppressAutoHyphens w:val="0"/>
        <w:spacing w:after="0" w:line="360" w:lineRule="auto"/>
        <w:ind w:right="2" w:firstLine="1134"/>
        <w:jc w:val="both"/>
        <w:textAlignment w:val="auto"/>
      </w:pPr>
      <w:r w:rsidRPr="000D1E30">
        <w:rPr>
          <w:rFonts w:ascii="Times New Roman" w:hAnsi="Times New Roman"/>
          <w:b/>
          <w:sz w:val="24"/>
          <w:szCs w:val="24"/>
          <w:lang w:eastAsia="lt-LT"/>
        </w:rPr>
        <w:t>15. K</w:t>
      </w:r>
      <w:r w:rsidRPr="000D1E30">
        <w:rPr>
          <w:rFonts w:ascii="Times New Roman" w:hAnsi="Times New Roman"/>
          <w:b/>
          <w:sz w:val="24"/>
          <w:szCs w:val="24"/>
        </w:rPr>
        <w:t>iti, iniciatorių nuomone, reikalingi pagrindimai ir paaiškinimai</w:t>
      </w:r>
    </w:p>
    <w:p w:rsidR="00EF5BED" w:rsidRPr="000D1E30" w:rsidRDefault="00DE35BD">
      <w:pPr>
        <w:tabs>
          <w:tab w:val="left" w:pos="993"/>
          <w:tab w:val="left" w:pos="1620"/>
          <w:tab w:val="left" w:pos="1701"/>
        </w:tabs>
        <w:suppressAutoHyphens w:val="0"/>
        <w:spacing w:after="0" w:line="360" w:lineRule="auto"/>
        <w:ind w:right="2" w:firstLine="1134"/>
        <w:jc w:val="both"/>
        <w:textAlignment w:val="auto"/>
      </w:pPr>
      <w:r w:rsidRPr="000D1E30">
        <w:rPr>
          <w:rFonts w:ascii="Times New Roman" w:eastAsia="Times New Roman" w:hAnsi="Times New Roman"/>
          <w:sz w:val="24"/>
          <w:szCs w:val="24"/>
        </w:rPr>
        <w:t>Nėra.</w:t>
      </w:r>
    </w:p>
    <w:sectPr w:rsidR="00EF5BED" w:rsidRPr="000D1E30">
      <w:headerReference w:type="default" r:id="rId9"/>
      <w:footerReference w:type="default" r:id="rId10"/>
      <w:pgSz w:w="11906" w:h="16838"/>
      <w:pgMar w:top="1134" w:right="567" w:bottom="1134" w:left="1701"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21DB" w:rsidRDefault="000621DB">
      <w:pPr>
        <w:spacing w:after="0" w:line="240" w:lineRule="auto"/>
      </w:pPr>
      <w:r>
        <w:separator/>
      </w:r>
    </w:p>
  </w:endnote>
  <w:endnote w:type="continuationSeparator" w:id="0">
    <w:p w:rsidR="000621DB" w:rsidRDefault="000621DB">
      <w:pPr>
        <w:spacing w:after="0" w:line="240" w:lineRule="auto"/>
      </w:pPr>
      <w:r>
        <w:continuationSeparator/>
      </w:r>
    </w:p>
  </w:endnote>
  <w:endnote w:type="continuationNotice" w:id="1">
    <w:p w:rsidR="000621DB" w:rsidRDefault="000621D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20002A87" w:usb1="00000000" w:usb2="00000000" w:usb3="00000000" w:csb0="0000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Roboto">
    <w:altName w:val="Times New Roman"/>
    <w:charset w:val="00"/>
    <w:family w:val="auto"/>
    <w:pitch w:val="default"/>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3E38" w:rsidRDefault="00CA3E3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21DB" w:rsidRDefault="000621DB">
      <w:pPr>
        <w:spacing w:after="0" w:line="240" w:lineRule="auto"/>
      </w:pPr>
      <w:r>
        <w:rPr>
          <w:color w:val="000000"/>
        </w:rPr>
        <w:separator/>
      </w:r>
    </w:p>
  </w:footnote>
  <w:footnote w:type="continuationSeparator" w:id="0">
    <w:p w:rsidR="000621DB" w:rsidRDefault="000621DB">
      <w:pPr>
        <w:spacing w:after="0" w:line="240" w:lineRule="auto"/>
      </w:pPr>
      <w:r>
        <w:continuationSeparator/>
      </w:r>
    </w:p>
  </w:footnote>
  <w:footnote w:type="continuationNotice" w:id="1">
    <w:p w:rsidR="000621DB" w:rsidRDefault="000621DB">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3E38" w:rsidRDefault="00CA3E38">
    <w:pPr>
      <w:pStyle w:val="Antrats"/>
      <w:jc w:val="center"/>
    </w:pPr>
    <w:r>
      <w:rPr>
        <w:rFonts w:ascii="Times New Roman" w:hAnsi="Times New Roman"/>
        <w:sz w:val="24"/>
        <w:szCs w:val="24"/>
      </w:rPr>
      <w:fldChar w:fldCharType="begin"/>
    </w:r>
    <w:r>
      <w:rPr>
        <w:rFonts w:ascii="Times New Roman" w:hAnsi="Times New Roman"/>
        <w:sz w:val="24"/>
        <w:szCs w:val="24"/>
      </w:rPr>
      <w:instrText xml:space="preserve"> PAGE </w:instrText>
    </w:r>
    <w:r>
      <w:rPr>
        <w:rFonts w:ascii="Times New Roman" w:hAnsi="Times New Roman"/>
        <w:sz w:val="24"/>
        <w:szCs w:val="24"/>
      </w:rPr>
      <w:fldChar w:fldCharType="separate"/>
    </w:r>
    <w:r w:rsidR="00212302">
      <w:rPr>
        <w:rFonts w:ascii="Times New Roman" w:hAnsi="Times New Roman"/>
        <w:noProof/>
        <w:sz w:val="24"/>
        <w:szCs w:val="24"/>
      </w:rPr>
      <w:t>3</w:t>
    </w:r>
    <w:r>
      <w:rPr>
        <w:rFonts w:ascii="Times New Roman" w:hAnsi="Times New Roman"/>
        <w:sz w:val="24"/>
        <w:szCs w:val="24"/>
      </w:rPr>
      <w:fldChar w:fldCharType="end"/>
    </w:r>
  </w:p>
  <w:p w:rsidR="00CA3E38" w:rsidRDefault="00CA3E38">
    <w:pPr>
      <w:pStyle w:val="Antrats"/>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arunas Narbutas">
    <w15:presenceInfo w15:providerId="Windows Live" w15:userId="7d101970d41873a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1298"/>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4"/>
  </w:compat>
  <w:rsids>
    <w:rsidRoot w:val="00EF5BED"/>
    <w:rsid w:val="0001759E"/>
    <w:rsid w:val="00017CC0"/>
    <w:rsid w:val="00020D3D"/>
    <w:rsid w:val="00034F1E"/>
    <w:rsid w:val="00040ACD"/>
    <w:rsid w:val="000621DB"/>
    <w:rsid w:val="00067339"/>
    <w:rsid w:val="000A3EDC"/>
    <w:rsid w:val="000A7B9B"/>
    <w:rsid w:val="000B4C5A"/>
    <w:rsid w:val="000B7177"/>
    <w:rsid w:val="000C2273"/>
    <w:rsid w:val="000D1092"/>
    <w:rsid w:val="000D1E30"/>
    <w:rsid w:val="000F1724"/>
    <w:rsid w:val="00100497"/>
    <w:rsid w:val="00135190"/>
    <w:rsid w:val="001569AD"/>
    <w:rsid w:val="00162EC3"/>
    <w:rsid w:val="001A6C81"/>
    <w:rsid w:val="001B06B5"/>
    <w:rsid w:val="001B207E"/>
    <w:rsid w:val="001C1760"/>
    <w:rsid w:val="001D41D9"/>
    <w:rsid w:val="00212302"/>
    <w:rsid w:val="00213782"/>
    <w:rsid w:val="002418C3"/>
    <w:rsid w:val="00251661"/>
    <w:rsid w:val="002534E6"/>
    <w:rsid w:val="00261877"/>
    <w:rsid w:val="002729F0"/>
    <w:rsid w:val="0027691A"/>
    <w:rsid w:val="00280B5C"/>
    <w:rsid w:val="00284E50"/>
    <w:rsid w:val="0028590D"/>
    <w:rsid w:val="002915A6"/>
    <w:rsid w:val="00291AA1"/>
    <w:rsid w:val="002D1718"/>
    <w:rsid w:val="002F5606"/>
    <w:rsid w:val="00302134"/>
    <w:rsid w:val="00337C8E"/>
    <w:rsid w:val="00356A32"/>
    <w:rsid w:val="00366DF0"/>
    <w:rsid w:val="003777CB"/>
    <w:rsid w:val="003862F3"/>
    <w:rsid w:val="00397BDE"/>
    <w:rsid w:val="003A7F0E"/>
    <w:rsid w:val="003E033D"/>
    <w:rsid w:val="003E0345"/>
    <w:rsid w:val="003E0A8C"/>
    <w:rsid w:val="003E44B4"/>
    <w:rsid w:val="00417222"/>
    <w:rsid w:val="004257EF"/>
    <w:rsid w:val="00435EF4"/>
    <w:rsid w:val="00461C31"/>
    <w:rsid w:val="00464053"/>
    <w:rsid w:val="00475054"/>
    <w:rsid w:val="004760FE"/>
    <w:rsid w:val="00481FEF"/>
    <w:rsid w:val="00485F90"/>
    <w:rsid w:val="004A46D6"/>
    <w:rsid w:val="004B4082"/>
    <w:rsid w:val="004B6A1A"/>
    <w:rsid w:val="004C283D"/>
    <w:rsid w:val="004D37AF"/>
    <w:rsid w:val="004D52B0"/>
    <w:rsid w:val="004D7376"/>
    <w:rsid w:val="004E5C8C"/>
    <w:rsid w:val="004F03EE"/>
    <w:rsid w:val="005104B3"/>
    <w:rsid w:val="005127D3"/>
    <w:rsid w:val="005200C2"/>
    <w:rsid w:val="00525534"/>
    <w:rsid w:val="00526B1A"/>
    <w:rsid w:val="0052799C"/>
    <w:rsid w:val="00532A1E"/>
    <w:rsid w:val="00560801"/>
    <w:rsid w:val="00565CA3"/>
    <w:rsid w:val="00566682"/>
    <w:rsid w:val="005807C0"/>
    <w:rsid w:val="00584C45"/>
    <w:rsid w:val="005950AA"/>
    <w:rsid w:val="005A350C"/>
    <w:rsid w:val="005A5FFF"/>
    <w:rsid w:val="005C2DD2"/>
    <w:rsid w:val="005D302D"/>
    <w:rsid w:val="0060280F"/>
    <w:rsid w:val="00604BE6"/>
    <w:rsid w:val="00606463"/>
    <w:rsid w:val="006560FD"/>
    <w:rsid w:val="00656452"/>
    <w:rsid w:val="00661ED3"/>
    <w:rsid w:val="00667C6C"/>
    <w:rsid w:val="006817CD"/>
    <w:rsid w:val="00682545"/>
    <w:rsid w:val="0068659E"/>
    <w:rsid w:val="006969CA"/>
    <w:rsid w:val="006A3E13"/>
    <w:rsid w:val="006D302B"/>
    <w:rsid w:val="006D493F"/>
    <w:rsid w:val="006D7123"/>
    <w:rsid w:val="006F63BF"/>
    <w:rsid w:val="006F7F60"/>
    <w:rsid w:val="0070207A"/>
    <w:rsid w:val="0071592E"/>
    <w:rsid w:val="00744D88"/>
    <w:rsid w:val="00760740"/>
    <w:rsid w:val="00767B84"/>
    <w:rsid w:val="007772D8"/>
    <w:rsid w:val="00784B6C"/>
    <w:rsid w:val="007B17E0"/>
    <w:rsid w:val="007C4737"/>
    <w:rsid w:val="007D4CB1"/>
    <w:rsid w:val="007E0378"/>
    <w:rsid w:val="007E2CB1"/>
    <w:rsid w:val="007E6F11"/>
    <w:rsid w:val="007F4369"/>
    <w:rsid w:val="007F6751"/>
    <w:rsid w:val="00815634"/>
    <w:rsid w:val="00820688"/>
    <w:rsid w:val="00857303"/>
    <w:rsid w:val="008746A1"/>
    <w:rsid w:val="00875FC6"/>
    <w:rsid w:val="00890EFC"/>
    <w:rsid w:val="00894415"/>
    <w:rsid w:val="008C4EED"/>
    <w:rsid w:val="008E2EAA"/>
    <w:rsid w:val="008F07EF"/>
    <w:rsid w:val="008F5DB3"/>
    <w:rsid w:val="00900096"/>
    <w:rsid w:val="0093222A"/>
    <w:rsid w:val="00966DE6"/>
    <w:rsid w:val="00970B8D"/>
    <w:rsid w:val="00976C71"/>
    <w:rsid w:val="00995AE1"/>
    <w:rsid w:val="0099666B"/>
    <w:rsid w:val="009A02EF"/>
    <w:rsid w:val="009A2C53"/>
    <w:rsid w:val="009A2DCD"/>
    <w:rsid w:val="009E65EA"/>
    <w:rsid w:val="009F003F"/>
    <w:rsid w:val="009F6A9D"/>
    <w:rsid w:val="00A53505"/>
    <w:rsid w:val="00A54A47"/>
    <w:rsid w:val="00A730FD"/>
    <w:rsid w:val="00A80DA9"/>
    <w:rsid w:val="00A83D2B"/>
    <w:rsid w:val="00A94AAB"/>
    <w:rsid w:val="00AC1F53"/>
    <w:rsid w:val="00AD7A91"/>
    <w:rsid w:val="00AE5E7B"/>
    <w:rsid w:val="00AE78D2"/>
    <w:rsid w:val="00B11627"/>
    <w:rsid w:val="00B13FA5"/>
    <w:rsid w:val="00B31C36"/>
    <w:rsid w:val="00B501A9"/>
    <w:rsid w:val="00B527C7"/>
    <w:rsid w:val="00B65BC3"/>
    <w:rsid w:val="00B75B9C"/>
    <w:rsid w:val="00B873F5"/>
    <w:rsid w:val="00B91A8A"/>
    <w:rsid w:val="00BA5AF7"/>
    <w:rsid w:val="00BB1D96"/>
    <w:rsid w:val="00BD2F02"/>
    <w:rsid w:val="00BE49A9"/>
    <w:rsid w:val="00BF518E"/>
    <w:rsid w:val="00BF6A8F"/>
    <w:rsid w:val="00C04E09"/>
    <w:rsid w:val="00C526C5"/>
    <w:rsid w:val="00C61D19"/>
    <w:rsid w:val="00C67BEB"/>
    <w:rsid w:val="00C747D1"/>
    <w:rsid w:val="00C80C80"/>
    <w:rsid w:val="00C84E8F"/>
    <w:rsid w:val="00C906DD"/>
    <w:rsid w:val="00CA3E38"/>
    <w:rsid w:val="00CA718A"/>
    <w:rsid w:val="00CB1C9F"/>
    <w:rsid w:val="00CB4C6B"/>
    <w:rsid w:val="00CC1CC8"/>
    <w:rsid w:val="00CC2E45"/>
    <w:rsid w:val="00CD715F"/>
    <w:rsid w:val="00CE290C"/>
    <w:rsid w:val="00CF1C7B"/>
    <w:rsid w:val="00CF4E1F"/>
    <w:rsid w:val="00D45E51"/>
    <w:rsid w:val="00DE35BD"/>
    <w:rsid w:val="00E00D4C"/>
    <w:rsid w:val="00E108DA"/>
    <w:rsid w:val="00E23269"/>
    <w:rsid w:val="00E419FE"/>
    <w:rsid w:val="00E70A6E"/>
    <w:rsid w:val="00E71BDA"/>
    <w:rsid w:val="00E74317"/>
    <w:rsid w:val="00EB0CB8"/>
    <w:rsid w:val="00EB1697"/>
    <w:rsid w:val="00EC10A1"/>
    <w:rsid w:val="00EE3978"/>
    <w:rsid w:val="00EF11B4"/>
    <w:rsid w:val="00EF5BED"/>
    <w:rsid w:val="00F160F6"/>
    <w:rsid w:val="00F331D9"/>
    <w:rsid w:val="00F74697"/>
    <w:rsid w:val="00FA0487"/>
    <w:rsid w:val="00FA27C9"/>
    <w:rsid w:val="00FC44FD"/>
    <w:rsid w:val="00FC7C5A"/>
    <w:rsid w:val="00FE1C5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lt-LT" w:eastAsia="lt-LT"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Balloon Text" w:uiPriority="0"/>
    <w:lsdException w:name="Table Grid" w:uiPriority="5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pPr>
      <w:suppressAutoHyphens/>
      <w:spacing w:after="200" w:line="276" w:lineRule="auto"/>
    </w:pPr>
    <w:rPr>
      <w:rFonts w:ascii="Calibri" w:hAnsi="Calibri"/>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pPr>
      <w:suppressAutoHyphens/>
    </w:pPr>
    <w:rPr>
      <w:rFonts w:ascii="Calibri" w:hAnsi="Calibri"/>
      <w:sz w:val="22"/>
      <w:szCs w:val="22"/>
      <w:lang w:eastAsia="en-US"/>
    </w:rPr>
  </w:style>
  <w:style w:type="character" w:styleId="Hipersaitas">
    <w:name w:val="Hyperlink"/>
    <w:rPr>
      <w:color w:val="0000FF"/>
      <w:u w:val="single"/>
    </w:rPr>
  </w:style>
  <w:style w:type="character" w:customStyle="1" w:styleId="normalchar1">
    <w:name w:val="normal__char1"/>
    <w:rPr>
      <w:rFonts w:ascii="Arial" w:hAnsi="Arial" w:cs="Arial"/>
      <w:sz w:val="24"/>
      <w:szCs w:val="24"/>
    </w:rPr>
  </w:style>
  <w:style w:type="paragraph" w:styleId="Antrats">
    <w:name w:val="header"/>
    <w:basedOn w:val="prastasis"/>
    <w:pPr>
      <w:tabs>
        <w:tab w:val="center" w:pos="4819"/>
        <w:tab w:val="right" w:pos="9638"/>
      </w:tabs>
      <w:spacing w:after="0" w:line="240" w:lineRule="auto"/>
    </w:pPr>
  </w:style>
  <w:style w:type="character" w:customStyle="1" w:styleId="HeaderChar">
    <w:name w:val="Header Char"/>
    <w:rPr>
      <w:rFonts w:ascii="Calibri" w:hAnsi="Calibri"/>
      <w:sz w:val="22"/>
    </w:rPr>
  </w:style>
  <w:style w:type="paragraph" w:styleId="Debesliotekstas">
    <w:name w:val="Balloon Text"/>
    <w:basedOn w:val="prastasis"/>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styleId="Sraopastraipa">
    <w:name w:val="List Paragraph"/>
    <w:basedOn w:val="prastasis"/>
    <w:pPr>
      <w:ind w:left="720"/>
    </w:pPr>
  </w:style>
  <w:style w:type="paragraph" w:styleId="Porat">
    <w:name w:val="footer"/>
    <w:basedOn w:val="prastasis"/>
    <w:pPr>
      <w:tabs>
        <w:tab w:val="center" w:pos="4819"/>
        <w:tab w:val="right" w:pos="9638"/>
      </w:tabs>
      <w:spacing w:after="0" w:line="240" w:lineRule="auto"/>
    </w:pPr>
  </w:style>
  <w:style w:type="character" w:customStyle="1" w:styleId="FooterChar">
    <w:name w:val="Footer Char"/>
    <w:basedOn w:val="Numatytasispastraiposriftas"/>
    <w:rPr>
      <w:rFonts w:ascii="Calibri" w:hAnsi="Calibri"/>
      <w:sz w:val="22"/>
      <w:szCs w:val="22"/>
      <w:lang w:eastAsia="en-US"/>
    </w:rPr>
  </w:style>
  <w:style w:type="paragraph" w:styleId="Pagrindinistekstas">
    <w:name w:val="Body Text"/>
    <w:basedOn w:val="prastasis"/>
    <w:pPr>
      <w:spacing w:after="0" w:line="240" w:lineRule="auto"/>
      <w:jc w:val="both"/>
    </w:pPr>
    <w:rPr>
      <w:rFonts w:ascii="Times New Roman" w:hAnsi="Times New Roman"/>
      <w:sz w:val="24"/>
      <w:szCs w:val="24"/>
    </w:rPr>
  </w:style>
  <w:style w:type="character" w:customStyle="1" w:styleId="BodyTextChar">
    <w:name w:val="Body Text Char"/>
    <w:basedOn w:val="Numatytasispastraiposriftas"/>
    <w:rPr>
      <w:rFonts w:eastAsia="Calibri"/>
      <w:sz w:val="24"/>
      <w:szCs w:val="24"/>
      <w:lang w:eastAsia="en-US"/>
    </w:rPr>
  </w:style>
  <w:style w:type="character" w:customStyle="1" w:styleId="CommentReference">
    <w:name w:val="Comment Reference"/>
    <w:basedOn w:val="Numatytasispastraiposriftas"/>
    <w:rPr>
      <w:sz w:val="16"/>
      <w:szCs w:val="16"/>
    </w:rPr>
  </w:style>
  <w:style w:type="paragraph" w:customStyle="1" w:styleId="CommentText">
    <w:name w:val="Comment Text"/>
    <w:basedOn w:val="prastasis"/>
    <w:pPr>
      <w:spacing w:line="240" w:lineRule="auto"/>
    </w:pPr>
    <w:rPr>
      <w:sz w:val="20"/>
      <w:szCs w:val="20"/>
    </w:rPr>
  </w:style>
  <w:style w:type="character" w:customStyle="1" w:styleId="CommentTextChar">
    <w:name w:val="Comment Text Char"/>
    <w:basedOn w:val="Numatytasispastraiposriftas"/>
    <w:rPr>
      <w:rFonts w:ascii="Calibri" w:hAnsi="Calibri"/>
      <w:lang w:eastAsia="en-US"/>
    </w:rPr>
  </w:style>
  <w:style w:type="paragraph" w:customStyle="1" w:styleId="CommentSubject">
    <w:name w:val="Comment Subject"/>
    <w:basedOn w:val="CommentText"/>
    <w:next w:val="CommentText"/>
    <w:rPr>
      <w:b/>
      <w:bCs/>
    </w:rPr>
  </w:style>
  <w:style w:type="character" w:customStyle="1" w:styleId="CommentSubjectChar">
    <w:name w:val="Comment Subject Char"/>
    <w:basedOn w:val="CommentTextChar"/>
    <w:rPr>
      <w:rFonts w:ascii="Calibri" w:hAnsi="Calibri"/>
      <w:b/>
      <w:bCs/>
      <w:lang w:eastAsia="en-US"/>
    </w:rPr>
  </w:style>
  <w:style w:type="paragraph" w:styleId="Pagrindiniotekstotrauka">
    <w:name w:val="Body Text Indent"/>
    <w:basedOn w:val="prastasis"/>
    <w:pPr>
      <w:spacing w:after="120"/>
      <w:ind w:left="283"/>
    </w:pPr>
  </w:style>
  <w:style w:type="character" w:customStyle="1" w:styleId="BodyTextIndentChar">
    <w:name w:val="Body Text Indent Char"/>
    <w:basedOn w:val="Numatytasispastraiposriftas"/>
    <w:rPr>
      <w:rFonts w:ascii="Calibri" w:hAnsi="Calibri"/>
      <w:sz w:val="22"/>
      <w:szCs w:val="22"/>
      <w:lang w:eastAsia="en-US"/>
    </w:rPr>
  </w:style>
  <w:style w:type="paragraph" w:styleId="HTMLiankstoformatuotas">
    <w:name w:val="HTML Preformatted"/>
    <w:basedOn w:val="prastasis"/>
    <w:pPr>
      <w:spacing w:after="0" w:line="240" w:lineRule="auto"/>
    </w:pPr>
    <w:rPr>
      <w:rFonts w:ascii="Consolas" w:hAnsi="Consolas"/>
      <w:sz w:val="20"/>
      <w:szCs w:val="20"/>
    </w:rPr>
  </w:style>
  <w:style w:type="character" w:customStyle="1" w:styleId="HTMLPreformattedChar">
    <w:name w:val="HTML Preformatted Char"/>
    <w:basedOn w:val="Numatytasispastraiposriftas"/>
    <w:rPr>
      <w:rFonts w:ascii="Consolas" w:hAnsi="Consolas"/>
      <w:lang w:eastAsia="en-US"/>
    </w:rPr>
  </w:style>
  <w:style w:type="paragraph" w:styleId="Komentarotekstas">
    <w:name w:val="annotation text"/>
    <w:basedOn w:val="prastasis"/>
    <w:uiPriority w:val="99"/>
    <w:pPr>
      <w:spacing w:line="240" w:lineRule="auto"/>
    </w:pPr>
    <w:rPr>
      <w:sz w:val="20"/>
      <w:szCs w:val="20"/>
    </w:rPr>
  </w:style>
  <w:style w:type="character" w:customStyle="1" w:styleId="KomentarotekstasDiagrama">
    <w:name w:val="Komentaro tekstas Diagrama"/>
    <w:basedOn w:val="Numatytasispastraiposriftas"/>
    <w:uiPriority w:val="99"/>
    <w:rPr>
      <w:rFonts w:ascii="Calibri" w:hAnsi="Calibri"/>
      <w:lang w:eastAsia="en-US"/>
    </w:rPr>
  </w:style>
  <w:style w:type="character" w:styleId="Komentaronuoroda">
    <w:name w:val="annotation reference"/>
    <w:basedOn w:val="Numatytasispastraiposriftas"/>
    <w:uiPriority w:val="99"/>
    <w:rPr>
      <w:sz w:val="16"/>
      <w:szCs w:val="16"/>
    </w:rPr>
  </w:style>
  <w:style w:type="paragraph" w:styleId="Komentarotema">
    <w:name w:val="annotation subject"/>
    <w:basedOn w:val="Komentarotekstas"/>
    <w:next w:val="Komentarotekstas"/>
    <w:rPr>
      <w:b/>
      <w:bCs/>
    </w:rPr>
  </w:style>
  <w:style w:type="character" w:customStyle="1" w:styleId="KomentarotekstasDiagrama1">
    <w:name w:val="Komentaro tekstas Diagrama1"/>
    <w:basedOn w:val="Numatytasispastraiposriftas"/>
    <w:rPr>
      <w:rFonts w:ascii="Calibri" w:hAnsi="Calibri"/>
      <w:lang w:eastAsia="en-US"/>
    </w:rPr>
  </w:style>
  <w:style w:type="character" w:customStyle="1" w:styleId="KomentarotemaDiagrama">
    <w:name w:val="Komentaro tema Diagrama"/>
    <w:basedOn w:val="KomentarotekstasDiagrama1"/>
    <w:rPr>
      <w:rFonts w:ascii="Calibri" w:hAnsi="Calibri"/>
      <w:b/>
      <w:bCs/>
      <w:lang w:eastAsia="en-US"/>
    </w:rPr>
  </w:style>
  <w:style w:type="paragraph" w:styleId="Pataisymai">
    <w:name w:val="Revision"/>
    <w:pPr>
      <w:textAlignment w:val="auto"/>
    </w:pPr>
    <w:rPr>
      <w:rFonts w:ascii="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lt-LT" w:eastAsia="lt-LT"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Balloon Text" w:uiPriority="0"/>
    <w:lsdException w:name="Table Grid" w:uiPriority="5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pPr>
      <w:suppressAutoHyphens/>
      <w:spacing w:after="200" w:line="276" w:lineRule="auto"/>
    </w:pPr>
    <w:rPr>
      <w:rFonts w:ascii="Calibri" w:hAnsi="Calibri"/>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pPr>
      <w:suppressAutoHyphens/>
    </w:pPr>
    <w:rPr>
      <w:rFonts w:ascii="Calibri" w:hAnsi="Calibri"/>
      <w:sz w:val="22"/>
      <w:szCs w:val="22"/>
      <w:lang w:eastAsia="en-US"/>
    </w:rPr>
  </w:style>
  <w:style w:type="character" w:styleId="Hipersaitas">
    <w:name w:val="Hyperlink"/>
    <w:rPr>
      <w:color w:val="0000FF"/>
      <w:u w:val="single"/>
    </w:rPr>
  </w:style>
  <w:style w:type="character" w:customStyle="1" w:styleId="normalchar1">
    <w:name w:val="normal__char1"/>
    <w:rPr>
      <w:rFonts w:ascii="Arial" w:hAnsi="Arial" w:cs="Arial"/>
      <w:sz w:val="24"/>
      <w:szCs w:val="24"/>
    </w:rPr>
  </w:style>
  <w:style w:type="paragraph" w:styleId="Antrats">
    <w:name w:val="header"/>
    <w:basedOn w:val="prastasis"/>
    <w:pPr>
      <w:tabs>
        <w:tab w:val="center" w:pos="4819"/>
        <w:tab w:val="right" w:pos="9638"/>
      </w:tabs>
      <w:spacing w:after="0" w:line="240" w:lineRule="auto"/>
    </w:pPr>
  </w:style>
  <w:style w:type="character" w:customStyle="1" w:styleId="HeaderChar">
    <w:name w:val="Header Char"/>
    <w:rPr>
      <w:rFonts w:ascii="Calibri" w:hAnsi="Calibri"/>
      <w:sz w:val="22"/>
    </w:rPr>
  </w:style>
  <w:style w:type="paragraph" w:styleId="Debesliotekstas">
    <w:name w:val="Balloon Text"/>
    <w:basedOn w:val="prastasis"/>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styleId="Sraopastraipa">
    <w:name w:val="List Paragraph"/>
    <w:basedOn w:val="prastasis"/>
    <w:pPr>
      <w:ind w:left="720"/>
    </w:pPr>
  </w:style>
  <w:style w:type="paragraph" w:styleId="Porat">
    <w:name w:val="footer"/>
    <w:basedOn w:val="prastasis"/>
    <w:pPr>
      <w:tabs>
        <w:tab w:val="center" w:pos="4819"/>
        <w:tab w:val="right" w:pos="9638"/>
      </w:tabs>
      <w:spacing w:after="0" w:line="240" w:lineRule="auto"/>
    </w:pPr>
  </w:style>
  <w:style w:type="character" w:customStyle="1" w:styleId="FooterChar">
    <w:name w:val="Footer Char"/>
    <w:basedOn w:val="Numatytasispastraiposriftas"/>
    <w:rPr>
      <w:rFonts w:ascii="Calibri" w:hAnsi="Calibri"/>
      <w:sz w:val="22"/>
      <w:szCs w:val="22"/>
      <w:lang w:eastAsia="en-US"/>
    </w:rPr>
  </w:style>
  <w:style w:type="paragraph" w:styleId="Pagrindinistekstas">
    <w:name w:val="Body Text"/>
    <w:basedOn w:val="prastasis"/>
    <w:pPr>
      <w:spacing w:after="0" w:line="240" w:lineRule="auto"/>
      <w:jc w:val="both"/>
    </w:pPr>
    <w:rPr>
      <w:rFonts w:ascii="Times New Roman" w:hAnsi="Times New Roman"/>
      <w:sz w:val="24"/>
      <w:szCs w:val="24"/>
    </w:rPr>
  </w:style>
  <w:style w:type="character" w:customStyle="1" w:styleId="BodyTextChar">
    <w:name w:val="Body Text Char"/>
    <w:basedOn w:val="Numatytasispastraiposriftas"/>
    <w:rPr>
      <w:rFonts w:eastAsia="Calibri"/>
      <w:sz w:val="24"/>
      <w:szCs w:val="24"/>
      <w:lang w:eastAsia="en-US"/>
    </w:rPr>
  </w:style>
  <w:style w:type="character" w:customStyle="1" w:styleId="CommentReference">
    <w:name w:val="Comment Reference"/>
    <w:basedOn w:val="Numatytasispastraiposriftas"/>
    <w:rPr>
      <w:sz w:val="16"/>
      <w:szCs w:val="16"/>
    </w:rPr>
  </w:style>
  <w:style w:type="paragraph" w:customStyle="1" w:styleId="CommentText">
    <w:name w:val="Comment Text"/>
    <w:basedOn w:val="prastasis"/>
    <w:pPr>
      <w:spacing w:line="240" w:lineRule="auto"/>
    </w:pPr>
    <w:rPr>
      <w:sz w:val="20"/>
      <w:szCs w:val="20"/>
    </w:rPr>
  </w:style>
  <w:style w:type="character" w:customStyle="1" w:styleId="CommentTextChar">
    <w:name w:val="Comment Text Char"/>
    <w:basedOn w:val="Numatytasispastraiposriftas"/>
    <w:rPr>
      <w:rFonts w:ascii="Calibri" w:hAnsi="Calibri"/>
      <w:lang w:eastAsia="en-US"/>
    </w:rPr>
  </w:style>
  <w:style w:type="paragraph" w:customStyle="1" w:styleId="CommentSubject">
    <w:name w:val="Comment Subject"/>
    <w:basedOn w:val="CommentText"/>
    <w:next w:val="CommentText"/>
    <w:rPr>
      <w:b/>
      <w:bCs/>
    </w:rPr>
  </w:style>
  <w:style w:type="character" w:customStyle="1" w:styleId="CommentSubjectChar">
    <w:name w:val="Comment Subject Char"/>
    <w:basedOn w:val="CommentTextChar"/>
    <w:rPr>
      <w:rFonts w:ascii="Calibri" w:hAnsi="Calibri"/>
      <w:b/>
      <w:bCs/>
      <w:lang w:eastAsia="en-US"/>
    </w:rPr>
  </w:style>
  <w:style w:type="paragraph" w:styleId="Pagrindiniotekstotrauka">
    <w:name w:val="Body Text Indent"/>
    <w:basedOn w:val="prastasis"/>
    <w:pPr>
      <w:spacing w:after="120"/>
      <w:ind w:left="283"/>
    </w:pPr>
  </w:style>
  <w:style w:type="character" w:customStyle="1" w:styleId="BodyTextIndentChar">
    <w:name w:val="Body Text Indent Char"/>
    <w:basedOn w:val="Numatytasispastraiposriftas"/>
    <w:rPr>
      <w:rFonts w:ascii="Calibri" w:hAnsi="Calibri"/>
      <w:sz w:val="22"/>
      <w:szCs w:val="22"/>
      <w:lang w:eastAsia="en-US"/>
    </w:rPr>
  </w:style>
  <w:style w:type="paragraph" w:styleId="HTMLiankstoformatuotas">
    <w:name w:val="HTML Preformatted"/>
    <w:basedOn w:val="prastasis"/>
    <w:pPr>
      <w:spacing w:after="0" w:line="240" w:lineRule="auto"/>
    </w:pPr>
    <w:rPr>
      <w:rFonts w:ascii="Consolas" w:hAnsi="Consolas"/>
      <w:sz w:val="20"/>
      <w:szCs w:val="20"/>
    </w:rPr>
  </w:style>
  <w:style w:type="character" w:customStyle="1" w:styleId="HTMLPreformattedChar">
    <w:name w:val="HTML Preformatted Char"/>
    <w:basedOn w:val="Numatytasispastraiposriftas"/>
    <w:rPr>
      <w:rFonts w:ascii="Consolas" w:hAnsi="Consolas"/>
      <w:lang w:eastAsia="en-US"/>
    </w:rPr>
  </w:style>
  <w:style w:type="paragraph" w:styleId="Komentarotekstas">
    <w:name w:val="annotation text"/>
    <w:basedOn w:val="prastasis"/>
    <w:uiPriority w:val="99"/>
    <w:pPr>
      <w:spacing w:line="240" w:lineRule="auto"/>
    </w:pPr>
    <w:rPr>
      <w:sz w:val="20"/>
      <w:szCs w:val="20"/>
    </w:rPr>
  </w:style>
  <w:style w:type="character" w:customStyle="1" w:styleId="KomentarotekstasDiagrama">
    <w:name w:val="Komentaro tekstas Diagrama"/>
    <w:basedOn w:val="Numatytasispastraiposriftas"/>
    <w:uiPriority w:val="99"/>
    <w:rPr>
      <w:rFonts w:ascii="Calibri" w:hAnsi="Calibri"/>
      <w:lang w:eastAsia="en-US"/>
    </w:rPr>
  </w:style>
  <w:style w:type="character" w:styleId="Komentaronuoroda">
    <w:name w:val="annotation reference"/>
    <w:basedOn w:val="Numatytasispastraiposriftas"/>
    <w:uiPriority w:val="99"/>
    <w:rPr>
      <w:sz w:val="16"/>
      <w:szCs w:val="16"/>
    </w:rPr>
  </w:style>
  <w:style w:type="paragraph" w:styleId="Komentarotema">
    <w:name w:val="annotation subject"/>
    <w:basedOn w:val="Komentarotekstas"/>
    <w:next w:val="Komentarotekstas"/>
    <w:rPr>
      <w:b/>
      <w:bCs/>
    </w:rPr>
  </w:style>
  <w:style w:type="character" w:customStyle="1" w:styleId="KomentarotekstasDiagrama1">
    <w:name w:val="Komentaro tekstas Diagrama1"/>
    <w:basedOn w:val="Numatytasispastraiposriftas"/>
    <w:rPr>
      <w:rFonts w:ascii="Calibri" w:hAnsi="Calibri"/>
      <w:lang w:eastAsia="en-US"/>
    </w:rPr>
  </w:style>
  <w:style w:type="character" w:customStyle="1" w:styleId="KomentarotemaDiagrama">
    <w:name w:val="Komentaro tema Diagrama"/>
    <w:basedOn w:val="KomentarotekstasDiagrama1"/>
    <w:rPr>
      <w:rFonts w:ascii="Calibri" w:hAnsi="Calibri"/>
      <w:b/>
      <w:bCs/>
      <w:lang w:eastAsia="en-US"/>
    </w:rPr>
  </w:style>
  <w:style w:type="paragraph" w:styleId="Pataisymai">
    <w:name w:val="Revision"/>
    <w:pPr>
      <w:textAlignment w:val="auto"/>
    </w:pPr>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87896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10" Target="footer1.xml"
                 Type="http://schemas.openxmlformats.org/officeDocument/2006/relationships/footer"/>
   <Relationship Id="rId11" Target="fontTable.xml"
                 Type="http://schemas.openxmlformats.org/officeDocument/2006/relationships/fontTable"/>
   <Relationship Id="rId12" Target="theme/theme1.xml"
                 Type="http://schemas.openxmlformats.org/officeDocument/2006/relationships/theme"/>
   <Relationship Id="rId14" Target="people.xml"
                 Type="http://schemas.microsoft.com/office/2011/relationships/people"/>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mailto:daiva.zabarauskiene@socmin.lt" TargetMode="External"
                 Type="http://schemas.openxmlformats.org/officeDocument/2006/relationships/hyperlink"/>
   <Relationship Id="rId8" Target="mailto:rita.zilniene@socmin.lt" TargetMode="External"
                 Type="http://schemas.openxmlformats.org/officeDocument/2006/relationships/hyperlink"/>
   <Relationship Id="rId9" Target="header1.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15112</Words>
  <Characters>8615</Characters>
  <Application>Microsoft Office Word</Application>
  <DocSecurity>0</DocSecurity>
  <Lines>71</Lines>
  <Paragraphs>47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23680</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2020-02-21T10:48:00Z</dcterms:created>
  <dc:creator>Alesia Rynkevič</dc:creator>
  <cp:lastModifiedBy>Rita Zilnienė</cp:lastModifiedBy>
  <cp:lastPrinted>2020-01-23T12:44:00Z</cp:lastPrinted>
  <dcterms:modified xsi:type="dcterms:W3CDTF">2020-02-21T10:48:00Z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EmailSubject">
    <vt:lpwstr>derinimui</vt:lpwstr>
  </property>
  <property fmtid="{D5CDD505-2E9C-101B-9397-08002B2CF9AE}" pid="4" name="_AuthorEmail">
    <vt:lpwstr>Rita.Zilniene@socmin.lt</vt:lpwstr>
  </property>
  <property fmtid="{D5CDD505-2E9C-101B-9397-08002B2CF9AE}" pid="5" name="_AuthorEmailDisplayName">
    <vt:lpwstr>Rita Zilnienė</vt:lpwstr>
  </property>
  <property fmtid="{D5CDD505-2E9C-101B-9397-08002B2CF9AE}" pid="6" name="_AdHocReviewCycleID">
    <vt:i4>1829350136</vt:i4>
  </property>
  <property fmtid="{D5CDD505-2E9C-101B-9397-08002B2CF9AE}" pid="7" name="_PreviousAdHocReviewCycleID">
    <vt:i4>-125070152</vt:i4>
  </property>
</Properties>
</file>