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707FE2CA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07FE2C9" w14:textId="2BE3C3C5" w:rsidR="00033F22" w:rsidRDefault="00033F22" w:rsidP="00466406">
            <w:pPr>
              <w:framePr w:hSpace="180" w:wrap="around" w:vAnchor="text" w:hAnchor="page" w:x="7286" w:y="12"/>
              <w:spacing w:line="276" w:lineRule="auto"/>
              <w:ind w:right="24"/>
            </w:pPr>
            <w:bookmarkStart w:id="0" w:name="_GoBack"/>
            <w:bookmarkEnd w:id="0"/>
            <w:r>
              <w:t>20</w:t>
            </w:r>
            <w:r w:rsidR="00935287">
              <w:t>1</w:t>
            </w:r>
            <w:r w:rsidR="006634E5">
              <w:t>9</w:t>
            </w:r>
            <w:r>
              <w:t>-</w:t>
            </w:r>
            <w:r w:rsidR="00FE4ADA">
              <w:t>0</w:t>
            </w:r>
            <w:r w:rsidR="00466406">
              <w:t>2</w:t>
            </w:r>
            <w:r w:rsidR="00460F04">
              <w:t>-</w:t>
            </w:r>
            <w:r w:rsidR="00CC22EB">
              <w:t xml:space="preserve">      </w:t>
            </w:r>
            <w:r w:rsidR="00E75D83">
              <w:t xml:space="preserve"> </w:t>
            </w:r>
            <w:r w:rsidR="00757C85">
              <w:t xml:space="preserve">   </w:t>
            </w:r>
            <w:r>
              <w:t xml:space="preserve">Nr. </w:t>
            </w:r>
          </w:p>
        </w:tc>
      </w:tr>
      <w:tr w:rsidR="00033F22" w14:paraId="707FE2CC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707FE2CB" w14:textId="4F5285CC" w:rsidR="00033F22" w:rsidRDefault="00216724" w:rsidP="00460F04">
            <w:pPr>
              <w:framePr w:hSpace="180" w:wrap="around" w:vAnchor="text" w:hAnchor="page" w:x="7286" w:y="12"/>
              <w:spacing w:line="276" w:lineRule="auto"/>
              <w:ind w:right="24"/>
            </w:pPr>
            <w:r>
              <w:t xml:space="preserve">Į </w:t>
            </w:r>
            <w:r w:rsidRPr="00460F04">
              <w:t>201</w:t>
            </w:r>
            <w:r w:rsidR="00460F04" w:rsidRPr="00460F04">
              <w:t>9</w:t>
            </w:r>
            <w:r w:rsidR="00E75D83" w:rsidRPr="00460F04">
              <w:t>-</w:t>
            </w:r>
            <w:r w:rsidR="00460F04" w:rsidRPr="00460F04">
              <w:t>01</w:t>
            </w:r>
            <w:r w:rsidR="00E75D83" w:rsidRPr="00460F04">
              <w:t>-</w:t>
            </w:r>
            <w:r w:rsidR="00460F04" w:rsidRPr="00460F04">
              <w:t>31</w:t>
            </w:r>
            <w:r w:rsidR="00E75D83" w:rsidRPr="00460F04">
              <w:t xml:space="preserve"> </w:t>
            </w:r>
            <w:r w:rsidR="00FE4ADA" w:rsidRPr="00460F04">
              <w:t xml:space="preserve">  </w:t>
            </w:r>
            <w:r w:rsidR="00E75D83" w:rsidRPr="00460F04">
              <w:t>Nr.</w:t>
            </w:r>
            <w:r w:rsidR="00460F04">
              <w:t xml:space="preserve"> </w:t>
            </w:r>
            <w:r w:rsidR="00460F04" w:rsidRPr="00460F04">
              <w:t>1D-599</w:t>
            </w:r>
          </w:p>
        </w:tc>
      </w:tr>
    </w:tbl>
    <w:p w14:paraId="707FE2CD" w14:textId="42AB7436" w:rsidR="00E75D83" w:rsidRDefault="00CC22EB" w:rsidP="00757C85">
      <w:pPr>
        <w:pStyle w:val="Adresas"/>
        <w:spacing w:line="276" w:lineRule="auto"/>
      </w:pPr>
      <w:r>
        <w:t xml:space="preserve">Lietuvos </w:t>
      </w:r>
      <w:r w:rsidR="00757C85">
        <w:t xml:space="preserve">Respublikos </w:t>
      </w:r>
      <w:r w:rsidR="00FE4ADA">
        <w:t>vidaus</w:t>
      </w:r>
      <w:r w:rsidR="008E7122">
        <w:t xml:space="preserve"> reikalų</w:t>
      </w:r>
      <w:r w:rsidR="00757C85">
        <w:t xml:space="preserve"> ministerijai</w:t>
      </w:r>
    </w:p>
    <w:p w14:paraId="707FE2CE" w14:textId="77777777" w:rsidR="00E75D83" w:rsidRDefault="00E75D83" w:rsidP="00757C85">
      <w:pPr>
        <w:pStyle w:val="Adresas"/>
        <w:spacing w:line="276" w:lineRule="auto"/>
      </w:pPr>
    </w:p>
    <w:p w14:paraId="707FE2D0" w14:textId="66017E0A" w:rsidR="00E75D83" w:rsidRPr="00CA1F17" w:rsidRDefault="00E75D83" w:rsidP="00757C85">
      <w:pPr>
        <w:pStyle w:val="Kopija"/>
        <w:spacing w:line="276" w:lineRule="auto"/>
        <w:ind w:right="279"/>
      </w:pPr>
    </w:p>
    <w:p w14:paraId="4E915677" w14:textId="77777777" w:rsidR="002D3DE3" w:rsidRDefault="002D3DE3" w:rsidP="00757C85">
      <w:pPr>
        <w:pStyle w:val="Pavadinimas1"/>
        <w:spacing w:line="276" w:lineRule="auto"/>
        <w:ind w:right="-1"/>
        <w:jc w:val="both"/>
        <w:rPr>
          <w:b/>
        </w:rPr>
      </w:pPr>
    </w:p>
    <w:p w14:paraId="707FE2D2" w14:textId="7F8FE8AC" w:rsidR="00E75D83" w:rsidRDefault="00466406" w:rsidP="00757C85">
      <w:pPr>
        <w:spacing w:line="276" w:lineRule="auto"/>
        <w:jc w:val="both"/>
        <w:rPr>
          <w:b/>
        </w:rPr>
      </w:pPr>
      <w:r w:rsidRPr="00466406">
        <w:rPr>
          <w:b/>
        </w:rPr>
        <w:t>DĖL TEISĖS AKTŲ PROJEKTŲ RATIFIKAVIMO DERINIMO</w:t>
      </w:r>
    </w:p>
    <w:p w14:paraId="4EDE0EFC" w14:textId="77777777" w:rsidR="00466406" w:rsidRDefault="00466406" w:rsidP="00757C85">
      <w:pPr>
        <w:spacing w:line="276" w:lineRule="auto"/>
        <w:jc w:val="both"/>
      </w:pPr>
    </w:p>
    <w:p w14:paraId="7B02E333" w14:textId="5BF119E7" w:rsidR="006634E5" w:rsidRDefault="00886D0D" w:rsidP="00466406">
      <w:pPr>
        <w:spacing w:line="276" w:lineRule="auto"/>
        <w:ind w:firstLine="1276"/>
        <w:jc w:val="both"/>
      </w:pPr>
      <w:r>
        <w:t>Lietuvos Respublikos t</w:t>
      </w:r>
      <w:r w:rsidR="005F0C73">
        <w:t>eisingumo ministerija</w:t>
      </w:r>
      <w:r w:rsidR="00CC22EB" w:rsidRPr="00CC22EB">
        <w:t xml:space="preserve"> pagal kompetenciją išnagrinėj</w:t>
      </w:r>
      <w:r w:rsidR="006634E5">
        <w:t>o</w:t>
      </w:r>
      <w:r w:rsidR="00CC22EB" w:rsidRPr="00CC22EB">
        <w:t xml:space="preserve"> Lietuvos </w:t>
      </w:r>
      <w:r w:rsidR="00757C85">
        <w:t xml:space="preserve">Respublikos </w:t>
      </w:r>
      <w:r w:rsidR="00FE4ADA">
        <w:t>vidaus</w:t>
      </w:r>
      <w:r w:rsidR="008E7122">
        <w:t xml:space="preserve"> reikalų</w:t>
      </w:r>
      <w:r w:rsidR="00757C85">
        <w:t xml:space="preserve"> ministerijos</w:t>
      </w:r>
      <w:r w:rsidR="00CC22EB" w:rsidRPr="00CC22EB">
        <w:t xml:space="preserve"> 201</w:t>
      </w:r>
      <w:r w:rsidR="00466406">
        <w:t>9</w:t>
      </w:r>
      <w:r w:rsidR="00CC22EB" w:rsidRPr="00CC22EB">
        <w:t xml:space="preserve"> m. </w:t>
      </w:r>
      <w:r w:rsidR="00460F04" w:rsidRPr="00460F04">
        <w:t>sausio</w:t>
      </w:r>
      <w:r w:rsidR="00CC22EB" w:rsidRPr="00460F04">
        <w:t xml:space="preserve"> </w:t>
      </w:r>
      <w:r w:rsidR="00460F04" w:rsidRPr="00460F04">
        <w:t>31</w:t>
      </w:r>
      <w:r w:rsidR="00CC22EB" w:rsidRPr="00460F04">
        <w:t xml:space="preserve"> d. raštu Nr. </w:t>
      </w:r>
      <w:r w:rsidR="00460F04" w:rsidRPr="00460F04">
        <w:t>1D-599</w:t>
      </w:r>
      <w:r w:rsidR="00460F04">
        <w:t xml:space="preserve"> </w:t>
      </w:r>
      <w:r w:rsidR="00CC22EB" w:rsidRPr="00CC22EB">
        <w:t>derinti</w:t>
      </w:r>
      <w:r w:rsidR="006634E5">
        <w:t xml:space="preserve"> pateikt</w:t>
      </w:r>
      <w:r w:rsidR="00466406">
        <w:t xml:space="preserve">us </w:t>
      </w:r>
      <w:hyperlink r:id="rId8" w:history="1">
        <w:r w:rsidR="00466406" w:rsidRPr="00460F04">
          <w:rPr>
            <w:rStyle w:val="Hipersaitas"/>
          </w:rPr>
          <w:t>Lietuvos Respublikos Vyriausybės nutarimo „Dėl kreipimosi į Respublikos Prezidentą su prašymu pateikti Lietuvos Respublikos Seimui ratifikuoti Lietuvos Respublikos Vyriausybės ir Vietnamo Socialistinės Respublikos Vyriausybės susitarimą dėl piliečių readmisijos“</w:t>
        </w:r>
      </w:hyperlink>
      <w:r w:rsidR="00466406">
        <w:t xml:space="preserve"> (toliau – Nutarimas</w:t>
      </w:r>
      <w:r w:rsidR="00091CCD" w:rsidRPr="00091CCD">
        <w:t>)</w:t>
      </w:r>
      <w:r w:rsidR="00466406">
        <w:t xml:space="preserve">, </w:t>
      </w:r>
      <w:hyperlink r:id="rId9" w:history="1">
        <w:r w:rsidR="00466406" w:rsidRPr="00460F04">
          <w:rPr>
            <w:rStyle w:val="Hipersaitas"/>
          </w:rPr>
          <w:t>Lietuvos Respublikos Prezidento dekreto „Dėl teikimo Lietuvos Respublikos Seimui ratifikuoti Lietuvos Respublikos Vyriausybės ir Vietnamo Socialistinės Respublikos Vyriausybės susitarimą dėl piliečių readmisijos“</w:t>
        </w:r>
      </w:hyperlink>
      <w:r w:rsidR="00466406">
        <w:t xml:space="preserve"> (toliau – D</w:t>
      </w:r>
      <w:r w:rsidR="00091CCD">
        <w:t>ekret</w:t>
      </w:r>
      <w:r w:rsidR="00466406">
        <w:t>as</w:t>
      </w:r>
      <w:r w:rsidR="00091CCD" w:rsidRPr="00091CCD">
        <w:t>)</w:t>
      </w:r>
      <w:r w:rsidR="00466406">
        <w:t xml:space="preserve"> bei </w:t>
      </w:r>
      <w:hyperlink r:id="rId10" w:history="1">
        <w:r w:rsidR="00466406" w:rsidRPr="00460F04">
          <w:rPr>
            <w:rStyle w:val="Hipersaitas"/>
          </w:rPr>
          <w:t>Lietuvos Respublikos įstatymo „Dėl Lietuvos Respublikos Vyriausybės ir Vietnamo Socialistinės Respublikos Vyriausybės susitarimo dėl piliečių readmisijos ratifikavimo“</w:t>
        </w:r>
      </w:hyperlink>
      <w:r w:rsidR="00466406">
        <w:t xml:space="preserve"> (toliau – Įstatymas) projektus, </w:t>
      </w:r>
      <w:r w:rsidR="00460F04" w:rsidRPr="00460F04">
        <w:t>informuoja, kad dėl Nutarimo, Dekreto ir Įstatymo projektų numatomo teisinio reguliavimo tikslo, priemonių, pasekmių bei teisės technikos pastabų ir pasiūlymų neturi.</w:t>
      </w:r>
    </w:p>
    <w:p w14:paraId="68D9FEA4" w14:textId="3B6CADFA" w:rsidR="0043292B" w:rsidRDefault="005C7043" w:rsidP="007B010A">
      <w:pPr>
        <w:spacing w:line="276" w:lineRule="auto"/>
        <w:ind w:firstLine="1276"/>
        <w:jc w:val="both"/>
      </w:pPr>
      <w:r>
        <w:t xml:space="preserve"> </w:t>
      </w:r>
    </w:p>
    <w:p w14:paraId="707FE2D9" w14:textId="77777777" w:rsidR="007D270B" w:rsidRPr="00CA1F17" w:rsidRDefault="007D270B" w:rsidP="00757C85">
      <w:pPr>
        <w:tabs>
          <w:tab w:val="left" w:pos="1418"/>
          <w:tab w:val="left" w:pos="1985"/>
        </w:tabs>
        <w:spacing w:line="276" w:lineRule="auto"/>
        <w:ind w:firstLine="1276"/>
        <w:jc w:val="both"/>
      </w:pPr>
    </w:p>
    <w:p w14:paraId="707FE2DB" w14:textId="7CD55265" w:rsidR="00CE46F9" w:rsidRDefault="00F277C6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  <w:r>
        <w:t xml:space="preserve">Teisingumo </w:t>
      </w:r>
      <w:r w:rsidR="00460F04">
        <w:t>viceministrė</w:t>
      </w:r>
      <w:r w:rsidR="00757C85">
        <w:tab/>
      </w:r>
      <w:r w:rsidR="00460F04">
        <w:t>Irma Gudžiūnaitė</w:t>
      </w:r>
    </w:p>
    <w:p w14:paraId="47256BAF" w14:textId="77777777" w:rsidR="007F0F7F" w:rsidRDefault="007F0F7F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01A0E5D4" w14:textId="77777777" w:rsidR="007F0F7F" w:rsidRDefault="007F0F7F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524E4891" w14:textId="77777777" w:rsidR="004A4EB2" w:rsidRDefault="004A4EB2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1EC6F523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51B710B6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7708FD84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2EF2A445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2D94B386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3CB7E7F5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764A7865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21F9A517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013F3A80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71B3FD7D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21109F12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18F3A531" w14:textId="77777777" w:rsidR="00460F04" w:rsidRDefault="00460F04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108EDE27" w14:textId="77777777" w:rsidR="004A4EB2" w:rsidRDefault="004A4EB2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707FE2DC" w14:textId="4B7B9FB7" w:rsidR="00E75D83" w:rsidRPr="00460F04" w:rsidRDefault="008719C3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Petras Butrimas</w:t>
      </w:r>
      <w:r w:rsidRPr="00CA1F17">
        <w:rPr>
          <w:color w:val="000000" w:themeColor="text1"/>
          <w:sz w:val="20"/>
        </w:rPr>
        <w:t>, (8 5) 2</w:t>
      </w:r>
      <w:r>
        <w:rPr>
          <w:color w:val="000000" w:themeColor="text1"/>
          <w:sz w:val="20"/>
        </w:rPr>
        <w:t>66</w:t>
      </w:r>
      <w:r w:rsidRPr="00CA1F17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2888</w:t>
      </w:r>
      <w:r w:rsidRPr="00CA1F17">
        <w:rPr>
          <w:color w:val="000000" w:themeColor="text1"/>
          <w:sz w:val="20"/>
        </w:rPr>
        <w:t xml:space="preserve">, el. p. </w:t>
      </w:r>
      <w:hyperlink r:id="rId11" w:history="1">
        <w:r w:rsidR="00291B38" w:rsidRPr="00E30D9F">
          <w:rPr>
            <w:rStyle w:val="Hipersaitas"/>
            <w:sz w:val="20"/>
          </w:rPr>
          <w:t>petras.butrimas@tm.lt</w:t>
        </w:r>
      </w:hyperlink>
      <w:r w:rsidRPr="00CA1F17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ab/>
        <w:t xml:space="preserve">                           </w:t>
      </w:r>
    </w:p>
    <w:sectPr w:rsidR="00E75D83" w:rsidRPr="00460F04" w:rsidSect="006634E5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5" w:left="1701" w:header="1123" w:footer="19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ABD66" w14:textId="77777777" w:rsidR="0006498C" w:rsidRDefault="0006498C">
      <w:r>
        <w:separator/>
      </w:r>
    </w:p>
  </w:endnote>
  <w:endnote w:type="continuationSeparator" w:id="0">
    <w:p w14:paraId="200ADCA0" w14:textId="77777777" w:rsidR="0006498C" w:rsidRDefault="0006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FE2EC" w14:textId="2440A56E" w:rsidR="001F4940" w:rsidRDefault="001F4940" w:rsidP="007B3C8C">
    <w:pPr>
      <w:pStyle w:val="Porat"/>
      <w:jc w:val="center"/>
    </w:pPr>
  </w:p>
  <w:p w14:paraId="707FE2ED" w14:textId="390C3456"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707FE2EE" w14:textId="2EB03700"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07D04" w14:textId="77777777" w:rsidR="0006498C" w:rsidRDefault="0006498C">
      <w:r>
        <w:separator/>
      </w:r>
    </w:p>
  </w:footnote>
  <w:footnote w:type="continuationSeparator" w:id="0">
    <w:p w14:paraId="01A12777" w14:textId="77777777" w:rsidR="0006498C" w:rsidRDefault="0006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FE2E1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FE2E2" w14:textId="77777777"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707FE2EF" wp14:editId="707FE2F0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7FE2E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07FE2E4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707FE2E5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07FE2E6" w14:textId="77777777"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14:paraId="707FE2E7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14:paraId="707FE2E8" w14:textId="49C8F6FB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6A0169">
      <w:rPr>
        <w:sz w:val="20"/>
        <w:lang w:eastAsia="en-US"/>
      </w:rPr>
      <w:t>atsisk</w:t>
    </w:r>
    <w:proofErr w:type="spellEnd"/>
    <w:r w:rsidRPr="006A0169">
      <w:rPr>
        <w:sz w:val="20"/>
        <w:lang w:eastAsia="en-US"/>
      </w:rPr>
      <w:t xml:space="preserve">. sąskaita </w:t>
    </w:r>
    <w:r w:rsidR="006634E5" w:rsidRPr="006634E5">
      <w:rPr>
        <w:sz w:val="20"/>
        <w:szCs w:val="20"/>
        <w:lang w:eastAsia="en-US"/>
      </w:rPr>
      <w:t>LT57 4010 0510 0467 0211</w:t>
    </w:r>
    <w:r w:rsidRPr="006A0169">
      <w:rPr>
        <w:sz w:val="20"/>
        <w:lang w:eastAsia="en-US"/>
      </w:rPr>
      <w:t xml:space="preserve"> </w:t>
    </w:r>
    <w:proofErr w:type="spellStart"/>
    <w:r w:rsidR="006634E5" w:rsidRPr="006634E5">
      <w:rPr>
        <w:sz w:val="20"/>
        <w:lang w:eastAsia="en-US"/>
      </w:rPr>
      <w:t>Luminor</w:t>
    </w:r>
    <w:proofErr w:type="spellEnd"/>
    <w:r w:rsidR="006634E5" w:rsidRPr="006634E5">
      <w:rPr>
        <w:sz w:val="20"/>
        <w:lang w:eastAsia="en-US"/>
      </w:rPr>
      <w:t xml:space="preserve"> Bank AS</w:t>
    </w:r>
    <w:r w:rsidRPr="006A0169">
      <w:rPr>
        <w:sz w:val="20"/>
        <w:szCs w:val="20"/>
        <w:lang w:eastAsia="en-US"/>
      </w:rPr>
      <w:t xml:space="preserve">, banko kodas </w:t>
    </w:r>
    <w:r w:rsidR="006634E5" w:rsidRPr="006634E5">
      <w:rPr>
        <w:sz w:val="20"/>
        <w:szCs w:val="20"/>
        <w:lang w:eastAsia="en-US"/>
      </w:rPr>
      <w:t>40100</w:t>
    </w:r>
    <w:r w:rsidRPr="006A0169">
      <w:rPr>
        <w:sz w:val="20"/>
        <w:szCs w:val="20"/>
        <w:lang w:eastAsia="en-US"/>
      </w:rPr>
      <w:t>.</w:t>
    </w:r>
  </w:p>
  <w:p w14:paraId="707FE2E9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14:paraId="707FE2EA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07FE2EB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B23"/>
    <w:rsid w:val="000126A3"/>
    <w:rsid w:val="000203F3"/>
    <w:rsid w:val="00022E3C"/>
    <w:rsid w:val="00033F22"/>
    <w:rsid w:val="00034227"/>
    <w:rsid w:val="000356BD"/>
    <w:rsid w:val="0006186E"/>
    <w:rsid w:val="0006498C"/>
    <w:rsid w:val="00072062"/>
    <w:rsid w:val="00072919"/>
    <w:rsid w:val="000756A8"/>
    <w:rsid w:val="00091CCD"/>
    <w:rsid w:val="00093791"/>
    <w:rsid w:val="000A13E0"/>
    <w:rsid w:val="000B0D10"/>
    <w:rsid w:val="000B1ECA"/>
    <w:rsid w:val="000C63E4"/>
    <w:rsid w:val="000D3171"/>
    <w:rsid w:val="000E34D4"/>
    <w:rsid w:val="000E62CC"/>
    <w:rsid w:val="000E665D"/>
    <w:rsid w:val="000E6E4F"/>
    <w:rsid w:val="000E7556"/>
    <w:rsid w:val="000F3FB9"/>
    <w:rsid w:val="000F76B0"/>
    <w:rsid w:val="00106269"/>
    <w:rsid w:val="00110A05"/>
    <w:rsid w:val="00113F25"/>
    <w:rsid w:val="00133358"/>
    <w:rsid w:val="0014080C"/>
    <w:rsid w:val="0015336E"/>
    <w:rsid w:val="00165571"/>
    <w:rsid w:val="00184DD4"/>
    <w:rsid w:val="00190B04"/>
    <w:rsid w:val="001A2BEB"/>
    <w:rsid w:val="001B28DE"/>
    <w:rsid w:val="001C1840"/>
    <w:rsid w:val="001C5973"/>
    <w:rsid w:val="001D62B3"/>
    <w:rsid w:val="001E0731"/>
    <w:rsid w:val="001E192A"/>
    <w:rsid w:val="001E213B"/>
    <w:rsid w:val="001F4940"/>
    <w:rsid w:val="00216518"/>
    <w:rsid w:val="00216724"/>
    <w:rsid w:val="00217116"/>
    <w:rsid w:val="00224C7E"/>
    <w:rsid w:val="00225009"/>
    <w:rsid w:val="002341B8"/>
    <w:rsid w:val="00247655"/>
    <w:rsid w:val="00253197"/>
    <w:rsid w:val="00255FF0"/>
    <w:rsid w:val="00271BCA"/>
    <w:rsid w:val="0027526A"/>
    <w:rsid w:val="002848CF"/>
    <w:rsid w:val="00291B38"/>
    <w:rsid w:val="0029585E"/>
    <w:rsid w:val="002C0406"/>
    <w:rsid w:val="002D24DA"/>
    <w:rsid w:val="002D3DE3"/>
    <w:rsid w:val="002F357E"/>
    <w:rsid w:val="00301885"/>
    <w:rsid w:val="0031277A"/>
    <w:rsid w:val="0031547F"/>
    <w:rsid w:val="00323CC5"/>
    <w:rsid w:val="00335E75"/>
    <w:rsid w:val="00345C41"/>
    <w:rsid w:val="0035263F"/>
    <w:rsid w:val="00357B11"/>
    <w:rsid w:val="00374572"/>
    <w:rsid w:val="00392BAA"/>
    <w:rsid w:val="003A0D57"/>
    <w:rsid w:val="003A6CAA"/>
    <w:rsid w:val="003C1BC9"/>
    <w:rsid w:val="003C76FB"/>
    <w:rsid w:val="004138A7"/>
    <w:rsid w:val="00422F55"/>
    <w:rsid w:val="0042509C"/>
    <w:rsid w:val="004259B9"/>
    <w:rsid w:val="0043292B"/>
    <w:rsid w:val="004400C5"/>
    <w:rsid w:val="00444D3C"/>
    <w:rsid w:val="004473FF"/>
    <w:rsid w:val="00450B43"/>
    <w:rsid w:val="00460F04"/>
    <w:rsid w:val="00466406"/>
    <w:rsid w:val="00483070"/>
    <w:rsid w:val="004A4EB2"/>
    <w:rsid w:val="004A6476"/>
    <w:rsid w:val="004C157C"/>
    <w:rsid w:val="004E0354"/>
    <w:rsid w:val="004E4C97"/>
    <w:rsid w:val="004F39A9"/>
    <w:rsid w:val="004F7E5E"/>
    <w:rsid w:val="00503401"/>
    <w:rsid w:val="0051548F"/>
    <w:rsid w:val="00526983"/>
    <w:rsid w:val="00543B7C"/>
    <w:rsid w:val="005468FA"/>
    <w:rsid w:val="00552C13"/>
    <w:rsid w:val="00552DA2"/>
    <w:rsid w:val="005934F7"/>
    <w:rsid w:val="005A2039"/>
    <w:rsid w:val="005A32E3"/>
    <w:rsid w:val="005B22EF"/>
    <w:rsid w:val="005B71DB"/>
    <w:rsid w:val="005C1C38"/>
    <w:rsid w:val="005C7043"/>
    <w:rsid w:val="005D46CF"/>
    <w:rsid w:val="005E7F01"/>
    <w:rsid w:val="005F0C73"/>
    <w:rsid w:val="005F4097"/>
    <w:rsid w:val="005F6849"/>
    <w:rsid w:val="005F70CA"/>
    <w:rsid w:val="00603A64"/>
    <w:rsid w:val="006162F8"/>
    <w:rsid w:val="006202AA"/>
    <w:rsid w:val="00631354"/>
    <w:rsid w:val="00632C30"/>
    <w:rsid w:val="00632DB0"/>
    <w:rsid w:val="00632DD1"/>
    <w:rsid w:val="006634E5"/>
    <w:rsid w:val="006668BB"/>
    <w:rsid w:val="00666EC2"/>
    <w:rsid w:val="00685024"/>
    <w:rsid w:val="00692B0B"/>
    <w:rsid w:val="006A0169"/>
    <w:rsid w:val="006A2ACD"/>
    <w:rsid w:val="006A3AEE"/>
    <w:rsid w:val="006D723B"/>
    <w:rsid w:val="006E2FF8"/>
    <w:rsid w:val="0070100A"/>
    <w:rsid w:val="00701483"/>
    <w:rsid w:val="00713AE4"/>
    <w:rsid w:val="007155A1"/>
    <w:rsid w:val="00724BCD"/>
    <w:rsid w:val="00735C7F"/>
    <w:rsid w:val="00743BBD"/>
    <w:rsid w:val="0074745C"/>
    <w:rsid w:val="00755247"/>
    <w:rsid w:val="0075689A"/>
    <w:rsid w:val="00757C85"/>
    <w:rsid w:val="00762EC4"/>
    <w:rsid w:val="00775BDF"/>
    <w:rsid w:val="0079220F"/>
    <w:rsid w:val="007A43F5"/>
    <w:rsid w:val="007B010A"/>
    <w:rsid w:val="007B1F82"/>
    <w:rsid w:val="007B3C8C"/>
    <w:rsid w:val="007B4A13"/>
    <w:rsid w:val="007C5EAE"/>
    <w:rsid w:val="007D10E0"/>
    <w:rsid w:val="007D270B"/>
    <w:rsid w:val="007E2080"/>
    <w:rsid w:val="007E4CA3"/>
    <w:rsid w:val="007F0F7F"/>
    <w:rsid w:val="007F7B9B"/>
    <w:rsid w:val="0080071B"/>
    <w:rsid w:val="00842418"/>
    <w:rsid w:val="0085347D"/>
    <w:rsid w:val="008609DF"/>
    <w:rsid w:val="008719C3"/>
    <w:rsid w:val="00886D0D"/>
    <w:rsid w:val="008A5254"/>
    <w:rsid w:val="008B2929"/>
    <w:rsid w:val="008C02D9"/>
    <w:rsid w:val="008C162A"/>
    <w:rsid w:val="008D4F2B"/>
    <w:rsid w:val="008D59B9"/>
    <w:rsid w:val="008E7122"/>
    <w:rsid w:val="00921A20"/>
    <w:rsid w:val="0092316F"/>
    <w:rsid w:val="00935287"/>
    <w:rsid w:val="009467D2"/>
    <w:rsid w:val="00957797"/>
    <w:rsid w:val="00967916"/>
    <w:rsid w:val="00977F51"/>
    <w:rsid w:val="00982D3B"/>
    <w:rsid w:val="00985FA2"/>
    <w:rsid w:val="009A11A6"/>
    <w:rsid w:val="009B0944"/>
    <w:rsid w:val="009C31C4"/>
    <w:rsid w:val="009D5D3E"/>
    <w:rsid w:val="009E11EE"/>
    <w:rsid w:val="009E135C"/>
    <w:rsid w:val="00A17E41"/>
    <w:rsid w:val="00A36467"/>
    <w:rsid w:val="00A40CD2"/>
    <w:rsid w:val="00A43DDD"/>
    <w:rsid w:val="00A45A83"/>
    <w:rsid w:val="00A5068D"/>
    <w:rsid w:val="00A51241"/>
    <w:rsid w:val="00A57919"/>
    <w:rsid w:val="00A64D0D"/>
    <w:rsid w:val="00A94549"/>
    <w:rsid w:val="00A954C2"/>
    <w:rsid w:val="00AC27D6"/>
    <w:rsid w:val="00AE0614"/>
    <w:rsid w:val="00AE3511"/>
    <w:rsid w:val="00AE6C5B"/>
    <w:rsid w:val="00AE78F6"/>
    <w:rsid w:val="00B206B7"/>
    <w:rsid w:val="00B30F1B"/>
    <w:rsid w:val="00B40D2F"/>
    <w:rsid w:val="00B4650C"/>
    <w:rsid w:val="00B4707C"/>
    <w:rsid w:val="00B6345B"/>
    <w:rsid w:val="00B64194"/>
    <w:rsid w:val="00B7339D"/>
    <w:rsid w:val="00B851E0"/>
    <w:rsid w:val="00B942CE"/>
    <w:rsid w:val="00B96F9C"/>
    <w:rsid w:val="00BA60D3"/>
    <w:rsid w:val="00BB1BC1"/>
    <w:rsid w:val="00BD01B6"/>
    <w:rsid w:val="00BD62CA"/>
    <w:rsid w:val="00BF4400"/>
    <w:rsid w:val="00C11462"/>
    <w:rsid w:val="00C2308A"/>
    <w:rsid w:val="00C2360C"/>
    <w:rsid w:val="00C26D5D"/>
    <w:rsid w:val="00C43A57"/>
    <w:rsid w:val="00C52D99"/>
    <w:rsid w:val="00C56005"/>
    <w:rsid w:val="00C71D59"/>
    <w:rsid w:val="00C754B1"/>
    <w:rsid w:val="00C843F3"/>
    <w:rsid w:val="00C91691"/>
    <w:rsid w:val="00CB1D28"/>
    <w:rsid w:val="00CB3B67"/>
    <w:rsid w:val="00CC0808"/>
    <w:rsid w:val="00CC22EB"/>
    <w:rsid w:val="00CC742A"/>
    <w:rsid w:val="00CD660D"/>
    <w:rsid w:val="00CE46F9"/>
    <w:rsid w:val="00D16956"/>
    <w:rsid w:val="00D2173F"/>
    <w:rsid w:val="00D22A39"/>
    <w:rsid w:val="00D27415"/>
    <w:rsid w:val="00D4035D"/>
    <w:rsid w:val="00D519E9"/>
    <w:rsid w:val="00D52645"/>
    <w:rsid w:val="00D553A0"/>
    <w:rsid w:val="00D6461F"/>
    <w:rsid w:val="00D87F05"/>
    <w:rsid w:val="00DA10E1"/>
    <w:rsid w:val="00DA16FD"/>
    <w:rsid w:val="00DA66F6"/>
    <w:rsid w:val="00DC2255"/>
    <w:rsid w:val="00DD0C51"/>
    <w:rsid w:val="00DF7138"/>
    <w:rsid w:val="00E03B24"/>
    <w:rsid w:val="00E04931"/>
    <w:rsid w:val="00E214C4"/>
    <w:rsid w:val="00E32D88"/>
    <w:rsid w:val="00E35543"/>
    <w:rsid w:val="00E36636"/>
    <w:rsid w:val="00E516D7"/>
    <w:rsid w:val="00E57409"/>
    <w:rsid w:val="00E75D83"/>
    <w:rsid w:val="00E81F28"/>
    <w:rsid w:val="00E843B1"/>
    <w:rsid w:val="00E96B50"/>
    <w:rsid w:val="00EA3009"/>
    <w:rsid w:val="00EC4294"/>
    <w:rsid w:val="00EE5859"/>
    <w:rsid w:val="00EF07A0"/>
    <w:rsid w:val="00EF5630"/>
    <w:rsid w:val="00F05FB4"/>
    <w:rsid w:val="00F20156"/>
    <w:rsid w:val="00F277C6"/>
    <w:rsid w:val="00F37FDC"/>
    <w:rsid w:val="00F6147E"/>
    <w:rsid w:val="00F73A02"/>
    <w:rsid w:val="00F85A80"/>
    <w:rsid w:val="00F920E2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E4ADA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FE2C9"/>
  <w15:docId w15:val="{7EB1BF90-055B-4331-877D-3AECDFA8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CC22EB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7E4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2a3b1d61251c11e9b246d9cc49389932?positionInSearchResults=2&amp;searchModelUUID=03836770-0645-4f8e-afa7-7a762bc23f7b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s.butrimas@t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P/b2d7cd30251c11e9b246d9cc49389932?positionInSearchResults=1&amp;searchModelUUID=03836770-0645-4f8e-afa7-7a762bc23f7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e5c78141251c11e9b246d9cc49389932?positionInSearchResults=0&amp;searchModelUUID=03836770-0645-4f8e-afa7-7a762bc23f7b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31CB-BB8A-4D9D-A139-D053EAED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Kristina Jurkšienė</cp:lastModifiedBy>
  <cp:revision>2</cp:revision>
  <cp:lastPrinted>2017-07-05T06:57:00Z</cp:lastPrinted>
  <dcterms:created xsi:type="dcterms:W3CDTF">2019-02-07T09:05:00Z</dcterms:created>
  <dcterms:modified xsi:type="dcterms:W3CDTF">2019-02-07T09:05:00Z</dcterms:modified>
</cp:coreProperties>
</file>