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5C4593" w:rsidRDefault="000D63D5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gegužės 3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0D63D5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0D63D5" w:rsidRDefault="000D63D5" w:rsidP="000D63D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D63D5" w:rsidRDefault="000D63D5" w:rsidP="000D63D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D63D5" w:rsidRDefault="00466970" w:rsidP="00F6690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</w:t>
      </w:r>
      <w:r w:rsidR="000D63D5">
        <w:rPr>
          <w:b/>
        </w:rPr>
        <w:t xml:space="preserve">. </w:t>
      </w:r>
      <w:r>
        <w:rPr>
          <w:b/>
        </w:rPr>
        <w:t xml:space="preserve">Dėl Vyriausybės 2015 m. gegužės 13 d. pasitarimo sprendimo (protokolo Nr. 27, 9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.) „Dėl Lietuvos dalyvavimo Europos neutronų šaltinio statyboje“ pripažinimo netekusiu galios  </w:t>
      </w:r>
    </w:p>
    <w:p w:rsidR="000D63D5" w:rsidRDefault="002B3558" w:rsidP="000D63D5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0D63D5">
        <w:tab/>
        <w:t>–</w:t>
      </w:r>
      <w:r w:rsidR="000D63D5">
        <w:tab/>
        <w:t xml:space="preserve">švietimo ir mokslo ministrė J. Petrauskienė </w:t>
      </w:r>
    </w:p>
    <w:p w:rsidR="000D63D5" w:rsidRDefault="000D63D5" w:rsidP="000D63D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Švietimo ir mokslo ministerijos Studijų, mokslo ir technologijų departamento Mokslo skyriaus vedėjo pavaduotojas S. Žurauskas</w:t>
      </w:r>
      <w:r>
        <w:br/>
        <w:t xml:space="preserve">Vyriausybės kanceliarijos Viešojo valdymo ir socialinės aplinkos departamento Švietimo, mokslo ir kultūros skyriaus patarėja </w:t>
      </w:r>
      <w:r w:rsidR="002B3558">
        <w:br/>
      </w:r>
      <w:r>
        <w:t>S. Selvestravičienė</w:t>
      </w:r>
    </w:p>
    <w:p w:rsidR="00516A65" w:rsidRDefault="00516A65" w:rsidP="000D63D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D63D5" w:rsidRDefault="00466970" w:rsidP="000D63D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2</w:t>
      </w:r>
      <w:r w:rsidR="000D63D5">
        <w:rPr>
          <w:b/>
        </w:rPr>
        <w:t xml:space="preserve">. Dėl informacijos apie Lietuvos stojimo į Ekonominio bendradarbiavimo ir plėtros organizaciją (EBPO) pažangą pristatymo  </w:t>
      </w:r>
    </w:p>
    <w:p w:rsidR="000D63D5" w:rsidRDefault="000D63D5" w:rsidP="000D63D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0D63D5" w:rsidRPr="00346507" w:rsidRDefault="000D63D5" w:rsidP="003465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Užsienio ir Europos Sąjungos reikalų skyriaus patarėja R. Tamošiūnienė</w:t>
      </w:r>
    </w:p>
    <w:p w:rsidR="009B4FAB" w:rsidRDefault="009B4FAB" w:rsidP="009B4FAB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sz w:val="20"/>
          <w:u w:val="single"/>
        </w:rPr>
      </w:pPr>
    </w:p>
    <w:p w:rsidR="009B4FAB" w:rsidRDefault="009B4FAB" w:rsidP="009B4FAB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sz w:val="20"/>
          <w:u w:val="single"/>
        </w:rPr>
      </w:pPr>
      <w:bookmarkStart w:id="0" w:name="_GoBack"/>
      <w:bookmarkEnd w:id="0"/>
      <w:r>
        <w:rPr>
          <w:rFonts w:ascii="Arial Black" w:hAnsi="Arial Black"/>
          <w:b/>
          <w:sz w:val="20"/>
          <w:u w:val="single"/>
        </w:rPr>
        <w:t>3</w:t>
      </w:r>
      <w:r>
        <w:rPr>
          <w:rFonts w:ascii="Arial Black" w:hAnsi="Arial Black"/>
          <w:b/>
          <w:sz w:val="20"/>
          <w:u w:val="single"/>
        </w:rPr>
        <w:t xml:space="preserve"> klausimo svarstymas atidėtas</w:t>
      </w:r>
    </w:p>
    <w:p w:rsidR="00346507" w:rsidRDefault="00346507" w:rsidP="000D63D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D63D5" w:rsidRDefault="000D63D5" w:rsidP="000D63D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16A65" w:rsidRDefault="00346507" w:rsidP="00516A6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3</w:t>
      </w:r>
      <w:r w:rsidR="00516A65">
        <w:rPr>
          <w:b/>
        </w:rPr>
        <w:t xml:space="preserve">. Dėl Ligos ir motinystės socialinio draudimo įstatymo Nr. IX-110 10 straipsnio pakeitimo įstatymo projekto Nr. XIIIP-312(2) (TAP-17-478) (17-4167(2) </w:t>
      </w:r>
    </w:p>
    <w:p w:rsidR="00516A65" w:rsidRDefault="00516A65" w:rsidP="00516A6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socialinės apsaugos ir darbo ministras L. </w:t>
      </w:r>
      <w:proofErr w:type="spellStart"/>
      <w:r>
        <w:t>Kukuraitis</w:t>
      </w:r>
      <w:proofErr w:type="spellEnd"/>
    </w:p>
    <w:p w:rsidR="00516A65" w:rsidRDefault="00516A65" w:rsidP="00516A6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Socialinio draudimo ir pensijų departamento Socialinio draudimo skyriaus vedėjas  </w:t>
      </w:r>
      <w:r>
        <w:br/>
        <w:t xml:space="preserve">V. Kalinauskas </w:t>
      </w:r>
      <w:r>
        <w:br/>
        <w:t>Vyriausybės kanceliarijos Administracinio departamento Posėdžių rengimo skyriaus patarėja N. Makštelienė</w:t>
      </w:r>
    </w:p>
    <w:p w:rsidR="00C24078" w:rsidRDefault="00C24078" w:rsidP="00C24078">
      <w:pPr>
        <w:tabs>
          <w:tab w:val="left" w:pos="6237"/>
        </w:tabs>
        <w:jc w:val="center"/>
        <w:rPr>
          <w:b/>
        </w:rPr>
      </w:pPr>
    </w:p>
    <w:p w:rsidR="00C24078" w:rsidRPr="000D7717" w:rsidRDefault="00C24078" w:rsidP="00C24078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 w:rsidRPr="000D7717">
        <w:rPr>
          <w:rFonts w:ascii="Arial Black" w:hAnsi="Arial Black"/>
          <w:b/>
          <w:sz w:val="22"/>
          <w:szCs w:val="22"/>
          <w:u w:val="single"/>
        </w:rPr>
        <w:t xml:space="preserve">Papildomi klausimai </w:t>
      </w:r>
    </w:p>
    <w:p w:rsidR="00C24078" w:rsidRDefault="00C24078" w:rsidP="00C24078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24078" w:rsidRDefault="00C24078" w:rsidP="00C24078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24078" w:rsidRDefault="00C24078" w:rsidP="00C24078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Valstybinių universitetų tinklo optimizavimo plano patvirtinimo </w:t>
      </w:r>
    </w:p>
    <w:p w:rsidR="00C24078" w:rsidRDefault="00C24078" w:rsidP="00C24078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švietimo ir mokslo ministrė J. Petrauskienė </w:t>
      </w:r>
    </w:p>
    <w:p w:rsidR="00C24078" w:rsidRDefault="00C24078" w:rsidP="00C2407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6E4152" w:rsidRDefault="006E4152" w:rsidP="006E415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E4152" w:rsidRDefault="006E4152" w:rsidP="006E415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E4152" w:rsidRDefault="006E4152" w:rsidP="006E415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5. Dėl Energetikos ministerijos pozicijos Europos Komisijos viešoje konsultacijoje dėl bendrovės „</w:t>
      </w:r>
      <w:proofErr w:type="spellStart"/>
      <w:r>
        <w:rPr>
          <w:b/>
        </w:rPr>
        <w:t>Gazprom</w:t>
      </w:r>
      <w:proofErr w:type="spellEnd"/>
      <w:r>
        <w:rPr>
          <w:b/>
        </w:rPr>
        <w:t xml:space="preserve">“ įsipareigojimų, susijusių su Vidurio ir Rytų Europos dujų rinkomis  </w:t>
      </w:r>
    </w:p>
    <w:p w:rsidR="006E4152" w:rsidRDefault="006E4152" w:rsidP="006E415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:rsidR="006E4152" w:rsidRDefault="006E4152" w:rsidP="006E415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Energetikos ministerijos Teisės skyriaus vedėja R. </w:t>
      </w:r>
      <w:proofErr w:type="spellStart"/>
      <w:r>
        <w:t>Mikalauskienė</w:t>
      </w:r>
      <w:proofErr w:type="spellEnd"/>
      <w:r>
        <w:br/>
        <w:t>Vyriausybės kanceliarijos Ekonomikos pažangos departamento Ekonomikos skyriaus patarėja L. Žongolavičiūtė</w:t>
      </w:r>
    </w:p>
    <w:p w:rsidR="006E4152" w:rsidRDefault="006E4152" w:rsidP="006E4152">
      <w:pPr>
        <w:tabs>
          <w:tab w:val="left" w:pos="6237"/>
        </w:tabs>
        <w:jc w:val="center"/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6E4152" w:rsidRDefault="006E415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0D63D5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 xml:space="preserve">Saulius  </w:t>
      </w:r>
      <w:proofErr w:type="spellStart"/>
      <w:r>
        <w:t>Skvernelis</w:t>
      </w:r>
      <w:proofErr w:type="spellEnd"/>
    </w:p>
    <w:p w:rsidR="00BD7592" w:rsidRDefault="000D63D5" w:rsidP="00C24078">
      <w:pPr>
        <w:tabs>
          <w:tab w:val="left" w:pos="6237"/>
        </w:tabs>
        <w:spacing w:before="120"/>
      </w:pPr>
      <w:r>
        <w:t>2017-0</w:t>
      </w:r>
      <w:r w:rsidR="00C24078">
        <w:t>5</w:t>
      </w:r>
      <w:r>
        <w:t>-</w:t>
      </w:r>
      <w:r w:rsidR="00C24078">
        <w:t>03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3D5" w:rsidRDefault="000D63D5">
      <w:r>
        <w:separator/>
      </w:r>
    </w:p>
  </w:endnote>
  <w:endnote w:type="continuationSeparator" w:id="0">
    <w:p w:rsidR="000D63D5" w:rsidRDefault="000D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3D5" w:rsidRDefault="000D63D5">
      <w:r>
        <w:separator/>
      </w:r>
    </w:p>
  </w:footnote>
  <w:footnote w:type="continuationSeparator" w:id="0">
    <w:p w:rsidR="000D63D5" w:rsidRDefault="000D6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B4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C24078" w:rsidRDefault="00C24078" w:rsidP="00C24078">
    <w:pPr>
      <w:jc w:val="right"/>
      <w:rPr>
        <w:rFonts w:ascii="Arial Black" w:hAnsi="Arial Black" w:cs="Arial"/>
        <w:sz w:val="20"/>
      </w:rPr>
    </w:pPr>
    <w:r w:rsidRPr="00C24078">
      <w:rPr>
        <w:rFonts w:ascii="Arial Black" w:hAnsi="Arial Black" w:cs="Arial"/>
        <w:sz w:val="20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0D63D5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0D63D5"/>
    <w:rsid w:val="00211B5E"/>
    <w:rsid w:val="002B3558"/>
    <w:rsid w:val="00346507"/>
    <w:rsid w:val="00391354"/>
    <w:rsid w:val="00466970"/>
    <w:rsid w:val="004C5A54"/>
    <w:rsid w:val="004F323E"/>
    <w:rsid w:val="00516A65"/>
    <w:rsid w:val="005C4593"/>
    <w:rsid w:val="006E4152"/>
    <w:rsid w:val="007C56C6"/>
    <w:rsid w:val="00856C13"/>
    <w:rsid w:val="008E78DD"/>
    <w:rsid w:val="009B4FAB"/>
    <w:rsid w:val="00BD7592"/>
    <w:rsid w:val="00BF0067"/>
    <w:rsid w:val="00C0772F"/>
    <w:rsid w:val="00C24078"/>
    <w:rsid w:val="00C81767"/>
    <w:rsid w:val="00F6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66900"/>
    <w:rPr>
      <w:sz w:val="24"/>
    </w:rPr>
  </w:style>
  <w:style w:type="character" w:customStyle="1" w:styleId="AntratsDiagrama">
    <w:name w:val="Antraštės Diagrama"/>
    <w:basedOn w:val="Numatytasispastraiposriftas"/>
    <w:link w:val="Antrats"/>
    <w:rsid w:val="00516A6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66900"/>
    <w:rPr>
      <w:sz w:val="24"/>
    </w:rPr>
  </w:style>
  <w:style w:type="character" w:customStyle="1" w:styleId="AntratsDiagrama">
    <w:name w:val="Antraštės Diagrama"/>
    <w:basedOn w:val="Numatytasispastraiposriftas"/>
    <w:link w:val="Antrats"/>
    <w:rsid w:val="00516A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20170503</vt:lpstr>
      <vt:lpstr>20170503</vt:lpstr>
    </vt:vector>
  </TitlesOfParts>
  <Company>LRVK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20170503</dc:title>
  <dc:subject>20170503</dc:subject>
  <dc:creator>Živilė Razumaitė</dc:creator>
  <cp:lastModifiedBy>Rimutė Petružienė</cp:lastModifiedBy>
  <cp:revision>2</cp:revision>
  <cp:lastPrinted>2017-05-02T06:30:00Z</cp:lastPrinted>
  <dcterms:created xsi:type="dcterms:W3CDTF">2017-05-04T05:09:00Z</dcterms:created>
  <dcterms:modified xsi:type="dcterms:W3CDTF">2017-05-04T05:09:00Z</dcterms:modified>
</cp:coreProperties>
</file>