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88A54" w14:textId="77777777" w:rsidR="00B23172" w:rsidRPr="00B23172" w:rsidRDefault="00B23172" w:rsidP="00B23172">
      <w:pPr>
        <w:tabs>
          <w:tab w:val="left" w:pos="6237"/>
        </w:tabs>
        <w:spacing w:after="0" w:line="240" w:lineRule="auto"/>
        <w:ind w:left="6237"/>
        <w:rPr>
          <w:rFonts w:ascii="Times New Roman" w:eastAsia="Times New Roman" w:hAnsi="Times New Roman" w:cs="Times New Roman"/>
          <w:sz w:val="24"/>
          <w:szCs w:val="24"/>
          <w:lang w:eastAsia="lt-LT"/>
        </w:rPr>
      </w:pPr>
      <w:r w:rsidRPr="00B23172">
        <w:rPr>
          <w:rFonts w:ascii="Times New Roman" w:eastAsia="Times New Roman" w:hAnsi="Times New Roman" w:cs="Times New Roman"/>
          <w:sz w:val="24"/>
          <w:szCs w:val="24"/>
          <w:lang w:eastAsia="lt-LT"/>
        </w:rPr>
        <w:t>PATVIRTINTA</w:t>
      </w:r>
      <w:r w:rsidRPr="00B23172">
        <w:rPr>
          <w:rFonts w:ascii="Times New Roman" w:eastAsia="Times New Roman" w:hAnsi="Times New Roman" w:cs="Times New Roman"/>
          <w:sz w:val="24"/>
          <w:szCs w:val="24"/>
          <w:lang w:eastAsia="lt-LT"/>
        </w:rPr>
        <w:br/>
        <w:t>Lietuvos Respublikos Vyriausybės</w:t>
      </w:r>
      <w:r w:rsidRPr="00B23172">
        <w:rPr>
          <w:rFonts w:ascii="Times New Roman" w:eastAsia="Times New Roman" w:hAnsi="Times New Roman" w:cs="Times New Roman"/>
          <w:sz w:val="24"/>
          <w:szCs w:val="24"/>
          <w:lang w:eastAsia="lt-LT"/>
        </w:rPr>
        <w:br/>
        <w:t xml:space="preserve">2019 m.             d. nutarimu Nr. </w:t>
      </w:r>
    </w:p>
    <w:p w14:paraId="74A88A55" w14:textId="77777777" w:rsidR="00B23172" w:rsidRDefault="00B23172" w:rsidP="00B23172">
      <w:pPr>
        <w:tabs>
          <w:tab w:val="left" w:pos="6379"/>
          <w:tab w:val="left" w:pos="6521"/>
          <w:tab w:val="left" w:pos="6663"/>
        </w:tabs>
        <w:spacing w:line="240" w:lineRule="auto"/>
        <w:jc w:val="center"/>
        <w:rPr>
          <w:rFonts w:ascii="Times New Roman" w:hAnsi="Times New Roman" w:cs="Times New Roman"/>
          <w:b/>
          <w:sz w:val="24"/>
          <w:szCs w:val="24"/>
        </w:rPr>
      </w:pPr>
    </w:p>
    <w:p w14:paraId="74A88A56" w14:textId="77777777" w:rsidR="00AC7BBF" w:rsidRPr="00FD4452" w:rsidRDefault="0075469A" w:rsidP="00AC7BBF">
      <w:pPr>
        <w:spacing w:line="240" w:lineRule="auto"/>
        <w:jc w:val="center"/>
        <w:rPr>
          <w:rFonts w:ascii="Times New Roman" w:hAnsi="Times New Roman" w:cs="Times New Roman"/>
          <w:b/>
          <w:sz w:val="24"/>
          <w:szCs w:val="24"/>
        </w:rPr>
      </w:pPr>
      <w:r w:rsidRPr="00FD4452">
        <w:rPr>
          <w:rFonts w:ascii="Times New Roman" w:hAnsi="Times New Roman" w:cs="Times New Roman"/>
          <w:b/>
          <w:sz w:val="24"/>
          <w:szCs w:val="24"/>
        </w:rPr>
        <w:t xml:space="preserve">BAZINIO PASLAUGŲ ŠEIMAI PAKETO </w:t>
      </w:r>
      <w:r w:rsidR="00FD4452" w:rsidRPr="00FD4452">
        <w:rPr>
          <w:rFonts w:ascii="Times New Roman" w:hAnsi="Times New Roman" w:cs="Times New Roman"/>
          <w:b/>
          <w:sz w:val="24"/>
          <w:szCs w:val="24"/>
        </w:rPr>
        <w:t>APRAŠAS</w:t>
      </w:r>
    </w:p>
    <w:p w14:paraId="74A88A57" w14:textId="77777777" w:rsidR="00AC7BBF" w:rsidRPr="00FD4452" w:rsidRDefault="00AC7BBF" w:rsidP="00AC7BBF">
      <w:pPr>
        <w:spacing w:line="240" w:lineRule="auto"/>
        <w:jc w:val="center"/>
        <w:rPr>
          <w:rFonts w:ascii="Times New Roman" w:hAnsi="Times New Roman" w:cs="Times New Roman"/>
          <w:b/>
          <w:sz w:val="24"/>
          <w:szCs w:val="24"/>
        </w:rPr>
      </w:pPr>
    </w:p>
    <w:p w14:paraId="74A88A58" w14:textId="77777777" w:rsidR="00AC7BBF" w:rsidRPr="00FD4452" w:rsidRDefault="00AC7BBF" w:rsidP="005B5DB7">
      <w:pPr>
        <w:spacing w:after="0" w:line="240" w:lineRule="auto"/>
        <w:jc w:val="center"/>
        <w:rPr>
          <w:rFonts w:ascii="Times New Roman" w:hAnsi="Times New Roman" w:cs="Times New Roman"/>
          <w:b/>
          <w:sz w:val="24"/>
          <w:szCs w:val="24"/>
        </w:rPr>
      </w:pPr>
      <w:r w:rsidRPr="00FD4452">
        <w:rPr>
          <w:rFonts w:ascii="Times New Roman" w:hAnsi="Times New Roman" w:cs="Times New Roman"/>
          <w:b/>
          <w:sz w:val="24"/>
          <w:szCs w:val="24"/>
        </w:rPr>
        <w:t>I SKYRIUS</w:t>
      </w:r>
    </w:p>
    <w:p w14:paraId="74A88A59" w14:textId="77777777" w:rsidR="00AC7BBF" w:rsidRPr="00FD4452" w:rsidRDefault="00AC7BBF" w:rsidP="005B5DB7">
      <w:pPr>
        <w:spacing w:after="0" w:line="240" w:lineRule="auto"/>
        <w:jc w:val="center"/>
        <w:rPr>
          <w:rFonts w:ascii="Times New Roman" w:hAnsi="Times New Roman" w:cs="Times New Roman"/>
          <w:b/>
          <w:sz w:val="24"/>
          <w:szCs w:val="24"/>
        </w:rPr>
      </w:pPr>
      <w:r w:rsidRPr="00FD4452">
        <w:rPr>
          <w:rFonts w:ascii="Times New Roman" w:hAnsi="Times New Roman" w:cs="Times New Roman"/>
          <w:b/>
          <w:sz w:val="24"/>
          <w:szCs w:val="24"/>
        </w:rPr>
        <w:t>BENDROSIOS NUOSTATOS</w:t>
      </w:r>
    </w:p>
    <w:p w14:paraId="74A88A5A" w14:textId="77777777" w:rsidR="00AC7BBF" w:rsidRPr="00B23172" w:rsidRDefault="00AC7BBF" w:rsidP="00495A49">
      <w:pPr>
        <w:spacing w:line="240" w:lineRule="auto"/>
        <w:ind w:firstLine="851"/>
        <w:jc w:val="both"/>
        <w:rPr>
          <w:rFonts w:ascii="Times New Roman" w:hAnsi="Times New Roman" w:cs="Times New Roman"/>
          <w:sz w:val="24"/>
          <w:szCs w:val="24"/>
        </w:rPr>
      </w:pPr>
    </w:p>
    <w:p w14:paraId="74A88A5B" w14:textId="77777777" w:rsidR="00AC7BBF" w:rsidRPr="00B23172" w:rsidRDefault="00AC7BBF" w:rsidP="003E521A">
      <w:pPr>
        <w:spacing w:after="0" w:line="360" w:lineRule="auto"/>
        <w:ind w:firstLine="851"/>
        <w:jc w:val="both"/>
        <w:rPr>
          <w:rFonts w:ascii="Times New Roman" w:hAnsi="Times New Roman" w:cs="Times New Roman"/>
          <w:sz w:val="24"/>
          <w:szCs w:val="24"/>
        </w:rPr>
      </w:pPr>
      <w:r w:rsidRPr="00B23172">
        <w:rPr>
          <w:rFonts w:ascii="Times New Roman" w:hAnsi="Times New Roman" w:cs="Times New Roman"/>
          <w:sz w:val="24"/>
          <w:szCs w:val="24"/>
        </w:rPr>
        <w:t xml:space="preserve">1. </w:t>
      </w:r>
      <w:r w:rsidR="00FD4452" w:rsidRPr="00B23172">
        <w:rPr>
          <w:rFonts w:ascii="Times New Roman" w:hAnsi="Times New Roman" w:cs="Times New Roman"/>
          <w:sz w:val="24"/>
          <w:szCs w:val="24"/>
        </w:rPr>
        <w:t xml:space="preserve">Bazinio paslaugų šeimai paketo aprašas </w:t>
      </w:r>
      <w:r w:rsidRPr="00B23172">
        <w:rPr>
          <w:rFonts w:ascii="Times New Roman" w:hAnsi="Times New Roman" w:cs="Times New Roman"/>
          <w:sz w:val="24"/>
          <w:szCs w:val="24"/>
        </w:rPr>
        <w:t>(toliau –</w:t>
      </w:r>
      <w:r w:rsidR="00FD4452" w:rsidRPr="00B23172">
        <w:rPr>
          <w:rFonts w:ascii="Times New Roman" w:hAnsi="Times New Roman" w:cs="Times New Roman"/>
          <w:sz w:val="24"/>
          <w:szCs w:val="24"/>
        </w:rPr>
        <w:t xml:space="preserve"> Aprašas</w:t>
      </w:r>
      <w:r w:rsidRPr="00B23172">
        <w:rPr>
          <w:rFonts w:ascii="Times New Roman" w:hAnsi="Times New Roman" w:cs="Times New Roman"/>
          <w:sz w:val="24"/>
          <w:szCs w:val="24"/>
        </w:rPr>
        <w:t xml:space="preserve">) nustato </w:t>
      </w:r>
      <w:r w:rsidR="00FE1D71" w:rsidRPr="00B23172">
        <w:rPr>
          <w:rFonts w:ascii="Times New Roman" w:hAnsi="Times New Roman" w:cs="Times New Roman"/>
          <w:sz w:val="24"/>
          <w:szCs w:val="24"/>
        </w:rPr>
        <w:t>paslaugų, nurodytų Baziniame paslaugų šeimai pakete</w:t>
      </w:r>
      <w:r w:rsidR="00B23172" w:rsidRPr="00B23172">
        <w:rPr>
          <w:rFonts w:ascii="Times New Roman" w:hAnsi="Times New Roman" w:cs="Times New Roman"/>
          <w:sz w:val="24"/>
          <w:szCs w:val="24"/>
        </w:rPr>
        <w:t xml:space="preserve"> (toliau – paslaugos)</w:t>
      </w:r>
      <w:r w:rsidR="00FE1D71" w:rsidRPr="00B23172">
        <w:rPr>
          <w:rFonts w:ascii="Times New Roman" w:hAnsi="Times New Roman" w:cs="Times New Roman"/>
          <w:sz w:val="24"/>
          <w:szCs w:val="24"/>
        </w:rPr>
        <w:t xml:space="preserve">, </w:t>
      </w:r>
      <w:r w:rsidR="006E560B" w:rsidRPr="00B23172">
        <w:rPr>
          <w:rFonts w:ascii="Times New Roman" w:hAnsi="Times New Roman" w:cs="Times New Roman"/>
          <w:sz w:val="24"/>
          <w:szCs w:val="24"/>
        </w:rPr>
        <w:t>charakteristikas</w:t>
      </w:r>
      <w:r w:rsidR="007D4C5C" w:rsidRPr="00B23172">
        <w:rPr>
          <w:rFonts w:ascii="Times New Roman" w:hAnsi="Times New Roman" w:cs="Times New Roman"/>
          <w:sz w:val="24"/>
          <w:szCs w:val="24"/>
        </w:rPr>
        <w:t>, kuriomis remiantis organizuojamas paslaugų teikimas savivaldybėse</w:t>
      </w:r>
      <w:r w:rsidR="006E560B" w:rsidRPr="00B23172">
        <w:rPr>
          <w:rFonts w:ascii="Times New Roman" w:hAnsi="Times New Roman" w:cs="Times New Roman"/>
          <w:sz w:val="24"/>
          <w:szCs w:val="24"/>
        </w:rPr>
        <w:t>.</w:t>
      </w:r>
    </w:p>
    <w:p w14:paraId="74A88A5C" w14:textId="77777777" w:rsidR="00AC7BBF" w:rsidRPr="00B23172" w:rsidRDefault="00AC7BBF" w:rsidP="003E521A">
      <w:pPr>
        <w:spacing w:after="0" w:line="360" w:lineRule="auto"/>
        <w:ind w:firstLine="851"/>
        <w:jc w:val="both"/>
        <w:rPr>
          <w:rFonts w:ascii="Times New Roman" w:hAnsi="Times New Roman" w:cs="Times New Roman"/>
          <w:sz w:val="24"/>
          <w:szCs w:val="24"/>
        </w:rPr>
      </w:pPr>
      <w:bookmarkStart w:id="0" w:name="_GoBack"/>
      <w:bookmarkEnd w:id="0"/>
      <w:r w:rsidRPr="00B23172">
        <w:rPr>
          <w:rFonts w:ascii="Times New Roman" w:hAnsi="Times New Roman" w:cs="Times New Roman"/>
          <w:sz w:val="24"/>
          <w:szCs w:val="24"/>
        </w:rPr>
        <w:t xml:space="preserve">2. </w:t>
      </w:r>
      <w:r w:rsidR="00FD4452" w:rsidRPr="00B23172">
        <w:rPr>
          <w:rFonts w:ascii="Times New Roman" w:hAnsi="Times New Roman" w:cs="Times New Roman"/>
          <w:sz w:val="24"/>
          <w:szCs w:val="24"/>
        </w:rPr>
        <w:t>Aprašo</w:t>
      </w:r>
      <w:r w:rsidRPr="00B23172">
        <w:rPr>
          <w:rFonts w:ascii="Times New Roman" w:hAnsi="Times New Roman" w:cs="Times New Roman"/>
          <w:sz w:val="24"/>
          <w:szCs w:val="24"/>
        </w:rPr>
        <w:t xml:space="preserve"> tikslas –</w:t>
      </w:r>
      <w:r w:rsidR="006E560B" w:rsidRPr="00B23172">
        <w:rPr>
          <w:rFonts w:ascii="Times New Roman" w:hAnsi="Times New Roman" w:cs="Times New Roman"/>
          <w:sz w:val="24"/>
          <w:szCs w:val="24"/>
        </w:rPr>
        <w:t xml:space="preserve"> </w:t>
      </w:r>
      <w:r w:rsidR="007D4C5C" w:rsidRPr="00B23172">
        <w:rPr>
          <w:rFonts w:ascii="Times New Roman" w:hAnsi="Times New Roman" w:cs="Times New Roman"/>
          <w:sz w:val="24"/>
          <w:szCs w:val="24"/>
        </w:rPr>
        <w:t xml:space="preserve">nustatyti </w:t>
      </w:r>
      <w:r w:rsidR="002B46E0" w:rsidRPr="00B23172">
        <w:rPr>
          <w:rFonts w:ascii="Times New Roman" w:hAnsi="Times New Roman" w:cs="Times New Roman"/>
          <w:sz w:val="24"/>
          <w:szCs w:val="24"/>
        </w:rPr>
        <w:t>paslaugų charakteristikas</w:t>
      </w:r>
      <w:r w:rsidR="007D4C5C" w:rsidRPr="00B23172">
        <w:rPr>
          <w:rFonts w:ascii="Times New Roman" w:hAnsi="Times New Roman" w:cs="Times New Roman"/>
          <w:sz w:val="24"/>
          <w:szCs w:val="24"/>
        </w:rPr>
        <w:t>, kurių rekomenduojama laikytis</w:t>
      </w:r>
      <w:r w:rsidR="0087110D" w:rsidRPr="00B23172">
        <w:rPr>
          <w:rFonts w:ascii="Times New Roman" w:hAnsi="Times New Roman" w:cs="Times New Roman"/>
          <w:sz w:val="24"/>
          <w:szCs w:val="24"/>
        </w:rPr>
        <w:t xml:space="preserve"> savivaldybėms u</w:t>
      </w:r>
      <w:r w:rsidR="00FD4452" w:rsidRPr="00B23172">
        <w:rPr>
          <w:rFonts w:ascii="Times New Roman" w:hAnsi="Times New Roman" w:cs="Times New Roman"/>
          <w:sz w:val="24"/>
          <w:szCs w:val="24"/>
        </w:rPr>
        <w:t>žtikrinant paslaugų prieinamumą</w:t>
      </w:r>
      <w:r w:rsidR="007D4C5C" w:rsidRPr="00B23172">
        <w:rPr>
          <w:rFonts w:ascii="Times New Roman" w:hAnsi="Times New Roman" w:cs="Times New Roman"/>
          <w:sz w:val="24"/>
          <w:szCs w:val="24"/>
        </w:rPr>
        <w:t>.</w:t>
      </w:r>
    </w:p>
    <w:p w14:paraId="74A88A5D" w14:textId="77777777" w:rsidR="00F71D67" w:rsidRDefault="00AC7BBF" w:rsidP="0087110D">
      <w:pPr>
        <w:spacing w:after="0" w:line="360" w:lineRule="auto"/>
        <w:ind w:firstLine="851"/>
        <w:jc w:val="both"/>
        <w:rPr>
          <w:rFonts w:ascii="Times New Roman" w:hAnsi="Times New Roman" w:cs="Times New Roman"/>
          <w:sz w:val="24"/>
          <w:szCs w:val="24"/>
        </w:rPr>
      </w:pPr>
      <w:r w:rsidRPr="00B23172">
        <w:rPr>
          <w:rFonts w:ascii="Times New Roman" w:hAnsi="Times New Roman" w:cs="Times New Roman"/>
          <w:sz w:val="24"/>
          <w:szCs w:val="24"/>
        </w:rPr>
        <w:t xml:space="preserve">3. </w:t>
      </w:r>
      <w:r w:rsidR="00FD4452" w:rsidRPr="00B23172">
        <w:rPr>
          <w:rFonts w:ascii="Times New Roman" w:hAnsi="Times New Roman" w:cs="Times New Roman"/>
          <w:sz w:val="24"/>
          <w:szCs w:val="24"/>
        </w:rPr>
        <w:t>Aprašas parengta</w:t>
      </w:r>
      <w:r w:rsidR="009A2AE0" w:rsidRPr="00B23172">
        <w:rPr>
          <w:rFonts w:ascii="Times New Roman" w:hAnsi="Times New Roman" w:cs="Times New Roman"/>
          <w:sz w:val="24"/>
          <w:szCs w:val="24"/>
        </w:rPr>
        <w:t xml:space="preserve">s vadovaujantis </w:t>
      </w:r>
      <w:r w:rsidR="00E41705" w:rsidRPr="00B23172">
        <w:rPr>
          <w:rFonts w:ascii="Times New Roman" w:hAnsi="Times New Roman" w:cs="Times New Roman"/>
          <w:sz w:val="24"/>
          <w:szCs w:val="24"/>
        </w:rPr>
        <w:t xml:space="preserve">Lietuvos Respublikos bibliotekų įstatymu, </w:t>
      </w:r>
      <w:r w:rsidR="008B4CB6" w:rsidRPr="00B23172">
        <w:rPr>
          <w:rFonts w:ascii="Times New Roman" w:hAnsi="Times New Roman" w:cs="Times New Roman"/>
          <w:sz w:val="24"/>
          <w:szCs w:val="24"/>
        </w:rPr>
        <w:t xml:space="preserve">Lietuvos Respublikos jaunimo politikos pagrindų įstatymu, </w:t>
      </w:r>
      <w:r w:rsidR="002B46E0" w:rsidRPr="00B23172">
        <w:rPr>
          <w:rFonts w:ascii="Times New Roman" w:hAnsi="Times New Roman" w:cs="Times New Roman"/>
          <w:sz w:val="24"/>
          <w:szCs w:val="24"/>
        </w:rPr>
        <w:t xml:space="preserve">Lietuvos Respublikos socialinių paslaugų įstatymu, </w:t>
      </w:r>
      <w:r w:rsidR="00302F1B" w:rsidRPr="00B23172">
        <w:rPr>
          <w:rFonts w:ascii="Times New Roman" w:hAnsi="Times New Roman" w:cs="Times New Roman"/>
          <w:sz w:val="24"/>
          <w:szCs w:val="24"/>
        </w:rPr>
        <w:t xml:space="preserve">Lietuvos Respublikos sveikatos priežiūros įstaigų įstatymu, </w:t>
      </w:r>
      <w:r w:rsidR="00173E15" w:rsidRPr="00173E15">
        <w:rPr>
          <w:rFonts w:ascii="Times New Roman" w:hAnsi="Times New Roman" w:cs="Times New Roman"/>
          <w:sz w:val="24"/>
          <w:szCs w:val="24"/>
        </w:rPr>
        <w:t>Lietuvos Respublikos šeimos stiprinimo įstatymu</w:t>
      </w:r>
      <w:r w:rsidR="00173E15">
        <w:rPr>
          <w:rFonts w:ascii="Times New Roman" w:hAnsi="Times New Roman" w:cs="Times New Roman"/>
          <w:sz w:val="24"/>
          <w:szCs w:val="24"/>
        </w:rPr>
        <w:t>,</w:t>
      </w:r>
      <w:r w:rsidR="00173E15" w:rsidRPr="00173E15">
        <w:rPr>
          <w:rFonts w:ascii="Times New Roman" w:hAnsi="Times New Roman" w:cs="Times New Roman"/>
          <w:sz w:val="24"/>
          <w:szCs w:val="24"/>
        </w:rPr>
        <w:t xml:space="preserve"> </w:t>
      </w:r>
      <w:r w:rsidR="00CE750E" w:rsidRPr="00B23172">
        <w:rPr>
          <w:rFonts w:ascii="Times New Roman" w:hAnsi="Times New Roman" w:cs="Times New Roman"/>
          <w:sz w:val="24"/>
          <w:szCs w:val="24"/>
        </w:rPr>
        <w:t xml:space="preserve">Lietuvos Respublikos švietimo įstatymu, Lietuvos Respublikos valstybės garantuojamos teisinės pagalbos įstatymu, </w:t>
      </w:r>
      <w:r w:rsidR="00F71D67" w:rsidRPr="00B23172">
        <w:rPr>
          <w:rFonts w:ascii="Times New Roman" w:hAnsi="Times New Roman" w:cs="Times New Roman"/>
          <w:sz w:val="24"/>
          <w:szCs w:val="24"/>
        </w:rPr>
        <w:t>Lietuvos higienos norma HN 75:201</w:t>
      </w:r>
      <w:r w:rsidR="0006629A" w:rsidRPr="00B23172">
        <w:rPr>
          <w:rFonts w:ascii="Times New Roman" w:hAnsi="Times New Roman" w:cs="Times New Roman"/>
          <w:sz w:val="24"/>
          <w:szCs w:val="24"/>
        </w:rPr>
        <w:t>6</w:t>
      </w:r>
      <w:r w:rsidR="00F71D67" w:rsidRPr="00B23172">
        <w:rPr>
          <w:rFonts w:ascii="Times New Roman" w:hAnsi="Times New Roman" w:cs="Times New Roman"/>
          <w:sz w:val="24"/>
          <w:szCs w:val="24"/>
        </w:rPr>
        <w:t xml:space="preserve"> „</w:t>
      </w:r>
      <w:r w:rsidR="0006629A" w:rsidRPr="00B23172">
        <w:rPr>
          <w:rFonts w:ascii="Times New Roman" w:hAnsi="Times New Roman" w:cs="Times New Roman"/>
          <w:sz w:val="24"/>
          <w:szCs w:val="24"/>
        </w:rPr>
        <w:t>I</w:t>
      </w:r>
      <w:r w:rsidR="00F71D67" w:rsidRPr="00B23172">
        <w:rPr>
          <w:rFonts w:ascii="Times New Roman" w:hAnsi="Times New Roman" w:cs="Times New Roman"/>
          <w:sz w:val="24"/>
          <w:szCs w:val="24"/>
        </w:rPr>
        <w:t>kimokyklinio ir priešmokyklinio ugdymo program</w:t>
      </w:r>
      <w:r w:rsidR="0006629A" w:rsidRPr="00B23172">
        <w:rPr>
          <w:rFonts w:ascii="Times New Roman" w:hAnsi="Times New Roman" w:cs="Times New Roman"/>
          <w:sz w:val="24"/>
          <w:szCs w:val="24"/>
        </w:rPr>
        <w:t>ų</w:t>
      </w:r>
      <w:r w:rsidR="00F71D67" w:rsidRPr="00B23172">
        <w:rPr>
          <w:rFonts w:ascii="Times New Roman" w:hAnsi="Times New Roman" w:cs="Times New Roman"/>
          <w:sz w:val="24"/>
          <w:szCs w:val="24"/>
        </w:rPr>
        <w:t xml:space="preserve"> </w:t>
      </w:r>
      <w:r w:rsidR="0006629A" w:rsidRPr="00B23172">
        <w:rPr>
          <w:rFonts w:ascii="Times New Roman" w:hAnsi="Times New Roman" w:cs="Times New Roman"/>
          <w:sz w:val="24"/>
          <w:szCs w:val="24"/>
        </w:rPr>
        <w:t>Vykdymo b</w:t>
      </w:r>
      <w:r w:rsidR="00F71D67" w:rsidRPr="00B23172">
        <w:rPr>
          <w:rFonts w:ascii="Times New Roman" w:hAnsi="Times New Roman" w:cs="Times New Roman"/>
          <w:sz w:val="24"/>
          <w:szCs w:val="24"/>
        </w:rPr>
        <w:t>endrieji sveikatos saugos reikalavimai“, patvirtinta Lietuvos Respublikos sveikatos apsaugos ministro 2010 m. balandžio 22 d. įsakymu Nr. V-313 „Dėl Lietuvos higienos normos HN 75:201</w:t>
      </w:r>
      <w:r w:rsidR="0006629A" w:rsidRPr="00B23172">
        <w:rPr>
          <w:rFonts w:ascii="Times New Roman" w:hAnsi="Times New Roman" w:cs="Times New Roman"/>
          <w:sz w:val="24"/>
          <w:szCs w:val="24"/>
        </w:rPr>
        <w:t>6</w:t>
      </w:r>
      <w:r w:rsidR="00F71D67" w:rsidRPr="00B23172">
        <w:rPr>
          <w:rFonts w:ascii="Times New Roman" w:hAnsi="Times New Roman" w:cs="Times New Roman"/>
          <w:sz w:val="24"/>
          <w:szCs w:val="24"/>
        </w:rPr>
        <w:t xml:space="preserve"> „</w:t>
      </w:r>
      <w:r w:rsidR="0006629A" w:rsidRPr="00B23172">
        <w:rPr>
          <w:rFonts w:ascii="Times New Roman" w:hAnsi="Times New Roman" w:cs="Times New Roman"/>
          <w:sz w:val="24"/>
          <w:szCs w:val="24"/>
        </w:rPr>
        <w:t>I</w:t>
      </w:r>
      <w:r w:rsidR="00F71D67" w:rsidRPr="00B23172">
        <w:rPr>
          <w:rFonts w:ascii="Times New Roman" w:hAnsi="Times New Roman" w:cs="Times New Roman"/>
          <w:sz w:val="24"/>
          <w:szCs w:val="24"/>
        </w:rPr>
        <w:t>kimokyklinio ir priešmokyklinio ugdymo program</w:t>
      </w:r>
      <w:r w:rsidR="0006629A" w:rsidRPr="00B23172">
        <w:rPr>
          <w:rFonts w:ascii="Times New Roman" w:hAnsi="Times New Roman" w:cs="Times New Roman"/>
          <w:sz w:val="24"/>
          <w:szCs w:val="24"/>
        </w:rPr>
        <w:t>ų</w:t>
      </w:r>
      <w:r w:rsidR="00F71D67" w:rsidRPr="00B23172">
        <w:rPr>
          <w:rFonts w:ascii="Times New Roman" w:hAnsi="Times New Roman" w:cs="Times New Roman"/>
          <w:sz w:val="24"/>
          <w:szCs w:val="24"/>
        </w:rPr>
        <w:t xml:space="preserve"> </w:t>
      </w:r>
      <w:r w:rsidR="0006629A" w:rsidRPr="00B23172">
        <w:rPr>
          <w:rFonts w:ascii="Times New Roman" w:hAnsi="Times New Roman" w:cs="Times New Roman"/>
          <w:sz w:val="24"/>
          <w:szCs w:val="24"/>
        </w:rPr>
        <w:t xml:space="preserve">vykdymo </w:t>
      </w:r>
      <w:r w:rsidR="00F71D67" w:rsidRPr="00B23172">
        <w:rPr>
          <w:rFonts w:ascii="Times New Roman" w:hAnsi="Times New Roman" w:cs="Times New Roman"/>
          <w:sz w:val="24"/>
          <w:szCs w:val="24"/>
        </w:rPr>
        <w:t xml:space="preserve">bendrieji sveikatos saugos reikalavimai“ patvirtinimo“, </w:t>
      </w:r>
      <w:r w:rsidR="001269FE" w:rsidRPr="00B23172">
        <w:rPr>
          <w:rFonts w:ascii="Times New Roman" w:hAnsi="Times New Roman" w:cs="Times New Roman"/>
          <w:sz w:val="24"/>
          <w:szCs w:val="24"/>
        </w:rPr>
        <w:t>Mokinio specialiųjų ugdymosi poreikių (išskyrus atsirandančius dėl išskirtinių gabumų) pedagoginiu, psichologiniu, medicininiu ir socialiniu pedagoginiu aspektais įvertinimo ir specialiojo ugdymosi skyrimo tvarkos aprašu, patvirtintu Lietuvos Respublikos švietimo ir mokslo ministro 2011 m. rugsėjo 30 d. įsakymu Nr</w:t>
      </w:r>
      <w:r w:rsidR="00850D47" w:rsidRPr="00B23172">
        <w:rPr>
          <w:rFonts w:ascii="Times New Roman" w:hAnsi="Times New Roman" w:cs="Times New Roman"/>
          <w:sz w:val="24"/>
          <w:szCs w:val="24"/>
        </w:rPr>
        <w:t>.</w:t>
      </w:r>
      <w:r w:rsidR="00850D47">
        <w:rPr>
          <w:rFonts w:ascii="Times New Roman" w:hAnsi="Times New Roman" w:cs="Times New Roman"/>
          <w:sz w:val="24"/>
          <w:szCs w:val="24"/>
        </w:rPr>
        <w:t> </w:t>
      </w:r>
      <w:r w:rsidR="001269FE" w:rsidRPr="00B23172">
        <w:rPr>
          <w:rFonts w:ascii="Times New Roman" w:hAnsi="Times New Roman" w:cs="Times New Roman"/>
          <w:sz w:val="24"/>
          <w:szCs w:val="24"/>
        </w:rPr>
        <w:t>V</w:t>
      </w:r>
      <w:r w:rsidR="00850D47">
        <w:rPr>
          <w:rFonts w:ascii="Times New Roman" w:hAnsi="Times New Roman" w:cs="Times New Roman"/>
          <w:sz w:val="24"/>
          <w:szCs w:val="24"/>
        </w:rPr>
        <w:noBreakHyphen/>
      </w:r>
      <w:r w:rsidR="001269FE" w:rsidRPr="00B23172">
        <w:rPr>
          <w:rFonts w:ascii="Times New Roman" w:hAnsi="Times New Roman" w:cs="Times New Roman"/>
          <w:sz w:val="24"/>
          <w:szCs w:val="24"/>
        </w:rPr>
        <w:t>1775 „Dėl Mokinio specialiųjų ugdymosi poreikių (išskyrus atsirandančius dėl išskirtinių gabumų) pedagoginiu, psichologiniu, medicininiu ir socialiniu pedagoginiu aspektais įvertinimo ir specialiojo ugdymosi skyrimo tvarkos aprašo patvirtinimo“,</w:t>
      </w:r>
      <w:r w:rsidR="00F71D67" w:rsidRPr="00B23172">
        <w:rPr>
          <w:rFonts w:ascii="Times New Roman" w:hAnsi="Times New Roman" w:cs="Times New Roman"/>
          <w:sz w:val="24"/>
          <w:szCs w:val="24"/>
        </w:rPr>
        <w:t xml:space="preserve"> Pirminės ambulatorinės asmens sveikatos priežiūros paslaugų teikimo organizavimo ir šių paslaugų išlaidų apmokėjimo tvarkos aprašu, patvirtintu Lietuvos Respublikos sveikatos apsaugos ministro 2005 m. gruodžio 5 d. įsakymu Nr. V-943 „Dėl Pirminės ambulatorinės asmens sveikatos priežiūros paslaugų teikimo organizavimo ir šių paslaugų išlaidų apmokėjimo tvarkos aprašo tvirtinimo“, Pirminės ambulatorinės psichikos sveikatos priežiūros paslaugų teikimo tvarkos aprašu, patvirtintu Lietuvos Respublikos sveikatos apsaugos ministro 2012 m. rugsėjo 17 d. įsakymu Nr. V-861 „Dėl Pirminės </w:t>
      </w:r>
      <w:r w:rsidR="00F71D67" w:rsidRPr="00B23172">
        <w:rPr>
          <w:rFonts w:ascii="Times New Roman" w:hAnsi="Times New Roman" w:cs="Times New Roman"/>
          <w:sz w:val="24"/>
          <w:szCs w:val="24"/>
        </w:rPr>
        <w:lastRenderedPageBreak/>
        <w:t xml:space="preserve">ambulatorinės psichikos sveikatos </w:t>
      </w:r>
      <w:r w:rsidR="00F71D67" w:rsidRPr="00F71D67">
        <w:rPr>
          <w:rFonts w:ascii="Times New Roman" w:hAnsi="Times New Roman" w:cs="Times New Roman"/>
          <w:sz w:val="24"/>
          <w:szCs w:val="24"/>
        </w:rPr>
        <w:t xml:space="preserve">priežiūros paslaugų teikimo tvarkos aprašo patvirtinimo“, </w:t>
      </w:r>
      <w:r w:rsidR="00CE750E" w:rsidRPr="00F71D67">
        <w:rPr>
          <w:rFonts w:ascii="Times New Roman" w:hAnsi="Times New Roman" w:cs="Times New Roman"/>
          <w:sz w:val="24"/>
          <w:szCs w:val="24"/>
        </w:rPr>
        <w:t xml:space="preserve">Psichologinės pagalbos teikimo tvarkos aprašu, patvirtintu </w:t>
      </w:r>
      <w:r w:rsidR="00DB0B82" w:rsidRPr="00F71D67">
        <w:rPr>
          <w:rFonts w:ascii="Times New Roman" w:hAnsi="Times New Roman" w:cs="Times New Roman"/>
          <w:sz w:val="24"/>
          <w:szCs w:val="24"/>
        </w:rPr>
        <w:t xml:space="preserve">Lietuvos Respublikos švietimo ir mokslo ministro </w:t>
      </w:r>
      <w:r w:rsidR="00CE750E" w:rsidRPr="00F71D67">
        <w:rPr>
          <w:rFonts w:ascii="Times New Roman" w:hAnsi="Times New Roman" w:cs="Times New Roman"/>
          <w:sz w:val="24"/>
          <w:szCs w:val="24"/>
        </w:rPr>
        <w:t>2017 m. rugpjūčio 30</w:t>
      </w:r>
      <w:r w:rsidR="00C93DF5">
        <w:rPr>
          <w:rFonts w:ascii="Times New Roman" w:hAnsi="Times New Roman" w:cs="Times New Roman"/>
          <w:sz w:val="24"/>
          <w:szCs w:val="24"/>
        </w:rPr>
        <w:t> </w:t>
      </w:r>
      <w:r w:rsidR="00CE750E" w:rsidRPr="00F71D67">
        <w:rPr>
          <w:rFonts w:ascii="Times New Roman" w:hAnsi="Times New Roman" w:cs="Times New Roman"/>
          <w:sz w:val="24"/>
          <w:szCs w:val="24"/>
        </w:rPr>
        <w:t>d. įsakymu Nr. V-</w:t>
      </w:r>
      <w:r w:rsidR="00DB0B82">
        <w:rPr>
          <w:rFonts w:ascii="Times New Roman" w:hAnsi="Times New Roman" w:cs="Times New Roman"/>
          <w:sz w:val="24"/>
          <w:szCs w:val="24"/>
        </w:rPr>
        <w:t>663</w:t>
      </w:r>
      <w:r w:rsidR="00CE750E" w:rsidRPr="00F71D67">
        <w:rPr>
          <w:rFonts w:ascii="Times New Roman" w:hAnsi="Times New Roman" w:cs="Times New Roman"/>
          <w:sz w:val="24"/>
          <w:szCs w:val="24"/>
        </w:rPr>
        <w:t xml:space="preserve"> „Dėl Psichologinės pagalbos teikimo tvarkos aprašo patvirtinimo“, Socialinių paslaugų katalogu, patvirtintu Lietuvos Respublikos socialinės apsaugos ir darbo ministro 2006 m. balandžio 5 d. įsakymu Nr. A1-93 „Dėl Socialinių paslaugų katalogo patvirtinimo“</w:t>
      </w:r>
      <w:r w:rsidR="00C93DF5">
        <w:rPr>
          <w:rFonts w:ascii="Times New Roman" w:hAnsi="Times New Roman" w:cs="Times New Roman"/>
          <w:sz w:val="24"/>
          <w:szCs w:val="24"/>
        </w:rPr>
        <w:t xml:space="preserve"> (toliau – Socialinių paslaugų katalogas)</w:t>
      </w:r>
      <w:r w:rsidR="00CE750E" w:rsidRPr="00F71D67">
        <w:rPr>
          <w:rFonts w:ascii="Times New Roman" w:hAnsi="Times New Roman" w:cs="Times New Roman"/>
          <w:sz w:val="24"/>
          <w:szCs w:val="24"/>
        </w:rPr>
        <w:t>, Vaikų dienos centrų veiklos rekomendacijomis, patvirtintomis Lietuvos Respublikos socialinės apsaugos ir darbo ministro 2015</w:t>
      </w:r>
      <w:r w:rsidR="00DB0B82">
        <w:rPr>
          <w:rFonts w:ascii="Times New Roman" w:hAnsi="Times New Roman" w:cs="Times New Roman"/>
          <w:sz w:val="24"/>
          <w:szCs w:val="24"/>
        </w:rPr>
        <w:t> </w:t>
      </w:r>
      <w:r w:rsidR="00CE750E" w:rsidRPr="00F71D67">
        <w:rPr>
          <w:rFonts w:ascii="Times New Roman" w:hAnsi="Times New Roman" w:cs="Times New Roman"/>
          <w:sz w:val="24"/>
          <w:szCs w:val="24"/>
        </w:rPr>
        <w:t>m. spalio 27 d. įsakymu Nr. A1-609 „Dėl Vaikų dienos centrų veiklos rekomendacijų patvirtinimo“,</w:t>
      </w:r>
      <w:r w:rsidR="009A55A6" w:rsidRPr="00F71D67">
        <w:rPr>
          <w:rFonts w:ascii="Times New Roman" w:hAnsi="Times New Roman" w:cs="Times New Roman"/>
          <w:sz w:val="24"/>
          <w:szCs w:val="24"/>
        </w:rPr>
        <w:t xml:space="preserve"> </w:t>
      </w:r>
      <w:r w:rsidR="007F31D0" w:rsidRPr="00F71D67">
        <w:rPr>
          <w:rFonts w:ascii="Times New Roman" w:hAnsi="Times New Roman" w:cs="Times New Roman"/>
          <w:sz w:val="24"/>
          <w:szCs w:val="24"/>
        </w:rPr>
        <w:t xml:space="preserve">Vaikų raidos sutrikimų ankstyvosios reabilitacijos paslaugų teikimo ir jų išlaidų apmokėjimo tvarkos </w:t>
      </w:r>
      <w:r w:rsidR="007F31D0" w:rsidRPr="008027C1">
        <w:rPr>
          <w:rFonts w:ascii="Times New Roman" w:hAnsi="Times New Roman" w:cs="Times New Roman"/>
          <w:sz w:val="24"/>
          <w:szCs w:val="24"/>
        </w:rPr>
        <w:t>aprašu, patvirtintu Lietuvos Respublikos sveikatos apsaugos ministro 2000 m. gruodžio 14 d. įsakymu Nr. 728 „Dėl Vaikų raidos sutrikimų ankstyvosios reabilitacijos paslaugų teikimo ir jų išlaidų apmokėjimo tvarkos aprašo patvirtinimo“</w:t>
      </w:r>
      <w:r w:rsidR="00E945B0" w:rsidRPr="008027C1">
        <w:rPr>
          <w:rFonts w:ascii="Times New Roman" w:hAnsi="Times New Roman" w:cs="Times New Roman"/>
          <w:sz w:val="24"/>
          <w:szCs w:val="24"/>
        </w:rPr>
        <w:t>.</w:t>
      </w:r>
    </w:p>
    <w:p w14:paraId="74A88A5E" w14:textId="77777777" w:rsidR="00D517AA" w:rsidRPr="00F71D67" w:rsidRDefault="00CA7B8B" w:rsidP="00204F1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E803A4">
        <w:rPr>
          <w:rFonts w:ascii="Times New Roman" w:hAnsi="Times New Roman" w:cs="Times New Roman"/>
          <w:sz w:val="24"/>
          <w:szCs w:val="24"/>
        </w:rPr>
        <w:t xml:space="preserve">Apraše </w:t>
      </w:r>
      <w:r>
        <w:rPr>
          <w:rFonts w:ascii="Times New Roman" w:hAnsi="Times New Roman" w:cs="Times New Roman"/>
          <w:sz w:val="24"/>
          <w:szCs w:val="24"/>
        </w:rPr>
        <w:t>vartojamos sąvokos suprantamos taip, kaip jos apibrėžtos</w:t>
      </w:r>
      <w:r w:rsidR="0087110D">
        <w:rPr>
          <w:rFonts w:ascii="Times New Roman" w:hAnsi="Times New Roman" w:cs="Times New Roman"/>
          <w:sz w:val="24"/>
          <w:szCs w:val="24"/>
        </w:rPr>
        <w:t xml:space="preserve"> </w:t>
      </w:r>
      <w:r w:rsidR="0087110D" w:rsidRPr="0087110D">
        <w:rPr>
          <w:rFonts w:ascii="Times New Roman" w:hAnsi="Times New Roman" w:cs="Times New Roman"/>
          <w:sz w:val="24"/>
          <w:szCs w:val="24"/>
        </w:rPr>
        <w:t>Lietuvos</w:t>
      </w:r>
      <w:r w:rsidR="00204F16">
        <w:rPr>
          <w:rFonts w:ascii="Times New Roman" w:hAnsi="Times New Roman" w:cs="Times New Roman"/>
          <w:sz w:val="24"/>
          <w:szCs w:val="24"/>
        </w:rPr>
        <w:t xml:space="preserve"> Respublikos bibliotekų įstatyme</w:t>
      </w:r>
      <w:r w:rsidR="0087110D" w:rsidRPr="0087110D">
        <w:rPr>
          <w:rFonts w:ascii="Times New Roman" w:hAnsi="Times New Roman" w:cs="Times New Roman"/>
          <w:sz w:val="24"/>
          <w:szCs w:val="24"/>
        </w:rPr>
        <w:t>, Lietuvos Respublikos jau</w:t>
      </w:r>
      <w:r w:rsidR="00204F16">
        <w:rPr>
          <w:rFonts w:ascii="Times New Roman" w:hAnsi="Times New Roman" w:cs="Times New Roman"/>
          <w:sz w:val="24"/>
          <w:szCs w:val="24"/>
        </w:rPr>
        <w:t>nimo politikos pagrindų įstatyme</w:t>
      </w:r>
      <w:r w:rsidR="0087110D" w:rsidRPr="0087110D">
        <w:rPr>
          <w:rFonts w:ascii="Times New Roman" w:hAnsi="Times New Roman" w:cs="Times New Roman"/>
          <w:sz w:val="24"/>
          <w:szCs w:val="24"/>
        </w:rPr>
        <w:t>, Lietuvos Respubli</w:t>
      </w:r>
      <w:r w:rsidR="00204F16">
        <w:rPr>
          <w:rFonts w:ascii="Times New Roman" w:hAnsi="Times New Roman" w:cs="Times New Roman"/>
          <w:sz w:val="24"/>
          <w:szCs w:val="24"/>
        </w:rPr>
        <w:t>kos socialinių paslaugų įstatyme</w:t>
      </w:r>
      <w:r w:rsidR="0087110D" w:rsidRPr="0087110D">
        <w:rPr>
          <w:rFonts w:ascii="Times New Roman" w:hAnsi="Times New Roman" w:cs="Times New Roman"/>
          <w:sz w:val="24"/>
          <w:szCs w:val="24"/>
        </w:rPr>
        <w:t>, Lietuvos Respublikos sveikato</w:t>
      </w:r>
      <w:r w:rsidR="00204F16">
        <w:rPr>
          <w:rFonts w:ascii="Times New Roman" w:hAnsi="Times New Roman" w:cs="Times New Roman"/>
          <w:sz w:val="24"/>
          <w:szCs w:val="24"/>
        </w:rPr>
        <w:t>s priežiūros įstaigų įstatyme</w:t>
      </w:r>
      <w:r w:rsidR="0087110D" w:rsidRPr="0087110D">
        <w:rPr>
          <w:rFonts w:ascii="Times New Roman" w:hAnsi="Times New Roman" w:cs="Times New Roman"/>
          <w:sz w:val="24"/>
          <w:szCs w:val="24"/>
        </w:rPr>
        <w:t>, Lietuv</w:t>
      </w:r>
      <w:r w:rsidR="00204F16">
        <w:rPr>
          <w:rFonts w:ascii="Times New Roman" w:hAnsi="Times New Roman" w:cs="Times New Roman"/>
          <w:sz w:val="24"/>
          <w:szCs w:val="24"/>
        </w:rPr>
        <w:t>os Respublikos švietimo įstatyme</w:t>
      </w:r>
      <w:r w:rsidR="0087110D" w:rsidRPr="0087110D">
        <w:rPr>
          <w:rFonts w:ascii="Times New Roman" w:hAnsi="Times New Roman" w:cs="Times New Roman"/>
          <w:sz w:val="24"/>
          <w:szCs w:val="24"/>
        </w:rPr>
        <w:t xml:space="preserve">, </w:t>
      </w:r>
      <w:r w:rsidR="003E521A">
        <w:rPr>
          <w:rFonts w:ascii="Times New Roman" w:hAnsi="Times New Roman" w:cs="Times New Roman"/>
          <w:sz w:val="24"/>
          <w:szCs w:val="24"/>
        </w:rPr>
        <w:t xml:space="preserve">Lietuvos Respublikos šeimos stiprinimo įstatyme, </w:t>
      </w:r>
      <w:r w:rsidR="0087110D" w:rsidRPr="0087110D">
        <w:rPr>
          <w:rFonts w:ascii="Times New Roman" w:hAnsi="Times New Roman" w:cs="Times New Roman"/>
          <w:sz w:val="24"/>
          <w:szCs w:val="24"/>
        </w:rPr>
        <w:t>Lietuvos Respublikos valstybės garantuo</w:t>
      </w:r>
      <w:r w:rsidR="00204F16">
        <w:rPr>
          <w:rFonts w:ascii="Times New Roman" w:hAnsi="Times New Roman" w:cs="Times New Roman"/>
          <w:sz w:val="24"/>
          <w:szCs w:val="24"/>
        </w:rPr>
        <w:t xml:space="preserve">jamos teisinės pagalbos įstatyme. </w:t>
      </w:r>
    </w:p>
    <w:p w14:paraId="74A88A5F" w14:textId="77777777" w:rsidR="00AC7BBF" w:rsidRPr="008027C1" w:rsidRDefault="00AC7BBF" w:rsidP="005B5DB7">
      <w:pPr>
        <w:spacing w:after="0" w:line="240" w:lineRule="auto"/>
        <w:jc w:val="center"/>
        <w:rPr>
          <w:rFonts w:ascii="Times New Roman" w:hAnsi="Times New Roman" w:cs="Times New Roman"/>
          <w:b/>
          <w:sz w:val="24"/>
          <w:szCs w:val="24"/>
        </w:rPr>
      </w:pPr>
      <w:r w:rsidRPr="008027C1">
        <w:rPr>
          <w:rFonts w:ascii="Times New Roman" w:hAnsi="Times New Roman" w:cs="Times New Roman"/>
          <w:b/>
          <w:sz w:val="24"/>
          <w:szCs w:val="24"/>
        </w:rPr>
        <w:t>II SKYRIUS</w:t>
      </w:r>
    </w:p>
    <w:p w14:paraId="74A88A60" w14:textId="77777777" w:rsidR="005B5DB7" w:rsidRDefault="00AC7BBF" w:rsidP="00B4285A">
      <w:pPr>
        <w:spacing w:after="0"/>
        <w:jc w:val="center"/>
        <w:rPr>
          <w:rFonts w:ascii="Times New Roman" w:hAnsi="Times New Roman" w:cs="Times New Roman"/>
          <w:b/>
          <w:sz w:val="24"/>
          <w:szCs w:val="24"/>
        </w:rPr>
      </w:pPr>
      <w:r w:rsidRPr="008027C1">
        <w:rPr>
          <w:rFonts w:ascii="Times New Roman" w:hAnsi="Times New Roman" w:cs="Times New Roman"/>
          <w:b/>
          <w:sz w:val="24"/>
          <w:szCs w:val="24"/>
        </w:rPr>
        <w:t xml:space="preserve">PASLAUGŲ </w:t>
      </w:r>
      <w:r w:rsidR="00BB0564">
        <w:rPr>
          <w:rFonts w:ascii="Times New Roman" w:hAnsi="Times New Roman" w:cs="Times New Roman"/>
          <w:b/>
          <w:sz w:val="24"/>
          <w:szCs w:val="24"/>
        </w:rPr>
        <w:t>CHARAKTERISTIKOS</w:t>
      </w:r>
    </w:p>
    <w:p w14:paraId="74A88A61" w14:textId="77777777" w:rsidR="00F71D67" w:rsidRPr="008027C1" w:rsidRDefault="00F71D67" w:rsidP="00B4285A">
      <w:pPr>
        <w:spacing w:after="0"/>
        <w:jc w:val="center"/>
        <w:rPr>
          <w:rFonts w:ascii="Times New Roman" w:hAnsi="Times New Roman" w:cs="Times New Roman"/>
          <w:b/>
          <w:sz w:val="24"/>
          <w:szCs w:val="24"/>
        </w:rPr>
      </w:pPr>
    </w:p>
    <w:tbl>
      <w:tblPr>
        <w:tblStyle w:val="Lentelstinklelis"/>
        <w:tblW w:w="9747" w:type="dxa"/>
        <w:tblLook w:val="04A0" w:firstRow="1" w:lastRow="0" w:firstColumn="1" w:lastColumn="0" w:noHBand="0" w:noVBand="1"/>
      </w:tblPr>
      <w:tblGrid>
        <w:gridCol w:w="636"/>
        <w:gridCol w:w="2469"/>
        <w:gridCol w:w="1790"/>
        <w:gridCol w:w="4852"/>
      </w:tblGrid>
      <w:tr w:rsidR="008027C1" w:rsidRPr="008027C1" w14:paraId="74A88A66" w14:textId="77777777" w:rsidTr="00742331">
        <w:tc>
          <w:tcPr>
            <w:tcW w:w="636" w:type="dxa"/>
          </w:tcPr>
          <w:p w14:paraId="74A88A62" w14:textId="77777777"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Eil. Nr.</w:t>
            </w:r>
          </w:p>
        </w:tc>
        <w:tc>
          <w:tcPr>
            <w:tcW w:w="2469" w:type="dxa"/>
          </w:tcPr>
          <w:p w14:paraId="74A88A63" w14:textId="77777777"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Paslaugos pavadinimas</w:t>
            </w:r>
          </w:p>
        </w:tc>
        <w:tc>
          <w:tcPr>
            <w:tcW w:w="1790" w:type="dxa"/>
          </w:tcPr>
          <w:p w14:paraId="74A88A64" w14:textId="77777777"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Paslaugos charakteristika</w:t>
            </w:r>
          </w:p>
        </w:tc>
        <w:tc>
          <w:tcPr>
            <w:tcW w:w="4852" w:type="dxa"/>
          </w:tcPr>
          <w:p w14:paraId="74A88A65" w14:textId="77777777" w:rsidR="004B6302" w:rsidRPr="008027C1" w:rsidRDefault="004B6302" w:rsidP="0022777E">
            <w:pPr>
              <w:jc w:val="center"/>
              <w:rPr>
                <w:rFonts w:ascii="Times New Roman" w:hAnsi="Times New Roman" w:cs="Times New Roman"/>
                <w:b/>
                <w:sz w:val="24"/>
                <w:szCs w:val="24"/>
              </w:rPr>
            </w:pPr>
            <w:r w:rsidRPr="008027C1">
              <w:rPr>
                <w:rFonts w:ascii="Times New Roman" w:hAnsi="Times New Roman" w:cs="Times New Roman"/>
                <w:b/>
                <w:sz w:val="24"/>
                <w:szCs w:val="24"/>
              </w:rPr>
              <w:t>Apibūdinimas</w:t>
            </w:r>
          </w:p>
        </w:tc>
      </w:tr>
      <w:tr w:rsidR="00F71D67" w:rsidRPr="008027C1" w14:paraId="74A88A6B" w14:textId="77777777" w:rsidTr="00742331">
        <w:tc>
          <w:tcPr>
            <w:tcW w:w="636" w:type="dxa"/>
            <w:vMerge w:val="restart"/>
          </w:tcPr>
          <w:p w14:paraId="74A88A67" w14:textId="77777777" w:rsidR="00F71D67" w:rsidRPr="008027C1" w:rsidRDefault="00F972C7" w:rsidP="0022777E">
            <w:pPr>
              <w:rPr>
                <w:rFonts w:ascii="Times New Roman" w:hAnsi="Times New Roman" w:cs="Times New Roman"/>
                <w:b/>
                <w:sz w:val="24"/>
                <w:szCs w:val="24"/>
              </w:rPr>
            </w:pPr>
            <w:r>
              <w:rPr>
                <w:rFonts w:ascii="Times New Roman" w:hAnsi="Times New Roman" w:cs="Times New Roman"/>
                <w:b/>
                <w:sz w:val="24"/>
                <w:szCs w:val="24"/>
              </w:rPr>
              <w:t>1</w:t>
            </w:r>
            <w:r w:rsidR="00F71D67" w:rsidRPr="008027C1">
              <w:rPr>
                <w:rFonts w:ascii="Times New Roman" w:hAnsi="Times New Roman" w:cs="Times New Roman"/>
                <w:b/>
                <w:sz w:val="24"/>
                <w:szCs w:val="24"/>
              </w:rPr>
              <w:t>.</w:t>
            </w:r>
          </w:p>
        </w:tc>
        <w:tc>
          <w:tcPr>
            <w:tcW w:w="2469" w:type="dxa"/>
            <w:vMerge w:val="restart"/>
          </w:tcPr>
          <w:p w14:paraId="74A88A68" w14:textId="77777777"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Atvirasis darbas su jaunimu</w:t>
            </w:r>
          </w:p>
        </w:tc>
        <w:tc>
          <w:tcPr>
            <w:tcW w:w="1790" w:type="dxa"/>
          </w:tcPr>
          <w:p w14:paraId="74A88A69" w14:textId="77777777"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A6A" w14:textId="77777777" w:rsidR="00F71D67" w:rsidRPr="008027C1" w:rsidRDefault="00F71D67" w:rsidP="00C45C39">
            <w:pPr>
              <w:jc w:val="both"/>
              <w:rPr>
                <w:rFonts w:ascii="Times New Roman" w:hAnsi="Times New Roman" w:cs="Times New Roman"/>
                <w:sz w:val="24"/>
                <w:szCs w:val="24"/>
              </w:rPr>
            </w:pPr>
            <w:r w:rsidRPr="009A50F6">
              <w:rPr>
                <w:rFonts w:ascii="Times New Roman" w:hAnsi="Times New Roman" w:cs="Times New Roman"/>
                <w:sz w:val="24"/>
                <w:szCs w:val="24"/>
              </w:rPr>
              <w:t xml:space="preserve">Paslauga turėtų būti pradedama teikti ne vėliau kaip per 10 darbo dienų nuo </w:t>
            </w:r>
            <w:r w:rsidR="00C45C39" w:rsidRPr="009A50F6">
              <w:rPr>
                <w:rFonts w:ascii="Times New Roman" w:hAnsi="Times New Roman" w:cs="Times New Roman"/>
                <w:sz w:val="24"/>
                <w:szCs w:val="24"/>
              </w:rPr>
              <w:t xml:space="preserve">jauno žmogaus </w:t>
            </w:r>
            <w:r w:rsidRPr="009A50F6">
              <w:rPr>
                <w:rFonts w:ascii="Times New Roman" w:hAnsi="Times New Roman" w:cs="Times New Roman"/>
                <w:sz w:val="24"/>
                <w:szCs w:val="24"/>
              </w:rPr>
              <w:t>kreipimosi į savivaldybę ar į paslaugos teikėją dienos.</w:t>
            </w:r>
          </w:p>
        </w:tc>
      </w:tr>
      <w:tr w:rsidR="00F71D67" w:rsidRPr="008027C1" w14:paraId="74A88A70" w14:textId="77777777" w:rsidTr="00742331">
        <w:tc>
          <w:tcPr>
            <w:tcW w:w="636" w:type="dxa"/>
            <w:vMerge/>
          </w:tcPr>
          <w:p w14:paraId="74A88A6C" w14:textId="77777777" w:rsidR="00F71D67" w:rsidRPr="008027C1" w:rsidRDefault="00F71D67" w:rsidP="0022777E">
            <w:pPr>
              <w:rPr>
                <w:rFonts w:ascii="Times New Roman" w:hAnsi="Times New Roman" w:cs="Times New Roman"/>
                <w:b/>
                <w:sz w:val="24"/>
                <w:szCs w:val="24"/>
              </w:rPr>
            </w:pPr>
          </w:p>
        </w:tc>
        <w:tc>
          <w:tcPr>
            <w:tcW w:w="2469" w:type="dxa"/>
            <w:vMerge/>
          </w:tcPr>
          <w:p w14:paraId="74A88A6D" w14:textId="77777777" w:rsidR="00F71D67" w:rsidRPr="008027C1" w:rsidRDefault="00F71D67" w:rsidP="0022777E">
            <w:pPr>
              <w:rPr>
                <w:rFonts w:ascii="Times New Roman" w:hAnsi="Times New Roman" w:cs="Times New Roman"/>
                <w:b/>
                <w:sz w:val="24"/>
                <w:szCs w:val="24"/>
              </w:rPr>
            </w:pPr>
          </w:p>
        </w:tc>
        <w:tc>
          <w:tcPr>
            <w:tcW w:w="1790" w:type="dxa"/>
          </w:tcPr>
          <w:p w14:paraId="74A88A6E" w14:textId="77777777"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A6F" w14:textId="77777777" w:rsidR="00F71D67" w:rsidRPr="008027C1" w:rsidRDefault="00F71D67" w:rsidP="007B7FAD">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jaunų žmonių poreikius, paslaugos gali būti teikiamos tiek individualiai, tiek grupėje. Teikiant paslaugas grupėje, </w:t>
            </w:r>
            <w:r w:rsidR="007B7FAD">
              <w:rPr>
                <w:rFonts w:ascii="Times New Roman" w:hAnsi="Times New Roman" w:cs="Times New Roman"/>
                <w:sz w:val="24"/>
                <w:szCs w:val="24"/>
              </w:rPr>
              <w:t>1</w:t>
            </w:r>
            <w:r w:rsidR="009006BA">
              <w:rPr>
                <w:rFonts w:ascii="Times New Roman" w:hAnsi="Times New Roman" w:cs="Times New Roman"/>
                <w:sz w:val="24"/>
                <w:szCs w:val="24"/>
              </w:rPr>
              <w:t xml:space="preserve"> </w:t>
            </w:r>
            <w:r w:rsidRPr="008027C1">
              <w:rPr>
                <w:rFonts w:ascii="Times New Roman" w:hAnsi="Times New Roman" w:cs="Times New Roman"/>
                <w:sz w:val="24"/>
                <w:szCs w:val="24"/>
              </w:rPr>
              <w:t xml:space="preserve">darbuotojas turėtų dirbti su ne didesne </w:t>
            </w:r>
            <w:r w:rsidRPr="009A50F6">
              <w:rPr>
                <w:rFonts w:ascii="Times New Roman" w:hAnsi="Times New Roman" w:cs="Times New Roman"/>
                <w:sz w:val="24"/>
                <w:szCs w:val="24"/>
              </w:rPr>
              <w:t xml:space="preserve">kaip 15 </w:t>
            </w:r>
            <w:r w:rsidR="00BE655F" w:rsidRPr="009A50F6">
              <w:rPr>
                <w:rFonts w:ascii="Times New Roman" w:hAnsi="Times New Roman" w:cs="Times New Roman"/>
                <w:sz w:val="24"/>
                <w:szCs w:val="24"/>
              </w:rPr>
              <w:t xml:space="preserve">jaunų žmonių </w:t>
            </w:r>
            <w:r w:rsidRPr="009A50F6">
              <w:rPr>
                <w:rFonts w:ascii="Times New Roman" w:hAnsi="Times New Roman" w:cs="Times New Roman"/>
                <w:sz w:val="24"/>
                <w:szCs w:val="24"/>
              </w:rPr>
              <w:t>grupe.</w:t>
            </w:r>
          </w:p>
        </w:tc>
      </w:tr>
      <w:tr w:rsidR="00F71D67" w:rsidRPr="008027C1" w14:paraId="74A88A75" w14:textId="77777777" w:rsidTr="00742331">
        <w:tc>
          <w:tcPr>
            <w:tcW w:w="636" w:type="dxa"/>
            <w:vMerge/>
          </w:tcPr>
          <w:p w14:paraId="74A88A71" w14:textId="77777777" w:rsidR="00F71D67" w:rsidRPr="008027C1" w:rsidRDefault="00F71D67" w:rsidP="0022777E">
            <w:pPr>
              <w:rPr>
                <w:rFonts w:ascii="Times New Roman" w:hAnsi="Times New Roman" w:cs="Times New Roman"/>
                <w:b/>
                <w:sz w:val="24"/>
                <w:szCs w:val="24"/>
              </w:rPr>
            </w:pPr>
          </w:p>
        </w:tc>
        <w:tc>
          <w:tcPr>
            <w:tcW w:w="2469" w:type="dxa"/>
            <w:vMerge/>
          </w:tcPr>
          <w:p w14:paraId="74A88A72" w14:textId="77777777" w:rsidR="00F71D67" w:rsidRPr="008027C1" w:rsidRDefault="00F71D67" w:rsidP="0022777E">
            <w:pPr>
              <w:rPr>
                <w:rFonts w:ascii="Times New Roman" w:hAnsi="Times New Roman" w:cs="Times New Roman"/>
                <w:b/>
                <w:sz w:val="24"/>
                <w:szCs w:val="24"/>
              </w:rPr>
            </w:pPr>
          </w:p>
        </w:tc>
        <w:tc>
          <w:tcPr>
            <w:tcW w:w="1790" w:type="dxa"/>
          </w:tcPr>
          <w:p w14:paraId="74A88A73" w14:textId="77777777" w:rsidR="00F71D67" w:rsidRPr="008027C1"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A74" w14:textId="77777777" w:rsidR="00F71D67" w:rsidRPr="008027C1" w:rsidRDefault="00F71D67" w:rsidP="0022777E">
            <w:pPr>
              <w:jc w:val="both"/>
              <w:rPr>
                <w:rFonts w:ascii="Times New Roman" w:hAnsi="Times New Roman" w:cs="Times New Roman"/>
                <w:sz w:val="24"/>
                <w:szCs w:val="24"/>
              </w:rPr>
            </w:pPr>
            <w:r w:rsidRPr="008027C1">
              <w:rPr>
                <w:rFonts w:ascii="Times New Roman" w:hAnsi="Times New Roman" w:cs="Times New Roman"/>
                <w:sz w:val="24"/>
                <w:szCs w:val="24"/>
              </w:rPr>
              <w:t>Atvirieji jaunimo centrai ir atvirosios jaunimo erdvės.</w:t>
            </w:r>
          </w:p>
        </w:tc>
      </w:tr>
      <w:tr w:rsidR="00F71D67" w:rsidRPr="008027C1" w14:paraId="74A88A7B" w14:textId="77777777" w:rsidTr="00742331">
        <w:tc>
          <w:tcPr>
            <w:tcW w:w="636" w:type="dxa"/>
            <w:vMerge/>
          </w:tcPr>
          <w:p w14:paraId="74A88A76" w14:textId="77777777" w:rsidR="00F71D67" w:rsidRPr="008027C1" w:rsidRDefault="00F71D67" w:rsidP="0022777E">
            <w:pPr>
              <w:rPr>
                <w:rFonts w:ascii="Times New Roman" w:hAnsi="Times New Roman" w:cs="Times New Roman"/>
                <w:b/>
                <w:sz w:val="24"/>
                <w:szCs w:val="24"/>
              </w:rPr>
            </w:pPr>
          </w:p>
        </w:tc>
        <w:tc>
          <w:tcPr>
            <w:tcW w:w="2469" w:type="dxa"/>
            <w:vMerge/>
          </w:tcPr>
          <w:p w14:paraId="74A88A77" w14:textId="77777777" w:rsidR="00F71D67" w:rsidRPr="008027C1" w:rsidRDefault="00F71D67" w:rsidP="0022777E">
            <w:pPr>
              <w:rPr>
                <w:rFonts w:ascii="Times New Roman" w:hAnsi="Times New Roman" w:cs="Times New Roman"/>
                <w:b/>
                <w:sz w:val="24"/>
                <w:szCs w:val="24"/>
              </w:rPr>
            </w:pPr>
          </w:p>
        </w:tc>
        <w:tc>
          <w:tcPr>
            <w:tcW w:w="1790" w:type="dxa"/>
          </w:tcPr>
          <w:p w14:paraId="74A88A78" w14:textId="77777777" w:rsidR="00F71D67" w:rsidRPr="009A50F6" w:rsidRDefault="00F71D67" w:rsidP="0022777E">
            <w:pPr>
              <w:rPr>
                <w:rFonts w:ascii="Times New Roman" w:hAnsi="Times New Roman" w:cs="Times New Roman"/>
                <w:b/>
                <w:sz w:val="24"/>
                <w:szCs w:val="24"/>
              </w:rPr>
            </w:pPr>
            <w:r w:rsidRPr="009A50F6">
              <w:rPr>
                <w:rFonts w:ascii="Times New Roman" w:hAnsi="Times New Roman" w:cs="Times New Roman"/>
                <w:b/>
                <w:sz w:val="24"/>
                <w:szCs w:val="24"/>
              </w:rPr>
              <w:t>Išvystymo norma</w:t>
            </w:r>
          </w:p>
        </w:tc>
        <w:tc>
          <w:tcPr>
            <w:tcW w:w="4852" w:type="dxa"/>
          </w:tcPr>
          <w:p w14:paraId="74A88A79" w14:textId="77777777" w:rsidR="00F71D67" w:rsidRPr="009A50F6" w:rsidRDefault="00F71D67" w:rsidP="00BC1FD8">
            <w:pPr>
              <w:jc w:val="both"/>
              <w:rPr>
                <w:rFonts w:ascii="Times New Roman" w:hAnsi="Times New Roman" w:cs="Times New Roman"/>
                <w:sz w:val="24"/>
                <w:szCs w:val="24"/>
              </w:rPr>
            </w:pPr>
            <w:r w:rsidRPr="009A50F6">
              <w:rPr>
                <w:rFonts w:ascii="Times New Roman" w:hAnsi="Times New Roman" w:cs="Times New Roman"/>
                <w:sz w:val="24"/>
                <w:szCs w:val="24"/>
              </w:rPr>
              <w:t>Paslauga turi būti teikiama kiekvienam besikreipiančiam jaunam žmogui.</w:t>
            </w:r>
          </w:p>
          <w:p w14:paraId="74A88A7A" w14:textId="77777777" w:rsidR="00184E19" w:rsidRPr="009A50F6" w:rsidRDefault="00980855" w:rsidP="005F1951">
            <w:pPr>
              <w:jc w:val="both"/>
              <w:rPr>
                <w:rFonts w:ascii="Times New Roman" w:hAnsi="Times New Roman" w:cs="Times New Roman"/>
                <w:sz w:val="24"/>
                <w:szCs w:val="24"/>
              </w:rPr>
            </w:pPr>
            <w:r w:rsidRPr="009A50F6">
              <w:rPr>
                <w:rFonts w:ascii="Times New Roman" w:hAnsi="Times New Roman" w:cs="Times New Roman"/>
                <w:sz w:val="24"/>
                <w:szCs w:val="24"/>
              </w:rPr>
              <w:t>Rekomenduotina m</w:t>
            </w:r>
            <w:r w:rsidR="00184E19" w:rsidRPr="009A50F6">
              <w:rPr>
                <w:rFonts w:ascii="Times New Roman" w:hAnsi="Times New Roman" w:cs="Times New Roman"/>
                <w:sz w:val="24"/>
                <w:szCs w:val="24"/>
              </w:rPr>
              <w:t>inimali norma:</w:t>
            </w:r>
            <w:r w:rsidR="002B1259" w:rsidRPr="009A50F6">
              <w:t xml:space="preserve"> </w:t>
            </w:r>
            <w:r w:rsidR="002B1259" w:rsidRPr="009A50F6">
              <w:rPr>
                <w:rFonts w:ascii="Times New Roman" w:hAnsi="Times New Roman" w:cs="Times New Roman"/>
                <w:sz w:val="24"/>
                <w:szCs w:val="24"/>
              </w:rPr>
              <w:t>1</w:t>
            </w:r>
            <w:r w:rsidR="00C7640E" w:rsidRPr="009A50F6">
              <w:rPr>
                <w:rFonts w:ascii="Times New Roman" w:hAnsi="Times New Roman" w:cs="Times New Roman"/>
                <w:sz w:val="24"/>
                <w:szCs w:val="24"/>
              </w:rPr>
              <w:t>0</w:t>
            </w:r>
            <w:r w:rsidR="00964A13" w:rsidRPr="009A50F6">
              <w:rPr>
                <w:rFonts w:ascii="Times New Roman" w:hAnsi="Times New Roman" w:cs="Times New Roman"/>
                <w:sz w:val="24"/>
                <w:szCs w:val="24"/>
              </w:rPr>
              <w:t xml:space="preserve"> </w:t>
            </w:r>
            <w:r w:rsidR="002B1259" w:rsidRPr="009A50F6">
              <w:rPr>
                <w:rFonts w:ascii="Times New Roman" w:hAnsi="Times New Roman" w:cs="Times New Roman"/>
                <w:sz w:val="24"/>
                <w:szCs w:val="24"/>
              </w:rPr>
              <w:t xml:space="preserve">000 </w:t>
            </w:r>
            <w:r w:rsidR="00145CD6" w:rsidRPr="009A50F6">
              <w:rPr>
                <w:rFonts w:ascii="Times New Roman" w:hAnsi="Times New Roman" w:cs="Times New Roman"/>
                <w:sz w:val="24"/>
                <w:szCs w:val="24"/>
              </w:rPr>
              <w:t>jaunų žmonių tenka 1 darbuotojas</w:t>
            </w:r>
            <w:r w:rsidR="002B1259" w:rsidRPr="009A50F6">
              <w:rPr>
                <w:rFonts w:ascii="Times New Roman" w:hAnsi="Times New Roman" w:cs="Times New Roman"/>
                <w:sz w:val="24"/>
                <w:szCs w:val="24"/>
              </w:rPr>
              <w:t>.</w:t>
            </w:r>
            <w:r w:rsidR="00BD57BA" w:rsidRPr="009A50F6">
              <w:t xml:space="preserve"> </w:t>
            </w:r>
            <w:r w:rsidR="005F1951" w:rsidRPr="009A50F6">
              <w:rPr>
                <w:rFonts w:ascii="Times New Roman" w:hAnsi="Times New Roman" w:cs="Times New Roman"/>
                <w:sz w:val="24"/>
                <w:szCs w:val="24"/>
              </w:rPr>
              <w:t>Savivaldybė</w:t>
            </w:r>
            <w:r w:rsidR="005F1951">
              <w:rPr>
                <w:rFonts w:ascii="Times New Roman" w:hAnsi="Times New Roman" w:cs="Times New Roman"/>
                <w:sz w:val="24"/>
                <w:szCs w:val="24"/>
              </w:rPr>
              <w:t>se</w:t>
            </w:r>
            <w:r w:rsidR="00BD57BA" w:rsidRPr="009A50F6">
              <w:rPr>
                <w:rFonts w:ascii="Times New Roman" w:hAnsi="Times New Roman" w:cs="Times New Roman"/>
                <w:sz w:val="24"/>
                <w:szCs w:val="24"/>
              </w:rPr>
              <w:t xml:space="preserve">, </w:t>
            </w:r>
            <w:r w:rsidR="005F1951" w:rsidRPr="009A50F6">
              <w:rPr>
                <w:rFonts w:ascii="Times New Roman" w:hAnsi="Times New Roman" w:cs="Times New Roman"/>
                <w:sz w:val="24"/>
                <w:szCs w:val="24"/>
              </w:rPr>
              <w:t>turinči</w:t>
            </w:r>
            <w:r w:rsidR="005F1951">
              <w:rPr>
                <w:rFonts w:ascii="Times New Roman" w:hAnsi="Times New Roman" w:cs="Times New Roman"/>
                <w:sz w:val="24"/>
                <w:szCs w:val="24"/>
              </w:rPr>
              <w:t xml:space="preserve">ose </w:t>
            </w:r>
            <w:r w:rsidR="00BD57BA" w:rsidRPr="009A50F6">
              <w:rPr>
                <w:rFonts w:ascii="Times New Roman" w:hAnsi="Times New Roman" w:cs="Times New Roman"/>
                <w:sz w:val="24"/>
                <w:szCs w:val="24"/>
              </w:rPr>
              <w:t xml:space="preserve">mažiau nei 10 000 gyventojų, </w:t>
            </w:r>
            <w:r w:rsidR="00893E8F" w:rsidRPr="009A50F6">
              <w:rPr>
                <w:rFonts w:ascii="Times New Roman" w:hAnsi="Times New Roman" w:cs="Times New Roman"/>
                <w:sz w:val="24"/>
                <w:szCs w:val="24"/>
              </w:rPr>
              <w:t xml:space="preserve">rekomenduojama </w:t>
            </w:r>
            <w:r w:rsidR="00BD57BA" w:rsidRPr="009A50F6">
              <w:rPr>
                <w:rFonts w:ascii="Times New Roman" w:hAnsi="Times New Roman" w:cs="Times New Roman"/>
                <w:sz w:val="24"/>
                <w:szCs w:val="24"/>
              </w:rPr>
              <w:t>užtikrinti</w:t>
            </w:r>
            <w:r w:rsidR="007D6C19">
              <w:rPr>
                <w:rFonts w:ascii="Times New Roman" w:hAnsi="Times New Roman" w:cs="Times New Roman"/>
                <w:sz w:val="24"/>
                <w:szCs w:val="24"/>
              </w:rPr>
              <w:t>, kad</w:t>
            </w:r>
            <w:r w:rsidR="00BD57BA" w:rsidRPr="009A50F6">
              <w:rPr>
                <w:rFonts w:ascii="Times New Roman" w:hAnsi="Times New Roman" w:cs="Times New Roman"/>
                <w:sz w:val="24"/>
                <w:szCs w:val="24"/>
              </w:rPr>
              <w:t xml:space="preserve"> </w:t>
            </w:r>
            <w:r w:rsidR="007D6C19">
              <w:rPr>
                <w:rFonts w:ascii="Times New Roman" w:hAnsi="Times New Roman" w:cs="Times New Roman"/>
                <w:sz w:val="24"/>
                <w:szCs w:val="24"/>
              </w:rPr>
              <w:t xml:space="preserve">būtų </w:t>
            </w:r>
            <w:r w:rsidR="00BD57BA" w:rsidRPr="009A50F6">
              <w:rPr>
                <w:rFonts w:ascii="Times New Roman" w:hAnsi="Times New Roman" w:cs="Times New Roman"/>
                <w:sz w:val="24"/>
                <w:szCs w:val="24"/>
              </w:rPr>
              <w:t xml:space="preserve">bent </w:t>
            </w:r>
            <w:r w:rsidR="007B7FAD" w:rsidRPr="009A50F6">
              <w:rPr>
                <w:rFonts w:ascii="Times New Roman" w:hAnsi="Times New Roman" w:cs="Times New Roman"/>
                <w:sz w:val="24"/>
                <w:szCs w:val="24"/>
              </w:rPr>
              <w:t>1</w:t>
            </w:r>
            <w:r w:rsidR="009006BA">
              <w:rPr>
                <w:rFonts w:ascii="Times New Roman" w:hAnsi="Times New Roman" w:cs="Times New Roman"/>
                <w:sz w:val="24"/>
                <w:szCs w:val="24"/>
              </w:rPr>
              <w:t xml:space="preserve"> </w:t>
            </w:r>
            <w:r w:rsidR="00BD57BA" w:rsidRPr="009A50F6">
              <w:rPr>
                <w:rFonts w:ascii="Times New Roman" w:hAnsi="Times New Roman" w:cs="Times New Roman"/>
                <w:sz w:val="24"/>
                <w:szCs w:val="24"/>
              </w:rPr>
              <w:t>darbuotoj</w:t>
            </w:r>
            <w:r w:rsidR="007D6C19">
              <w:rPr>
                <w:rFonts w:ascii="Times New Roman" w:hAnsi="Times New Roman" w:cs="Times New Roman"/>
                <w:sz w:val="24"/>
                <w:szCs w:val="24"/>
              </w:rPr>
              <w:t>as</w:t>
            </w:r>
            <w:r w:rsidR="00EB6D71" w:rsidRPr="009A50F6">
              <w:rPr>
                <w:rFonts w:ascii="Times New Roman" w:hAnsi="Times New Roman" w:cs="Times New Roman"/>
                <w:sz w:val="24"/>
                <w:szCs w:val="24"/>
              </w:rPr>
              <w:t>, dirbant</w:t>
            </w:r>
            <w:r w:rsidR="007D6C19">
              <w:rPr>
                <w:rFonts w:ascii="Times New Roman" w:hAnsi="Times New Roman" w:cs="Times New Roman"/>
                <w:sz w:val="24"/>
                <w:szCs w:val="24"/>
              </w:rPr>
              <w:t>is</w:t>
            </w:r>
            <w:r w:rsidR="00EB6D71" w:rsidRPr="009A50F6">
              <w:rPr>
                <w:rFonts w:ascii="Times New Roman" w:hAnsi="Times New Roman" w:cs="Times New Roman"/>
                <w:sz w:val="24"/>
                <w:szCs w:val="24"/>
              </w:rPr>
              <w:t xml:space="preserve"> su jaunimu</w:t>
            </w:r>
            <w:r w:rsidR="00BD57BA" w:rsidRPr="009A50F6">
              <w:rPr>
                <w:rFonts w:ascii="Times New Roman" w:hAnsi="Times New Roman" w:cs="Times New Roman"/>
                <w:sz w:val="24"/>
                <w:szCs w:val="24"/>
              </w:rPr>
              <w:t>.</w:t>
            </w:r>
          </w:p>
        </w:tc>
      </w:tr>
      <w:tr w:rsidR="00F71D67" w:rsidRPr="008027C1" w14:paraId="74A88A87" w14:textId="77777777" w:rsidTr="0043534E">
        <w:tc>
          <w:tcPr>
            <w:tcW w:w="636" w:type="dxa"/>
            <w:vMerge/>
          </w:tcPr>
          <w:p w14:paraId="74A88A7C" w14:textId="77777777" w:rsidR="00F71D67" w:rsidRPr="008027C1" w:rsidRDefault="00F71D67" w:rsidP="0022777E">
            <w:pPr>
              <w:rPr>
                <w:rFonts w:ascii="Times New Roman" w:hAnsi="Times New Roman" w:cs="Times New Roman"/>
                <w:b/>
                <w:sz w:val="24"/>
                <w:szCs w:val="24"/>
              </w:rPr>
            </w:pPr>
          </w:p>
        </w:tc>
        <w:tc>
          <w:tcPr>
            <w:tcW w:w="2469" w:type="dxa"/>
            <w:vMerge/>
          </w:tcPr>
          <w:p w14:paraId="74A88A7D" w14:textId="77777777" w:rsidR="00F71D67" w:rsidRPr="008027C1" w:rsidRDefault="00F71D67" w:rsidP="0022777E">
            <w:pPr>
              <w:rPr>
                <w:rFonts w:ascii="Times New Roman" w:hAnsi="Times New Roman" w:cs="Times New Roman"/>
                <w:b/>
                <w:sz w:val="24"/>
                <w:szCs w:val="24"/>
              </w:rPr>
            </w:pPr>
          </w:p>
        </w:tc>
        <w:tc>
          <w:tcPr>
            <w:tcW w:w="1790" w:type="dxa"/>
          </w:tcPr>
          <w:p w14:paraId="74A88A7E" w14:textId="77777777" w:rsidR="0043534E" w:rsidRDefault="00F71D67"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p w14:paraId="74A88A7F" w14:textId="77777777" w:rsidR="0043534E" w:rsidRPr="0043534E" w:rsidRDefault="0043534E" w:rsidP="0043534E">
            <w:pPr>
              <w:rPr>
                <w:rFonts w:ascii="Times New Roman" w:hAnsi="Times New Roman" w:cs="Times New Roman"/>
                <w:sz w:val="24"/>
                <w:szCs w:val="24"/>
              </w:rPr>
            </w:pPr>
          </w:p>
          <w:p w14:paraId="74A88A80" w14:textId="77777777" w:rsidR="0043534E" w:rsidRPr="0043534E" w:rsidRDefault="0043534E" w:rsidP="0043534E">
            <w:pPr>
              <w:rPr>
                <w:rFonts w:ascii="Times New Roman" w:hAnsi="Times New Roman" w:cs="Times New Roman"/>
                <w:sz w:val="24"/>
                <w:szCs w:val="24"/>
              </w:rPr>
            </w:pPr>
          </w:p>
          <w:p w14:paraId="74A88A81" w14:textId="77777777" w:rsidR="0043534E" w:rsidRDefault="0043534E" w:rsidP="0043534E">
            <w:pPr>
              <w:rPr>
                <w:rFonts w:ascii="Times New Roman" w:hAnsi="Times New Roman" w:cs="Times New Roman"/>
                <w:sz w:val="24"/>
                <w:szCs w:val="24"/>
              </w:rPr>
            </w:pPr>
          </w:p>
          <w:p w14:paraId="74A88A82" w14:textId="77777777" w:rsidR="0043534E" w:rsidRPr="0043534E" w:rsidRDefault="0043534E" w:rsidP="0043534E">
            <w:pPr>
              <w:rPr>
                <w:rFonts w:ascii="Times New Roman" w:hAnsi="Times New Roman" w:cs="Times New Roman"/>
                <w:sz w:val="24"/>
                <w:szCs w:val="24"/>
              </w:rPr>
            </w:pPr>
          </w:p>
          <w:p w14:paraId="74A88A83" w14:textId="77777777" w:rsidR="0043534E" w:rsidRDefault="0043534E" w:rsidP="0043534E">
            <w:pPr>
              <w:rPr>
                <w:rFonts w:ascii="Times New Roman" w:hAnsi="Times New Roman" w:cs="Times New Roman"/>
                <w:sz w:val="24"/>
                <w:szCs w:val="24"/>
              </w:rPr>
            </w:pPr>
          </w:p>
          <w:p w14:paraId="74A88A84" w14:textId="77777777" w:rsidR="0043534E" w:rsidRDefault="0043534E" w:rsidP="0043534E">
            <w:pPr>
              <w:rPr>
                <w:rFonts w:ascii="Times New Roman" w:hAnsi="Times New Roman" w:cs="Times New Roman"/>
                <w:sz w:val="24"/>
                <w:szCs w:val="24"/>
              </w:rPr>
            </w:pPr>
          </w:p>
          <w:p w14:paraId="74A88A85" w14:textId="77777777" w:rsidR="00F71D67" w:rsidRPr="0043534E" w:rsidRDefault="00F71D67" w:rsidP="0043534E">
            <w:pPr>
              <w:rPr>
                <w:rFonts w:ascii="Times New Roman" w:hAnsi="Times New Roman" w:cs="Times New Roman"/>
                <w:sz w:val="24"/>
                <w:szCs w:val="24"/>
              </w:rPr>
            </w:pPr>
          </w:p>
        </w:tc>
        <w:tc>
          <w:tcPr>
            <w:tcW w:w="4852" w:type="dxa"/>
          </w:tcPr>
          <w:p w14:paraId="74A88A86" w14:textId="77777777" w:rsidR="0043534E" w:rsidRPr="008027C1" w:rsidRDefault="00F71D67" w:rsidP="00675344">
            <w:pPr>
              <w:jc w:val="both"/>
              <w:rPr>
                <w:rFonts w:ascii="Times New Roman" w:hAnsi="Times New Roman" w:cs="Times New Roman"/>
                <w:sz w:val="24"/>
                <w:szCs w:val="24"/>
              </w:rPr>
            </w:pPr>
            <w:r w:rsidRPr="008027C1">
              <w:rPr>
                <w:rFonts w:ascii="Times New Roman" w:hAnsi="Times New Roman" w:cs="Times New Roman"/>
                <w:sz w:val="24"/>
                <w:szCs w:val="24"/>
              </w:rPr>
              <w:t xml:space="preserve">Sukurtos sąlygos jaunam žmogui dalyvauti atviro jaunimo centro ir atviros jaunimo erdvės veikloje. Užtikrinta, kad atviruose jaunimo centruose ir atvirose jaunimo erdvėse organizuojama veikla atitiktų jaunų žmonių poreikius ir padėtų ugdyti asmenines ir socialines </w:t>
            </w:r>
            <w:r w:rsidR="00580224" w:rsidRPr="008027C1">
              <w:rPr>
                <w:rFonts w:ascii="Times New Roman" w:hAnsi="Times New Roman" w:cs="Times New Roman"/>
                <w:sz w:val="24"/>
                <w:szCs w:val="24"/>
              </w:rPr>
              <w:t xml:space="preserve">jų </w:t>
            </w:r>
            <w:r w:rsidRPr="008027C1">
              <w:rPr>
                <w:rFonts w:ascii="Times New Roman" w:hAnsi="Times New Roman" w:cs="Times New Roman"/>
                <w:sz w:val="24"/>
                <w:szCs w:val="24"/>
              </w:rPr>
              <w:t xml:space="preserve">kompetencijas. Sukurtos </w:t>
            </w:r>
            <w:r w:rsidR="00ED1A22" w:rsidRPr="008027C1">
              <w:rPr>
                <w:rFonts w:ascii="Times New Roman" w:hAnsi="Times New Roman" w:cs="Times New Roman"/>
                <w:sz w:val="24"/>
                <w:szCs w:val="24"/>
              </w:rPr>
              <w:t>jaun</w:t>
            </w:r>
            <w:r w:rsidR="00ED1A22">
              <w:rPr>
                <w:rFonts w:ascii="Times New Roman" w:hAnsi="Times New Roman" w:cs="Times New Roman"/>
                <w:sz w:val="24"/>
                <w:szCs w:val="24"/>
              </w:rPr>
              <w:t>ų</w:t>
            </w:r>
            <w:r w:rsidR="00ED1A22" w:rsidRPr="008027C1">
              <w:rPr>
                <w:rFonts w:ascii="Times New Roman" w:hAnsi="Times New Roman" w:cs="Times New Roman"/>
                <w:sz w:val="24"/>
                <w:szCs w:val="24"/>
              </w:rPr>
              <w:t xml:space="preserve"> žmon</w:t>
            </w:r>
            <w:r w:rsidR="00ED1A22">
              <w:rPr>
                <w:rFonts w:ascii="Times New Roman" w:hAnsi="Times New Roman" w:cs="Times New Roman"/>
                <w:sz w:val="24"/>
                <w:szCs w:val="24"/>
              </w:rPr>
              <w:t>ių</w:t>
            </w:r>
            <w:r w:rsidR="00ED1A22" w:rsidRPr="008027C1">
              <w:rPr>
                <w:rFonts w:ascii="Times New Roman" w:hAnsi="Times New Roman" w:cs="Times New Roman"/>
                <w:sz w:val="24"/>
                <w:szCs w:val="24"/>
              </w:rPr>
              <w:t xml:space="preserve"> </w:t>
            </w:r>
            <w:r w:rsidR="00675344" w:rsidRPr="008027C1">
              <w:rPr>
                <w:rFonts w:ascii="Times New Roman" w:hAnsi="Times New Roman" w:cs="Times New Roman"/>
                <w:sz w:val="24"/>
                <w:szCs w:val="24"/>
              </w:rPr>
              <w:t>motyv</w:t>
            </w:r>
            <w:r w:rsidR="00675344">
              <w:rPr>
                <w:rFonts w:ascii="Times New Roman" w:hAnsi="Times New Roman" w:cs="Times New Roman"/>
                <w:sz w:val="24"/>
                <w:szCs w:val="24"/>
              </w:rPr>
              <w:t>avimo</w:t>
            </w:r>
            <w:r w:rsidRPr="008027C1">
              <w:rPr>
                <w:rFonts w:ascii="Times New Roman" w:hAnsi="Times New Roman" w:cs="Times New Roman"/>
                <w:sz w:val="24"/>
                <w:szCs w:val="24"/>
              </w:rPr>
              <w:t xml:space="preserve"> dalyvauti jų interesus atitinkančioje veikloje</w:t>
            </w:r>
            <w:r w:rsidR="00675344" w:rsidRPr="008027C1">
              <w:rPr>
                <w:rFonts w:ascii="Times New Roman" w:hAnsi="Times New Roman" w:cs="Times New Roman"/>
                <w:sz w:val="24"/>
                <w:szCs w:val="24"/>
              </w:rPr>
              <w:t xml:space="preserve"> sąlygos</w:t>
            </w:r>
            <w:r w:rsidR="00746EE6">
              <w:rPr>
                <w:rFonts w:ascii="Times New Roman" w:hAnsi="Times New Roman" w:cs="Times New Roman"/>
                <w:sz w:val="24"/>
                <w:szCs w:val="24"/>
              </w:rPr>
              <w:t>.</w:t>
            </w:r>
            <w:r w:rsidRPr="008027C1">
              <w:rPr>
                <w:rFonts w:ascii="Times New Roman" w:hAnsi="Times New Roman" w:cs="Times New Roman"/>
                <w:sz w:val="24"/>
                <w:szCs w:val="24"/>
              </w:rPr>
              <w:t xml:space="preserve"> </w:t>
            </w:r>
          </w:p>
        </w:tc>
      </w:tr>
      <w:tr w:rsidR="00447FEF" w:rsidRPr="008027C1" w14:paraId="74A88A8D" w14:textId="77777777" w:rsidTr="0043534E">
        <w:tc>
          <w:tcPr>
            <w:tcW w:w="636" w:type="dxa"/>
            <w:vMerge w:val="restart"/>
          </w:tcPr>
          <w:p w14:paraId="74A88A88" w14:textId="77777777" w:rsidR="00447FEF" w:rsidRPr="009A50F6" w:rsidRDefault="00447FEF" w:rsidP="0022777E">
            <w:pPr>
              <w:rPr>
                <w:rFonts w:ascii="Times New Roman" w:hAnsi="Times New Roman" w:cs="Times New Roman"/>
                <w:b/>
                <w:sz w:val="24"/>
                <w:szCs w:val="24"/>
              </w:rPr>
            </w:pPr>
            <w:r w:rsidRPr="009A50F6">
              <w:rPr>
                <w:rFonts w:ascii="Times New Roman" w:hAnsi="Times New Roman" w:cs="Times New Roman"/>
                <w:b/>
                <w:sz w:val="24"/>
                <w:szCs w:val="24"/>
              </w:rPr>
              <w:t>2.</w:t>
            </w:r>
          </w:p>
        </w:tc>
        <w:tc>
          <w:tcPr>
            <w:tcW w:w="2469" w:type="dxa"/>
            <w:vMerge w:val="restart"/>
          </w:tcPr>
          <w:p w14:paraId="74A88A89" w14:textId="77777777" w:rsidR="00447FEF" w:rsidRPr="009A50F6" w:rsidRDefault="00447FEF" w:rsidP="0022777E">
            <w:pPr>
              <w:rPr>
                <w:rFonts w:ascii="Times New Roman" w:hAnsi="Times New Roman" w:cs="Times New Roman"/>
                <w:b/>
                <w:sz w:val="24"/>
                <w:szCs w:val="24"/>
              </w:rPr>
            </w:pPr>
            <w:r w:rsidRPr="009A50F6">
              <w:rPr>
                <w:rFonts w:ascii="Times New Roman" w:hAnsi="Times New Roman" w:cs="Times New Roman"/>
                <w:b/>
                <w:sz w:val="24"/>
                <w:szCs w:val="24"/>
              </w:rPr>
              <w:t>Ikimokyklinis ugdymas</w:t>
            </w:r>
          </w:p>
        </w:tc>
        <w:tc>
          <w:tcPr>
            <w:tcW w:w="1790" w:type="dxa"/>
          </w:tcPr>
          <w:p w14:paraId="74A88A8A" w14:textId="77777777" w:rsidR="00447FEF" w:rsidRPr="009A50F6" w:rsidRDefault="00447FEF" w:rsidP="00E21D25">
            <w:pPr>
              <w:rPr>
                <w:rFonts w:ascii="Times New Roman" w:hAnsi="Times New Roman" w:cs="Times New Roman"/>
                <w:b/>
                <w:sz w:val="24"/>
                <w:szCs w:val="24"/>
              </w:rPr>
            </w:pPr>
            <w:r w:rsidRPr="009A50F6">
              <w:rPr>
                <w:rFonts w:ascii="Times New Roman" w:hAnsi="Times New Roman" w:cs="Times New Roman"/>
                <w:b/>
                <w:sz w:val="24"/>
                <w:szCs w:val="24"/>
              </w:rPr>
              <w:t>Laikas</w:t>
            </w:r>
          </w:p>
        </w:tc>
        <w:tc>
          <w:tcPr>
            <w:tcW w:w="4852" w:type="dxa"/>
          </w:tcPr>
          <w:p w14:paraId="74A88A8B" w14:textId="77777777" w:rsidR="003A062B" w:rsidRPr="009A50F6" w:rsidRDefault="00ED0217" w:rsidP="00E21D25">
            <w:pPr>
              <w:jc w:val="both"/>
              <w:rPr>
                <w:rFonts w:ascii="Times New Roman" w:hAnsi="Times New Roman"/>
                <w:sz w:val="24"/>
                <w:szCs w:val="24"/>
              </w:rPr>
            </w:pPr>
            <w:r w:rsidRPr="009A50F6">
              <w:rPr>
                <w:rFonts w:ascii="Times New Roman" w:hAnsi="Times New Roman"/>
                <w:sz w:val="24"/>
                <w:szCs w:val="24"/>
              </w:rPr>
              <w:t xml:space="preserve">Paslaugos </w:t>
            </w:r>
            <w:r w:rsidR="00E10581" w:rsidRPr="009A50F6">
              <w:rPr>
                <w:rFonts w:ascii="Times New Roman" w:hAnsi="Times New Roman"/>
                <w:sz w:val="24"/>
                <w:szCs w:val="24"/>
              </w:rPr>
              <w:t>teikimo laiką</w:t>
            </w:r>
            <w:r w:rsidRPr="009A50F6">
              <w:rPr>
                <w:rFonts w:ascii="Times New Roman" w:hAnsi="Times New Roman"/>
                <w:sz w:val="24"/>
                <w:szCs w:val="24"/>
              </w:rPr>
              <w:t xml:space="preserve"> </w:t>
            </w:r>
            <w:r w:rsidR="00E10581" w:rsidRPr="009A50F6">
              <w:rPr>
                <w:rFonts w:ascii="Times New Roman" w:hAnsi="Times New Roman"/>
                <w:sz w:val="24"/>
                <w:szCs w:val="24"/>
              </w:rPr>
              <w:t xml:space="preserve">nustato įstaigos ar grupės savininkas. </w:t>
            </w:r>
          </w:p>
          <w:p w14:paraId="74A88A8C" w14:textId="77777777" w:rsidR="00447FEF" w:rsidRPr="009A50F6" w:rsidRDefault="00E10581" w:rsidP="00600825">
            <w:pPr>
              <w:jc w:val="both"/>
              <w:rPr>
                <w:rFonts w:ascii="Times New Roman" w:hAnsi="Times New Roman"/>
                <w:sz w:val="24"/>
                <w:szCs w:val="24"/>
              </w:rPr>
            </w:pPr>
            <w:r w:rsidRPr="009A50F6">
              <w:rPr>
                <w:rFonts w:ascii="Times New Roman" w:hAnsi="Times New Roman"/>
                <w:sz w:val="24"/>
                <w:szCs w:val="24"/>
              </w:rPr>
              <w:t>Jei dėl objektyvių priežasčių ikimokyklinio ugdymo per</w:t>
            </w:r>
            <w:r w:rsidR="00B41C04" w:rsidRPr="009A50F6">
              <w:rPr>
                <w:rFonts w:ascii="Times New Roman" w:hAnsi="Times New Roman"/>
                <w:sz w:val="24"/>
                <w:szCs w:val="24"/>
              </w:rPr>
              <w:t xml:space="preserve"> vaiko tėvų </w:t>
            </w:r>
            <w:r w:rsidR="007B7FAD" w:rsidRPr="009A50F6">
              <w:rPr>
                <w:rFonts w:ascii="Times New Roman" w:hAnsi="Times New Roman"/>
                <w:sz w:val="24"/>
                <w:szCs w:val="24"/>
              </w:rPr>
              <w:t xml:space="preserve">(globėjų) </w:t>
            </w:r>
            <w:r w:rsidR="00B41C04" w:rsidRPr="009A50F6">
              <w:rPr>
                <w:rFonts w:ascii="Times New Roman" w:hAnsi="Times New Roman"/>
                <w:sz w:val="24"/>
                <w:szCs w:val="24"/>
              </w:rPr>
              <w:t>prašyme</w:t>
            </w:r>
            <w:r w:rsidRPr="009A50F6">
              <w:rPr>
                <w:rFonts w:ascii="Times New Roman" w:hAnsi="Times New Roman"/>
                <w:sz w:val="24"/>
                <w:szCs w:val="24"/>
              </w:rPr>
              <w:t xml:space="preserve"> nurodytą terminą negalima suteikti, ikimokyklinis ugdymas pradedamas teikti artimiausiu metu, išnykus ar pašalinus priežastis, bet ne vėliau kaip per 20 darbo dienų nuo</w:t>
            </w:r>
            <w:r w:rsidR="007E2774" w:rsidRPr="009A50F6">
              <w:rPr>
                <w:rFonts w:ascii="Times New Roman" w:hAnsi="Times New Roman"/>
                <w:sz w:val="24"/>
                <w:szCs w:val="24"/>
              </w:rPr>
              <w:t xml:space="preserve"> objektyvių priežasčių išnykimo ar pašalinimo</w:t>
            </w:r>
            <w:r w:rsidRPr="009A50F6">
              <w:rPr>
                <w:rFonts w:ascii="Times New Roman" w:hAnsi="Times New Roman"/>
                <w:sz w:val="24"/>
                <w:szCs w:val="24"/>
              </w:rPr>
              <w:t xml:space="preserve">.  </w:t>
            </w:r>
            <w:r w:rsidR="00447FEF" w:rsidRPr="009A50F6">
              <w:rPr>
                <w:rFonts w:ascii="Times New Roman" w:hAnsi="Times New Roman"/>
                <w:sz w:val="24"/>
                <w:szCs w:val="24"/>
              </w:rPr>
              <w:t xml:space="preserve"> </w:t>
            </w:r>
          </w:p>
        </w:tc>
      </w:tr>
      <w:tr w:rsidR="00447FEF" w:rsidRPr="008027C1" w14:paraId="74A88A9A" w14:textId="77777777" w:rsidTr="0043534E">
        <w:tc>
          <w:tcPr>
            <w:tcW w:w="636" w:type="dxa"/>
            <w:vMerge/>
          </w:tcPr>
          <w:p w14:paraId="74A88A8E" w14:textId="77777777" w:rsidR="00447FEF" w:rsidRPr="008027C1" w:rsidRDefault="00447FEF" w:rsidP="0022777E">
            <w:pPr>
              <w:rPr>
                <w:rFonts w:ascii="Times New Roman" w:hAnsi="Times New Roman" w:cs="Times New Roman"/>
                <w:b/>
                <w:sz w:val="24"/>
                <w:szCs w:val="24"/>
              </w:rPr>
            </w:pPr>
          </w:p>
        </w:tc>
        <w:tc>
          <w:tcPr>
            <w:tcW w:w="2469" w:type="dxa"/>
            <w:vMerge/>
          </w:tcPr>
          <w:p w14:paraId="74A88A8F" w14:textId="77777777" w:rsidR="00447FEF" w:rsidRPr="008027C1" w:rsidRDefault="00447FEF" w:rsidP="0022777E">
            <w:pPr>
              <w:rPr>
                <w:rFonts w:ascii="Times New Roman" w:hAnsi="Times New Roman" w:cs="Times New Roman"/>
                <w:b/>
                <w:sz w:val="24"/>
                <w:szCs w:val="24"/>
              </w:rPr>
            </w:pPr>
          </w:p>
        </w:tc>
        <w:tc>
          <w:tcPr>
            <w:tcW w:w="1790" w:type="dxa"/>
          </w:tcPr>
          <w:p w14:paraId="74A88A90" w14:textId="77777777" w:rsidR="00447FEF" w:rsidRPr="008027C1" w:rsidRDefault="00447FEF" w:rsidP="00E21D25">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A91"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 xml:space="preserve">Paslauga teikiama grupėje. </w:t>
            </w:r>
          </w:p>
          <w:p w14:paraId="74A88A92"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 xml:space="preserve">Grupės gali būti </w:t>
            </w:r>
            <w:r w:rsidR="009006BA">
              <w:rPr>
                <w:rFonts w:ascii="Times New Roman" w:hAnsi="Times New Roman"/>
                <w:sz w:val="24"/>
                <w:szCs w:val="24"/>
              </w:rPr>
              <w:t>sudaromos</w:t>
            </w:r>
            <w:r w:rsidR="009006BA" w:rsidRPr="157D4600">
              <w:rPr>
                <w:rFonts w:ascii="Times New Roman" w:hAnsi="Times New Roman"/>
                <w:sz w:val="24"/>
                <w:szCs w:val="24"/>
              </w:rPr>
              <w:t xml:space="preserve"> </w:t>
            </w:r>
            <w:r w:rsidRPr="157D4600">
              <w:rPr>
                <w:rFonts w:ascii="Times New Roman" w:hAnsi="Times New Roman"/>
                <w:sz w:val="24"/>
                <w:szCs w:val="24"/>
              </w:rPr>
              <w:t>iš to paties arba skirtingo amžiaus vaikų, grupių sąrašuose turi būti:</w:t>
            </w:r>
          </w:p>
          <w:p w14:paraId="74A88A93"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1 iki 2 metų – ne daugiau kaip 10 vaikų;</w:t>
            </w:r>
          </w:p>
          <w:p w14:paraId="74A88A94"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2 iki 3 metų – ne daugiau kaip 15 vaikų;</w:t>
            </w:r>
          </w:p>
          <w:p w14:paraId="74A88A95"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3 metų iki pradinio ugdymo pradžios – ne daugiau kaip 20 vaikų;</w:t>
            </w:r>
          </w:p>
          <w:p w14:paraId="74A88A96"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gimimo iki 3 metų – ne daugiau kaip 8 vaikai;</w:t>
            </w:r>
          </w:p>
          <w:p w14:paraId="74A88A97"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gimimo iki pradinio ugdymo pradžios – ne daugiau kaip 10 vaikų;</w:t>
            </w:r>
          </w:p>
          <w:p w14:paraId="74A88A98"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1 metų iki pradinio ugdymo pradžios – ne daugiau kaip 12 vaikų;</w:t>
            </w:r>
          </w:p>
          <w:p w14:paraId="74A88A99"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nuo 2 metų iki pradinio ugdymo pradžios – ne daugiau kaip 16 vaikų.</w:t>
            </w:r>
          </w:p>
        </w:tc>
      </w:tr>
      <w:tr w:rsidR="00447FEF" w:rsidRPr="008027C1" w14:paraId="74A88A9F" w14:textId="77777777" w:rsidTr="0043534E">
        <w:tc>
          <w:tcPr>
            <w:tcW w:w="636" w:type="dxa"/>
            <w:vMerge/>
          </w:tcPr>
          <w:p w14:paraId="74A88A9B" w14:textId="77777777" w:rsidR="00447FEF" w:rsidRPr="008027C1" w:rsidRDefault="00447FEF" w:rsidP="0022777E">
            <w:pPr>
              <w:rPr>
                <w:rFonts w:ascii="Times New Roman" w:hAnsi="Times New Roman" w:cs="Times New Roman"/>
                <w:b/>
                <w:sz w:val="24"/>
                <w:szCs w:val="24"/>
              </w:rPr>
            </w:pPr>
          </w:p>
        </w:tc>
        <w:tc>
          <w:tcPr>
            <w:tcW w:w="2469" w:type="dxa"/>
            <w:vMerge/>
          </w:tcPr>
          <w:p w14:paraId="74A88A9C" w14:textId="77777777" w:rsidR="00447FEF" w:rsidRPr="008027C1" w:rsidRDefault="00447FEF" w:rsidP="0022777E">
            <w:pPr>
              <w:rPr>
                <w:rFonts w:ascii="Times New Roman" w:hAnsi="Times New Roman" w:cs="Times New Roman"/>
                <w:b/>
                <w:sz w:val="24"/>
                <w:szCs w:val="24"/>
              </w:rPr>
            </w:pPr>
          </w:p>
        </w:tc>
        <w:tc>
          <w:tcPr>
            <w:tcW w:w="1790" w:type="dxa"/>
          </w:tcPr>
          <w:p w14:paraId="74A88A9D" w14:textId="77777777" w:rsidR="00447FEF" w:rsidRPr="008027C1" w:rsidRDefault="00447FEF" w:rsidP="00E21D25">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A9E" w14:textId="77777777" w:rsidR="00447FEF" w:rsidRDefault="00447FEF" w:rsidP="00E21D25">
            <w:pPr>
              <w:jc w:val="both"/>
              <w:rPr>
                <w:rFonts w:ascii="Times New Roman" w:hAnsi="Times New Roman"/>
                <w:sz w:val="24"/>
                <w:szCs w:val="24"/>
              </w:rPr>
            </w:pPr>
            <w:r w:rsidRPr="157D4600">
              <w:rPr>
                <w:rFonts w:ascii="Times New Roman" w:hAnsi="Times New Roman"/>
                <w:sz w:val="24"/>
                <w:szCs w:val="24"/>
              </w:rPr>
              <w:t>Švietimo įstaigos, vykdančios ikimokyk</w:t>
            </w:r>
            <w:r>
              <w:rPr>
                <w:rFonts w:ascii="Times New Roman" w:hAnsi="Times New Roman"/>
                <w:sz w:val="24"/>
                <w:szCs w:val="24"/>
              </w:rPr>
              <w:t>linio ugdymo programas (toliau –</w:t>
            </w:r>
            <w:r w:rsidRPr="157D4600">
              <w:rPr>
                <w:rFonts w:ascii="Times New Roman" w:hAnsi="Times New Roman"/>
                <w:sz w:val="24"/>
                <w:szCs w:val="24"/>
              </w:rPr>
              <w:t xml:space="preserve"> švietimo įstaiga), laisvasis mokytojas ar kitas švietimo paslaugos teikėjas.  </w:t>
            </w:r>
          </w:p>
        </w:tc>
      </w:tr>
      <w:tr w:rsidR="00447FEF" w:rsidRPr="008027C1" w14:paraId="74A88AA4" w14:textId="77777777" w:rsidTr="0043534E">
        <w:tc>
          <w:tcPr>
            <w:tcW w:w="636" w:type="dxa"/>
            <w:vMerge/>
          </w:tcPr>
          <w:p w14:paraId="74A88AA0" w14:textId="77777777" w:rsidR="00447FEF" w:rsidRPr="008027C1" w:rsidRDefault="00447FEF" w:rsidP="0022777E">
            <w:pPr>
              <w:rPr>
                <w:rFonts w:ascii="Times New Roman" w:hAnsi="Times New Roman" w:cs="Times New Roman"/>
                <w:b/>
                <w:sz w:val="24"/>
                <w:szCs w:val="24"/>
              </w:rPr>
            </w:pPr>
          </w:p>
        </w:tc>
        <w:tc>
          <w:tcPr>
            <w:tcW w:w="2469" w:type="dxa"/>
            <w:vMerge/>
          </w:tcPr>
          <w:p w14:paraId="74A88AA1" w14:textId="77777777" w:rsidR="00447FEF" w:rsidRPr="008027C1" w:rsidRDefault="00447FEF" w:rsidP="0022777E">
            <w:pPr>
              <w:rPr>
                <w:rFonts w:ascii="Times New Roman" w:hAnsi="Times New Roman" w:cs="Times New Roman"/>
                <w:b/>
                <w:sz w:val="24"/>
                <w:szCs w:val="24"/>
              </w:rPr>
            </w:pPr>
          </w:p>
        </w:tc>
        <w:tc>
          <w:tcPr>
            <w:tcW w:w="1790" w:type="dxa"/>
          </w:tcPr>
          <w:p w14:paraId="74A88AA2" w14:textId="77777777" w:rsidR="00447FEF" w:rsidRPr="008027C1" w:rsidRDefault="00447FEF" w:rsidP="00E21D25">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AA3" w14:textId="77777777" w:rsidR="00447FEF" w:rsidRDefault="00600825" w:rsidP="00600825">
            <w:pPr>
              <w:jc w:val="both"/>
              <w:rPr>
                <w:rFonts w:ascii="Times New Roman" w:hAnsi="Times New Roman"/>
                <w:sz w:val="24"/>
                <w:szCs w:val="24"/>
              </w:rPr>
            </w:pPr>
            <w:r>
              <w:rPr>
                <w:rFonts w:ascii="Times New Roman" w:hAnsi="Times New Roman"/>
                <w:sz w:val="24"/>
                <w:szCs w:val="24"/>
              </w:rPr>
              <w:t>P</w:t>
            </w:r>
            <w:r w:rsidR="00447FEF" w:rsidRPr="157D4600">
              <w:rPr>
                <w:rFonts w:ascii="Times New Roman" w:hAnsi="Times New Roman"/>
                <w:sz w:val="24"/>
                <w:szCs w:val="24"/>
              </w:rPr>
              <w:t>aslauga turi būti teikiama kiekvienam vaikui nuo gimimo iki 6 metų (kol bus pradėtas teikti priešmokyklinis ugdymas)</w:t>
            </w:r>
            <w:r w:rsidR="00481026">
              <w:rPr>
                <w:rFonts w:ascii="Times New Roman" w:hAnsi="Times New Roman"/>
                <w:sz w:val="24"/>
                <w:szCs w:val="24"/>
              </w:rPr>
              <w:t xml:space="preserve">, </w:t>
            </w:r>
            <w:r>
              <w:rPr>
                <w:rFonts w:ascii="Times New Roman" w:hAnsi="Times New Roman"/>
                <w:sz w:val="24"/>
                <w:szCs w:val="24"/>
              </w:rPr>
              <w:t xml:space="preserve">jei tėvai (globėjai) yra pateikę prašymą priimti vaiką į švietimo </w:t>
            </w:r>
            <w:r w:rsidRPr="00600825">
              <w:rPr>
                <w:rFonts w:ascii="Times New Roman" w:hAnsi="Times New Roman"/>
                <w:sz w:val="24"/>
                <w:szCs w:val="24"/>
              </w:rPr>
              <w:t>įstaigų ikimokyklinio ir priešmokyklinio ugdymo grupes</w:t>
            </w:r>
            <w:r>
              <w:rPr>
                <w:rFonts w:ascii="Times New Roman" w:hAnsi="Times New Roman"/>
                <w:sz w:val="24"/>
                <w:szCs w:val="24"/>
              </w:rPr>
              <w:t>.</w:t>
            </w:r>
          </w:p>
        </w:tc>
      </w:tr>
      <w:tr w:rsidR="00447FEF" w:rsidRPr="008027C1" w14:paraId="74A88AA9" w14:textId="77777777" w:rsidTr="0043534E">
        <w:tc>
          <w:tcPr>
            <w:tcW w:w="636" w:type="dxa"/>
            <w:vMerge/>
          </w:tcPr>
          <w:p w14:paraId="74A88AA5" w14:textId="77777777" w:rsidR="00447FEF" w:rsidRPr="008027C1" w:rsidRDefault="00447FEF" w:rsidP="0022777E">
            <w:pPr>
              <w:rPr>
                <w:rFonts w:ascii="Times New Roman" w:hAnsi="Times New Roman" w:cs="Times New Roman"/>
                <w:b/>
                <w:sz w:val="24"/>
                <w:szCs w:val="24"/>
              </w:rPr>
            </w:pPr>
          </w:p>
        </w:tc>
        <w:tc>
          <w:tcPr>
            <w:tcW w:w="2469" w:type="dxa"/>
            <w:vMerge/>
          </w:tcPr>
          <w:p w14:paraId="74A88AA6" w14:textId="77777777" w:rsidR="00447FEF" w:rsidRPr="008027C1" w:rsidRDefault="00447FEF" w:rsidP="0022777E">
            <w:pPr>
              <w:rPr>
                <w:rFonts w:ascii="Times New Roman" w:hAnsi="Times New Roman" w:cs="Times New Roman"/>
                <w:b/>
                <w:sz w:val="24"/>
                <w:szCs w:val="24"/>
              </w:rPr>
            </w:pPr>
          </w:p>
        </w:tc>
        <w:tc>
          <w:tcPr>
            <w:tcW w:w="1790" w:type="dxa"/>
          </w:tcPr>
          <w:p w14:paraId="74A88AA7" w14:textId="77777777" w:rsidR="00447FEF" w:rsidRPr="008027C1" w:rsidRDefault="00447FEF" w:rsidP="00E21D25">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AA8" w14:textId="77777777" w:rsidR="00447FEF" w:rsidRDefault="00447FEF" w:rsidP="00E21D25">
            <w:pPr>
              <w:jc w:val="both"/>
              <w:rPr>
                <w:rFonts w:ascii="Times New Roman" w:hAnsi="Times New Roman"/>
                <w:sz w:val="24"/>
                <w:szCs w:val="24"/>
              </w:rPr>
            </w:pPr>
            <w:r w:rsidRPr="00173E15">
              <w:rPr>
                <w:rFonts w:ascii="Times New Roman" w:hAnsi="Times New Roman"/>
                <w:sz w:val="24"/>
                <w:szCs w:val="24"/>
              </w:rPr>
              <w:t xml:space="preserve">Padėta vaikui tenkinti </w:t>
            </w:r>
            <w:r w:rsidRPr="00C550E5">
              <w:rPr>
                <w:rFonts w:ascii="Times New Roman" w:hAnsi="Times New Roman"/>
                <w:sz w:val="24"/>
                <w:szCs w:val="24"/>
              </w:rPr>
              <w:t>prigimtinius, kultūros, taip pat ir etninės, socialinius, pažintinius poreikius</w:t>
            </w:r>
            <w:r>
              <w:rPr>
                <w:rFonts w:ascii="Times New Roman" w:hAnsi="Times New Roman"/>
                <w:sz w:val="24"/>
                <w:szCs w:val="24"/>
              </w:rPr>
              <w:t>.</w:t>
            </w:r>
          </w:p>
        </w:tc>
      </w:tr>
      <w:tr w:rsidR="00447FEF" w:rsidRPr="008027C1" w14:paraId="74A88AAE" w14:textId="77777777" w:rsidTr="0043534E">
        <w:tc>
          <w:tcPr>
            <w:tcW w:w="636" w:type="dxa"/>
            <w:vMerge w:val="restart"/>
          </w:tcPr>
          <w:p w14:paraId="74A88AAA" w14:textId="77777777" w:rsidR="00447FEF" w:rsidRPr="008027C1" w:rsidRDefault="007E2774" w:rsidP="0022777E">
            <w:pPr>
              <w:rPr>
                <w:rFonts w:ascii="Times New Roman" w:hAnsi="Times New Roman" w:cs="Times New Roman"/>
                <w:b/>
                <w:sz w:val="24"/>
                <w:szCs w:val="24"/>
              </w:rPr>
            </w:pPr>
            <w:r>
              <w:rPr>
                <w:rFonts w:ascii="Times New Roman" w:hAnsi="Times New Roman" w:cs="Times New Roman"/>
                <w:b/>
                <w:sz w:val="24"/>
                <w:szCs w:val="24"/>
              </w:rPr>
              <w:t>3</w:t>
            </w:r>
            <w:r w:rsidR="00447FEF" w:rsidRPr="008027C1">
              <w:rPr>
                <w:rFonts w:ascii="Times New Roman" w:hAnsi="Times New Roman" w:cs="Times New Roman"/>
                <w:b/>
                <w:sz w:val="24"/>
                <w:szCs w:val="24"/>
              </w:rPr>
              <w:t>.</w:t>
            </w:r>
          </w:p>
        </w:tc>
        <w:tc>
          <w:tcPr>
            <w:tcW w:w="2469" w:type="dxa"/>
            <w:vMerge w:val="restart"/>
          </w:tcPr>
          <w:p w14:paraId="74A88AAB"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Informavimas</w:t>
            </w:r>
          </w:p>
        </w:tc>
        <w:tc>
          <w:tcPr>
            <w:tcW w:w="1790" w:type="dxa"/>
          </w:tcPr>
          <w:p w14:paraId="74A88AAC"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AAD"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 xml:space="preserve">Informavimo paslauga suteikiama asmens kreipimosi į savivaldybę ar į paslaugos teikėją </w:t>
            </w:r>
            <w:r w:rsidRPr="008027C1">
              <w:rPr>
                <w:rFonts w:ascii="Times New Roman" w:hAnsi="Times New Roman" w:cs="Times New Roman"/>
                <w:sz w:val="24"/>
                <w:szCs w:val="24"/>
              </w:rPr>
              <w:lastRenderedPageBreak/>
              <w:t>dieną.</w:t>
            </w:r>
          </w:p>
        </w:tc>
      </w:tr>
      <w:tr w:rsidR="00447FEF" w:rsidRPr="008027C1" w14:paraId="74A88AB3" w14:textId="77777777" w:rsidTr="0043534E">
        <w:tc>
          <w:tcPr>
            <w:tcW w:w="636" w:type="dxa"/>
            <w:vMerge/>
          </w:tcPr>
          <w:p w14:paraId="74A88AAF" w14:textId="77777777" w:rsidR="00447FEF" w:rsidRPr="008027C1" w:rsidRDefault="00447FEF" w:rsidP="0022777E">
            <w:pPr>
              <w:rPr>
                <w:rFonts w:ascii="Times New Roman" w:hAnsi="Times New Roman" w:cs="Times New Roman"/>
                <w:b/>
                <w:sz w:val="24"/>
                <w:szCs w:val="24"/>
              </w:rPr>
            </w:pPr>
          </w:p>
        </w:tc>
        <w:tc>
          <w:tcPr>
            <w:tcW w:w="2469" w:type="dxa"/>
            <w:vMerge/>
          </w:tcPr>
          <w:p w14:paraId="74A88AB0" w14:textId="77777777" w:rsidR="00447FEF" w:rsidRPr="008027C1" w:rsidRDefault="00447FEF" w:rsidP="0022777E">
            <w:pPr>
              <w:rPr>
                <w:rFonts w:ascii="Times New Roman" w:hAnsi="Times New Roman" w:cs="Times New Roman"/>
                <w:b/>
                <w:sz w:val="24"/>
                <w:szCs w:val="24"/>
              </w:rPr>
            </w:pPr>
          </w:p>
        </w:tc>
        <w:tc>
          <w:tcPr>
            <w:tcW w:w="1790" w:type="dxa"/>
          </w:tcPr>
          <w:p w14:paraId="74A88AB1"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AB2" w14:textId="77777777" w:rsidR="00447FEF" w:rsidRPr="008027C1" w:rsidRDefault="00447FEF" w:rsidP="00746EE6">
            <w:pPr>
              <w:jc w:val="both"/>
              <w:rPr>
                <w:rFonts w:ascii="Times New Roman" w:hAnsi="Times New Roman" w:cs="Times New Roman"/>
                <w:sz w:val="24"/>
                <w:szCs w:val="24"/>
              </w:rPr>
            </w:pPr>
            <w:r>
              <w:rPr>
                <w:rFonts w:ascii="Times New Roman" w:hAnsi="Times New Roman" w:cs="Times New Roman"/>
                <w:sz w:val="24"/>
                <w:szCs w:val="24"/>
              </w:rPr>
              <w:t>Informavimo</w:t>
            </w:r>
            <w:r w:rsidRPr="00746EE6">
              <w:rPr>
                <w:rFonts w:ascii="Times New Roman" w:hAnsi="Times New Roman" w:cs="Times New Roman"/>
                <w:sz w:val="24"/>
                <w:szCs w:val="24"/>
              </w:rPr>
              <w:t xml:space="preserve"> paslaugos asmenims teikiamos individualiai.</w:t>
            </w:r>
          </w:p>
        </w:tc>
      </w:tr>
      <w:tr w:rsidR="00447FEF" w:rsidRPr="008027C1" w14:paraId="74A88AB8" w14:textId="77777777" w:rsidTr="00742331">
        <w:tc>
          <w:tcPr>
            <w:tcW w:w="636" w:type="dxa"/>
            <w:vMerge/>
          </w:tcPr>
          <w:p w14:paraId="74A88AB4" w14:textId="77777777" w:rsidR="00447FEF" w:rsidRPr="008027C1" w:rsidRDefault="00447FEF" w:rsidP="0022777E">
            <w:pPr>
              <w:rPr>
                <w:rFonts w:ascii="Times New Roman" w:hAnsi="Times New Roman" w:cs="Times New Roman"/>
                <w:b/>
                <w:sz w:val="24"/>
                <w:szCs w:val="24"/>
              </w:rPr>
            </w:pPr>
          </w:p>
        </w:tc>
        <w:tc>
          <w:tcPr>
            <w:tcW w:w="2469" w:type="dxa"/>
            <w:vMerge/>
          </w:tcPr>
          <w:p w14:paraId="74A88AB5" w14:textId="77777777" w:rsidR="00447FEF" w:rsidRPr="008027C1" w:rsidRDefault="00447FEF" w:rsidP="0022777E">
            <w:pPr>
              <w:rPr>
                <w:rFonts w:ascii="Times New Roman" w:hAnsi="Times New Roman" w:cs="Times New Roman"/>
                <w:b/>
                <w:sz w:val="24"/>
                <w:szCs w:val="24"/>
              </w:rPr>
            </w:pPr>
          </w:p>
        </w:tc>
        <w:tc>
          <w:tcPr>
            <w:tcW w:w="1790" w:type="dxa"/>
          </w:tcPr>
          <w:p w14:paraId="74A88AB6"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AB7" w14:textId="77777777" w:rsidR="00447FEF" w:rsidRPr="008027C1" w:rsidRDefault="00447FEF" w:rsidP="00F046D9">
            <w:pPr>
              <w:jc w:val="both"/>
              <w:rPr>
                <w:rFonts w:ascii="Times New Roman" w:hAnsi="Times New Roman" w:cs="Times New Roman"/>
                <w:sz w:val="24"/>
                <w:szCs w:val="24"/>
              </w:rPr>
            </w:pPr>
            <w:r w:rsidRPr="00742331">
              <w:rPr>
                <w:rFonts w:ascii="Times New Roman" w:hAnsi="Times New Roman" w:cs="Times New Roman"/>
                <w:sz w:val="24"/>
                <w:szCs w:val="24"/>
              </w:rPr>
              <w:t>Socialinių paslaugų įstaigos (tarp jų nevyriausybinės organizacijos), sveikatos priežiūros įstaigos, švietimo ir ugdymo įstaigos.</w:t>
            </w:r>
          </w:p>
        </w:tc>
      </w:tr>
      <w:tr w:rsidR="00447FEF" w:rsidRPr="008027C1" w14:paraId="74A88ABE" w14:textId="77777777" w:rsidTr="00742331">
        <w:tc>
          <w:tcPr>
            <w:tcW w:w="636" w:type="dxa"/>
            <w:vMerge/>
          </w:tcPr>
          <w:p w14:paraId="74A88AB9" w14:textId="77777777" w:rsidR="00447FEF" w:rsidRPr="008027C1" w:rsidRDefault="00447FEF" w:rsidP="0022777E">
            <w:pPr>
              <w:rPr>
                <w:rFonts w:ascii="Times New Roman" w:hAnsi="Times New Roman" w:cs="Times New Roman"/>
                <w:b/>
                <w:sz w:val="24"/>
                <w:szCs w:val="24"/>
              </w:rPr>
            </w:pPr>
          </w:p>
        </w:tc>
        <w:tc>
          <w:tcPr>
            <w:tcW w:w="2469" w:type="dxa"/>
            <w:vMerge/>
          </w:tcPr>
          <w:p w14:paraId="74A88ABA" w14:textId="77777777" w:rsidR="00447FEF" w:rsidRPr="008027C1" w:rsidRDefault="00447FEF" w:rsidP="0022777E">
            <w:pPr>
              <w:rPr>
                <w:rFonts w:ascii="Times New Roman" w:hAnsi="Times New Roman" w:cs="Times New Roman"/>
                <w:b/>
                <w:sz w:val="24"/>
                <w:szCs w:val="24"/>
              </w:rPr>
            </w:pPr>
          </w:p>
        </w:tc>
        <w:tc>
          <w:tcPr>
            <w:tcW w:w="1790" w:type="dxa"/>
          </w:tcPr>
          <w:p w14:paraId="74A88ABB" w14:textId="77777777" w:rsidR="00447FEF" w:rsidRPr="008027C1" w:rsidRDefault="00447FEF" w:rsidP="0022777E">
            <w:pPr>
              <w:rPr>
                <w:rFonts w:ascii="Times New Roman" w:hAnsi="Times New Roman" w:cs="Times New Roman"/>
                <w:b/>
                <w:sz w:val="24"/>
                <w:szCs w:val="24"/>
              </w:rPr>
            </w:pPr>
            <w:r w:rsidRPr="00451A98">
              <w:rPr>
                <w:rFonts w:ascii="Times New Roman" w:hAnsi="Times New Roman" w:cs="Times New Roman"/>
                <w:b/>
                <w:sz w:val="24"/>
                <w:szCs w:val="24"/>
              </w:rPr>
              <w:t>Išvystymo norma</w:t>
            </w:r>
          </w:p>
        </w:tc>
        <w:tc>
          <w:tcPr>
            <w:tcW w:w="4852" w:type="dxa"/>
          </w:tcPr>
          <w:p w14:paraId="74A88ABC" w14:textId="77777777" w:rsidR="00447FEF"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Paslauga turi būti teikiama kiekvienam besikreipiančiam asmeniui.</w:t>
            </w:r>
          </w:p>
          <w:p w14:paraId="74A88ABD" w14:textId="77777777" w:rsidR="00447FEF" w:rsidRPr="008027C1" w:rsidRDefault="00447FEF" w:rsidP="00675344">
            <w:pPr>
              <w:jc w:val="both"/>
              <w:rPr>
                <w:rFonts w:ascii="Times New Roman" w:hAnsi="Times New Roman" w:cs="Times New Roman"/>
                <w:sz w:val="24"/>
                <w:szCs w:val="24"/>
              </w:rPr>
            </w:pPr>
            <w:r w:rsidRPr="0043534E">
              <w:rPr>
                <w:rFonts w:ascii="Times New Roman" w:hAnsi="Times New Roman" w:cs="Times New Roman"/>
                <w:sz w:val="24"/>
                <w:szCs w:val="24"/>
              </w:rPr>
              <w:t xml:space="preserve">Rekomenduotina minimali norma: 10 000 gyventojų </w:t>
            </w:r>
            <w:r w:rsidR="00CB388E">
              <w:rPr>
                <w:rFonts w:ascii="Times New Roman" w:hAnsi="Times New Roman" w:cs="Times New Roman"/>
                <w:sz w:val="24"/>
                <w:szCs w:val="24"/>
              </w:rPr>
              <w:t>–</w:t>
            </w:r>
            <w:r w:rsidR="005F1951">
              <w:rPr>
                <w:rFonts w:ascii="Times New Roman" w:hAnsi="Times New Roman" w:cs="Times New Roman"/>
                <w:sz w:val="24"/>
                <w:szCs w:val="24"/>
              </w:rPr>
              <w:t xml:space="preserve"> </w:t>
            </w:r>
            <w:r w:rsidRPr="0043534E">
              <w:rPr>
                <w:rFonts w:ascii="Times New Roman" w:hAnsi="Times New Roman" w:cs="Times New Roman"/>
                <w:sz w:val="24"/>
                <w:szCs w:val="24"/>
              </w:rPr>
              <w:t>1 darbuotojas.</w:t>
            </w:r>
            <w:r w:rsidRPr="0043534E">
              <w:t xml:space="preserve"> </w:t>
            </w:r>
            <w:r w:rsidRPr="0043534E">
              <w:rPr>
                <w:rFonts w:ascii="Times New Roman" w:hAnsi="Times New Roman" w:cs="Times New Roman"/>
                <w:sz w:val="24"/>
                <w:szCs w:val="24"/>
              </w:rPr>
              <w:t>Savivaldybėse, turinčiose mažiau nei 10 000 gyventojų, rekomenduojama užtikrinti</w:t>
            </w:r>
            <w:r w:rsidR="00591083">
              <w:rPr>
                <w:rFonts w:ascii="Times New Roman" w:hAnsi="Times New Roman" w:cs="Times New Roman"/>
                <w:sz w:val="24"/>
                <w:szCs w:val="24"/>
              </w:rPr>
              <w:t>, kad būtų</w:t>
            </w:r>
            <w:r w:rsidRPr="0043534E">
              <w:rPr>
                <w:rFonts w:ascii="Times New Roman" w:hAnsi="Times New Roman" w:cs="Times New Roman"/>
                <w:sz w:val="24"/>
                <w:szCs w:val="24"/>
              </w:rPr>
              <w:t xml:space="preserve"> bent </w:t>
            </w:r>
            <w:r w:rsidR="007B7FAD">
              <w:rPr>
                <w:rFonts w:ascii="Times New Roman" w:hAnsi="Times New Roman" w:cs="Times New Roman"/>
                <w:sz w:val="24"/>
                <w:szCs w:val="24"/>
              </w:rPr>
              <w:t>1</w:t>
            </w:r>
            <w:r w:rsidR="00744738">
              <w:rPr>
                <w:rFonts w:ascii="Times New Roman" w:hAnsi="Times New Roman" w:cs="Times New Roman"/>
                <w:sz w:val="24"/>
                <w:szCs w:val="24"/>
              </w:rPr>
              <w:t xml:space="preserve"> </w:t>
            </w:r>
            <w:r w:rsidRPr="0043534E">
              <w:rPr>
                <w:rFonts w:ascii="Times New Roman" w:hAnsi="Times New Roman" w:cs="Times New Roman"/>
                <w:sz w:val="24"/>
                <w:szCs w:val="24"/>
              </w:rPr>
              <w:t>darbuotoj</w:t>
            </w:r>
            <w:r w:rsidR="00591083">
              <w:rPr>
                <w:rFonts w:ascii="Times New Roman" w:hAnsi="Times New Roman" w:cs="Times New Roman"/>
                <w:sz w:val="24"/>
                <w:szCs w:val="24"/>
              </w:rPr>
              <w:t>as</w:t>
            </w:r>
            <w:r w:rsidRPr="0043534E">
              <w:rPr>
                <w:rFonts w:ascii="Times New Roman" w:hAnsi="Times New Roman" w:cs="Times New Roman"/>
                <w:sz w:val="24"/>
                <w:szCs w:val="24"/>
              </w:rPr>
              <w:t>, teikiant</w:t>
            </w:r>
            <w:r w:rsidR="00591083">
              <w:rPr>
                <w:rFonts w:ascii="Times New Roman" w:hAnsi="Times New Roman" w:cs="Times New Roman"/>
                <w:sz w:val="24"/>
                <w:szCs w:val="24"/>
              </w:rPr>
              <w:t>is</w:t>
            </w:r>
            <w:r w:rsidRPr="0043534E">
              <w:rPr>
                <w:rFonts w:ascii="Times New Roman" w:hAnsi="Times New Roman" w:cs="Times New Roman"/>
                <w:sz w:val="24"/>
                <w:szCs w:val="24"/>
              </w:rPr>
              <w:t xml:space="preserve"> informavimo paslaugą.</w:t>
            </w:r>
          </w:p>
        </w:tc>
      </w:tr>
      <w:tr w:rsidR="00447FEF" w:rsidRPr="008027C1" w14:paraId="74A88AC3" w14:textId="77777777" w:rsidTr="00FD36FD">
        <w:tc>
          <w:tcPr>
            <w:tcW w:w="636" w:type="dxa"/>
            <w:vMerge/>
          </w:tcPr>
          <w:p w14:paraId="74A88ABF" w14:textId="77777777" w:rsidR="00447FEF" w:rsidRPr="008027C1" w:rsidRDefault="00447FEF" w:rsidP="0022777E">
            <w:pPr>
              <w:rPr>
                <w:rFonts w:ascii="Times New Roman" w:hAnsi="Times New Roman" w:cs="Times New Roman"/>
                <w:b/>
                <w:sz w:val="24"/>
                <w:szCs w:val="24"/>
              </w:rPr>
            </w:pPr>
          </w:p>
        </w:tc>
        <w:tc>
          <w:tcPr>
            <w:tcW w:w="2469" w:type="dxa"/>
            <w:vMerge/>
          </w:tcPr>
          <w:p w14:paraId="74A88AC0" w14:textId="77777777" w:rsidR="00447FEF" w:rsidRPr="008027C1" w:rsidRDefault="00447FEF" w:rsidP="0022777E">
            <w:pPr>
              <w:rPr>
                <w:rFonts w:ascii="Times New Roman" w:hAnsi="Times New Roman" w:cs="Times New Roman"/>
                <w:b/>
                <w:sz w:val="24"/>
                <w:szCs w:val="24"/>
              </w:rPr>
            </w:pPr>
          </w:p>
        </w:tc>
        <w:tc>
          <w:tcPr>
            <w:tcW w:w="1790" w:type="dxa"/>
          </w:tcPr>
          <w:p w14:paraId="74A88AC1"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AC2" w14:textId="77777777" w:rsidR="00447FEF" w:rsidRPr="008027C1" w:rsidRDefault="00447FEF" w:rsidP="00B667E3">
            <w:pPr>
              <w:jc w:val="both"/>
              <w:rPr>
                <w:rFonts w:ascii="Times New Roman" w:hAnsi="Times New Roman" w:cs="Times New Roman"/>
                <w:sz w:val="24"/>
                <w:szCs w:val="24"/>
              </w:rPr>
            </w:pPr>
            <w:r>
              <w:rPr>
                <w:rFonts w:ascii="Times New Roman" w:hAnsi="Times New Roman" w:cs="Times New Roman"/>
                <w:sz w:val="24"/>
                <w:szCs w:val="24"/>
              </w:rPr>
              <w:t xml:space="preserve">Asmeniui suteikta </w:t>
            </w:r>
            <w:r w:rsidRPr="008027C1">
              <w:rPr>
                <w:rFonts w:ascii="Times New Roman" w:hAnsi="Times New Roman" w:cs="Times New Roman"/>
                <w:sz w:val="24"/>
                <w:szCs w:val="24"/>
              </w:rPr>
              <w:t>reikalinga informacija apie jam priklausančią socialinę, sveikatos, švietimo ar kitą pagalbą.</w:t>
            </w:r>
          </w:p>
        </w:tc>
      </w:tr>
      <w:tr w:rsidR="00447FEF" w:rsidRPr="008027C1" w14:paraId="74A88AC8" w14:textId="77777777" w:rsidTr="009A50F6">
        <w:tc>
          <w:tcPr>
            <w:tcW w:w="636" w:type="dxa"/>
            <w:vMerge w:val="restart"/>
          </w:tcPr>
          <w:p w14:paraId="74A88AC4" w14:textId="77777777" w:rsidR="00447FEF" w:rsidRPr="008027C1" w:rsidRDefault="007E2774" w:rsidP="0022777E">
            <w:pPr>
              <w:rPr>
                <w:rFonts w:ascii="Times New Roman" w:hAnsi="Times New Roman" w:cs="Times New Roman"/>
                <w:b/>
                <w:sz w:val="24"/>
                <w:szCs w:val="24"/>
              </w:rPr>
            </w:pPr>
            <w:r>
              <w:rPr>
                <w:rFonts w:ascii="Times New Roman" w:hAnsi="Times New Roman" w:cs="Times New Roman"/>
                <w:b/>
                <w:sz w:val="24"/>
                <w:szCs w:val="24"/>
              </w:rPr>
              <w:t>4</w:t>
            </w:r>
            <w:r w:rsidR="00447FEF" w:rsidRPr="008027C1">
              <w:rPr>
                <w:rFonts w:ascii="Times New Roman" w:hAnsi="Times New Roman" w:cs="Times New Roman"/>
                <w:b/>
                <w:sz w:val="24"/>
                <w:szCs w:val="24"/>
              </w:rPr>
              <w:t>.</w:t>
            </w:r>
          </w:p>
        </w:tc>
        <w:tc>
          <w:tcPr>
            <w:tcW w:w="2469" w:type="dxa"/>
            <w:vMerge w:val="restart"/>
          </w:tcPr>
          <w:p w14:paraId="74A88AC5"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Konsultavimas</w:t>
            </w:r>
          </w:p>
        </w:tc>
        <w:tc>
          <w:tcPr>
            <w:tcW w:w="1790" w:type="dxa"/>
          </w:tcPr>
          <w:p w14:paraId="74A88AC6"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AC7"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 xml:space="preserve">Konsultavimo paslauga turėtų būti suteikta ne vėliau kaip per 5 darbo dienas nuo asmens kreipimosi į savivaldybę ar į paslaugos teikėją dienos. </w:t>
            </w:r>
          </w:p>
        </w:tc>
      </w:tr>
      <w:tr w:rsidR="00447FEF" w:rsidRPr="008027C1" w14:paraId="74A88ACD" w14:textId="77777777" w:rsidTr="009A50F6">
        <w:tc>
          <w:tcPr>
            <w:tcW w:w="636" w:type="dxa"/>
            <w:vMerge/>
          </w:tcPr>
          <w:p w14:paraId="74A88AC9" w14:textId="77777777" w:rsidR="00447FEF" w:rsidRPr="008027C1" w:rsidRDefault="00447FEF" w:rsidP="0022777E">
            <w:pPr>
              <w:rPr>
                <w:rFonts w:ascii="Times New Roman" w:hAnsi="Times New Roman" w:cs="Times New Roman"/>
                <w:b/>
                <w:sz w:val="24"/>
                <w:szCs w:val="24"/>
              </w:rPr>
            </w:pPr>
          </w:p>
        </w:tc>
        <w:tc>
          <w:tcPr>
            <w:tcW w:w="2469" w:type="dxa"/>
            <w:vMerge/>
          </w:tcPr>
          <w:p w14:paraId="74A88ACA" w14:textId="77777777" w:rsidR="00447FEF" w:rsidRPr="008027C1" w:rsidRDefault="00447FEF" w:rsidP="0022777E">
            <w:pPr>
              <w:rPr>
                <w:rFonts w:ascii="Times New Roman" w:hAnsi="Times New Roman" w:cs="Times New Roman"/>
                <w:b/>
                <w:sz w:val="24"/>
                <w:szCs w:val="24"/>
              </w:rPr>
            </w:pPr>
          </w:p>
        </w:tc>
        <w:tc>
          <w:tcPr>
            <w:tcW w:w="1790" w:type="dxa"/>
          </w:tcPr>
          <w:p w14:paraId="74A88ACB"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ACC" w14:textId="77777777" w:rsidR="00447FEF" w:rsidRPr="008027C1" w:rsidRDefault="00447FEF" w:rsidP="007B7FAD">
            <w:pPr>
              <w:jc w:val="both"/>
              <w:rPr>
                <w:rFonts w:ascii="Times New Roman" w:hAnsi="Times New Roman" w:cs="Times New Roman"/>
                <w:sz w:val="24"/>
                <w:szCs w:val="24"/>
              </w:rPr>
            </w:pPr>
            <w:r w:rsidRPr="008027C1">
              <w:rPr>
                <w:rFonts w:ascii="Times New Roman" w:hAnsi="Times New Roman" w:cs="Times New Roman"/>
                <w:sz w:val="24"/>
                <w:szCs w:val="24"/>
              </w:rPr>
              <w:t>Atsižvelgiant į asmens poreikius, konsultacijos specifiškumą, paslauga gali būti teikiama tiek individualiai, tiek grupėje. Jei paslaug</w:t>
            </w:r>
            <w:r>
              <w:rPr>
                <w:rFonts w:ascii="Times New Roman" w:hAnsi="Times New Roman" w:cs="Times New Roman"/>
                <w:sz w:val="24"/>
                <w:szCs w:val="24"/>
              </w:rPr>
              <w:t>a</w:t>
            </w:r>
            <w:r w:rsidRPr="008027C1">
              <w:rPr>
                <w:rFonts w:ascii="Times New Roman" w:hAnsi="Times New Roman" w:cs="Times New Roman"/>
                <w:sz w:val="24"/>
                <w:szCs w:val="24"/>
              </w:rPr>
              <w:t xml:space="preserve"> teikiam</w:t>
            </w:r>
            <w:r w:rsidR="00EE3798">
              <w:rPr>
                <w:rFonts w:ascii="Times New Roman" w:hAnsi="Times New Roman" w:cs="Times New Roman"/>
                <w:sz w:val="24"/>
                <w:szCs w:val="24"/>
              </w:rPr>
              <w:t>a</w:t>
            </w:r>
            <w:r w:rsidRPr="008027C1">
              <w:rPr>
                <w:rFonts w:ascii="Times New Roman" w:hAnsi="Times New Roman" w:cs="Times New Roman"/>
                <w:sz w:val="24"/>
                <w:szCs w:val="24"/>
              </w:rPr>
              <w:t xml:space="preserve"> grupėje, </w:t>
            </w:r>
            <w:r w:rsidR="007B7FAD">
              <w:rPr>
                <w:rFonts w:ascii="Times New Roman" w:hAnsi="Times New Roman" w:cs="Times New Roman"/>
                <w:sz w:val="24"/>
                <w:szCs w:val="24"/>
              </w:rPr>
              <w:t>1</w:t>
            </w:r>
            <w:r w:rsidR="00CB388E">
              <w:rPr>
                <w:rFonts w:ascii="Times New Roman" w:hAnsi="Times New Roman" w:cs="Times New Roman"/>
                <w:sz w:val="24"/>
                <w:szCs w:val="24"/>
              </w:rPr>
              <w:t xml:space="preserve"> </w:t>
            </w:r>
            <w:r w:rsidRPr="008027C1">
              <w:rPr>
                <w:rFonts w:ascii="Times New Roman" w:hAnsi="Times New Roman" w:cs="Times New Roman"/>
                <w:sz w:val="24"/>
                <w:szCs w:val="24"/>
              </w:rPr>
              <w:t xml:space="preserve">darbuotojas </w:t>
            </w:r>
            <w:r w:rsidRPr="009A50F6">
              <w:rPr>
                <w:rFonts w:ascii="Times New Roman" w:hAnsi="Times New Roman" w:cs="Times New Roman"/>
                <w:sz w:val="24"/>
                <w:szCs w:val="24"/>
              </w:rPr>
              <w:t>vienu metu turėtų dirbti su ne didesne kaip 15 as</w:t>
            </w:r>
            <w:r w:rsidRPr="008027C1">
              <w:rPr>
                <w:rFonts w:ascii="Times New Roman" w:hAnsi="Times New Roman" w:cs="Times New Roman"/>
                <w:sz w:val="24"/>
                <w:szCs w:val="24"/>
              </w:rPr>
              <w:t>menų grupe.</w:t>
            </w:r>
          </w:p>
        </w:tc>
      </w:tr>
      <w:tr w:rsidR="00447FEF" w:rsidRPr="008027C1" w14:paraId="74A88AD2" w14:textId="77777777" w:rsidTr="00742331">
        <w:tc>
          <w:tcPr>
            <w:tcW w:w="636" w:type="dxa"/>
            <w:vMerge/>
          </w:tcPr>
          <w:p w14:paraId="74A88ACE" w14:textId="77777777" w:rsidR="00447FEF" w:rsidRPr="008027C1" w:rsidRDefault="00447FEF" w:rsidP="0022777E">
            <w:pPr>
              <w:rPr>
                <w:rFonts w:ascii="Times New Roman" w:hAnsi="Times New Roman" w:cs="Times New Roman"/>
                <w:b/>
                <w:sz w:val="24"/>
                <w:szCs w:val="24"/>
              </w:rPr>
            </w:pPr>
          </w:p>
        </w:tc>
        <w:tc>
          <w:tcPr>
            <w:tcW w:w="2469" w:type="dxa"/>
            <w:vMerge/>
          </w:tcPr>
          <w:p w14:paraId="74A88ACF" w14:textId="77777777" w:rsidR="00447FEF" w:rsidRPr="008027C1" w:rsidRDefault="00447FEF" w:rsidP="0022777E">
            <w:pPr>
              <w:rPr>
                <w:rFonts w:ascii="Times New Roman" w:hAnsi="Times New Roman" w:cs="Times New Roman"/>
                <w:b/>
                <w:sz w:val="24"/>
                <w:szCs w:val="24"/>
              </w:rPr>
            </w:pPr>
          </w:p>
        </w:tc>
        <w:tc>
          <w:tcPr>
            <w:tcW w:w="1790" w:type="dxa"/>
          </w:tcPr>
          <w:p w14:paraId="74A88AD0"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AD1"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Pr="008027C1">
              <w:rPr>
                <w:rFonts w:ascii="Times New Roman" w:hAnsi="Times New Roman" w:cs="Times New Roman"/>
                <w:sz w:val="24"/>
                <w:szCs w:val="24"/>
              </w:rPr>
              <w:t>, sveikatos priežiūros įstaigos, švietimo ir ugdymo įstaigos</w:t>
            </w:r>
            <w:r>
              <w:rPr>
                <w:rFonts w:ascii="Times New Roman" w:hAnsi="Times New Roman" w:cs="Times New Roman"/>
                <w:sz w:val="24"/>
                <w:szCs w:val="24"/>
              </w:rPr>
              <w:t>.</w:t>
            </w:r>
          </w:p>
        </w:tc>
      </w:tr>
      <w:tr w:rsidR="00447FEF" w:rsidRPr="008027C1" w14:paraId="74A88AD8" w14:textId="77777777" w:rsidTr="00742331">
        <w:tc>
          <w:tcPr>
            <w:tcW w:w="636" w:type="dxa"/>
            <w:vMerge/>
          </w:tcPr>
          <w:p w14:paraId="74A88AD3" w14:textId="77777777" w:rsidR="00447FEF" w:rsidRPr="008027C1" w:rsidRDefault="00447FEF" w:rsidP="0022777E">
            <w:pPr>
              <w:rPr>
                <w:rFonts w:ascii="Times New Roman" w:hAnsi="Times New Roman" w:cs="Times New Roman"/>
                <w:b/>
                <w:sz w:val="24"/>
                <w:szCs w:val="24"/>
              </w:rPr>
            </w:pPr>
          </w:p>
        </w:tc>
        <w:tc>
          <w:tcPr>
            <w:tcW w:w="2469" w:type="dxa"/>
            <w:vMerge/>
          </w:tcPr>
          <w:p w14:paraId="74A88AD4" w14:textId="77777777" w:rsidR="00447FEF" w:rsidRPr="008027C1" w:rsidRDefault="00447FEF" w:rsidP="0022777E">
            <w:pPr>
              <w:rPr>
                <w:rFonts w:ascii="Times New Roman" w:hAnsi="Times New Roman" w:cs="Times New Roman"/>
                <w:b/>
                <w:sz w:val="24"/>
                <w:szCs w:val="24"/>
              </w:rPr>
            </w:pPr>
          </w:p>
        </w:tc>
        <w:tc>
          <w:tcPr>
            <w:tcW w:w="1790" w:type="dxa"/>
          </w:tcPr>
          <w:p w14:paraId="74A88AD5"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AD6" w14:textId="77777777" w:rsidR="00447FEF"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Paslauga turi būti teikiama kiekvienam besikreipiančiam asmeniui.</w:t>
            </w:r>
          </w:p>
          <w:p w14:paraId="74A88AD7" w14:textId="77777777" w:rsidR="00447FEF" w:rsidRPr="008027C1" w:rsidRDefault="00447FEF" w:rsidP="007B7FAD">
            <w:pPr>
              <w:jc w:val="both"/>
              <w:rPr>
                <w:rFonts w:ascii="Times New Roman" w:hAnsi="Times New Roman" w:cs="Times New Roman"/>
                <w:sz w:val="24"/>
                <w:szCs w:val="24"/>
              </w:rPr>
            </w:pPr>
            <w:r w:rsidRPr="00742331">
              <w:rPr>
                <w:rFonts w:ascii="Times New Roman" w:hAnsi="Times New Roman" w:cs="Times New Roman"/>
                <w:sz w:val="24"/>
                <w:szCs w:val="24"/>
              </w:rPr>
              <w:t>Rekomenduotina minimali norma:</w:t>
            </w:r>
            <w:r w:rsidRPr="00742331">
              <w:t xml:space="preserve"> </w:t>
            </w:r>
            <w:r w:rsidRPr="00742331">
              <w:rPr>
                <w:rFonts w:ascii="Times New Roman" w:hAnsi="Times New Roman" w:cs="Times New Roman"/>
                <w:sz w:val="24"/>
                <w:szCs w:val="24"/>
              </w:rPr>
              <w:t>10 000 gyventojų</w:t>
            </w:r>
            <w:r w:rsidR="00451A98">
              <w:rPr>
                <w:rFonts w:ascii="Times New Roman" w:hAnsi="Times New Roman" w:cs="Times New Roman"/>
                <w:sz w:val="24"/>
                <w:szCs w:val="24"/>
              </w:rPr>
              <w:t xml:space="preserve"> –</w:t>
            </w:r>
            <w:r w:rsidRPr="00742331">
              <w:rPr>
                <w:rFonts w:ascii="Times New Roman" w:hAnsi="Times New Roman" w:cs="Times New Roman"/>
                <w:sz w:val="24"/>
                <w:szCs w:val="24"/>
              </w:rPr>
              <w:t xml:space="preserve"> 1 darbuotojas.</w:t>
            </w:r>
            <w:r w:rsidRPr="00742331">
              <w:t xml:space="preserve"> </w:t>
            </w:r>
            <w:r w:rsidRPr="009A50F6">
              <w:rPr>
                <w:rFonts w:ascii="Times New Roman" w:hAnsi="Times New Roman" w:cs="Times New Roman"/>
                <w:sz w:val="24"/>
                <w:szCs w:val="24"/>
              </w:rPr>
              <w:t>Savivaldybėse, turinčiose mažiau nei 10 000 gyventojų, rekomenduojama užtikrinti</w:t>
            </w:r>
            <w:r w:rsidR="00996546">
              <w:rPr>
                <w:rFonts w:ascii="Times New Roman" w:hAnsi="Times New Roman" w:cs="Times New Roman"/>
                <w:sz w:val="24"/>
                <w:szCs w:val="24"/>
              </w:rPr>
              <w:t>, kad</w:t>
            </w:r>
            <w:r w:rsidRPr="009A50F6">
              <w:rPr>
                <w:rFonts w:ascii="Times New Roman" w:hAnsi="Times New Roman" w:cs="Times New Roman"/>
                <w:sz w:val="24"/>
                <w:szCs w:val="24"/>
              </w:rPr>
              <w:t xml:space="preserve"> </w:t>
            </w:r>
            <w:r w:rsidR="00996546">
              <w:rPr>
                <w:rFonts w:ascii="Times New Roman" w:hAnsi="Times New Roman" w:cs="Times New Roman"/>
                <w:sz w:val="24"/>
                <w:szCs w:val="24"/>
              </w:rPr>
              <w:t xml:space="preserve">būtų </w:t>
            </w:r>
            <w:r w:rsidRPr="009A50F6">
              <w:rPr>
                <w:rFonts w:ascii="Times New Roman" w:hAnsi="Times New Roman" w:cs="Times New Roman"/>
                <w:sz w:val="24"/>
                <w:szCs w:val="24"/>
              </w:rPr>
              <w:t xml:space="preserve">bent </w:t>
            </w:r>
            <w:r w:rsidR="007B7FAD" w:rsidRPr="009A50F6">
              <w:rPr>
                <w:rFonts w:ascii="Times New Roman" w:hAnsi="Times New Roman" w:cs="Times New Roman"/>
                <w:sz w:val="24"/>
                <w:szCs w:val="24"/>
              </w:rPr>
              <w:t>1</w:t>
            </w:r>
            <w:r w:rsidR="00744738">
              <w:rPr>
                <w:rFonts w:ascii="Times New Roman" w:hAnsi="Times New Roman" w:cs="Times New Roman"/>
                <w:sz w:val="24"/>
                <w:szCs w:val="24"/>
              </w:rPr>
              <w:t xml:space="preserve"> </w:t>
            </w:r>
            <w:r w:rsidRPr="009A50F6">
              <w:rPr>
                <w:rFonts w:ascii="Times New Roman" w:hAnsi="Times New Roman" w:cs="Times New Roman"/>
                <w:sz w:val="24"/>
                <w:szCs w:val="24"/>
              </w:rPr>
              <w:t>darbuotoj</w:t>
            </w:r>
            <w:r w:rsidR="00996546">
              <w:rPr>
                <w:rFonts w:ascii="Times New Roman" w:hAnsi="Times New Roman" w:cs="Times New Roman"/>
                <w:sz w:val="24"/>
                <w:szCs w:val="24"/>
              </w:rPr>
              <w:t>as</w:t>
            </w:r>
            <w:r w:rsidRPr="009A50F6">
              <w:rPr>
                <w:rFonts w:ascii="Times New Roman" w:hAnsi="Times New Roman" w:cs="Times New Roman"/>
                <w:sz w:val="24"/>
                <w:szCs w:val="24"/>
              </w:rPr>
              <w:t>, teikiant</w:t>
            </w:r>
            <w:r w:rsidR="00996546">
              <w:rPr>
                <w:rFonts w:ascii="Times New Roman" w:hAnsi="Times New Roman" w:cs="Times New Roman"/>
                <w:sz w:val="24"/>
                <w:szCs w:val="24"/>
              </w:rPr>
              <w:t>is</w:t>
            </w:r>
            <w:r w:rsidRPr="009A50F6">
              <w:rPr>
                <w:rFonts w:ascii="Times New Roman" w:hAnsi="Times New Roman" w:cs="Times New Roman"/>
                <w:sz w:val="24"/>
                <w:szCs w:val="24"/>
              </w:rPr>
              <w:t xml:space="preserve"> konsultavimo paslaugą.</w:t>
            </w:r>
          </w:p>
        </w:tc>
      </w:tr>
      <w:tr w:rsidR="00447FEF" w:rsidRPr="008027C1" w14:paraId="74A88ADD" w14:textId="77777777" w:rsidTr="00FD36FD">
        <w:tc>
          <w:tcPr>
            <w:tcW w:w="636" w:type="dxa"/>
            <w:vMerge/>
          </w:tcPr>
          <w:p w14:paraId="74A88AD9" w14:textId="77777777" w:rsidR="00447FEF" w:rsidRPr="008027C1" w:rsidRDefault="00447FEF" w:rsidP="0022777E">
            <w:pPr>
              <w:rPr>
                <w:rFonts w:ascii="Times New Roman" w:hAnsi="Times New Roman" w:cs="Times New Roman"/>
                <w:b/>
                <w:sz w:val="24"/>
                <w:szCs w:val="24"/>
              </w:rPr>
            </w:pPr>
          </w:p>
        </w:tc>
        <w:tc>
          <w:tcPr>
            <w:tcW w:w="2469" w:type="dxa"/>
            <w:vMerge/>
          </w:tcPr>
          <w:p w14:paraId="74A88ADA" w14:textId="77777777" w:rsidR="00447FEF" w:rsidRPr="008027C1" w:rsidRDefault="00447FEF" w:rsidP="0022777E">
            <w:pPr>
              <w:rPr>
                <w:rFonts w:ascii="Times New Roman" w:hAnsi="Times New Roman" w:cs="Times New Roman"/>
                <w:b/>
                <w:sz w:val="24"/>
                <w:szCs w:val="24"/>
              </w:rPr>
            </w:pPr>
          </w:p>
        </w:tc>
        <w:tc>
          <w:tcPr>
            <w:tcW w:w="1790" w:type="dxa"/>
          </w:tcPr>
          <w:p w14:paraId="74A88ADB"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ADC"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Asmeniui suteikta kompetentingų specialistų konsultacija, padedanti jam surasti veiksmingus problemos sprendimo būdus.</w:t>
            </w:r>
          </w:p>
        </w:tc>
      </w:tr>
      <w:tr w:rsidR="00447FEF" w:rsidRPr="008027C1" w14:paraId="74A88AE2" w14:textId="77777777" w:rsidTr="009A50F6">
        <w:tc>
          <w:tcPr>
            <w:tcW w:w="636" w:type="dxa"/>
            <w:vMerge w:val="restart"/>
          </w:tcPr>
          <w:p w14:paraId="74A88ADE" w14:textId="77777777" w:rsidR="00447FEF" w:rsidRPr="008027C1" w:rsidRDefault="007E2774" w:rsidP="001054B8">
            <w:pPr>
              <w:rPr>
                <w:rFonts w:ascii="Times New Roman" w:hAnsi="Times New Roman" w:cs="Times New Roman"/>
                <w:b/>
                <w:sz w:val="24"/>
                <w:szCs w:val="24"/>
              </w:rPr>
            </w:pPr>
            <w:r>
              <w:rPr>
                <w:rFonts w:ascii="Times New Roman" w:hAnsi="Times New Roman" w:cs="Times New Roman"/>
                <w:b/>
                <w:sz w:val="24"/>
                <w:szCs w:val="24"/>
              </w:rPr>
              <w:t>5</w:t>
            </w:r>
            <w:r w:rsidR="00447FEF" w:rsidRPr="008027C1">
              <w:rPr>
                <w:rFonts w:ascii="Times New Roman" w:hAnsi="Times New Roman" w:cs="Times New Roman"/>
                <w:b/>
                <w:sz w:val="24"/>
                <w:szCs w:val="24"/>
              </w:rPr>
              <w:t>.</w:t>
            </w:r>
          </w:p>
        </w:tc>
        <w:tc>
          <w:tcPr>
            <w:tcW w:w="2469" w:type="dxa"/>
            <w:vMerge w:val="restart"/>
          </w:tcPr>
          <w:p w14:paraId="74A88ADF"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Kultūrinių ir informacinių kompetencijų bei skaitymo raštingumo ugdymas</w:t>
            </w:r>
          </w:p>
        </w:tc>
        <w:tc>
          <w:tcPr>
            <w:tcW w:w="1790" w:type="dxa"/>
          </w:tcPr>
          <w:p w14:paraId="74A88AE0"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AE1"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Paslauga turėtų būti pradedama teikti ne vėliau kaip per 10 darbo dienų nuo asmens kreipimosi į paslaugos teikėją dienos.</w:t>
            </w:r>
          </w:p>
        </w:tc>
      </w:tr>
      <w:tr w:rsidR="00447FEF" w:rsidRPr="008027C1" w14:paraId="74A88AE7" w14:textId="77777777" w:rsidTr="009A50F6">
        <w:tc>
          <w:tcPr>
            <w:tcW w:w="636" w:type="dxa"/>
            <w:vMerge/>
          </w:tcPr>
          <w:p w14:paraId="74A88AE3" w14:textId="77777777" w:rsidR="00447FEF" w:rsidRPr="008027C1" w:rsidRDefault="00447FEF" w:rsidP="001054B8">
            <w:pPr>
              <w:rPr>
                <w:rFonts w:ascii="Times New Roman" w:hAnsi="Times New Roman" w:cs="Times New Roman"/>
                <w:b/>
                <w:sz w:val="24"/>
                <w:szCs w:val="24"/>
              </w:rPr>
            </w:pPr>
          </w:p>
        </w:tc>
        <w:tc>
          <w:tcPr>
            <w:tcW w:w="2469" w:type="dxa"/>
            <w:vMerge/>
          </w:tcPr>
          <w:p w14:paraId="74A88AE4" w14:textId="77777777" w:rsidR="00447FEF" w:rsidRPr="008027C1" w:rsidRDefault="00447FEF" w:rsidP="001054B8">
            <w:pPr>
              <w:rPr>
                <w:rFonts w:ascii="Times New Roman" w:hAnsi="Times New Roman" w:cs="Times New Roman"/>
                <w:b/>
                <w:sz w:val="24"/>
                <w:szCs w:val="24"/>
              </w:rPr>
            </w:pPr>
          </w:p>
        </w:tc>
        <w:tc>
          <w:tcPr>
            <w:tcW w:w="1790" w:type="dxa"/>
          </w:tcPr>
          <w:p w14:paraId="74A88AE5"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AE6" w14:textId="77777777" w:rsidR="00447FEF" w:rsidRPr="008027C1" w:rsidRDefault="00447FEF" w:rsidP="00CB388E">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w:t>
            </w:r>
            <w:r w:rsidRPr="00962A14">
              <w:rPr>
                <w:rFonts w:ascii="Times New Roman" w:hAnsi="Times New Roman" w:cs="Times New Roman"/>
                <w:sz w:val="24"/>
                <w:szCs w:val="24"/>
              </w:rPr>
              <w:t>paslaugos gavėjo amžių</w:t>
            </w:r>
            <w:r>
              <w:rPr>
                <w:rFonts w:ascii="Times New Roman" w:hAnsi="Times New Roman" w:cs="Times New Roman"/>
                <w:sz w:val="24"/>
                <w:szCs w:val="24"/>
              </w:rPr>
              <w:t xml:space="preserve">, </w:t>
            </w:r>
            <w:r w:rsidRPr="008027C1">
              <w:rPr>
                <w:rFonts w:ascii="Times New Roman" w:hAnsi="Times New Roman" w:cs="Times New Roman"/>
                <w:sz w:val="24"/>
                <w:szCs w:val="24"/>
              </w:rPr>
              <w:t xml:space="preserve">asmens kultūrinių ir informacinių kompetencijų </w:t>
            </w:r>
            <w:r w:rsidR="00CB388E">
              <w:rPr>
                <w:rFonts w:ascii="Times New Roman" w:hAnsi="Times New Roman" w:cs="Times New Roman"/>
                <w:sz w:val="24"/>
                <w:szCs w:val="24"/>
              </w:rPr>
              <w:t>bei</w:t>
            </w:r>
            <w:r w:rsidR="00CB388E" w:rsidRPr="008027C1">
              <w:rPr>
                <w:rFonts w:ascii="Times New Roman" w:hAnsi="Times New Roman" w:cs="Times New Roman"/>
                <w:sz w:val="24"/>
                <w:szCs w:val="24"/>
              </w:rPr>
              <w:t xml:space="preserve"> </w:t>
            </w:r>
            <w:r w:rsidRPr="008027C1">
              <w:rPr>
                <w:rFonts w:ascii="Times New Roman" w:hAnsi="Times New Roman" w:cs="Times New Roman"/>
                <w:sz w:val="24"/>
                <w:szCs w:val="24"/>
              </w:rPr>
              <w:t>skaitymo raštingumo lygį, teikiamos paslaugos sudėtingumą, paslauga gali būti teikiama tiek individualiai, tiek ir grupėje. Teikiant paslaugas grupėje</w:t>
            </w:r>
            <w:r w:rsidR="00CB388E">
              <w:rPr>
                <w:rFonts w:ascii="Times New Roman" w:hAnsi="Times New Roman" w:cs="Times New Roman"/>
                <w:sz w:val="24"/>
                <w:szCs w:val="24"/>
              </w:rPr>
              <w:t>,</w:t>
            </w:r>
            <w:r w:rsidRPr="008027C1">
              <w:rPr>
                <w:rFonts w:ascii="Times New Roman" w:hAnsi="Times New Roman" w:cs="Times New Roman"/>
                <w:sz w:val="24"/>
                <w:szCs w:val="24"/>
              </w:rPr>
              <w:t xml:space="preserve"> </w:t>
            </w:r>
            <w:r w:rsidR="007B7FAD">
              <w:rPr>
                <w:rFonts w:ascii="Times New Roman" w:hAnsi="Times New Roman" w:cs="Times New Roman"/>
                <w:sz w:val="24"/>
                <w:szCs w:val="24"/>
              </w:rPr>
              <w:t xml:space="preserve">1 </w:t>
            </w:r>
            <w:r w:rsidRPr="008027C1">
              <w:rPr>
                <w:rFonts w:ascii="Times New Roman" w:hAnsi="Times New Roman" w:cs="Times New Roman"/>
                <w:sz w:val="24"/>
                <w:szCs w:val="24"/>
              </w:rPr>
              <w:t>darbuotojas turėtų dirbti su ne didesne kaip 15 asmenų grupe.</w:t>
            </w:r>
          </w:p>
        </w:tc>
      </w:tr>
      <w:tr w:rsidR="00447FEF" w:rsidRPr="008027C1" w14:paraId="74A88AEC" w14:textId="77777777" w:rsidTr="00742331">
        <w:tc>
          <w:tcPr>
            <w:tcW w:w="636" w:type="dxa"/>
            <w:vMerge/>
          </w:tcPr>
          <w:p w14:paraId="74A88AE8" w14:textId="77777777" w:rsidR="00447FEF" w:rsidRPr="008027C1" w:rsidRDefault="00447FEF" w:rsidP="001054B8">
            <w:pPr>
              <w:rPr>
                <w:rFonts w:ascii="Times New Roman" w:hAnsi="Times New Roman" w:cs="Times New Roman"/>
                <w:b/>
                <w:sz w:val="24"/>
                <w:szCs w:val="24"/>
              </w:rPr>
            </w:pPr>
          </w:p>
        </w:tc>
        <w:tc>
          <w:tcPr>
            <w:tcW w:w="2469" w:type="dxa"/>
            <w:vMerge/>
          </w:tcPr>
          <w:p w14:paraId="74A88AE9" w14:textId="77777777" w:rsidR="00447FEF" w:rsidRPr="008027C1" w:rsidRDefault="00447FEF" w:rsidP="001054B8">
            <w:pPr>
              <w:rPr>
                <w:rFonts w:ascii="Times New Roman" w:hAnsi="Times New Roman" w:cs="Times New Roman"/>
                <w:b/>
                <w:sz w:val="24"/>
                <w:szCs w:val="24"/>
              </w:rPr>
            </w:pPr>
          </w:p>
        </w:tc>
        <w:tc>
          <w:tcPr>
            <w:tcW w:w="1790" w:type="dxa"/>
          </w:tcPr>
          <w:p w14:paraId="74A88AEA"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AEB" w14:textId="77777777" w:rsidR="00447FEF" w:rsidRPr="008027C1" w:rsidRDefault="00447FEF" w:rsidP="00FF6C7C">
            <w:pPr>
              <w:jc w:val="both"/>
              <w:rPr>
                <w:rFonts w:ascii="Times New Roman" w:hAnsi="Times New Roman" w:cs="Times New Roman"/>
                <w:sz w:val="24"/>
                <w:szCs w:val="24"/>
              </w:rPr>
            </w:pPr>
            <w:r w:rsidRPr="008027C1">
              <w:rPr>
                <w:rFonts w:ascii="Times New Roman" w:hAnsi="Times New Roman" w:cs="Times New Roman"/>
                <w:sz w:val="24"/>
                <w:szCs w:val="24"/>
              </w:rPr>
              <w:t>Savivaldybių viešosios bibliotekos</w:t>
            </w:r>
            <w:r>
              <w:rPr>
                <w:rFonts w:ascii="Times New Roman" w:hAnsi="Times New Roman" w:cs="Times New Roman"/>
                <w:sz w:val="24"/>
                <w:szCs w:val="24"/>
              </w:rPr>
              <w:t xml:space="preserve"> ir jų </w:t>
            </w:r>
            <w:r>
              <w:rPr>
                <w:rFonts w:ascii="Times New Roman" w:hAnsi="Times New Roman" w:cs="Times New Roman"/>
                <w:sz w:val="24"/>
                <w:szCs w:val="24"/>
              </w:rPr>
              <w:lastRenderedPageBreak/>
              <w:t>teritoriniai padaliniai</w:t>
            </w:r>
            <w:r w:rsidRPr="008027C1">
              <w:rPr>
                <w:rFonts w:ascii="Times New Roman" w:hAnsi="Times New Roman" w:cs="Times New Roman"/>
                <w:sz w:val="24"/>
                <w:szCs w:val="24"/>
              </w:rPr>
              <w:t>.</w:t>
            </w:r>
            <w:r>
              <w:rPr>
                <w:rFonts w:ascii="Times New Roman" w:hAnsi="Times New Roman" w:cs="Times New Roman"/>
                <w:sz w:val="24"/>
                <w:szCs w:val="24"/>
              </w:rPr>
              <w:t xml:space="preserve"> </w:t>
            </w:r>
          </w:p>
        </w:tc>
      </w:tr>
      <w:tr w:rsidR="00447FEF" w:rsidRPr="008027C1" w14:paraId="74A88AF4" w14:textId="77777777" w:rsidTr="00742331">
        <w:tc>
          <w:tcPr>
            <w:tcW w:w="636" w:type="dxa"/>
            <w:vMerge/>
          </w:tcPr>
          <w:p w14:paraId="74A88AED" w14:textId="77777777" w:rsidR="00447FEF" w:rsidRPr="008027C1" w:rsidRDefault="00447FEF" w:rsidP="001054B8">
            <w:pPr>
              <w:rPr>
                <w:rFonts w:ascii="Times New Roman" w:hAnsi="Times New Roman" w:cs="Times New Roman"/>
                <w:b/>
                <w:sz w:val="24"/>
                <w:szCs w:val="24"/>
              </w:rPr>
            </w:pPr>
          </w:p>
        </w:tc>
        <w:tc>
          <w:tcPr>
            <w:tcW w:w="2469" w:type="dxa"/>
            <w:vMerge/>
          </w:tcPr>
          <w:p w14:paraId="74A88AEE" w14:textId="77777777" w:rsidR="00447FEF" w:rsidRPr="008027C1" w:rsidRDefault="00447FEF" w:rsidP="001054B8">
            <w:pPr>
              <w:rPr>
                <w:rFonts w:ascii="Times New Roman" w:hAnsi="Times New Roman" w:cs="Times New Roman"/>
                <w:b/>
                <w:sz w:val="24"/>
                <w:szCs w:val="24"/>
              </w:rPr>
            </w:pPr>
          </w:p>
        </w:tc>
        <w:tc>
          <w:tcPr>
            <w:tcW w:w="1790" w:type="dxa"/>
          </w:tcPr>
          <w:p w14:paraId="74A88AEF"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AF0" w14:textId="77777777" w:rsidR="00447FEF" w:rsidRPr="00742331" w:rsidRDefault="00447FEF" w:rsidP="001054B8">
            <w:pPr>
              <w:jc w:val="both"/>
              <w:rPr>
                <w:rFonts w:ascii="Times New Roman" w:hAnsi="Times New Roman" w:cs="Times New Roman"/>
                <w:sz w:val="24"/>
                <w:szCs w:val="24"/>
              </w:rPr>
            </w:pPr>
            <w:r w:rsidRPr="00742331">
              <w:rPr>
                <w:rFonts w:ascii="Times New Roman" w:hAnsi="Times New Roman" w:cs="Times New Roman"/>
                <w:sz w:val="24"/>
                <w:szCs w:val="24"/>
              </w:rPr>
              <w:t>Paslauga turi būti teikiama kiekvienam besikreipiančiam asmeniui.</w:t>
            </w:r>
          </w:p>
          <w:p w14:paraId="74A88AF1" w14:textId="77777777" w:rsidR="00447FEF" w:rsidRPr="00742331" w:rsidRDefault="00447FEF" w:rsidP="001054B8">
            <w:pPr>
              <w:jc w:val="both"/>
              <w:rPr>
                <w:rFonts w:ascii="Times New Roman" w:hAnsi="Times New Roman" w:cs="Times New Roman"/>
                <w:sz w:val="24"/>
                <w:szCs w:val="24"/>
              </w:rPr>
            </w:pPr>
            <w:r w:rsidRPr="00742331">
              <w:rPr>
                <w:rFonts w:ascii="Times New Roman" w:hAnsi="Times New Roman" w:cs="Times New Roman"/>
                <w:sz w:val="24"/>
                <w:szCs w:val="24"/>
              </w:rPr>
              <w:t xml:space="preserve">Rekomenduotina minimali norma: 10 000 gyventojų </w:t>
            </w:r>
            <w:r w:rsidR="00FB5EF1">
              <w:rPr>
                <w:rFonts w:ascii="Times New Roman" w:hAnsi="Times New Roman" w:cs="Times New Roman"/>
                <w:sz w:val="24"/>
                <w:szCs w:val="24"/>
              </w:rPr>
              <w:t xml:space="preserve">– </w:t>
            </w:r>
            <w:r w:rsidRPr="00742331">
              <w:rPr>
                <w:rFonts w:ascii="Times New Roman" w:hAnsi="Times New Roman" w:cs="Times New Roman"/>
                <w:sz w:val="24"/>
                <w:szCs w:val="24"/>
              </w:rPr>
              <w:t>1 darbuotojas.</w:t>
            </w:r>
          </w:p>
          <w:p w14:paraId="74A88AF2" w14:textId="77777777" w:rsidR="00447FEF" w:rsidRPr="009A50F6" w:rsidRDefault="00447FEF" w:rsidP="001054B8">
            <w:pPr>
              <w:jc w:val="both"/>
              <w:rPr>
                <w:rFonts w:ascii="Times New Roman" w:hAnsi="Times New Roman" w:cs="Times New Roman"/>
                <w:sz w:val="24"/>
                <w:szCs w:val="24"/>
              </w:rPr>
            </w:pPr>
            <w:r w:rsidRPr="009A50F6">
              <w:rPr>
                <w:rFonts w:ascii="Times New Roman" w:hAnsi="Times New Roman" w:cs="Times New Roman"/>
                <w:sz w:val="24"/>
                <w:szCs w:val="24"/>
              </w:rPr>
              <w:t>Savivaldybėse, turinčiose mažiau nei 10 000 gyventojų, rekomenduojama užtikrinti</w:t>
            </w:r>
            <w:r w:rsidR="00996546">
              <w:rPr>
                <w:rFonts w:ascii="Times New Roman" w:hAnsi="Times New Roman" w:cs="Times New Roman"/>
                <w:sz w:val="24"/>
                <w:szCs w:val="24"/>
              </w:rPr>
              <w:t>, kad būtų</w:t>
            </w:r>
            <w:r w:rsidRPr="009A50F6">
              <w:rPr>
                <w:rFonts w:ascii="Times New Roman" w:hAnsi="Times New Roman" w:cs="Times New Roman"/>
                <w:sz w:val="24"/>
                <w:szCs w:val="24"/>
              </w:rPr>
              <w:t xml:space="preserve"> bent </w:t>
            </w:r>
            <w:r w:rsidR="007B7FAD" w:rsidRPr="009A50F6">
              <w:rPr>
                <w:rFonts w:ascii="Times New Roman" w:hAnsi="Times New Roman" w:cs="Times New Roman"/>
                <w:sz w:val="24"/>
                <w:szCs w:val="24"/>
              </w:rPr>
              <w:t>1</w:t>
            </w:r>
            <w:r w:rsidR="00D8388D">
              <w:rPr>
                <w:rFonts w:ascii="Times New Roman" w:hAnsi="Times New Roman" w:cs="Times New Roman"/>
                <w:sz w:val="24"/>
                <w:szCs w:val="24"/>
              </w:rPr>
              <w:t xml:space="preserve"> </w:t>
            </w:r>
            <w:r w:rsidRPr="009A50F6">
              <w:rPr>
                <w:rFonts w:ascii="Times New Roman" w:hAnsi="Times New Roman" w:cs="Times New Roman"/>
                <w:sz w:val="24"/>
                <w:szCs w:val="24"/>
              </w:rPr>
              <w:t>darbuotoj</w:t>
            </w:r>
            <w:r w:rsidR="00996546">
              <w:rPr>
                <w:rFonts w:ascii="Times New Roman" w:hAnsi="Times New Roman" w:cs="Times New Roman"/>
                <w:sz w:val="24"/>
                <w:szCs w:val="24"/>
              </w:rPr>
              <w:t>as</w:t>
            </w:r>
            <w:r w:rsidRPr="009A50F6">
              <w:rPr>
                <w:rFonts w:ascii="Times New Roman" w:hAnsi="Times New Roman" w:cs="Times New Roman"/>
                <w:sz w:val="24"/>
                <w:szCs w:val="24"/>
              </w:rPr>
              <w:t>, teikiant</w:t>
            </w:r>
            <w:r w:rsidR="00996546">
              <w:rPr>
                <w:rFonts w:ascii="Times New Roman" w:hAnsi="Times New Roman" w:cs="Times New Roman"/>
                <w:sz w:val="24"/>
                <w:szCs w:val="24"/>
              </w:rPr>
              <w:t>is</w:t>
            </w:r>
            <w:r w:rsidRPr="009A50F6">
              <w:rPr>
                <w:rFonts w:ascii="Times New Roman" w:hAnsi="Times New Roman" w:cs="Times New Roman"/>
                <w:sz w:val="24"/>
                <w:szCs w:val="24"/>
              </w:rPr>
              <w:t xml:space="preserve"> kultūrinių ir informacinių kompetencijų bei skaitymo raštingumo ugdymo paslaugą.</w:t>
            </w:r>
          </w:p>
          <w:p w14:paraId="74A88AF3" w14:textId="77777777" w:rsidR="00447FEF" w:rsidRPr="008027C1" w:rsidRDefault="00447FEF" w:rsidP="001054B8">
            <w:pPr>
              <w:jc w:val="both"/>
              <w:rPr>
                <w:rFonts w:ascii="Times New Roman" w:hAnsi="Times New Roman" w:cs="Times New Roman"/>
                <w:sz w:val="24"/>
                <w:szCs w:val="24"/>
              </w:rPr>
            </w:pPr>
            <w:r w:rsidRPr="00742331">
              <w:rPr>
                <w:rFonts w:ascii="Times New Roman" w:hAnsi="Times New Roman" w:cs="Times New Roman"/>
                <w:sz w:val="24"/>
                <w:szCs w:val="24"/>
              </w:rPr>
              <w:t>Savivaldybių viešosios bibliotekos teritoriniuose padaliniuose</w:t>
            </w:r>
            <w:r w:rsidR="00CA17E7">
              <w:rPr>
                <w:rFonts w:ascii="Times New Roman" w:hAnsi="Times New Roman" w:cs="Times New Roman"/>
                <w:sz w:val="24"/>
                <w:szCs w:val="24"/>
              </w:rPr>
              <w:t xml:space="preserve"> rekomenduojama norma</w:t>
            </w:r>
            <w:r w:rsidRPr="00742331">
              <w:rPr>
                <w:rFonts w:ascii="Times New Roman" w:hAnsi="Times New Roman" w:cs="Times New Roman"/>
                <w:sz w:val="24"/>
                <w:szCs w:val="24"/>
              </w:rPr>
              <w:t xml:space="preserve"> 800 </w:t>
            </w:r>
            <w:r w:rsidRPr="001326C1">
              <w:rPr>
                <w:rFonts w:ascii="Times New Roman" w:hAnsi="Times New Roman" w:cs="Times New Roman"/>
                <w:sz w:val="24"/>
                <w:szCs w:val="24"/>
              </w:rPr>
              <w:t>gyventojų</w:t>
            </w:r>
            <w:r w:rsidR="001326C1">
              <w:rPr>
                <w:rFonts w:ascii="Times New Roman" w:hAnsi="Times New Roman" w:cs="Times New Roman"/>
                <w:sz w:val="24"/>
                <w:szCs w:val="24"/>
              </w:rPr>
              <w:t xml:space="preserve"> –</w:t>
            </w:r>
            <w:r w:rsidRPr="00742331">
              <w:rPr>
                <w:rFonts w:ascii="Times New Roman" w:hAnsi="Times New Roman" w:cs="Times New Roman"/>
                <w:sz w:val="24"/>
                <w:szCs w:val="24"/>
              </w:rPr>
              <w:t xml:space="preserve"> 1 darbuotojas.</w:t>
            </w:r>
          </w:p>
        </w:tc>
      </w:tr>
      <w:tr w:rsidR="00447FEF" w:rsidRPr="008027C1" w14:paraId="74A88AF9" w14:textId="77777777" w:rsidTr="009A50F6">
        <w:tc>
          <w:tcPr>
            <w:tcW w:w="636" w:type="dxa"/>
            <w:vMerge/>
          </w:tcPr>
          <w:p w14:paraId="74A88AF5" w14:textId="77777777" w:rsidR="00447FEF" w:rsidRPr="008027C1" w:rsidRDefault="00447FEF" w:rsidP="001054B8">
            <w:pPr>
              <w:rPr>
                <w:rFonts w:ascii="Times New Roman" w:hAnsi="Times New Roman" w:cs="Times New Roman"/>
                <w:b/>
                <w:sz w:val="24"/>
                <w:szCs w:val="24"/>
              </w:rPr>
            </w:pPr>
          </w:p>
        </w:tc>
        <w:tc>
          <w:tcPr>
            <w:tcW w:w="2469" w:type="dxa"/>
            <w:vMerge/>
          </w:tcPr>
          <w:p w14:paraId="74A88AF6" w14:textId="77777777" w:rsidR="00447FEF" w:rsidRPr="008027C1" w:rsidRDefault="00447FEF" w:rsidP="001054B8">
            <w:pPr>
              <w:rPr>
                <w:rFonts w:ascii="Times New Roman" w:hAnsi="Times New Roman" w:cs="Times New Roman"/>
                <w:b/>
                <w:sz w:val="24"/>
                <w:szCs w:val="24"/>
              </w:rPr>
            </w:pPr>
          </w:p>
        </w:tc>
        <w:tc>
          <w:tcPr>
            <w:tcW w:w="1790" w:type="dxa"/>
          </w:tcPr>
          <w:p w14:paraId="74A88AF7"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AF8" w14:textId="77777777" w:rsidR="00447FEF" w:rsidRPr="008027C1" w:rsidRDefault="00447FEF" w:rsidP="0028516C">
            <w:pPr>
              <w:jc w:val="both"/>
              <w:rPr>
                <w:rFonts w:ascii="Times New Roman" w:hAnsi="Times New Roman" w:cs="Times New Roman"/>
                <w:sz w:val="24"/>
                <w:szCs w:val="24"/>
              </w:rPr>
            </w:pPr>
            <w:r w:rsidRPr="00962A14">
              <w:rPr>
                <w:rFonts w:ascii="Times New Roman" w:hAnsi="Times New Roman" w:cs="Times New Roman"/>
                <w:sz w:val="24"/>
                <w:szCs w:val="24"/>
              </w:rPr>
              <w:t>Sudarytos sąlygos ugdyti</w:t>
            </w:r>
            <w:r w:rsidR="00EE3798">
              <w:rPr>
                <w:rFonts w:ascii="Times New Roman" w:hAnsi="Times New Roman" w:cs="Times New Roman"/>
                <w:sz w:val="24"/>
                <w:szCs w:val="24"/>
              </w:rPr>
              <w:t xml:space="preserve"> </w:t>
            </w:r>
            <w:r w:rsidRPr="00962A14">
              <w:rPr>
                <w:rFonts w:ascii="Times New Roman" w:hAnsi="Times New Roman" w:cs="Times New Roman"/>
                <w:sz w:val="24"/>
                <w:szCs w:val="24"/>
              </w:rPr>
              <w:t>(</w:t>
            </w:r>
            <w:r w:rsidR="00EE3798">
              <w:rPr>
                <w:rFonts w:ascii="Times New Roman" w:hAnsi="Times New Roman" w:cs="Times New Roman"/>
                <w:sz w:val="24"/>
                <w:szCs w:val="24"/>
              </w:rPr>
              <w:t>-</w:t>
            </w:r>
            <w:r w:rsidRPr="00962A14">
              <w:rPr>
                <w:rFonts w:ascii="Times New Roman" w:hAnsi="Times New Roman" w:cs="Times New Roman"/>
                <w:sz w:val="24"/>
                <w:szCs w:val="24"/>
              </w:rPr>
              <w:t>is) būtinas kultūrines ir informacines kompetencijas (žinias, gebėjimus ir nuostatas) ir skaitymo raštingumą, įgalinančius formuoti</w:t>
            </w:r>
            <w:r w:rsidR="00EE3798">
              <w:rPr>
                <w:rFonts w:ascii="Times New Roman" w:hAnsi="Times New Roman" w:cs="Times New Roman"/>
                <w:sz w:val="24"/>
                <w:szCs w:val="24"/>
              </w:rPr>
              <w:t xml:space="preserve"> </w:t>
            </w:r>
            <w:r w:rsidRPr="00962A14">
              <w:rPr>
                <w:rFonts w:ascii="Times New Roman" w:hAnsi="Times New Roman" w:cs="Times New Roman"/>
                <w:sz w:val="24"/>
                <w:szCs w:val="24"/>
              </w:rPr>
              <w:t>(</w:t>
            </w:r>
            <w:r w:rsidR="00EE3798">
              <w:rPr>
                <w:rFonts w:ascii="Times New Roman" w:hAnsi="Times New Roman" w:cs="Times New Roman"/>
                <w:sz w:val="24"/>
                <w:szCs w:val="24"/>
              </w:rPr>
              <w:t>-</w:t>
            </w:r>
            <w:r w:rsidRPr="00962A14">
              <w:rPr>
                <w:rFonts w:ascii="Times New Roman" w:hAnsi="Times New Roman" w:cs="Times New Roman"/>
                <w:sz w:val="24"/>
                <w:szCs w:val="24"/>
              </w:rPr>
              <w:t xml:space="preserve">is) pasaulėžiūrą, </w:t>
            </w:r>
            <w:r w:rsidR="0028516C" w:rsidRPr="00962A14">
              <w:rPr>
                <w:rFonts w:ascii="Times New Roman" w:hAnsi="Times New Roman" w:cs="Times New Roman"/>
                <w:sz w:val="24"/>
                <w:szCs w:val="24"/>
              </w:rPr>
              <w:t>soc</w:t>
            </w:r>
            <w:r w:rsidR="0028516C">
              <w:rPr>
                <w:rFonts w:ascii="Times New Roman" w:hAnsi="Times New Roman" w:cs="Times New Roman"/>
                <w:sz w:val="24"/>
                <w:szCs w:val="24"/>
              </w:rPr>
              <w:t>ialinius ir emocinius</w:t>
            </w:r>
            <w:r w:rsidR="0028516C" w:rsidRPr="00962A14">
              <w:rPr>
                <w:rFonts w:ascii="Times New Roman" w:hAnsi="Times New Roman" w:cs="Times New Roman"/>
                <w:sz w:val="24"/>
                <w:szCs w:val="24"/>
              </w:rPr>
              <w:t xml:space="preserve"> </w:t>
            </w:r>
            <w:r w:rsidRPr="00962A14">
              <w:rPr>
                <w:rFonts w:ascii="Times New Roman" w:hAnsi="Times New Roman" w:cs="Times New Roman"/>
                <w:sz w:val="24"/>
                <w:szCs w:val="24"/>
              </w:rPr>
              <w:t>įgūdžius, efektyviai naudotis medijomis, žiniasklaida, kitais informacijos šaltiniais ir susijusius su kūrybingumo, kritinio mąstymo, mokėjimo mokytis ir mokymosi visą gyvenimą gebėjimais, reikalingais socializacijai ir aktyviam gyvenimui pilietinėje visuomenėje.</w:t>
            </w:r>
          </w:p>
        </w:tc>
      </w:tr>
      <w:tr w:rsidR="00447FEF" w:rsidRPr="008027C1" w14:paraId="74A88AFE" w14:textId="77777777" w:rsidTr="00361B8E">
        <w:tc>
          <w:tcPr>
            <w:tcW w:w="636" w:type="dxa"/>
            <w:vMerge w:val="restart"/>
          </w:tcPr>
          <w:p w14:paraId="74A88AFA" w14:textId="77777777" w:rsidR="00447FEF" w:rsidRPr="008027C1" w:rsidRDefault="007E2774" w:rsidP="0022777E">
            <w:pPr>
              <w:rPr>
                <w:rFonts w:ascii="Times New Roman" w:hAnsi="Times New Roman" w:cs="Times New Roman"/>
                <w:b/>
                <w:sz w:val="24"/>
                <w:szCs w:val="24"/>
              </w:rPr>
            </w:pPr>
            <w:r>
              <w:rPr>
                <w:rFonts w:ascii="Times New Roman" w:hAnsi="Times New Roman" w:cs="Times New Roman"/>
                <w:b/>
                <w:sz w:val="24"/>
                <w:szCs w:val="24"/>
              </w:rPr>
              <w:t>6</w:t>
            </w:r>
            <w:r w:rsidR="00447FEF" w:rsidRPr="008027C1">
              <w:rPr>
                <w:rFonts w:ascii="Times New Roman" w:hAnsi="Times New Roman" w:cs="Times New Roman"/>
                <w:b/>
                <w:sz w:val="24"/>
                <w:szCs w:val="24"/>
              </w:rPr>
              <w:t>.</w:t>
            </w:r>
          </w:p>
        </w:tc>
        <w:tc>
          <w:tcPr>
            <w:tcW w:w="2469" w:type="dxa"/>
            <w:vMerge w:val="restart"/>
          </w:tcPr>
          <w:p w14:paraId="74A88AFB"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Mediacija</w:t>
            </w:r>
          </w:p>
        </w:tc>
        <w:tc>
          <w:tcPr>
            <w:tcW w:w="1790" w:type="dxa"/>
          </w:tcPr>
          <w:p w14:paraId="74A88AFC"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AFD" w14:textId="77777777" w:rsidR="00447FEF" w:rsidRPr="008027C1" w:rsidRDefault="00447FEF" w:rsidP="007E7AD5">
            <w:pPr>
              <w:jc w:val="both"/>
              <w:rPr>
                <w:rFonts w:ascii="Times New Roman" w:hAnsi="Times New Roman" w:cs="Times New Roman"/>
                <w:sz w:val="24"/>
                <w:szCs w:val="24"/>
              </w:rPr>
            </w:pPr>
            <w:r>
              <w:rPr>
                <w:rFonts w:ascii="Times New Roman" w:hAnsi="Times New Roman" w:cs="Times New Roman"/>
                <w:sz w:val="24"/>
                <w:szCs w:val="24"/>
              </w:rPr>
              <w:t>Paslauga tu</w:t>
            </w:r>
            <w:r w:rsidRPr="008027C1">
              <w:rPr>
                <w:rFonts w:ascii="Times New Roman" w:hAnsi="Times New Roman" w:cs="Times New Roman"/>
                <w:sz w:val="24"/>
                <w:szCs w:val="24"/>
              </w:rPr>
              <w:t>rėtų būti prad</w:t>
            </w:r>
            <w:r>
              <w:rPr>
                <w:rFonts w:ascii="Times New Roman" w:hAnsi="Times New Roman" w:cs="Times New Roman"/>
                <w:sz w:val="24"/>
                <w:szCs w:val="24"/>
              </w:rPr>
              <w:t>edama</w:t>
            </w:r>
            <w:r w:rsidRPr="008027C1">
              <w:rPr>
                <w:rFonts w:ascii="Times New Roman" w:hAnsi="Times New Roman" w:cs="Times New Roman"/>
                <w:sz w:val="24"/>
                <w:szCs w:val="24"/>
              </w:rPr>
              <w:t xml:space="preserve"> teikti per 20 darbo dienų nuo asmens kreipimosi į mediatorių</w:t>
            </w:r>
            <w:r>
              <w:rPr>
                <w:rFonts w:ascii="Times New Roman" w:hAnsi="Times New Roman" w:cs="Times New Roman"/>
                <w:sz w:val="24"/>
                <w:szCs w:val="24"/>
              </w:rPr>
              <w:t xml:space="preserve"> arba savivaldybės administraciją</w:t>
            </w:r>
            <w:r w:rsidR="00CA17E7">
              <w:rPr>
                <w:rFonts w:ascii="Times New Roman" w:hAnsi="Times New Roman" w:cs="Times New Roman"/>
                <w:sz w:val="24"/>
                <w:szCs w:val="24"/>
              </w:rPr>
              <w:t xml:space="preserve"> dienos</w:t>
            </w:r>
            <w:r>
              <w:rPr>
                <w:rFonts w:ascii="Times New Roman" w:hAnsi="Times New Roman" w:cs="Times New Roman"/>
                <w:sz w:val="24"/>
                <w:szCs w:val="24"/>
              </w:rPr>
              <w:t>.</w:t>
            </w:r>
          </w:p>
        </w:tc>
      </w:tr>
      <w:tr w:rsidR="00447FEF" w:rsidRPr="008027C1" w14:paraId="74A88B03" w14:textId="77777777" w:rsidTr="009A50F6">
        <w:tc>
          <w:tcPr>
            <w:tcW w:w="636" w:type="dxa"/>
            <w:vMerge/>
          </w:tcPr>
          <w:p w14:paraId="74A88AFF" w14:textId="77777777" w:rsidR="00447FEF" w:rsidRPr="008027C1" w:rsidRDefault="00447FEF" w:rsidP="0022777E">
            <w:pPr>
              <w:rPr>
                <w:rFonts w:ascii="Times New Roman" w:hAnsi="Times New Roman" w:cs="Times New Roman"/>
                <w:b/>
                <w:sz w:val="24"/>
                <w:szCs w:val="24"/>
              </w:rPr>
            </w:pPr>
          </w:p>
        </w:tc>
        <w:tc>
          <w:tcPr>
            <w:tcW w:w="2469" w:type="dxa"/>
            <w:vMerge/>
          </w:tcPr>
          <w:p w14:paraId="74A88B00" w14:textId="77777777" w:rsidR="00447FEF" w:rsidRPr="008027C1" w:rsidRDefault="00447FEF" w:rsidP="0022777E">
            <w:pPr>
              <w:rPr>
                <w:rFonts w:ascii="Times New Roman" w:hAnsi="Times New Roman" w:cs="Times New Roman"/>
                <w:b/>
                <w:sz w:val="24"/>
                <w:szCs w:val="24"/>
              </w:rPr>
            </w:pPr>
          </w:p>
        </w:tc>
        <w:tc>
          <w:tcPr>
            <w:tcW w:w="1790" w:type="dxa"/>
          </w:tcPr>
          <w:p w14:paraId="74A88B01"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02"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Mediacijos paslaugos asmenims teikiamos individualiai.</w:t>
            </w:r>
          </w:p>
        </w:tc>
      </w:tr>
      <w:tr w:rsidR="00447FEF" w:rsidRPr="008027C1" w14:paraId="74A88B08" w14:textId="77777777" w:rsidTr="00361B8E">
        <w:tc>
          <w:tcPr>
            <w:tcW w:w="636" w:type="dxa"/>
            <w:vMerge/>
          </w:tcPr>
          <w:p w14:paraId="74A88B04" w14:textId="77777777" w:rsidR="00447FEF" w:rsidRPr="008027C1" w:rsidRDefault="00447FEF" w:rsidP="0022777E">
            <w:pPr>
              <w:rPr>
                <w:rFonts w:ascii="Times New Roman" w:hAnsi="Times New Roman" w:cs="Times New Roman"/>
                <w:b/>
                <w:sz w:val="24"/>
                <w:szCs w:val="24"/>
              </w:rPr>
            </w:pPr>
          </w:p>
        </w:tc>
        <w:tc>
          <w:tcPr>
            <w:tcW w:w="2469" w:type="dxa"/>
            <w:vMerge/>
          </w:tcPr>
          <w:p w14:paraId="74A88B05" w14:textId="77777777" w:rsidR="00447FEF" w:rsidRPr="008027C1" w:rsidRDefault="00447FEF" w:rsidP="0022777E">
            <w:pPr>
              <w:rPr>
                <w:rFonts w:ascii="Times New Roman" w:hAnsi="Times New Roman" w:cs="Times New Roman"/>
                <w:b/>
                <w:sz w:val="24"/>
                <w:szCs w:val="24"/>
              </w:rPr>
            </w:pPr>
          </w:p>
        </w:tc>
        <w:tc>
          <w:tcPr>
            <w:tcW w:w="1790" w:type="dxa"/>
          </w:tcPr>
          <w:p w14:paraId="74A88B06"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07" w14:textId="77777777" w:rsidR="00447FEF" w:rsidRPr="008027C1" w:rsidRDefault="00447FEF" w:rsidP="0022777E">
            <w:pPr>
              <w:jc w:val="both"/>
              <w:rPr>
                <w:rFonts w:ascii="Times New Roman" w:hAnsi="Times New Roman" w:cs="Times New Roman"/>
                <w:sz w:val="24"/>
                <w:szCs w:val="24"/>
              </w:rPr>
            </w:pPr>
            <w:r>
              <w:rPr>
                <w:rFonts w:ascii="Times New Roman" w:hAnsi="Times New Roman" w:cs="Times New Roman"/>
                <w:sz w:val="24"/>
                <w:szCs w:val="24"/>
              </w:rPr>
              <w:t>M</w:t>
            </w:r>
            <w:r w:rsidRPr="008027C1">
              <w:rPr>
                <w:rFonts w:ascii="Times New Roman" w:hAnsi="Times New Roman" w:cs="Times New Roman"/>
                <w:sz w:val="24"/>
                <w:szCs w:val="24"/>
              </w:rPr>
              <w:t>ediatorius, įrašytas į Lietuvos Respublikos mediatorių sąrašą, arba asmenys, kuriems pagal Europos Sąjungos valstybės narės ar Europos ekonominės erdvės valstybės teisės aktus tos valstybės kompetentinga institucija yra suteikusi teisę teikti mediacijos paslaugas.</w:t>
            </w:r>
          </w:p>
        </w:tc>
      </w:tr>
      <w:tr w:rsidR="00447FEF" w:rsidRPr="008027C1" w14:paraId="74A88B0E" w14:textId="77777777" w:rsidTr="00361B8E">
        <w:tc>
          <w:tcPr>
            <w:tcW w:w="636" w:type="dxa"/>
            <w:vMerge/>
          </w:tcPr>
          <w:p w14:paraId="74A88B09" w14:textId="77777777" w:rsidR="00447FEF" w:rsidRPr="008027C1" w:rsidRDefault="00447FEF" w:rsidP="0022777E">
            <w:pPr>
              <w:rPr>
                <w:rFonts w:ascii="Times New Roman" w:hAnsi="Times New Roman" w:cs="Times New Roman"/>
                <w:b/>
                <w:sz w:val="24"/>
                <w:szCs w:val="24"/>
              </w:rPr>
            </w:pPr>
          </w:p>
        </w:tc>
        <w:tc>
          <w:tcPr>
            <w:tcW w:w="2469" w:type="dxa"/>
            <w:vMerge/>
          </w:tcPr>
          <w:p w14:paraId="74A88B0A" w14:textId="77777777" w:rsidR="00447FEF" w:rsidRPr="008027C1" w:rsidRDefault="00447FEF" w:rsidP="0022777E">
            <w:pPr>
              <w:rPr>
                <w:rFonts w:ascii="Times New Roman" w:hAnsi="Times New Roman" w:cs="Times New Roman"/>
                <w:b/>
                <w:sz w:val="24"/>
                <w:szCs w:val="24"/>
              </w:rPr>
            </w:pPr>
          </w:p>
        </w:tc>
        <w:tc>
          <w:tcPr>
            <w:tcW w:w="1790" w:type="dxa"/>
          </w:tcPr>
          <w:p w14:paraId="74A88B0B"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0C" w14:textId="77777777" w:rsidR="00447FEF" w:rsidRPr="009A50F6" w:rsidRDefault="00447FEF" w:rsidP="00431D26">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teikiama kiekvienam </w:t>
            </w:r>
            <w:r w:rsidRPr="009A50F6">
              <w:rPr>
                <w:rFonts w:ascii="Times New Roman" w:hAnsi="Times New Roman" w:cs="Times New Roman"/>
                <w:sz w:val="24"/>
                <w:szCs w:val="24"/>
              </w:rPr>
              <w:t xml:space="preserve">besikreipiančiam </w:t>
            </w:r>
            <w:r w:rsidR="0028516C" w:rsidRPr="009A50F6">
              <w:rPr>
                <w:rFonts w:ascii="Times New Roman" w:hAnsi="Times New Roman" w:cs="Times New Roman"/>
                <w:sz w:val="24"/>
                <w:szCs w:val="24"/>
              </w:rPr>
              <w:t>pilnameči</w:t>
            </w:r>
            <w:r w:rsidR="0028516C">
              <w:rPr>
                <w:rFonts w:ascii="Times New Roman" w:hAnsi="Times New Roman" w:cs="Times New Roman"/>
                <w:sz w:val="24"/>
                <w:szCs w:val="24"/>
              </w:rPr>
              <w:t>am</w:t>
            </w:r>
            <w:r w:rsidR="0028516C" w:rsidRPr="009A50F6">
              <w:rPr>
                <w:rFonts w:ascii="Times New Roman" w:hAnsi="Times New Roman" w:cs="Times New Roman"/>
                <w:sz w:val="24"/>
                <w:szCs w:val="24"/>
              </w:rPr>
              <w:t xml:space="preserve"> </w:t>
            </w:r>
            <w:r w:rsidRPr="009A50F6">
              <w:rPr>
                <w:rFonts w:ascii="Times New Roman" w:hAnsi="Times New Roman" w:cs="Times New Roman"/>
                <w:sz w:val="24"/>
                <w:szCs w:val="24"/>
              </w:rPr>
              <w:t>asmeniui ir vaikams nuo 14 metų.</w:t>
            </w:r>
          </w:p>
          <w:p w14:paraId="74A88B0D" w14:textId="77777777" w:rsidR="00447FEF" w:rsidRPr="00361B8E" w:rsidRDefault="00447FEF" w:rsidP="00C67E35">
            <w:pPr>
              <w:jc w:val="both"/>
            </w:pPr>
            <w:r w:rsidRPr="009A50F6">
              <w:rPr>
                <w:rFonts w:ascii="Times New Roman" w:hAnsi="Times New Roman" w:cs="Times New Roman"/>
                <w:sz w:val="24"/>
                <w:szCs w:val="24"/>
              </w:rPr>
              <w:t xml:space="preserve">Rekomenduotina minimali norma: savivaldybėje </w:t>
            </w:r>
            <w:r w:rsidR="00FB5EF1">
              <w:rPr>
                <w:rFonts w:ascii="Times New Roman" w:hAnsi="Times New Roman" w:cs="Times New Roman"/>
                <w:sz w:val="24"/>
                <w:szCs w:val="24"/>
              </w:rPr>
              <w:t xml:space="preserve">– </w:t>
            </w:r>
            <w:r w:rsidRPr="009A50F6">
              <w:rPr>
                <w:rFonts w:ascii="Times New Roman" w:hAnsi="Times New Roman" w:cs="Times New Roman"/>
                <w:sz w:val="24"/>
                <w:szCs w:val="24"/>
              </w:rPr>
              <w:t>bent vienas mediatorius.</w:t>
            </w:r>
          </w:p>
        </w:tc>
      </w:tr>
      <w:tr w:rsidR="00447FEF" w:rsidRPr="008027C1" w14:paraId="74A88B13" w14:textId="77777777" w:rsidTr="00361B8E">
        <w:tc>
          <w:tcPr>
            <w:tcW w:w="636" w:type="dxa"/>
            <w:vMerge/>
          </w:tcPr>
          <w:p w14:paraId="74A88B0F" w14:textId="77777777" w:rsidR="00447FEF" w:rsidRPr="008027C1" w:rsidRDefault="00447FEF" w:rsidP="0022777E">
            <w:pPr>
              <w:rPr>
                <w:rFonts w:ascii="Times New Roman" w:hAnsi="Times New Roman" w:cs="Times New Roman"/>
                <w:b/>
                <w:sz w:val="24"/>
                <w:szCs w:val="24"/>
              </w:rPr>
            </w:pPr>
          </w:p>
        </w:tc>
        <w:tc>
          <w:tcPr>
            <w:tcW w:w="2469" w:type="dxa"/>
            <w:vMerge/>
          </w:tcPr>
          <w:p w14:paraId="74A88B10" w14:textId="77777777" w:rsidR="00447FEF" w:rsidRPr="008027C1" w:rsidRDefault="00447FEF" w:rsidP="0022777E">
            <w:pPr>
              <w:rPr>
                <w:rFonts w:ascii="Times New Roman" w:hAnsi="Times New Roman" w:cs="Times New Roman"/>
                <w:b/>
                <w:sz w:val="24"/>
                <w:szCs w:val="24"/>
              </w:rPr>
            </w:pPr>
          </w:p>
        </w:tc>
        <w:tc>
          <w:tcPr>
            <w:tcW w:w="1790" w:type="dxa"/>
          </w:tcPr>
          <w:p w14:paraId="74A88B11"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12" w14:textId="77777777" w:rsidR="00447FEF" w:rsidRPr="008027C1" w:rsidRDefault="00447FEF" w:rsidP="00F52E6A">
            <w:pPr>
              <w:jc w:val="both"/>
              <w:rPr>
                <w:rFonts w:ascii="Times New Roman" w:hAnsi="Times New Roman" w:cs="Times New Roman"/>
                <w:sz w:val="24"/>
                <w:szCs w:val="24"/>
              </w:rPr>
            </w:pPr>
            <w:r>
              <w:rPr>
                <w:rFonts w:ascii="Times New Roman" w:hAnsi="Times New Roman" w:cs="Times New Roman"/>
                <w:sz w:val="24"/>
                <w:szCs w:val="24"/>
              </w:rPr>
              <w:t xml:space="preserve">Sudaryta galimybė </w:t>
            </w:r>
            <w:r w:rsidRPr="008027C1">
              <w:rPr>
                <w:rFonts w:ascii="Times New Roman" w:hAnsi="Times New Roman" w:cs="Times New Roman"/>
                <w:sz w:val="24"/>
                <w:szCs w:val="24"/>
              </w:rPr>
              <w:t xml:space="preserve">asmenims </w:t>
            </w:r>
            <w:r>
              <w:rPr>
                <w:rFonts w:ascii="Times New Roman" w:hAnsi="Times New Roman" w:cs="Times New Roman"/>
                <w:sz w:val="24"/>
                <w:szCs w:val="24"/>
              </w:rPr>
              <w:t>neteisminiu būdu</w:t>
            </w:r>
            <w:r w:rsidRPr="008027C1">
              <w:rPr>
                <w:rFonts w:ascii="Times New Roman" w:hAnsi="Times New Roman" w:cs="Times New Roman"/>
                <w:sz w:val="24"/>
                <w:szCs w:val="24"/>
              </w:rPr>
              <w:t xml:space="preserve"> taikiai</w:t>
            </w:r>
            <w:r>
              <w:rPr>
                <w:rFonts w:ascii="Times New Roman" w:hAnsi="Times New Roman" w:cs="Times New Roman"/>
                <w:sz w:val="24"/>
                <w:szCs w:val="24"/>
              </w:rPr>
              <w:t xml:space="preserve"> iš</w:t>
            </w:r>
            <w:r w:rsidRPr="008027C1">
              <w:rPr>
                <w:rFonts w:ascii="Times New Roman" w:hAnsi="Times New Roman" w:cs="Times New Roman"/>
                <w:sz w:val="24"/>
                <w:szCs w:val="24"/>
              </w:rPr>
              <w:t>spręsti ginčą.</w:t>
            </w:r>
          </w:p>
        </w:tc>
      </w:tr>
      <w:tr w:rsidR="00447FEF" w:rsidRPr="00FB69F0" w14:paraId="74A88B18" w14:textId="77777777" w:rsidTr="00D4727D">
        <w:tc>
          <w:tcPr>
            <w:tcW w:w="636" w:type="dxa"/>
            <w:vMerge w:val="restart"/>
          </w:tcPr>
          <w:p w14:paraId="74A88B14" w14:textId="77777777" w:rsidR="00447FEF" w:rsidRPr="008027C1" w:rsidRDefault="007E2774" w:rsidP="00D4727D">
            <w:pPr>
              <w:rPr>
                <w:rFonts w:ascii="Times New Roman" w:hAnsi="Times New Roman" w:cs="Times New Roman"/>
                <w:b/>
                <w:sz w:val="24"/>
                <w:szCs w:val="24"/>
              </w:rPr>
            </w:pPr>
            <w:r>
              <w:rPr>
                <w:rFonts w:ascii="Times New Roman" w:hAnsi="Times New Roman" w:cs="Times New Roman"/>
                <w:b/>
                <w:sz w:val="24"/>
                <w:szCs w:val="24"/>
              </w:rPr>
              <w:t>7</w:t>
            </w:r>
            <w:r w:rsidR="00447FEF">
              <w:rPr>
                <w:rFonts w:ascii="Times New Roman" w:hAnsi="Times New Roman" w:cs="Times New Roman"/>
                <w:b/>
                <w:sz w:val="24"/>
                <w:szCs w:val="24"/>
              </w:rPr>
              <w:t>.</w:t>
            </w:r>
          </w:p>
        </w:tc>
        <w:tc>
          <w:tcPr>
            <w:tcW w:w="2469" w:type="dxa"/>
            <w:vMerge w:val="restart"/>
          </w:tcPr>
          <w:p w14:paraId="74A88B15" w14:textId="77777777" w:rsidR="00447FEF" w:rsidRPr="008027C1" w:rsidRDefault="00447FEF" w:rsidP="00D4727D">
            <w:pPr>
              <w:rPr>
                <w:rFonts w:ascii="Times New Roman" w:hAnsi="Times New Roman" w:cs="Times New Roman"/>
                <w:b/>
                <w:sz w:val="24"/>
                <w:szCs w:val="24"/>
              </w:rPr>
            </w:pPr>
            <w:r>
              <w:rPr>
                <w:rFonts w:ascii="Times New Roman" w:hAnsi="Times New Roman" w:cs="Times New Roman"/>
                <w:b/>
                <w:sz w:val="24"/>
                <w:szCs w:val="24"/>
              </w:rPr>
              <w:t>Neformalusis vaikų švietimas</w:t>
            </w:r>
          </w:p>
        </w:tc>
        <w:tc>
          <w:tcPr>
            <w:tcW w:w="1790" w:type="dxa"/>
          </w:tcPr>
          <w:p w14:paraId="74A88B16" w14:textId="77777777" w:rsidR="00447FEF" w:rsidRPr="008027C1" w:rsidRDefault="00447FEF" w:rsidP="00D4727D">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17" w14:textId="77777777" w:rsidR="00447FEF" w:rsidRPr="00FB69F0" w:rsidRDefault="00447FEF" w:rsidP="008C7F01">
            <w:pPr>
              <w:jc w:val="both"/>
              <w:rPr>
                <w:rFonts w:ascii="Times New Roman" w:hAnsi="Times New Roman" w:cs="Times New Roman"/>
                <w:sz w:val="24"/>
                <w:szCs w:val="24"/>
              </w:rPr>
            </w:pPr>
            <w:r w:rsidRPr="00C61F41">
              <w:rPr>
                <w:rFonts w:ascii="Times New Roman" w:hAnsi="Times New Roman" w:cs="Times New Roman"/>
                <w:sz w:val="24"/>
                <w:szCs w:val="24"/>
              </w:rPr>
              <w:t xml:space="preserve">Neformalusis vaikų švietimas teikiamas bendrojo ugdymo mokyklose per visus mokslo metus, atsižvelgiant į mokyklos sudarytą veiklų tvarkaraštį. </w:t>
            </w:r>
            <w:r w:rsidR="008C7F01">
              <w:rPr>
                <w:rFonts w:ascii="Times New Roman" w:hAnsi="Times New Roman" w:cs="Times New Roman"/>
                <w:sz w:val="24"/>
                <w:szCs w:val="24"/>
              </w:rPr>
              <w:t>K</w:t>
            </w:r>
            <w:r w:rsidRPr="009A50F6">
              <w:rPr>
                <w:rFonts w:ascii="Times New Roman" w:hAnsi="Times New Roman" w:cs="Times New Roman"/>
                <w:sz w:val="24"/>
                <w:szCs w:val="24"/>
              </w:rPr>
              <w:t>iti teikėjai</w:t>
            </w:r>
            <w:r w:rsidR="008C7F01">
              <w:rPr>
                <w:rFonts w:ascii="Times New Roman" w:hAnsi="Times New Roman" w:cs="Times New Roman"/>
                <w:sz w:val="24"/>
                <w:szCs w:val="24"/>
              </w:rPr>
              <w:t xml:space="preserve"> paslaugą teikia</w:t>
            </w:r>
            <w:r w:rsidRPr="009A50F6">
              <w:rPr>
                <w:rFonts w:ascii="Times New Roman" w:hAnsi="Times New Roman" w:cs="Times New Roman"/>
                <w:sz w:val="24"/>
                <w:szCs w:val="24"/>
              </w:rPr>
              <w:t xml:space="preserve"> </w:t>
            </w:r>
            <w:r w:rsidR="008C7F01">
              <w:rPr>
                <w:rFonts w:ascii="Times New Roman" w:hAnsi="Times New Roman" w:cs="Times New Roman"/>
                <w:sz w:val="24"/>
                <w:szCs w:val="24"/>
              </w:rPr>
              <w:t xml:space="preserve"> </w:t>
            </w:r>
            <w:r w:rsidRPr="009A50F6">
              <w:rPr>
                <w:rFonts w:ascii="Times New Roman" w:hAnsi="Times New Roman" w:cs="Times New Roman"/>
                <w:sz w:val="24"/>
                <w:szCs w:val="24"/>
              </w:rPr>
              <w:t>neformaliojo vaikų švietimo paslaugos sutartyje nustatytu laiku.</w:t>
            </w:r>
          </w:p>
        </w:tc>
      </w:tr>
      <w:tr w:rsidR="00447FEF" w:rsidRPr="00FB69F0" w14:paraId="74A88B1D" w14:textId="77777777" w:rsidTr="00D4727D">
        <w:trPr>
          <w:trHeight w:val="1060"/>
        </w:trPr>
        <w:tc>
          <w:tcPr>
            <w:tcW w:w="636" w:type="dxa"/>
            <w:vMerge/>
          </w:tcPr>
          <w:p w14:paraId="74A88B19" w14:textId="77777777" w:rsidR="00447FEF" w:rsidRPr="008027C1" w:rsidRDefault="00447FEF" w:rsidP="00D4727D">
            <w:pPr>
              <w:rPr>
                <w:rFonts w:ascii="Times New Roman" w:hAnsi="Times New Roman" w:cs="Times New Roman"/>
                <w:b/>
                <w:sz w:val="24"/>
                <w:szCs w:val="24"/>
              </w:rPr>
            </w:pPr>
          </w:p>
        </w:tc>
        <w:tc>
          <w:tcPr>
            <w:tcW w:w="2469" w:type="dxa"/>
            <w:vMerge/>
          </w:tcPr>
          <w:p w14:paraId="74A88B1A" w14:textId="77777777" w:rsidR="00447FEF" w:rsidRPr="008027C1" w:rsidRDefault="00447FEF" w:rsidP="00D4727D">
            <w:pPr>
              <w:rPr>
                <w:rFonts w:ascii="Times New Roman" w:hAnsi="Times New Roman" w:cs="Times New Roman"/>
                <w:b/>
                <w:sz w:val="24"/>
                <w:szCs w:val="24"/>
              </w:rPr>
            </w:pPr>
          </w:p>
        </w:tc>
        <w:tc>
          <w:tcPr>
            <w:tcW w:w="1790" w:type="dxa"/>
          </w:tcPr>
          <w:p w14:paraId="74A88B1B" w14:textId="77777777" w:rsidR="00447FEF" w:rsidRPr="008027C1" w:rsidRDefault="00447FEF" w:rsidP="00D4727D">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1C" w14:textId="77777777" w:rsidR="00447FEF" w:rsidRPr="00FB69F0" w:rsidRDefault="00447FEF" w:rsidP="00EA4FBD">
            <w:pPr>
              <w:jc w:val="both"/>
              <w:rPr>
                <w:rFonts w:ascii="Times New Roman" w:hAnsi="Times New Roman" w:cs="Times New Roman"/>
                <w:sz w:val="24"/>
                <w:szCs w:val="24"/>
              </w:rPr>
            </w:pPr>
            <w:r w:rsidRPr="00FB69F0">
              <w:rPr>
                <w:rFonts w:ascii="Times New Roman" w:hAnsi="Times New Roman" w:cs="Times New Roman"/>
                <w:sz w:val="24"/>
                <w:szCs w:val="24"/>
              </w:rPr>
              <w:t>Neformaliojo vaikų švietimo paslaugos teikiamos grupėje, kurios dydį nustato savininko teises ir parei</w:t>
            </w:r>
            <w:r>
              <w:rPr>
                <w:rFonts w:ascii="Times New Roman" w:hAnsi="Times New Roman" w:cs="Times New Roman"/>
                <w:sz w:val="24"/>
                <w:szCs w:val="24"/>
              </w:rPr>
              <w:t xml:space="preserve">gas </w:t>
            </w:r>
            <w:r w:rsidR="00EA4FBD">
              <w:rPr>
                <w:rFonts w:ascii="Times New Roman" w:hAnsi="Times New Roman" w:cs="Times New Roman"/>
                <w:sz w:val="24"/>
                <w:szCs w:val="24"/>
              </w:rPr>
              <w:t xml:space="preserve">įgyvendinanti </w:t>
            </w:r>
            <w:r>
              <w:rPr>
                <w:rFonts w:ascii="Times New Roman" w:hAnsi="Times New Roman" w:cs="Times New Roman"/>
                <w:sz w:val="24"/>
                <w:szCs w:val="24"/>
              </w:rPr>
              <w:t>institucija</w:t>
            </w:r>
            <w:r w:rsidRPr="00FB69F0">
              <w:rPr>
                <w:rFonts w:ascii="Times New Roman" w:hAnsi="Times New Roman" w:cs="Times New Roman"/>
                <w:sz w:val="24"/>
                <w:szCs w:val="24"/>
              </w:rPr>
              <w:t>.</w:t>
            </w:r>
          </w:p>
        </w:tc>
      </w:tr>
      <w:tr w:rsidR="00447FEF" w:rsidRPr="00FB69F0" w14:paraId="74A88B22" w14:textId="77777777" w:rsidTr="00D4727D">
        <w:tc>
          <w:tcPr>
            <w:tcW w:w="636" w:type="dxa"/>
            <w:vMerge/>
          </w:tcPr>
          <w:p w14:paraId="74A88B1E" w14:textId="77777777" w:rsidR="00447FEF" w:rsidRPr="008027C1" w:rsidRDefault="00447FEF" w:rsidP="00D4727D">
            <w:pPr>
              <w:rPr>
                <w:rFonts w:ascii="Times New Roman" w:hAnsi="Times New Roman" w:cs="Times New Roman"/>
                <w:b/>
                <w:sz w:val="24"/>
                <w:szCs w:val="24"/>
              </w:rPr>
            </w:pPr>
          </w:p>
        </w:tc>
        <w:tc>
          <w:tcPr>
            <w:tcW w:w="2469" w:type="dxa"/>
            <w:vMerge/>
          </w:tcPr>
          <w:p w14:paraId="74A88B1F" w14:textId="77777777" w:rsidR="00447FEF" w:rsidRPr="008027C1" w:rsidRDefault="00447FEF" w:rsidP="00D4727D">
            <w:pPr>
              <w:rPr>
                <w:rFonts w:ascii="Times New Roman" w:hAnsi="Times New Roman" w:cs="Times New Roman"/>
                <w:b/>
                <w:sz w:val="24"/>
                <w:szCs w:val="24"/>
              </w:rPr>
            </w:pPr>
          </w:p>
        </w:tc>
        <w:tc>
          <w:tcPr>
            <w:tcW w:w="1790" w:type="dxa"/>
          </w:tcPr>
          <w:p w14:paraId="74A88B20" w14:textId="77777777" w:rsidR="00447FEF" w:rsidRPr="008027C1" w:rsidRDefault="00447FEF" w:rsidP="00D4727D">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21" w14:textId="77777777" w:rsidR="00447FEF" w:rsidRPr="00FB69F0" w:rsidRDefault="00447FEF" w:rsidP="00D4727D">
            <w:pPr>
              <w:jc w:val="both"/>
              <w:rPr>
                <w:rFonts w:ascii="Times New Roman" w:hAnsi="Times New Roman" w:cs="Times New Roman"/>
                <w:sz w:val="24"/>
                <w:szCs w:val="24"/>
              </w:rPr>
            </w:pPr>
            <w:r w:rsidRPr="00FB69F0">
              <w:rPr>
                <w:rFonts w:ascii="Times New Roman" w:hAnsi="Times New Roman" w:cs="Times New Roman"/>
                <w:sz w:val="24"/>
                <w:szCs w:val="24"/>
              </w:rPr>
              <w:t>Bendrojo ugdymo mokyklos, neformaliojo vaikų švietimo ir formalųjį švietimą papildančio ugdymo mokyklos, laisvieji mokytojai, kiti švietimo teikėjai.</w:t>
            </w:r>
          </w:p>
        </w:tc>
      </w:tr>
      <w:tr w:rsidR="00447FEF" w:rsidRPr="00FB69F0" w14:paraId="74A88B28" w14:textId="77777777" w:rsidTr="00D4727D">
        <w:trPr>
          <w:trHeight w:val="1092"/>
        </w:trPr>
        <w:tc>
          <w:tcPr>
            <w:tcW w:w="636" w:type="dxa"/>
            <w:vMerge/>
          </w:tcPr>
          <w:p w14:paraId="74A88B23" w14:textId="77777777" w:rsidR="00447FEF" w:rsidRPr="008027C1" w:rsidRDefault="00447FEF" w:rsidP="00D4727D">
            <w:pPr>
              <w:rPr>
                <w:rFonts w:ascii="Times New Roman" w:hAnsi="Times New Roman" w:cs="Times New Roman"/>
                <w:b/>
                <w:sz w:val="24"/>
                <w:szCs w:val="24"/>
              </w:rPr>
            </w:pPr>
          </w:p>
        </w:tc>
        <w:tc>
          <w:tcPr>
            <w:tcW w:w="2469" w:type="dxa"/>
            <w:vMerge/>
          </w:tcPr>
          <w:p w14:paraId="74A88B24" w14:textId="77777777" w:rsidR="00447FEF" w:rsidRPr="008027C1" w:rsidRDefault="00447FEF" w:rsidP="00D4727D">
            <w:pPr>
              <w:rPr>
                <w:rFonts w:ascii="Times New Roman" w:hAnsi="Times New Roman" w:cs="Times New Roman"/>
                <w:b/>
                <w:sz w:val="24"/>
                <w:szCs w:val="24"/>
              </w:rPr>
            </w:pPr>
          </w:p>
        </w:tc>
        <w:tc>
          <w:tcPr>
            <w:tcW w:w="1790" w:type="dxa"/>
          </w:tcPr>
          <w:p w14:paraId="74A88B25" w14:textId="77777777" w:rsidR="00447FEF" w:rsidRPr="008027C1" w:rsidRDefault="00447FEF" w:rsidP="00D4727D">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26" w14:textId="77777777" w:rsidR="00447FEF" w:rsidRPr="00FB69F0" w:rsidRDefault="00447FEF" w:rsidP="00D4727D">
            <w:pPr>
              <w:jc w:val="both"/>
              <w:rPr>
                <w:rFonts w:ascii="Times New Roman" w:hAnsi="Times New Roman" w:cs="Times New Roman"/>
                <w:sz w:val="24"/>
                <w:szCs w:val="24"/>
              </w:rPr>
            </w:pPr>
            <w:r w:rsidRPr="00FB69F0">
              <w:rPr>
                <w:rFonts w:ascii="Times New Roman" w:hAnsi="Times New Roman" w:cs="Times New Roman"/>
                <w:sz w:val="24"/>
                <w:szCs w:val="24"/>
              </w:rPr>
              <w:t>Paslauga bendrojo ugdymo mokyklose turi būti teikiama kiekvienam besikreipiančiam vaikui.</w:t>
            </w:r>
          </w:p>
          <w:p w14:paraId="74A88B27" w14:textId="77777777" w:rsidR="00447FEF" w:rsidRPr="00FB69F0" w:rsidRDefault="00447FEF" w:rsidP="00EA4FBD">
            <w:pPr>
              <w:jc w:val="both"/>
              <w:rPr>
                <w:rFonts w:ascii="Times New Roman" w:hAnsi="Times New Roman" w:cs="Times New Roman"/>
                <w:sz w:val="24"/>
                <w:szCs w:val="24"/>
              </w:rPr>
            </w:pPr>
            <w:r w:rsidRPr="00C61F41">
              <w:rPr>
                <w:rFonts w:ascii="Times New Roman" w:hAnsi="Times New Roman" w:cs="Times New Roman"/>
                <w:sz w:val="24"/>
                <w:szCs w:val="24"/>
              </w:rPr>
              <w:t>Rekomenduotina minimali norma</w:t>
            </w:r>
            <w:r w:rsidR="00B63206">
              <w:rPr>
                <w:rFonts w:ascii="Times New Roman" w:hAnsi="Times New Roman" w:cs="Times New Roman"/>
                <w:sz w:val="24"/>
                <w:szCs w:val="24"/>
              </w:rPr>
              <w:t xml:space="preserve"> –</w:t>
            </w:r>
            <w:r w:rsidRPr="00C61F41">
              <w:rPr>
                <w:rFonts w:ascii="Times New Roman" w:hAnsi="Times New Roman" w:cs="Times New Roman"/>
                <w:sz w:val="24"/>
                <w:szCs w:val="24"/>
              </w:rPr>
              <w:t xml:space="preserve"> 2 val. per savaitę. </w:t>
            </w:r>
            <w:r w:rsidRPr="009A50F6">
              <w:rPr>
                <w:rFonts w:ascii="Times New Roman" w:hAnsi="Times New Roman" w:cs="Times New Roman"/>
                <w:sz w:val="24"/>
                <w:szCs w:val="24"/>
              </w:rPr>
              <w:t xml:space="preserve">Jei paslaugą teikia kiti teikėjai, </w:t>
            </w:r>
            <w:r w:rsidRPr="009A50F6">
              <w:rPr>
                <w:rFonts w:ascii="Times New Roman" w:hAnsi="Times New Roman"/>
                <w:sz w:val="24"/>
                <w:szCs w:val="24"/>
              </w:rPr>
              <w:t>paslaugos trukmę</w:t>
            </w:r>
            <w:r w:rsidRPr="009A50F6">
              <w:t xml:space="preserve"> </w:t>
            </w:r>
            <w:r w:rsidRPr="009A50F6">
              <w:rPr>
                <w:rFonts w:ascii="Times New Roman" w:hAnsi="Times New Roman"/>
                <w:sz w:val="24"/>
                <w:szCs w:val="24"/>
              </w:rPr>
              <w:t xml:space="preserve">nustato savininko teises ir pareigas </w:t>
            </w:r>
            <w:r w:rsidR="00EA4FBD" w:rsidRPr="009A50F6">
              <w:rPr>
                <w:rFonts w:ascii="Times New Roman" w:hAnsi="Times New Roman"/>
                <w:sz w:val="24"/>
                <w:szCs w:val="24"/>
              </w:rPr>
              <w:t>įgyvendina</w:t>
            </w:r>
            <w:r w:rsidR="00EA4FBD" w:rsidRPr="00EA4FBD">
              <w:rPr>
                <w:rFonts w:ascii="Times New Roman" w:hAnsi="Times New Roman"/>
                <w:sz w:val="24"/>
                <w:szCs w:val="24"/>
              </w:rPr>
              <w:t>n</w:t>
            </w:r>
            <w:r w:rsidR="00EA4FBD">
              <w:rPr>
                <w:rFonts w:ascii="Times New Roman" w:hAnsi="Times New Roman"/>
                <w:sz w:val="24"/>
                <w:szCs w:val="24"/>
              </w:rPr>
              <w:t xml:space="preserve">ti </w:t>
            </w:r>
            <w:r w:rsidRPr="009A50F6">
              <w:rPr>
                <w:rFonts w:ascii="Times New Roman" w:hAnsi="Times New Roman"/>
                <w:sz w:val="24"/>
                <w:szCs w:val="24"/>
              </w:rPr>
              <w:t>institucija.</w:t>
            </w:r>
          </w:p>
        </w:tc>
      </w:tr>
      <w:tr w:rsidR="00447FEF" w:rsidRPr="008027C1" w14:paraId="74A88B2D" w14:textId="77777777" w:rsidTr="00D4727D">
        <w:tc>
          <w:tcPr>
            <w:tcW w:w="636" w:type="dxa"/>
            <w:vMerge/>
          </w:tcPr>
          <w:p w14:paraId="74A88B29" w14:textId="77777777" w:rsidR="00447FEF" w:rsidRPr="008027C1" w:rsidRDefault="00447FEF" w:rsidP="00D4727D">
            <w:pPr>
              <w:rPr>
                <w:rFonts w:ascii="Times New Roman" w:hAnsi="Times New Roman" w:cs="Times New Roman"/>
                <w:b/>
                <w:sz w:val="24"/>
                <w:szCs w:val="24"/>
              </w:rPr>
            </w:pPr>
          </w:p>
        </w:tc>
        <w:tc>
          <w:tcPr>
            <w:tcW w:w="2469" w:type="dxa"/>
            <w:vMerge/>
          </w:tcPr>
          <w:p w14:paraId="74A88B2A" w14:textId="77777777" w:rsidR="00447FEF" w:rsidRPr="008027C1" w:rsidRDefault="00447FEF" w:rsidP="00D4727D">
            <w:pPr>
              <w:rPr>
                <w:rFonts w:ascii="Times New Roman" w:hAnsi="Times New Roman" w:cs="Times New Roman"/>
                <w:b/>
                <w:sz w:val="24"/>
                <w:szCs w:val="24"/>
              </w:rPr>
            </w:pPr>
          </w:p>
        </w:tc>
        <w:tc>
          <w:tcPr>
            <w:tcW w:w="1790" w:type="dxa"/>
          </w:tcPr>
          <w:p w14:paraId="74A88B2B" w14:textId="77777777" w:rsidR="00447FEF" w:rsidRPr="008027C1" w:rsidRDefault="00447FEF" w:rsidP="00D4727D">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2C" w14:textId="77777777" w:rsidR="00447FEF" w:rsidRPr="008027C1" w:rsidRDefault="00447FEF" w:rsidP="0075749B">
            <w:pPr>
              <w:jc w:val="both"/>
              <w:rPr>
                <w:rFonts w:ascii="Times New Roman" w:hAnsi="Times New Roman" w:cs="Times New Roman"/>
                <w:sz w:val="24"/>
                <w:szCs w:val="24"/>
              </w:rPr>
            </w:pPr>
            <w:r>
              <w:rPr>
                <w:rFonts w:ascii="Times New Roman" w:hAnsi="Times New Roman" w:cs="Times New Roman"/>
                <w:sz w:val="24"/>
                <w:szCs w:val="24"/>
              </w:rPr>
              <w:t xml:space="preserve">Sudarytos sąlygos </w:t>
            </w:r>
            <w:r w:rsidR="00B63206">
              <w:rPr>
                <w:rFonts w:ascii="Times New Roman" w:hAnsi="Times New Roman" w:cs="Times New Roman"/>
                <w:sz w:val="24"/>
                <w:szCs w:val="24"/>
              </w:rPr>
              <w:t xml:space="preserve">tenkinti </w:t>
            </w:r>
            <w:r>
              <w:rPr>
                <w:rFonts w:ascii="Times New Roman" w:hAnsi="Times New Roman" w:cs="Times New Roman"/>
                <w:sz w:val="24"/>
                <w:szCs w:val="24"/>
              </w:rPr>
              <w:t>vaiko saviraiškos, pažinimo, ugdymosi poreiki</w:t>
            </w:r>
            <w:r w:rsidR="00B63206">
              <w:rPr>
                <w:rFonts w:ascii="Times New Roman" w:hAnsi="Times New Roman" w:cs="Times New Roman"/>
                <w:sz w:val="24"/>
                <w:szCs w:val="24"/>
              </w:rPr>
              <w:t>us</w:t>
            </w:r>
            <w:r>
              <w:rPr>
                <w:rFonts w:ascii="Times New Roman" w:hAnsi="Times New Roman" w:cs="Times New Roman"/>
                <w:sz w:val="24"/>
                <w:szCs w:val="24"/>
              </w:rPr>
              <w:t xml:space="preserve">, įgytos vaiko sėkmingo </w:t>
            </w:r>
            <w:r w:rsidRPr="00E562CB">
              <w:rPr>
                <w:rFonts w:ascii="Times New Roman" w:hAnsi="Times New Roman" w:cs="Times New Roman"/>
                <w:sz w:val="24"/>
                <w:szCs w:val="24"/>
              </w:rPr>
              <w:t>asmeninio, visuomeninio gyvenimo</w:t>
            </w:r>
            <w:r w:rsidR="0075749B">
              <w:rPr>
                <w:rFonts w:ascii="Times New Roman" w:hAnsi="Times New Roman" w:cs="Times New Roman"/>
                <w:sz w:val="24"/>
                <w:szCs w:val="24"/>
              </w:rPr>
              <w:t xml:space="preserve"> kompetencijos</w:t>
            </w:r>
            <w:r w:rsidRPr="00E562CB">
              <w:rPr>
                <w:rFonts w:ascii="Times New Roman" w:hAnsi="Times New Roman" w:cs="Times New Roman"/>
                <w:sz w:val="24"/>
                <w:szCs w:val="24"/>
              </w:rPr>
              <w:t>.</w:t>
            </w:r>
          </w:p>
        </w:tc>
      </w:tr>
      <w:tr w:rsidR="00447FEF" w:rsidRPr="008027C1" w14:paraId="74A88B32" w14:textId="77777777" w:rsidTr="00C61F41">
        <w:tc>
          <w:tcPr>
            <w:tcW w:w="636" w:type="dxa"/>
            <w:vMerge w:val="restart"/>
          </w:tcPr>
          <w:p w14:paraId="74A88B2E" w14:textId="77777777" w:rsidR="00447FEF" w:rsidRPr="008027C1" w:rsidRDefault="007E2774" w:rsidP="001054B8">
            <w:pPr>
              <w:rPr>
                <w:rFonts w:ascii="Times New Roman" w:hAnsi="Times New Roman" w:cs="Times New Roman"/>
                <w:b/>
                <w:sz w:val="24"/>
                <w:szCs w:val="24"/>
              </w:rPr>
            </w:pPr>
            <w:r>
              <w:rPr>
                <w:rFonts w:ascii="Times New Roman" w:hAnsi="Times New Roman" w:cs="Times New Roman"/>
                <w:b/>
                <w:sz w:val="24"/>
                <w:szCs w:val="24"/>
              </w:rPr>
              <w:t>8</w:t>
            </w:r>
            <w:r w:rsidR="00447FEF" w:rsidRPr="008027C1">
              <w:rPr>
                <w:rFonts w:ascii="Times New Roman" w:hAnsi="Times New Roman" w:cs="Times New Roman"/>
                <w:b/>
                <w:sz w:val="24"/>
                <w:szCs w:val="24"/>
              </w:rPr>
              <w:t>.</w:t>
            </w:r>
          </w:p>
        </w:tc>
        <w:tc>
          <w:tcPr>
            <w:tcW w:w="2469" w:type="dxa"/>
            <w:vMerge w:val="restart"/>
          </w:tcPr>
          <w:p w14:paraId="74A88B2F"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Nemokama pirminė teisinė pagalba</w:t>
            </w:r>
          </w:p>
        </w:tc>
        <w:tc>
          <w:tcPr>
            <w:tcW w:w="1790" w:type="dxa"/>
          </w:tcPr>
          <w:p w14:paraId="74A88B30"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31" w14:textId="77777777" w:rsidR="00447FEF" w:rsidRPr="008027C1" w:rsidRDefault="00447FEF" w:rsidP="0075749B">
            <w:pPr>
              <w:jc w:val="both"/>
              <w:rPr>
                <w:rFonts w:ascii="Times New Roman" w:hAnsi="Times New Roman" w:cs="Times New Roman"/>
                <w:sz w:val="24"/>
                <w:szCs w:val="24"/>
              </w:rPr>
            </w:pPr>
            <w:r w:rsidRPr="008027C1">
              <w:rPr>
                <w:rFonts w:ascii="Times New Roman" w:hAnsi="Times New Roman" w:cs="Times New Roman"/>
                <w:sz w:val="24"/>
                <w:szCs w:val="24"/>
              </w:rPr>
              <w:t xml:space="preserve">Pirminė teisinė pagalba turi būti suteikta iš karto, kai asmuo kreipiasi į savivaldybės vykdomąją instituciją. </w:t>
            </w:r>
            <w:r w:rsidR="0075749B">
              <w:t xml:space="preserve"> </w:t>
            </w:r>
            <w:r w:rsidR="0075749B" w:rsidRPr="0075749B">
              <w:rPr>
                <w:rFonts w:ascii="Times New Roman" w:hAnsi="Times New Roman" w:cs="Times New Roman"/>
                <w:sz w:val="24"/>
                <w:szCs w:val="24"/>
              </w:rPr>
              <w:t>Jeigu nėra galimybės iš karto suteikti pirminę teisinę pagalbą, pareiškėjui pranešama apie priėmimo laiką, kuris turi būti ne vėlesnis kaip 5 darbo dienos nuo kreipimosi dienos</w:t>
            </w:r>
            <w:r w:rsidR="0075749B">
              <w:rPr>
                <w:rFonts w:ascii="Times New Roman" w:hAnsi="Times New Roman" w:cs="Times New Roman"/>
                <w:sz w:val="24"/>
                <w:szCs w:val="24"/>
              </w:rPr>
              <w:t>.</w:t>
            </w:r>
          </w:p>
        </w:tc>
      </w:tr>
      <w:tr w:rsidR="00447FEF" w:rsidRPr="008027C1" w14:paraId="74A88B37" w14:textId="77777777" w:rsidTr="00FD36FD">
        <w:tc>
          <w:tcPr>
            <w:tcW w:w="636" w:type="dxa"/>
            <w:vMerge/>
          </w:tcPr>
          <w:p w14:paraId="74A88B33" w14:textId="77777777" w:rsidR="00447FEF" w:rsidRPr="008027C1" w:rsidRDefault="00447FEF" w:rsidP="001054B8">
            <w:pPr>
              <w:rPr>
                <w:rFonts w:ascii="Times New Roman" w:hAnsi="Times New Roman" w:cs="Times New Roman"/>
                <w:b/>
                <w:sz w:val="24"/>
                <w:szCs w:val="24"/>
              </w:rPr>
            </w:pPr>
          </w:p>
        </w:tc>
        <w:tc>
          <w:tcPr>
            <w:tcW w:w="2469" w:type="dxa"/>
            <w:vMerge/>
          </w:tcPr>
          <w:p w14:paraId="74A88B34" w14:textId="77777777" w:rsidR="00447FEF" w:rsidRPr="008027C1" w:rsidRDefault="00447FEF" w:rsidP="001054B8">
            <w:pPr>
              <w:rPr>
                <w:rFonts w:ascii="Times New Roman" w:hAnsi="Times New Roman" w:cs="Times New Roman"/>
                <w:b/>
                <w:sz w:val="24"/>
                <w:szCs w:val="24"/>
              </w:rPr>
            </w:pPr>
          </w:p>
        </w:tc>
        <w:tc>
          <w:tcPr>
            <w:tcW w:w="1790" w:type="dxa"/>
          </w:tcPr>
          <w:p w14:paraId="74A88B35"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36"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Paslauga teikiama asmeniui individualiai.</w:t>
            </w:r>
          </w:p>
        </w:tc>
      </w:tr>
      <w:tr w:rsidR="00447FEF" w:rsidRPr="008027C1" w14:paraId="74A88B3C" w14:textId="77777777" w:rsidTr="00FD36FD">
        <w:tc>
          <w:tcPr>
            <w:tcW w:w="636" w:type="dxa"/>
            <w:vMerge/>
          </w:tcPr>
          <w:p w14:paraId="74A88B38" w14:textId="77777777" w:rsidR="00447FEF" w:rsidRPr="008027C1" w:rsidRDefault="00447FEF" w:rsidP="001054B8">
            <w:pPr>
              <w:rPr>
                <w:rFonts w:ascii="Times New Roman" w:hAnsi="Times New Roman" w:cs="Times New Roman"/>
                <w:b/>
                <w:sz w:val="24"/>
                <w:szCs w:val="24"/>
              </w:rPr>
            </w:pPr>
          </w:p>
        </w:tc>
        <w:tc>
          <w:tcPr>
            <w:tcW w:w="2469" w:type="dxa"/>
            <w:vMerge/>
          </w:tcPr>
          <w:p w14:paraId="74A88B39" w14:textId="77777777" w:rsidR="00447FEF" w:rsidRPr="008027C1" w:rsidRDefault="00447FEF" w:rsidP="001054B8">
            <w:pPr>
              <w:rPr>
                <w:rFonts w:ascii="Times New Roman" w:hAnsi="Times New Roman" w:cs="Times New Roman"/>
                <w:b/>
                <w:sz w:val="24"/>
                <w:szCs w:val="24"/>
              </w:rPr>
            </w:pPr>
          </w:p>
        </w:tc>
        <w:tc>
          <w:tcPr>
            <w:tcW w:w="1790" w:type="dxa"/>
          </w:tcPr>
          <w:p w14:paraId="74A88B3A"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3B" w14:textId="77777777" w:rsidR="00447FEF" w:rsidRPr="008027C1" w:rsidRDefault="00447FEF" w:rsidP="00164E1C">
            <w:pPr>
              <w:jc w:val="both"/>
              <w:rPr>
                <w:rFonts w:ascii="Times New Roman" w:hAnsi="Times New Roman" w:cs="Times New Roman"/>
                <w:sz w:val="24"/>
                <w:szCs w:val="24"/>
              </w:rPr>
            </w:pPr>
            <w:r w:rsidRPr="008027C1">
              <w:rPr>
                <w:rFonts w:ascii="Times New Roman" w:hAnsi="Times New Roman" w:cs="Times New Roman"/>
                <w:sz w:val="24"/>
                <w:szCs w:val="24"/>
              </w:rPr>
              <w:t xml:space="preserve">Savivaldybių administracijos, advokatai (advokatų profesinės bendrijos) arba viešosios įstaigos, su kuriais savivaldybės vykdomoji institucija yra sudariusi sutartį dėl pirminės teisinės pagalbos teikimo, arba </w:t>
            </w:r>
            <w:r>
              <w:rPr>
                <w:rFonts w:ascii="Times New Roman" w:hAnsi="Times New Roman" w:cs="Times New Roman"/>
                <w:sz w:val="24"/>
                <w:szCs w:val="24"/>
              </w:rPr>
              <w:t>V</w:t>
            </w:r>
            <w:r w:rsidRPr="008027C1">
              <w:rPr>
                <w:rFonts w:ascii="Times New Roman" w:hAnsi="Times New Roman" w:cs="Times New Roman"/>
                <w:sz w:val="24"/>
                <w:szCs w:val="24"/>
              </w:rPr>
              <w:t>alstybės garantuojamos teisinės pagalbos tarnyba. Paslaugos teikė</w:t>
            </w:r>
            <w:r w:rsidRPr="00E562CB">
              <w:rPr>
                <w:rFonts w:ascii="Times New Roman" w:hAnsi="Times New Roman" w:cs="Times New Roman"/>
                <w:sz w:val="24"/>
                <w:szCs w:val="24"/>
              </w:rPr>
              <w:t>ju</w:t>
            </w:r>
            <w:r w:rsidRPr="008027C1">
              <w:rPr>
                <w:rFonts w:ascii="Times New Roman" w:hAnsi="Times New Roman" w:cs="Times New Roman"/>
                <w:sz w:val="24"/>
                <w:szCs w:val="24"/>
              </w:rPr>
              <w:t xml:space="preserve"> gali būti ir advokato padėjėjas, </w:t>
            </w:r>
            <w:r w:rsidR="00164E1C">
              <w:rPr>
                <w:rFonts w:ascii="Times New Roman" w:hAnsi="Times New Roman" w:cs="Times New Roman"/>
                <w:sz w:val="24"/>
                <w:szCs w:val="24"/>
              </w:rPr>
              <w:t>jei</w:t>
            </w:r>
            <w:r w:rsidR="00164E1C" w:rsidRPr="008027C1">
              <w:rPr>
                <w:rFonts w:ascii="Times New Roman" w:hAnsi="Times New Roman" w:cs="Times New Roman"/>
                <w:sz w:val="24"/>
                <w:szCs w:val="24"/>
              </w:rPr>
              <w:t xml:space="preserve"> </w:t>
            </w:r>
            <w:r w:rsidRPr="008027C1">
              <w:rPr>
                <w:rFonts w:ascii="Times New Roman" w:hAnsi="Times New Roman" w:cs="Times New Roman"/>
                <w:sz w:val="24"/>
                <w:szCs w:val="24"/>
              </w:rPr>
              <w:t>su jo praktikos vadovu savivaldybės vykdomoji institucija yra sudariusi sutartį dėl pirminės teisinės pagalbos teikimo.</w:t>
            </w:r>
          </w:p>
        </w:tc>
      </w:tr>
      <w:tr w:rsidR="00447FEF" w:rsidRPr="008027C1" w14:paraId="74A88B42" w14:textId="77777777" w:rsidTr="006661C9">
        <w:tc>
          <w:tcPr>
            <w:tcW w:w="636" w:type="dxa"/>
            <w:vMerge/>
          </w:tcPr>
          <w:p w14:paraId="74A88B3D" w14:textId="77777777" w:rsidR="00447FEF" w:rsidRPr="008027C1" w:rsidRDefault="00447FEF" w:rsidP="001054B8">
            <w:pPr>
              <w:rPr>
                <w:rFonts w:ascii="Times New Roman" w:hAnsi="Times New Roman" w:cs="Times New Roman"/>
                <w:b/>
                <w:sz w:val="24"/>
                <w:szCs w:val="24"/>
              </w:rPr>
            </w:pPr>
          </w:p>
        </w:tc>
        <w:tc>
          <w:tcPr>
            <w:tcW w:w="2469" w:type="dxa"/>
            <w:vMerge/>
          </w:tcPr>
          <w:p w14:paraId="74A88B3E" w14:textId="77777777" w:rsidR="00447FEF" w:rsidRPr="008027C1" w:rsidRDefault="00447FEF" w:rsidP="001054B8">
            <w:pPr>
              <w:rPr>
                <w:rFonts w:ascii="Times New Roman" w:hAnsi="Times New Roman" w:cs="Times New Roman"/>
                <w:b/>
                <w:sz w:val="24"/>
                <w:szCs w:val="24"/>
              </w:rPr>
            </w:pPr>
          </w:p>
        </w:tc>
        <w:tc>
          <w:tcPr>
            <w:tcW w:w="1790" w:type="dxa"/>
          </w:tcPr>
          <w:p w14:paraId="74A88B3F"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40" w14:textId="77777777" w:rsidR="00447FEF"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Pirminę teisinę pagalbą turi teisę gauti visi</w:t>
            </w:r>
            <w:r>
              <w:rPr>
                <w:rFonts w:ascii="Times New Roman" w:hAnsi="Times New Roman" w:cs="Times New Roman"/>
                <w:sz w:val="24"/>
                <w:szCs w:val="24"/>
              </w:rPr>
              <w:t xml:space="preserve"> </w:t>
            </w:r>
            <w:r w:rsidRPr="009A50F6">
              <w:rPr>
                <w:rFonts w:ascii="Times New Roman" w:hAnsi="Times New Roman" w:cs="Times New Roman"/>
                <w:sz w:val="24"/>
                <w:szCs w:val="24"/>
              </w:rPr>
              <w:t xml:space="preserve">besikreipiantys asmenys, jei jie yra Lietuvos </w:t>
            </w:r>
            <w:r w:rsidRPr="008027C1">
              <w:rPr>
                <w:rFonts w:ascii="Times New Roman" w:hAnsi="Times New Roman" w:cs="Times New Roman"/>
                <w:sz w:val="24"/>
                <w:szCs w:val="24"/>
              </w:rPr>
              <w:t>Respublikos piliečiai, kitų Europos Sąjungos valstybių narių piliečiai, taip pat kiti Lietuvos Respublikoje bei kitose Europos Sąjungos valstybėse narėse teisėtai gyvenantys fiziniai asmenys</w:t>
            </w:r>
            <w:r w:rsidR="004F010B">
              <w:rPr>
                <w:rFonts w:ascii="Times New Roman" w:hAnsi="Times New Roman" w:cs="Times New Roman"/>
                <w:sz w:val="24"/>
                <w:szCs w:val="24"/>
              </w:rPr>
              <w:t>,</w:t>
            </w:r>
            <w:r w:rsidRPr="008027C1">
              <w:rPr>
                <w:rFonts w:ascii="Times New Roman" w:hAnsi="Times New Roman" w:cs="Times New Roman"/>
                <w:sz w:val="24"/>
                <w:szCs w:val="24"/>
              </w:rPr>
              <w:t xml:space="preserve"> kiti Lietuvos Respublikos tarptautinėse sutartyse ir tiesiogiai taikomuose Europos Sąjungos teisės aktuose nurodyti asmenys.</w:t>
            </w:r>
          </w:p>
          <w:p w14:paraId="74A88B41" w14:textId="77777777" w:rsidR="00447FEF" w:rsidRPr="008027C1" w:rsidRDefault="00447FEF" w:rsidP="00FB34EB">
            <w:pPr>
              <w:jc w:val="both"/>
              <w:rPr>
                <w:rFonts w:ascii="Times New Roman" w:hAnsi="Times New Roman" w:cs="Times New Roman"/>
                <w:sz w:val="24"/>
                <w:szCs w:val="24"/>
              </w:rPr>
            </w:pPr>
            <w:r w:rsidRPr="006661C9">
              <w:rPr>
                <w:rFonts w:ascii="Times New Roman" w:hAnsi="Times New Roman" w:cs="Times New Roman"/>
                <w:sz w:val="24"/>
                <w:szCs w:val="24"/>
              </w:rPr>
              <w:t>Rekomenduotina minimali norma</w:t>
            </w:r>
            <w:r w:rsidRPr="00BE7B80">
              <w:rPr>
                <w:rFonts w:ascii="Times New Roman" w:hAnsi="Times New Roman" w:cs="Times New Roman"/>
                <w:sz w:val="24"/>
                <w:szCs w:val="24"/>
              </w:rPr>
              <w:t>:</w:t>
            </w:r>
            <w:r w:rsidRPr="006661C9">
              <w:t xml:space="preserve"> </w:t>
            </w:r>
            <w:r w:rsidRPr="006661C9">
              <w:rPr>
                <w:rFonts w:ascii="Times New Roman" w:hAnsi="Times New Roman" w:cs="Times New Roman"/>
                <w:sz w:val="24"/>
                <w:szCs w:val="24"/>
              </w:rPr>
              <w:t>savivaldybėje</w:t>
            </w:r>
            <w:r w:rsidR="00BE7B80">
              <w:rPr>
                <w:rFonts w:ascii="Times New Roman" w:hAnsi="Times New Roman" w:cs="Times New Roman"/>
                <w:sz w:val="24"/>
                <w:szCs w:val="24"/>
              </w:rPr>
              <w:t xml:space="preserve"> –</w:t>
            </w:r>
            <w:r w:rsidRPr="006661C9">
              <w:rPr>
                <w:rFonts w:ascii="Times New Roman" w:hAnsi="Times New Roman" w:cs="Times New Roman"/>
                <w:sz w:val="24"/>
                <w:szCs w:val="24"/>
              </w:rPr>
              <w:t xml:space="preserve"> bent 1 darbuotojas (arba advokatas ar advokato padėjėjas,</w:t>
            </w:r>
            <w:r w:rsidRPr="006661C9">
              <w:t xml:space="preserve"> </w:t>
            </w:r>
            <w:r w:rsidRPr="006661C9">
              <w:rPr>
                <w:rFonts w:ascii="Times New Roman" w:hAnsi="Times New Roman" w:cs="Times New Roman"/>
                <w:sz w:val="24"/>
                <w:szCs w:val="24"/>
              </w:rPr>
              <w:t xml:space="preserve">jei </w:t>
            </w:r>
            <w:r w:rsidRPr="006661C9">
              <w:rPr>
                <w:rFonts w:ascii="Times New Roman" w:hAnsi="Times New Roman" w:cs="Times New Roman"/>
                <w:sz w:val="24"/>
                <w:szCs w:val="24"/>
              </w:rPr>
              <w:lastRenderedPageBreak/>
              <w:t>savivaldybės vykdomoji institucija su jais yra sudariusi sutartį dėl pirminės teisinės pagalbos teikimo), teikiantis pirminę teisinę pagalbą.</w:t>
            </w:r>
          </w:p>
        </w:tc>
      </w:tr>
      <w:tr w:rsidR="00447FEF" w:rsidRPr="008027C1" w14:paraId="74A88B47" w14:textId="77777777" w:rsidTr="00FD36FD">
        <w:tc>
          <w:tcPr>
            <w:tcW w:w="636" w:type="dxa"/>
            <w:vMerge/>
          </w:tcPr>
          <w:p w14:paraId="74A88B43" w14:textId="77777777" w:rsidR="00447FEF" w:rsidRPr="008027C1" w:rsidRDefault="00447FEF" w:rsidP="001054B8">
            <w:pPr>
              <w:rPr>
                <w:rFonts w:ascii="Times New Roman" w:hAnsi="Times New Roman" w:cs="Times New Roman"/>
                <w:b/>
                <w:sz w:val="24"/>
                <w:szCs w:val="24"/>
              </w:rPr>
            </w:pPr>
          </w:p>
        </w:tc>
        <w:tc>
          <w:tcPr>
            <w:tcW w:w="2469" w:type="dxa"/>
            <w:vMerge/>
          </w:tcPr>
          <w:p w14:paraId="74A88B44" w14:textId="77777777" w:rsidR="00447FEF" w:rsidRPr="008027C1" w:rsidRDefault="00447FEF" w:rsidP="001054B8">
            <w:pPr>
              <w:rPr>
                <w:rFonts w:ascii="Times New Roman" w:hAnsi="Times New Roman" w:cs="Times New Roman"/>
                <w:b/>
                <w:sz w:val="24"/>
                <w:szCs w:val="24"/>
              </w:rPr>
            </w:pPr>
          </w:p>
        </w:tc>
        <w:tc>
          <w:tcPr>
            <w:tcW w:w="1790" w:type="dxa"/>
          </w:tcPr>
          <w:p w14:paraId="74A88B45"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46"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Suteikta teisinė konsultacija ir (ar) perengti dokumentai, skirti valstybės ir savivaldybių institucijoms.</w:t>
            </w:r>
          </w:p>
        </w:tc>
      </w:tr>
      <w:tr w:rsidR="00447FEF" w:rsidRPr="008027C1" w14:paraId="74A88B4C" w14:textId="77777777" w:rsidTr="00803056">
        <w:tc>
          <w:tcPr>
            <w:tcW w:w="636" w:type="dxa"/>
            <w:vMerge w:val="restart"/>
          </w:tcPr>
          <w:p w14:paraId="74A88B48" w14:textId="77777777" w:rsidR="00447FEF" w:rsidRPr="008027C1" w:rsidRDefault="007E2774" w:rsidP="0022777E">
            <w:pPr>
              <w:rPr>
                <w:rFonts w:ascii="Times New Roman" w:hAnsi="Times New Roman" w:cs="Times New Roman"/>
                <w:b/>
                <w:sz w:val="24"/>
                <w:szCs w:val="24"/>
              </w:rPr>
            </w:pPr>
            <w:r>
              <w:rPr>
                <w:rFonts w:ascii="Times New Roman" w:hAnsi="Times New Roman" w:cs="Times New Roman"/>
                <w:b/>
                <w:sz w:val="24"/>
                <w:szCs w:val="24"/>
              </w:rPr>
              <w:t>9</w:t>
            </w:r>
            <w:r w:rsidR="00447FEF" w:rsidRPr="008027C1">
              <w:rPr>
                <w:rFonts w:ascii="Times New Roman" w:hAnsi="Times New Roman" w:cs="Times New Roman"/>
                <w:b/>
                <w:sz w:val="24"/>
                <w:szCs w:val="24"/>
              </w:rPr>
              <w:t>.</w:t>
            </w:r>
          </w:p>
        </w:tc>
        <w:tc>
          <w:tcPr>
            <w:tcW w:w="2469" w:type="dxa"/>
            <w:vMerge w:val="restart"/>
          </w:tcPr>
          <w:p w14:paraId="74A88B49"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Pasirengimo šeimai ir tėvystės įgūdžių ugdymas</w:t>
            </w:r>
          </w:p>
        </w:tc>
        <w:tc>
          <w:tcPr>
            <w:tcW w:w="1790" w:type="dxa"/>
          </w:tcPr>
          <w:p w14:paraId="74A88B4A"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4B" w14:textId="77777777" w:rsidR="00447FEF" w:rsidRPr="008027C1" w:rsidRDefault="00447FEF" w:rsidP="004D7066">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turėtų būti </w:t>
            </w:r>
            <w:r w:rsidR="00CA17E7" w:rsidRPr="008027C1">
              <w:rPr>
                <w:rFonts w:ascii="Times New Roman" w:hAnsi="Times New Roman" w:cs="Times New Roman"/>
                <w:sz w:val="24"/>
                <w:szCs w:val="24"/>
              </w:rPr>
              <w:t>prad</w:t>
            </w:r>
            <w:r w:rsidR="004D7066">
              <w:rPr>
                <w:rFonts w:ascii="Times New Roman" w:hAnsi="Times New Roman" w:cs="Times New Roman"/>
                <w:sz w:val="24"/>
                <w:szCs w:val="24"/>
              </w:rPr>
              <w:t>edama</w:t>
            </w:r>
            <w:r w:rsidR="00CA17E7" w:rsidRPr="008027C1">
              <w:rPr>
                <w:rFonts w:ascii="Times New Roman" w:hAnsi="Times New Roman" w:cs="Times New Roman"/>
                <w:sz w:val="24"/>
                <w:szCs w:val="24"/>
              </w:rPr>
              <w:t xml:space="preserve"> </w:t>
            </w:r>
            <w:r w:rsidRPr="008027C1">
              <w:rPr>
                <w:rFonts w:ascii="Times New Roman" w:hAnsi="Times New Roman" w:cs="Times New Roman"/>
                <w:sz w:val="24"/>
                <w:szCs w:val="24"/>
              </w:rPr>
              <w:t xml:space="preserve">teikti ne vėliau kaip per 20 darbo dienų nuo asmens </w:t>
            </w:r>
            <w:r w:rsidRPr="007D47D8">
              <w:rPr>
                <w:rFonts w:ascii="Times New Roman" w:hAnsi="Times New Roman" w:cs="Times New Roman"/>
                <w:sz w:val="24"/>
                <w:szCs w:val="24"/>
              </w:rPr>
              <w:t xml:space="preserve">arba ją paskyrusio specialisto </w:t>
            </w:r>
            <w:r w:rsidRPr="008027C1">
              <w:rPr>
                <w:rFonts w:ascii="Times New Roman" w:hAnsi="Times New Roman" w:cs="Times New Roman"/>
                <w:sz w:val="24"/>
                <w:szCs w:val="24"/>
              </w:rPr>
              <w:t xml:space="preserve">kreipimosi į paslaugos teikėją dienos. </w:t>
            </w:r>
            <w:r w:rsidR="00AB13CA">
              <w:rPr>
                <w:rFonts w:ascii="Times New Roman" w:hAnsi="Times New Roman" w:cs="Times New Roman"/>
                <w:sz w:val="24"/>
                <w:szCs w:val="24"/>
              </w:rPr>
              <w:t>P</w:t>
            </w:r>
            <w:r>
              <w:rPr>
                <w:rFonts w:ascii="Times New Roman" w:hAnsi="Times New Roman" w:cs="Times New Roman"/>
                <w:sz w:val="24"/>
                <w:szCs w:val="24"/>
              </w:rPr>
              <w:t xml:space="preserve">aslauga grupėje turėtų </w:t>
            </w:r>
            <w:r w:rsidRPr="00542DBF">
              <w:rPr>
                <w:rFonts w:ascii="Times New Roman" w:hAnsi="Times New Roman" w:cs="Times New Roman"/>
                <w:sz w:val="24"/>
                <w:szCs w:val="24"/>
              </w:rPr>
              <w:t xml:space="preserve">būti </w:t>
            </w:r>
            <w:r w:rsidR="004D7066" w:rsidRPr="00542DBF">
              <w:rPr>
                <w:rFonts w:ascii="Times New Roman" w:hAnsi="Times New Roman" w:cs="Times New Roman"/>
                <w:sz w:val="24"/>
                <w:szCs w:val="24"/>
              </w:rPr>
              <w:t>prad</w:t>
            </w:r>
            <w:r w:rsidR="004D7066">
              <w:rPr>
                <w:rFonts w:ascii="Times New Roman" w:hAnsi="Times New Roman" w:cs="Times New Roman"/>
                <w:sz w:val="24"/>
                <w:szCs w:val="24"/>
              </w:rPr>
              <w:t>edama</w:t>
            </w:r>
            <w:r w:rsidR="004D7066" w:rsidRPr="00542DBF">
              <w:rPr>
                <w:rFonts w:ascii="Times New Roman" w:hAnsi="Times New Roman" w:cs="Times New Roman"/>
                <w:sz w:val="24"/>
                <w:szCs w:val="24"/>
              </w:rPr>
              <w:t xml:space="preserve"> </w:t>
            </w:r>
            <w:r w:rsidRPr="00542DBF">
              <w:rPr>
                <w:rFonts w:ascii="Times New Roman" w:hAnsi="Times New Roman" w:cs="Times New Roman"/>
                <w:sz w:val="24"/>
                <w:szCs w:val="24"/>
              </w:rPr>
              <w:t>teikti</w:t>
            </w:r>
            <w:r>
              <w:rPr>
                <w:rFonts w:ascii="Times New Roman" w:hAnsi="Times New Roman" w:cs="Times New Roman"/>
                <w:sz w:val="24"/>
                <w:szCs w:val="24"/>
              </w:rPr>
              <w:t xml:space="preserve"> per 10 darbo dienų, į grupę </w:t>
            </w:r>
            <w:r w:rsidR="00C92CDE" w:rsidRPr="00803056">
              <w:rPr>
                <w:rFonts w:ascii="Times New Roman" w:hAnsi="Times New Roman" w:cs="Times New Roman"/>
                <w:sz w:val="24"/>
                <w:szCs w:val="24"/>
              </w:rPr>
              <w:t>užsiregistr</w:t>
            </w:r>
            <w:r w:rsidR="00C92CDE">
              <w:rPr>
                <w:rFonts w:ascii="Times New Roman" w:hAnsi="Times New Roman" w:cs="Times New Roman"/>
                <w:sz w:val="24"/>
                <w:szCs w:val="24"/>
              </w:rPr>
              <w:t xml:space="preserve">avus </w:t>
            </w:r>
            <w:r w:rsidRPr="009A50F6">
              <w:rPr>
                <w:rFonts w:ascii="Times New Roman" w:hAnsi="Times New Roman" w:cs="Times New Roman"/>
                <w:sz w:val="24"/>
                <w:szCs w:val="24"/>
              </w:rPr>
              <w:t>paslaugų teikėjo numatyta</w:t>
            </w:r>
            <w:r w:rsidR="00C92CDE">
              <w:rPr>
                <w:rFonts w:ascii="Times New Roman" w:hAnsi="Times New Roman" w:cs="Times New Roman"/>
                <w:sz w:val="24"/>
                <w:szCs w:val="24"/>
              </w:rPr>
              <w:t>m</w:t>
            </w:r>
            <w:r w:rsidRPr="009A50F6">
              <w:rPr>
                <w:rFonts w:ascii="Times New Roman" w:hAnsi="Times New Roman" w:cs="Times New Roman"/>
                <w:sz w:val="24"/>
                <w:szCs w:val="24"/>
              </w:rPr>
              <w:t xml:space="preserve"> </w:t>
            </w:r>
            <w:r w:rsidR="00C92CDE" w:rsidRPr="009A50F6">
              <w:rPr>
                <w:rFonts w:ascii="Times New Roman" w:hAnsi="Times New Roman" w:cs="Times New Roman"/>
                <w:sz w:val="24"/>
                <w:szCs w:val="24"/>
              </w:rPr>
              <w:t xml:space="preserve">asmenų </w:t>
            </w:r>
            <w:r w:rsidRPr="009A50F6">
              <w:rPr>
                <w:rFonts w:ascii="Times New Roman" w:hAnsi="Times New Roman" w:cs="Times New Roman"/>
                <w:sz w:val="24"/>
                <w:szCs w:val="24"/>
              </w:rPr>
              <w:t>skaičiu</w:t>
            </w:r>
            <w:r w:rsidR="00051B90">
              <w:rPr>
                <w:rFonts w:ascii="Times New Roman" w:hAnsi="Times New Roman" w:cs="Times New Roman"/>
                <w:sz w:val="24"/>
                <w:szCs w:val="24"/>
              </w:rPr>
              <w:t>i</w:t>
            </w:r>
            <w:r w:rsidRPr="009A50F6">
              <w:rPr>
                <w:rFonts w:ascii="Times New Roman" w:hAnsi="Times New Roman" w:cs="Times New Roman"/>
                <w:sz w:val="24"/>
                <w:szCs w:val="24"/>
              </w:rPr>
              <w:t xml:space="preserve">, bet </w:t>
            </w:r>
            <w:r w:rsidRPr="00803056">
              <w:rPr>
                <w:rFonts w:ascii="Times New Roman" w:hAnsi="Times New Roman" w:cs="Times New Roman"/>
                <w:sz w:val="24"/>
                <w:szCs w:val="24"/>
              </w:rPr>
              <w:t>ne mažiau nei 6.</w:t>
            </w:r>
          </w:p>
        </w:tc>
      </w:tr>
      <w:tr w:rsidR="00447FEF" w:rsidRPr="008027C1" w14:paraId="74A88B51" w14:textId="77777777" w:rsidTr="0045457E">
        <w:tc>
          <w:tcPr>
            <w:tcW w:w="636" w:type="dxa"/>
            <w:vMerge/>
          </w:tcPr>
          <w:p w14:paraId="74A88B4D" w14:textId="77777777" w:rsidR="00447FEF" w:rsidRPr="008027C1" w:rsidRDefault="00447FEF" w:rsidP="0022777E">
            <w:pPr>
              <w:rPr>
                <w:rFonts w:ascii="Times New Roman" w:hAnsi="Times New Roman" w:cs="Times New Roman"/>
                <w:b/>
                <w:sz w:val="24"/>
                <w:szCs w:val="24"/>
              </w:rPr>
            </w:pPr>
          </w:p>
        </w:tc>
        <w:tc>
          <w:tcPr>
            <w:tcW w:w="2469" w:type="dxa"/>
            <w:vMerge/>
          </w:tcPr>
          <w:p w14:paraId="74A88B4E" w14:textId="77777777" w:rsidR="00447FEF" w:rsidRPr="008027C1" w:rsidRDefault="00447FEF" w:rsidP="0022777E">
            <w:pPr>
              <w:rPr>
                <w:rFonts w:ascii="Times New Roman" w:hAnsi="Times New Roman" w:cs="Times New Roman"/>
                <w:b/>
                <w:sz w:val="24"/>
                <w:szCs w:val="24"/>
              </w:rPr>
            </w:pPr>
          </w:p>
        </w:tc>
        <w:tc>
          <w:tcPr>
            <w:tcW w:w="1790" w:type="dxa"/>
          </w:tcPr>
          <w:p w14:paraId="74A88B4F"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50" w14:textId="77777777" w:rsidR="00447FEF" w:rsidRPr="008027C1" w:rsidRDefault="00447FEF" w:rsidP="007B7FAD">
            <w:pPr>
              <w:jc w:val="both"/>
              <w:rPr>
                <w:rFonts w:ascii="Times New Roman" w:hAnsi="Times New Roman" w:cs="Times New Roman"/>
                <w:sz w:val="24"/>
                <w:szCs w:val="24"/>
              </w:rPr>
            </w:pPr>
            <w:r w:rsidRPr="0045457E">
              <w:rPr>
                <w:rFonts w:ascii="Times New Roman" w:hAnsi="Times New Roman" w:cs="Times New Roman"/>
                <w:sz w:val="24"/>
                <w:szCs w:val="24"/>
              </w:rPr>
              <w:t xml:space="preserve">Atsižvelgiant į asmens poreikius, paslauga gali būti teikiama tiek individualiai, tiek grupėje. Jei paslauga teikiama grupėje, </w:t>
            </w:r>
            <w:r w:rsidR="007B7FAD">
              <w:rPr>
                <w:rFonts w:ascii="Times New Roman" w:hAnsi="Times New Roman" w:cs="Times New Roman"/>
                <w:sz w:val="24"/>
                <w:szCs w:val="24"/>
              </w:rPr>
              <w:t>1</w:t>
            </w:r>
            <w:r w:rsidR="004F010B">
              <w:rPr>
                <w:rFonts w:ascii="Times New Roman" w:hAnsi="Times New Roman" w:cs="Times New Roman"/>
                <w:sz w:val="24"/>
                <w:szCs w:val="24"/>
              </w:rPr>
              <w:t xml:space="preserve"> </w:t>
            </w:r>
            <w:r w:rsidRPr="0045457E">
              <w:rPr>
                <w:rFonts w:ascii="Times New Roman" w:hAnsi="Times New Roman" w:cs="Times New Roman"/>
                <w:sz w:val="24"/>
                <w:szCs w:val="24"/>
              </w:rPr>
              <w:t>darbuotojas turėtų dirbti su ne didesne kaip 20 asmenų grupe.</w:t>
            </w:r>
          </w:p>
        </w:tc>
      </w:tr>
      <w:tr w:rsidR="00447FEF" w:rsidRPr="008027C1" w14:paraId="74A88B56" w14:textId="77777777" w:rsidTr="0045457E">
        <w:tc>
          <w:tcPr>
            <w:tcW w:w="636" w:type="dxa"/>
            <w:vMerge/>
          </w:tcPr>
          <w:p w14:paraId="74A88B52" w14:textId="77777777" w:rsidR="00447FEF" w:rsidRPr="008027C1" w:rsidRDefault="00447FEF" w:rsidP="0022777E">
            <w:pPr>
              <w:rPr>
                <w:rFonts w:ascii="Times New Roman" w:hAnsi="Times New Roman" w:cs="Times New Roman"/>
                <w:b/>
                <w:sz w:val="24"/>
                <w:szCs w:val="24"/>
              </w:rPr>
            </w:pPr>
          </w:p>
        </w:tc>
        <w:tc>
          <w:tcPr>
            <w:tcW w:w="2469" w:type="dxa"/>
            <w:vMerge/>
          </w:tcPr>
          <w:p w14:paraId="74A88B53" w14:textId="77777777" w:rsidR="00447FEF" w:rsidRPr="008027C1" w:rsidRDefault="00447FEF" w:rsidP="0022777E">
            <w:pPr>
              <w:rPr>
                <w:rFonts w:ascii="Times New Roman" w:hAnsi="Times New Roman" w:cs="Times New Roman"/>
                <w:b/>
                <w:sz w:val="24"/>
                <w:szCs w:val="24"/>
              </w:rPr>
            </w:pPr>
          </w:p>
        </w:tc>
        <w:tc>
          <w:tcPr>
            <w:tcW w:w="1790" w:type="dxa"/>
          </w:tcPr>
          <w:p w14:paraId="74A88B54"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55" w14:textId="77777777" w:rsidR="00447FEF" w:rsidRPr="008027C1" w:rsidRDefault="00447FEF" w:rsidP="009F6BA8">
            <w:pPr>
              <w:jc w:val="both"/>
              <w:rPr>
                <w:rFonts w:ascii="Times New Roman" w:hAnsi="Times New Roman" w:cs="Times New Roman"/>
                <w:sz w:val="24"/>
                <w:szCs w:val="24"/>
              </w:rPr>
            </w:pPr>
            <w:r w:rsidRPr="001A18A8">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Pr="001A18A8">
              <w:rPr>
                <w:rFonts w:ascii="Times New Roman" w:hAnsi="Times New Roman" w:cs="Times New Roman"/>
                <w:sz w:val="24"/>
                <w:szCs w:val="24"/>
              </w:rPr>
              <w:t xml:space="preserve">, </w:t>
            </w:r>
            <w:r w:rsidRPr="0045457E">
              <w:rPr>
                <w:rFonts w:ascii="Times New Roman" w:hAnsi="Times New Roman" w:cs="Times New Roman"/>
                <w:sz w:val="24"/>
                <w:szCs w:val="24"/>
              </w:rPr>
              <w:t>parapijos, vyskupijų šeimos centrai.</w:t>
            </w:r>
            <w:r w:rsidRPr="001A18A8">
              <w:rPr>
                <w:rFonts w:ascii="Times New Roman" w:hAnsi="Times New Roman" w:cs="Times New Roman"/>
                <w:sz w:val="24"/>
                <w:szCs w:val="24"/>
              </w:rPr>
              <w:t xml:space="preserve"> </w:t>
            </w:r>
          </w:p>
        </w:tc>
      </w:tr>
      <w:tr w:rsidR="00447FEF" w:rsidRPr="008027C1" w14:paraId="74A88B5D" w14:textId="77777777" w:rsidTr="0045457E">
        <w:tc>
          <w:tcPr>
            <w:tcW w:w="636" w:type="dxa"/>
            <w:vMerge/>
          </w:tcPr>
          <w:p w14:paraId="74A88B57" w14:textId="77777777" w:rsidR="00447FEF" w:rsidRPr="008027C1" w:rsidRDefault="00447FEF" w:rsidP="0022777E">
            <w:pPr>
              <w:rPr>
                <w:rFonts w:ascii="Times New Roman" w:hAnsi="Times New Roman" w:cs="Times New Roman"/>
                <w:b/>
                <w:sz w:val="24"/>
                <w:szCs w:val="24"/>
              </w:rPr>
            </w:pPr>
          </w:p>
        </w:tc>
        <w:tc>
          <w:tcPr>
            <w:tcW w:w="2469" w:type="dxa"/>
            <w:vMerge/>
          </w:tcPr>
          <w:p w14:paraId="74A88B58" w14:textId="77777777" w:rsidR="00447FEF" w:rsidRPr="008027C1" w:rsidRDefault="00447FEF" w:rsidP="0022777E">
            <w:pPr>
              <w:rPr>
                <w:rFonts w:ascii="Times New Roman" w:hAnsi="Times New Roman" w:cs="Times New Roman"/>
                <w:b/>
                <w:sz w:val="24"/>
                <w:szCs w:val="24"/>
              </w:rPr>
            </w:pPr>
          </w:p>
        </w:tc>
        <w:tc>
          <w:tcPr>
            <w:tcW w:w="1790" w:type="dxa"/>
          </w:tcPr>
          <w:p w14:paraId="74A88B59"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5A" w14:textId="77777777" w:rsidR="00447FEF" w:rsidRDefault="00447FEF" w:rsidP="009F6BA8">
            <w:pPr>
              <w:jc w:val="both"/>
              <w:rPr>
                <w:rFonts w:ascii="Times New Roman" w:hAnsi="Times New Roman" w:cs="Times New Roman"/>
                <w:sz w:val="24"/>
                <w:szCs w:val="24"/>
              </w:rPr>
            </w:pPr>
            <w:r w:rsidRPr="008027C1">
              <w:rPr>
                <w:rFonts w:ascii="Times New Roman" w:hAnsi="Times New Roman" w:cs="Times New Roman"/>
                <w:sz w:val="24"/>
                <w:szCs w:val="24"/>
              </w:rPr>
              <w:t>Paslau</w:t>
            </w:r>
            <w:r>
              <w:rPr>
                <w:rFonts w:ascii="Times New Roman" w:hAnsi="Times New Roman" w:cs="Times New Roman"/>
                <w:sz w:val="24"/>
                <w:szCs w:val="24"/>
              </w:rPr>
              <w:t>ga turi būti teikiama kiekvienam</w:t>
            </w:r>
            <w:r w:rsidRPr="008027C1">
              <w:rPr>
                <w:rFonts w:ascii="Times New Roman" w:hAnsi="Times New Roman" w:cs="Times New Roman"/>
                <w:sz w:val="24"/>
                <w:szCs w:val="24"/>
              </w:rPr>
              <w:t xml:space="preserve"> besikreipianči</w:t>
            </w:r>
            <w:r>
              <w:rPr>
                <w:rFonts w:ascii="Times New Roman" w:hAnsi="Times New Roman" w:cs="Times New Roman"/>
                <w:sz w:val="24"/>
                <w:szCs w:val="24"/>
              </w:rPr>
              <w:t>am</w:t>
            </w:r>
            <w:r w:rsidRPr="008027C1">
              <w:rPr>
                <w:rFonts w:ascii="Times New Roman" w:hAnsi="Times New Roman" w:cs="Times New Roman"/>
                <w:sz w:val="24"/>
                <w:szCs w:val="24"/>
              </w:rPr>
              <w:t xml:space="preserve"> </w:t>
            </w:r>
            <w:r>
              <w:rPr>
                <w:rFonts w:ascii="Times New Roman" w:hAnsi="Times New Roman" w:cs="Times New Roman"/>
                <w:sz w:val="24"/>
                <w:szCs w:val="24"/>
              </w:rPr>
              <w:t>asmeniui</w:t>
            </w:r>
            <w:r w:rsidR="00261486">
              <w:rPr>
                <w:rFonts w:ascii="Times New Roman" w:hAnsi="Times New Roman" w:cs="Times New Roman"/>
                <w:sz w:val="24"/>
                <w:szCs w:val="24"/>
              </w:rPr>
              <w:t xml:space="preserve"> ir asmeniui, kuriam ši paslauga paskirta specialisto</w:t>
            </w:r>
            <w:r w:rsidRPr="008027C1">
              <w:rPr>
                <w:rFonts w:ascii="Times New Roman" w:hAnsi="Times New Roman" w:cs="Times New Roman"/>
                <w:sz w:val="24"/>
                <w:szCs w:val="24"/>
              </w:rPr>
              <w:t>.</w:t>
            </w:r>
          </w:p>
          <w:p w14:paraId="74A88B5B" w14:textId="77777777" w:rsidR="00447FEF" w:rsidRPr="0045457E" w:rsidRDefault="00447FEF" w:rsidP="009F6BA8">
            <w:pPr>
              <w:jc w:val="both"/>
              <w:rPr>
                <w:rFonts w:ascii="Times New Roman" w:hAnsi="Times New Roman" w:cs="Times New Roman"/>
                <w:sz w:val="24"/>
                <w:szCs w:val="24"/>
              </w:rPr>
            </w:pPr>
            <w:r w:rsidRPr="0045457E">
              <w:rPr>
                <w:rFonts w:ascii="Times New Roman" w:hAnsi="Times New Roman" w:cs="Times New Roman"/>
                <w:sz w:val="24"/>
                <w:szCs w:val="24"/>
              </w:rPr>
              <w:t>Rekomenduotina minimali norma:</w:t>
            </w:r>
            <w:r w:rsidRPr="0045457E">
              <w:t xml:space="preserve"> </w:t>
            </w:r>
            <w:r w:rsidRPr="0045457E">
              <w:rPr>
                <w:rFonts w:ascii="Times New Roman" w:hAnsi="Times New Roman" w:cs="Times New Roman"/>
                <w:sz w:val="24"/>
                <w:szCs w:val="24"/>
              </w:rPr>
              <w:t>10 000 gyventojų</w:t>
            </w:r>
            <w:r w:rsidR="00051B90">
              <w:rPr>
                <w:rFonts w:ascii="Times New Roman" w:hAnsi="Times New Roman" w:cs="Times New Roman"/>
                <w:sz w:val="24"/>
                <w:szCs w:val="24"/>
              </w:rPr>
              <w:t xml:space="preserve"> –</w:t>
            </w:r>
            <w:r w:rsidRPr="0045457E">
              <w:rPr>
                <w:rFonts w:ascii="Times New Roman" w:hAnsi="Times New Roman" w:cs="Times New Roman"/>
                <w:sz w:val="24"/>
                <w:szCs w:val="24"/>
              </w:rPr>
              <w:t xml:space="preserve"> 1 vieta.</w:t>
            </w:r>
          </w:p>
          <w:p w14:paraId="74A88B5C" w14:textId="77777777" w:rsidR="00447FEF" w:rsidRPr="008027C1" w:rsidRDefault="00447FEF" w:rsidP="007B7FAD">
            <w:pPr>
              <w:jc w:val="both"/>
              <w:rPr>
                <w:rFonts w:ascii="Times New Roman" w:hAnsi="Times New Roman" w:cs="Times New Roman"/>
                <w:sz w:val="24"/>
                <w:szCs w:val="24"/>
              </w:rPr>
            </w:pPr>
            <w:r w:rsidRPr="009A50F6">
              <w:rPr>
                <w:rFonts w:ascii="Times New Roman" w:hAnsi="Times New Roman" w:cs="Times New Roman"/>
                <w:sz w:val="24"/>
                <w:szCs w:val="24"/>
              </w:rPr>
              <w:t xml:space="preserve">Savivaldybėse, turinčiose mažiau nei 10 000 gyventojų, rekomenduojama užtikrinti bent </w:t>
            </w:r>
            <w:r w:rsidR="007B7FAD" w:rsidRPr="009A50F6">
              <w:rPr>
                <w:rFonts w:ascii="Times New Roman" w:hAnsi="Times New Roman" w:cs="Times New Roman"/>
                <w:sz w:val="24"/>
                <w:szCs w:val="24"/>
              </w:rPr>
              <w:t>1</w:t>
            </w:r>
            <w:r w:rsidR="00D37DEA">
              <w:rPr>
                <w:rFonts w:ascii="Times New Roman" w:hAnsi="Times New Roman" w:cs="Times New Roman"/>
                <w:sz w:val="24"/>
                <w:szCs w:val="24"/>
              </w:rPr>
              <w:t xml:space="preserve"> </w:t>
            </w:r>
            <w:r w:rsidRPr="009A50F6">
              <w:rPr>
                <w:rFonts w:ascii="Times New Roman" w:hAnsi="Times New Roman" w:cs="Times New Roman"/>
                <w:sz w:val="24"/>
                <w:szCs w:val="24"/>
              </w:rPr>
              <w:t>paslaugos teikėją.</w:t>
            </w:r>
          </w:p>
        </w:tc>
      </w:tr>
      <w:tr w:rsidR="00447FEF" w:rsidRPr="008027C1" w14:paraId="74A88B62" w14:textId="77777777" w:rsidTr="00FD36FD">
        <w:tc>
          <w:tcPr>
            <w:tcW w:w="636" w:type="dxa"/>
            <w:vMerge/>
          </w:tcPr>
          <w:p w14:paraId="74A88B5E" w14:textId="77777777" w:rsidR="00447FEF" w:rsidRPr="008027C1" w:rsidRDefault="00447FEF" w:rsidP="0022777E">
            <w:pPr>
              <w:rPr>
                <w:rFonts w:ascii="Times New Roman" w:hAnsi="Times New Roman" w:cs="Times New Roman"/>
                <w:b/>
                <w:sz w:val="24"/>
                <w:szCs w:val="24"/>
              </w:rPr>
            </w:pPr>
          </w:p>
        </w:tc>
        <w:tc>
          <w:tcPr>
            <w:tcW w:w="2469" w:type="dxa"/>
            <w:vMerge/>
          </w:tcPr>
          <w:p w14:paraId="74A88B5F" w14:textId="77777777" w:rsidR="00447FEF" w:rsidRPr="008027C1" w:rsidRDefault="00447FEF" w:rsidP="0022777E">
            <w:pPr>
              <w:rPr>
                <w:rFonts w:ascii="Times New Roman" w:hAnsi="Times New Roman" w:cs="Times New Roman"/>
                <w:b/>
                <w:sz w:val="24"/>
                <w:szCs w:val="24"/>
              </w:rPr>
            </w:pPr>
          </w:p>
        </w:tc>
        <w:tc>
          <w:tcPr>
            <w:tcW w:w="1790" w:type="dxa"/>
          </w:tcPr>
          <w:p w14:paraId="74A88B60"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61" w14:textId="77777777" w:rsidR="00447FEF" w:rsidRPr="008027C1" w:rsidRDefault="00447FEF" w:rsidP="00D37DEA">
            <w:pPr>
              <w:jc w:val="both"/>
              <w:rPr>
                <w:rFonts w:ascii="Times New Roman" w:hAnsi="Times New Roman" w:cs="Times New Roman"/>
                <w:sz w:val="24"/>
                <w:szCs w:val="24"/>
              </w:rPr>
            </w:pPr>
            <w:r w:rsidRPr="008027C1">
              <w:rPr>
                <w:rFonts w:ascii="Times New Roman" w:hAnsi="Times New Roman" w:cs="Times New Roman"/>
                <w:sz w:val="24"/>
                <w:szCs w:val="24"/>
              </w:rPr>
              <w:t>Išugdyti gebėjimai kurti darnius tarpusavio santykius šeimoje, tėvams suteikta žinių ir praktinių įgūdžių, padedančių labiau suprasti savo vaikų netinkamo elgesio priežastis, saugiai ir pozityviai drausminti vaikus, kurti gerą ryšį su vaiku, suprasti vaikų ir savo jausmus</w:t>
            </w:r>
            <w:r w:rsidR="00D37DEA">
              <w:rPr>
                <w:rFonts w:ascii="Times New Roman" w:hAnsi="Times New Roman" w:cs="Times New Roman"/>
                <w:sz w:val="24"/>
                <w:szCs w:val="24"/>
              </w:rPr>
              <w:t>,</w:t>
            </w:r>
            <w:r w:rsidRPr="008027C1">
              <w:rPr>
                <w:rFonts w:ascii="Times New Roman" w:hAnsi="Times New Roman" w:cs="Times New Roman"/>
                <w:sz w:val="24"/>
                <w:szCs w:val="24"/>
              </w:rPr>
              <w:t xml:space="preserve"> juos valdyti sudėtingose situacijose, naudoti metodus, užkertančius kelią netinkamam vaikų elgesiui.</w:t>
            </w:r>
          </w:p>
        </w:tc>
      </w:tr>
      <w:tr w:rsidR="00447FEF" w:rsidRPr="008027C1" w14:paraId="74A88B67" w14:textId="77777777" w:rsidTr="009A50F6">
        <w:tc>
          <w:tcPr>
            <w:tcW w:w="636" w:type="dxa"/>
            <w:vMerge w:val="restart"/>
          </w:tcPr>
          <w:p w14:paraId="74A88B63" w14:textId="77777777" w:rsidR="00447FEF" w:rsidRPr="008027C1" w:rsidRDefault="007E2774" w:rsidP="001054B8">
            <w:pPr>
              <w:rPr>
                <w:rFonts w:ascii="Times New Roman" w:hAnsi="Times New Roman" w:cs="Times New Roman"/>
                <w:b/>
                <w:sz w:val="24"/>
                <w:szCs w:val="24"/>
              </w:rPr>
            </w:pPr>
            <w:r>
              <w:rPr>
                <w:rFonts w:ascii="Times New Roman" w:hAnsi="Times New Roman" w:cs="Times New Roman"/>
                <w:b/>
                <w:sz w:val="24"/>
                <w:szCs w:val="24"/>
              </w:rPr>
              <w:t>10</w:t>
            </w:r>
            <w:r w:rsidR="00447FEF" w:rsidRPr="008027C1">
              <w:rPr>
                <w:rFonts w:ascii="Times New Roman" w:hAnsi="Times New Roman" w:cs="Times New Roman"/>
                <w:b/>
                <w:sz w:val="24"/>
                <w:szCs w:val="24"/>
              </w:rPr>
              <w:t>.</w:t>
            </w:r>
          </w:p>
        </w:tc>
        <w:tc>
          <w:tcPr>
            <w:tcW w:w="2469" w:type="dxa"/>
            <w:vMerge w:val="restart"/>
          </w:tcPr>
          <w:p w14:paraId="74A88B64" w14:textId="77777777" w:rsidR="00447FEF" w:rsidRPr="008027C1" w:rsidRDefault="00447FEF" w:rsidP="00EC69F1">
            <w:pPr>
              <w:rPr>
                <w:rFonts w:ascii="Times New Roman" w:hAnsi="Times New Roman" w:cs="Times New Roman"/>
                <w:b/>
                <w:sz w:val="24"/>
                <w:szCs w:val="24"/>
              </w:rPr>
            </w:pPr>
            <w:r w:rsidRPr="008027C1">
              <w:rPr>
                <w:rFonts w:ascii="Times New Roman" w:hAnsi="Times New Roman" w:cs="Times New Roman"/>
                <w:b/>
                <w:sz w:val="24"/>
                <w:szCs w:val="24"/>
              </w:rPr>
              <w:t xml:space="preserve">Pirminė </w:t>
            </w:r>
            <w:r>
              <w:rPr>
                <w:rFonts w:ascii="Times New Roman" w:hAnsi="Times New Roman" w:cs="Times New Roman"/>
                <w:b/>
                <w:sz w:val="24"/>
                <w:szCs w:val="24"/>
              </w:rPr>
              <w:t xml:space="preserve">ambulatorinė asmens </w:t>
            </w:r>
            <w:r w:rsidRPr="008027C1">
              <w:rPr>
                <w:rFonts w:ascii="Times New Roman" w:hAnsi="Times New Roman" w:cs="Times New Roman"/>
                <w:b/>
                <w:sz w:val="24"/>
                <w:szCs w:val="24"/>
              </w:rPr>
              <w:t>sveikatos priežiūra</w:t>
            </w:r>
          </w:p>
        </w:tc>
        <w:tc>
          <w:tcPr>
            <w:tcW w:w="1790" w:type="dxa"/>
          </w:tcPr>
          <w:p w14:paraId="74A88B65"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66" w14:textId="77777777" w:rsidR="00447FEF" w:rsidRPr="008027C1" w:rsidRDefault="00447FEF" w:rsidP="00796902">
            <w:pPr>
              <w:jc w:val="both"/>
              <w:rPr>
                <w:rFonts w:ascii="Times New Roman" w:hAnsi="Times New Roman" w:cs="Times New Roman"/>
                <w:sz w:val="24"/>
                <w:szCs w:val="24"/>
              </w:rPr>
            </w:pPr>
            <w:r w:rsidRPr="008027C1">
              <w:rPr>
                <w:rFonts w:ascii="Times New Roman" w:eastAsia="Times New Roman" w:hAnsi="Times New Roman" w:cs="Times New Roman"/>
                <w:sz w:val="24"/>
                <w:szCs w:val="24"/>
              </w:rPr>
              <w:t>Asmens sveikatos priežiūros paslaugas teikianti įstaiga apdraustam privalomuoju sveikatos draudimu pacientui</w:t>
            </w:r>
            <w:r w:rsidR="002D4E37">
              <w:rPr>
                <w:rFonts w:ascii="Times New Roman" w:eastAsia="Times New Roman" w:hAnsi="Times New Roman" w:cs="Times New Roman"/>
                <w:sz w:val="24"/>
                <w:szCs w:val="24"/>
              </w:rPr>
              <w:t>, esant</w:t>
            </w:r>
            <w:r w:rsidR="00796902">
              <w:rPr>
                <w:rFonts w:ascii="Times New Roman" w:eastAsia="Times New Roman" w:hAnsi="Times New Roman" w:cs="Times New Roman"/>
                <w:sz w:val="24"/>
                <w:szCs w:val="24"/>
              </w:rPr>
              <w:t xml:space="preserve"> vienai iš</w:t>
            </w:r>
            <w:r w:rsidRPr="008027C1">
              <w:rPr>
                <w:rFonts w:ascii="Times New Roman" w:eastAsia="Times New Roman" w:hAnsi="Times New Roman" w:cs="Times New Roman"/>
                <w:sz w:val="24"/>
                <w:szCs w:val="24"/>
              </w:rPr>
              <w:t xml:space="preserve"> </w:t>
            </w:r>
            <w:r w:rsidR="00796902" w:rsidRPr="008027C1">
              <w:rPr>
                <w:rFonts w:ascii="Times New Roman" w:eastAsia="Times New Roman" w:hAnsi="Times New Roman" w:cs="Times New Roman"/>
                <w:sz w:val="24"/>
                <w:szCs w:val="24"/>
              </w:rPr>
              <w:t>sveikatos apsaugos ministro nustatytų ūmių būklių</w:t>
            </w:r>
            <w:r w:rsidR="00796902">
              <w:rPr>
                <w:rFonts w:ascii="Times New Roman" w:eastAsia="Times New Roman" w:hAnsi="Times New Roman" w:cs="Times New Roman"/>
                <w:sz w:val="24"/>
                <w:szCs w:val="24"/>
              </w:rPr>
              <w:t>,</w:t>
            </w:r>
            <w:r w:rsidR="00796902" w:rsidRPr="008027C1">
              <w:rPr>
                <w:rFonts w:ascii="Times New Roman" w:eastAsia="Times New Roman" w:hAnsi="Times New Roman" w:cs="Times New Roman"/>
                <w:sz w:val="24"/>
                <w:szCs w:val="24"/>
              </w:rPr>
              <w:t xml:space="preserve"> privalo suteikti </w:t>
            </w:r>
            <w:r w:rsidRPr="008027C1">
              <w:rPr>
                <w:rFonts w:ascii="Times New Roman" w:eastAsia="Times New Roman" w:hAnsi="Times New Roman" w:cs="Times New Roman"/>
                <w:sz w:val="24"/>
                <w:szCs w:val="24"/>
              </w:rPr>
              <w:t xml:space="preserve">iš Privalomojo sveikatos draudimo fondo biudžeto lėšų apmokamą pirminės </w:t>
            </w:r>
            <w:r>
              <w:rPr>
                <w:rFonts w:ascii="Times New Roman" w:eastAsia="Times New Roman" w:hAnsi="Times New Roman" w:cs="Times New Roman"/>
                <w:sz w:val="24"/>
                <w:szCs w:val="24"/>
              </w:rPr>
              <w:t xml:space="preserve">ambulatorinės </w:t>
            </w:r>
            <w:r w:rsidRPr="008027C1">
              <w:rPr>
                <w:rFonts w:ascii="Times New Roman" w:eastAsia="Times New Roman" w:hAnsi="Times New Roman" w:cs="Times New Roman"/>
                <w:sz w:val="24"/>
                <w:szCs w:val="24"/>
              </w:rPr>
              <w:t>asmens sveikatos priežiūros paslaugą</w:t>
            </w:r>
            <w:r w:rsidR="00D37DEA">
              <w:rPr>
                <w:rFonts w:ascii="Times New Roman" w:eastAsia="Times New Roman" w:hAnsi="Times New Roman" w:cs="Times New Roman"/>
                <w:sz w:val="24"/>
                <w:szCs w:val="24"/>
              </w:rPr>
              <w:t> </w:t>
            </w:r>
            <w:r w:rsidRPr="008027C1">
              <w:rPr>
                <w:rFonts w:ascii="Times New Roman" w:eastAsia="Times New Roman" w:hAnsi="Times New Roman" w:cs="Times New Roman"/>
                <w:sz w:val="24"/>
                <w:szCs w:val="24"/>
              </w:rPr>
              <w:t xml:space="preserve"> ne vėliau kaip per 24 valandas, ligai paūmėjus ir kitais atvejais</w:t>
            </w:r>
            <w:r w:rsidR="002D4E37">
              <w:rPr>
                <w:rFonts w:ascii="Times New Roman" w:eastAsia="Times New Roman" w:hAnsi="Times New Roman" w:cs="Times New Roman"/>
                <w:sz w:val="24"/>
                <w:szCs w:val="24"/>
              </w:rPr>
              <w:t> </w:t>
            </w:r>
            <w:r w:rsidRPr="008027C1">
              <w:rPr>
                <w:rFonts w:ascii="Times New Roman" w:eastAsia="Times New Roman" w:hAnsi="Times New Roman" w:cs="Times New Roman"/>
                <w:sz w:val="24"/>
                <w:szCs w:val="24"/>
              </w:rPr>
              <w:t xml:space="preserve"> – ne vėliau kaip per 7 kalendorines dienas.</w:t>
            </w:r>
          </w:p>
        </w:tc>
      </w:tr>
      <w:tr w:rsidR="00447FEF" w:rsidRPr="008027C1" w14:paraId="74A88B6D" w14:textId="77777777" w:rsidTr="00FD36FD">
        <w:tc>
          <w:tcPr>
            <w:tcW w:w="636" w:type="dxa"/>
            <w:vMerge/>
          </w:tcPr>
          <w:p w14:paraId="74A88B68" w14:textId="77777777" w:rsidR="00447FEF" w:rsidRPr="008027C1" w:rsidRDefault="00447FEF" w:rsidP="001054B8">
            <w:pPr>
              <w:rPr>
                <w:rFonts w:ascii="Times New Roman" w:hAnsi="Times New Roman" w:cs="Times New Roman"/>
                <w:b/>
                <w:sz w:val="24"/>
                <w:szCs w:val="24"/>
              </w:rPr>
            </w:pPr>
          </w:p>
        </w:tc>
        <w:tc>
          <w:tcPr>
            <w:tcW w:w="2469" w:type="dxa"/>
            <w:vMerge/>
          </w:tcPr>
          <w:p w14:paraId="74A88B69" w14:textId="77777777" w:rsidR="00447FEF" w:rsidRPr="008027C1" w:rsidRDefault="00447FEF" w:rsidP="001054B8">
            <w:pPr>
              <w:rPr>
                <w:rFonts w:ascii="Times New Roman" w:hAnsi="Times New Roman" w:cs="Times New Roman"/>
                <w:b/>
                <w:sz w:val="24"/>
                <w:szCs w:val="24"/>
              </w:rPr>
            </w:pPr>
          </w:p>
        </w:tc>
        <w:tc>
          <w:tcPr>
            <w:tcW w:w="1790" w:type="dxa"/>
          </w:tcPr>
          <w:p w14:paraId="74A88B6A"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6B"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Šeimos gydytojo komandos ir odontologijos paslaugos teikiamos asmeniui individualiai.</w:t>
            </w:r>
          </w:p>
          <w:p w14:paraId="74A88B6C" w14:textId="77777777" w:rsidR="00447FEF" w:rsidRPr="008027C1" w:rsidRDefault="00447FEF" w:rsidP="007B7FAD">
            <w:pPr>
              <w:jc w:val="both"/>
              <w:rPr>
                <w:rFonts w:ascii="Times New Roman" w:hAnsi="Times New Roman" w:cs="Times New Roman"/>
                <w:sz w:val="24"/>
                <w:szCs w:val="24"/>
              </w:rPr>
            </w:pPr>
            <w:r w:rsidRPr="008027C1">
              <w:rPr>
                <w:rFonts w:ascii="Times New Roman" w:hAnsi="Times New Roman" w:cs="Times New Roman"/>
                <w:sz w:val="24"/>
                <w:szCs w:val="24"/>
              </w:rPr>
              <w:t xml:space="preserve">Psichikos sveikatos paslaugos teikiamos </w:t>
            </w:r>
            <w:r w:rsidRPr="008027C1">
              <w:rPr>
                <w:rFonts w:ascii="Times New Roman" w:hAnsi="Times New Roman" w:cs="Times New Roman"/>
                <w:sz w:val="24"/>
                <w:szCs w:val="24"/>
              </w:rPr>
              <w:lastRenderedPageBreak/>
              <w:t xml:space="preserve">asmenims individualiai arba gali būti organizuojamos psichoterapijos grupės. Jei paslaugos teikiamos grupėje, </w:t>
            </w:r>
            <w:r w:rsidR="007B7FAD">
              <w:rPr>
                <w:rFonts w:ascii="Times New Roman" w:hAnsi="Times New Roman" w:cs="Times New Roman"/>
                <w:sz w:val="24"/>
                <w:szCs w:val="24"/>
              </w:rPr>
              <w:t>1</w:t>
            </w:r>
            <w:r w:rsidRPr="008027C1">
              <w:rPr>
                <w:rFonts w:ascii="Times New Roman" w:hAnsi="Times New Roman" w:cs="Times New Roman"/>
                <w:sz w:val="24"/>
                <w:szCs w:val="24"/>
              </w:rPr>
              <w:t xml:space="preserve"> darbuotojas turėtų dirbti su ne didesne kaip 15 asmenų grupe.</w:t>
            </w:r>
          </w:p>
        </w:tc>
      </w:tr>
      <w:tr w:rsidR="00447FEF" w:rsidRPr="008027C1" w14:paraId="74A88B72" w14:textId="77777777" w:rsidTr="00FD36FD">
        <w:tc>
          <w:tcPr>
            <w:tcW w:w="636" w:type="dxa"/>
            <w:vMerge/>
          </w:tcPr>
          <w:p w14:paraId="74A88B6E" w14:textId="77777777" w:rsidR="00447FEF" w:rsidRPr="008027C1" w:rsidRDefault="00447FEF" w:rsidP="001054B8">
            <w:pPr>
              <w:rPr>
                <w:rFonts w:ascii="Times New Roman" w:hAnsi="Times New Roman" w:cs="Times New Roman"/>
                <w:b/>
                <w:sz w:val="24"/>
                <w:szCs w:val="24"/>
              </w:rPr>
            </w:pPr>
          </w:p>
        </w:tc>
        <w:tc>
          <w:tcPr>
            <w:tcW w:w="2469" w:type="dxa"/>
            <w:vMerge/>
          </w:tcPr>
          <w:p w14:paraId="74A88B6F" w14:textId="77777777" w:rsidR="00447FEF" w:rsidRPr="008027C1" w:rsidRDefault="00447FEF" w:rsidP="001054B8">
            <w:pPr>
              <w:rPr>
                <w:rFonts w:ascii="Times New Roman" w:hAnsi="Times New Roman" w:cs="Times New Roman"/>
                <w:b/>
                <w:sz w:val="24"/>
                <w:szCs w:val="24"/>
              </w:rPr>
            </w:pPr>
          </w:p>
        </w:tc>
        <w:tc>
          <w:tcPr>
            <w:tcW w:w="1790" w:type="dxa"/>
          </w:tcPr>
          <w:p w14:paraId="74A88B70"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71"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Asmens sveikatos priežiūros įstaigos, turinčios licenciją teikti pirminės ambulatorinės asmens sveikatos priežiūros paslaugas.</w:t>
            </w:r>
          </w:p>
        </w:tc>
      </w:tr>
      <w:tr w:rsidR="00447FEF" w:rsidRPr="008027C1" w14:paraId="74A88B7F" w14:textId="77777777" w:rsidTr="0045457E">
        <w:tc>
          <w:tcPr>
            <w:tcW w:w="636" w:type="dxa"/>
            <w:vMerge/>
          </w:tcPr>
          <w:p w14:paraId="74A88B73" w14:textId="77777777" w:rsidR="00447FEF" w:rsidRPr="008027C1" w:rsidRDefault="00447FEF" w:rsidP="001054B8">
            <w:pPr>
              <w:rPr>
                <w:rFonts w:ascii="Times New Roman" w:hAnsi="Times New Roman" w:cs="Times New Roman"/>
                <w:b/>
                <w:sz w:val="24"/>
                <w:szCs w:val="24"/>
              </w:rPr>
            </w:pPr>
          </w:p>
        </w:tc>
        <w:tc>
          <w:tcPr>
            <w:tcW w:w="2469" w:type="dxa"/>
            <w:vMerge/>
          </w:tcPr>
          <w:p w14:paraId="74A88B74" w14:textId="77777777" w:rsidR="00447FEF" w:rsidRPr="008027C1" w:rsidRDefault="00447FEF" w:rsidP="001054B8">
            <w:pPr>
              <w:rPr>
                <w:rFonts w:ascii="Times New Roman" w:hAnsi="Times New Roman" w:cs="Times New Roman"/>
                <w:b/>
                <w:sz w:val="24"/>
                <w:szCs w:val="24"/>
              </w:rPr>
            </w:pPr>
          </w:p>
        </w:tc>
        <w:tc>
          <w:tcPr>
            <w:tcW w:w="1790" w:type="dxa"/>
          </w:tcPr>
          <w:p w14:paraId="74A88B75"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76"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Paslaugos turi būti teikiamos kiekvienam besikreipiančiam savivaldybės gyventojui.</w:t>
            </w:r>
          </w:p>
          <w:p w14:paraId="74A88B77"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Maksimal</w:t>
            </w:r>
            <w:r w:rsidRPr="001435B0">
              <w:rPr>
                <w:rFonts w:ascii="Times New Roman" w:hAnsi="Times New Roman" w:cs="Times New Roman"/>
                <w:sz w:val="24"/>
                <w:szCs w:val="24"/>
              </w:rPr>
              <w:t>us</w:t>
            </w:r>
            <w:r w:rsidRPr="0045457E">
              <w:rPr>
                <w:rFonts w:ascii="Times New Roman" w:hAnsi="Times New Roman" w:cs="Times New Roman"/>
                <w:sz w:val="24"/>
                <w:szCs w:val="24"/>
              </w:rPr>
              <w:t xml:space="preserve"> aptarnaujamų prie asmens sveikatos priežiūros paslaugas teikiančios įstaigos prirašytųjų gyventojų skaičius:</w:t>
            </w:r>
          </w:p>
          <w:p w14:paraId="74A88B78"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gydytojas odontologas – 4 500;</w:t>
            </w:r>
          </w:p>
          <w:p w14:paraId="74A88B79"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burnos higienistas – 14 500;</w:t>
            </w:r>
          </w:p>
          <w:p w14:paraId="74A88B7A"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gydytojas psichiatras – 17 000;</w:t>
            </w:r>
          </w:p>
          <w:p w14:paraId="74A88B7B"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 xml:space="preserve">medicinos psichologas – 17 000; </w:t>
            </w:r>
          </w:p>
          <w:p w14:paraId="74A88B7C"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psichikos sveikatos slaugytojas – 17 000;</w:t>
            </w:r>
          </w:p>
          <w:p w14:paraId="74A88B7D"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socialinis darbuotojas – 17 000.</w:t>
            </w:r>
          </w:p>
          <w:p w14:paraId="74A88B7E" w14:textId="77777777" w:rsidR="00447FEF" w:rsidRPr="0045457E" w:rsidRDefault="00447FEF" w:rsidP="00B23172">
            <w:pPr>
              <w:jc w:val="both"/>
              <w:rPr>
                <w:rFonts w:ascii="Times New Roman" w:hAnsi="Times New Roman" w:cs="Times New Roman"/>
                <w:sz w:val="24"/>
                <w:szCs w:val="24"/>
              </w:rPr>
            </w:pPr>
            <w:r w:rsidRPr="0045457E">
              <w:rPr>
                <w:rFonts w:ascii="Times New Roman" w:hAnsi="Times New Roman" w:cs="Times New Roman"/>
                <w:sz w:val="24"/>
                <w:szCs w:val="24"/>
              </w:rPr>
              <w:t>Pirmines ambulatorines asmens sveikatos priežiūros paslaugas teikiančios įstaigos turi užtikrinti šeimos gydytojo komandos narių (taip pat vidaus ligų ir vaikų ligų gydytojų) darbo krūvį, neviršijantį maksimaliojo darbo laiko reikalavimų.</w:t>
            </w:r>
          </w:p>
        </w:tc>
      </w:tr>
      <w:tr w:rsidR="00447FEF" w:rsidRPr="008027C1" w14:paraId="74A88B84" w14:textId="77777777" w:rsidTr="00FD36FD">
        <w:tc>
          <w:tcPr>
            <w:tcW w:w="636" w:type="dxa"/>
            <w:vMerge/>
          </w:tcPr>
          <w:p w14:paraId="74A88B80" w14:textId="77777777" w:rsidR="00447FEF" w:rsidRPr="008027C1" w:rsidRDefault="00447FEF" w:rsidP="001054B8">
            <w:pPr>
              <w:rPr>
                <w:rFonts w:ascii="Times New Roman" w:hAnsi="Times New Roman" w:cs="Times New Roman"/>
                <w:b/>
                <w:sz w:val="24"/>
                <w:szCs w:val="24"/>
              </w:rPr>
            </w:pPr>
          </w:p>
        </w:tc>
        <w:tc>
          <w:tcPr>
            <w:tcW w:w="2469" w:type="dxa"/>
            <w:vMerge/>
          </w:tcPr>
          <w:p w14:paraId="74A88B81" w14:textId="77777777" w:rsidR="00447FEF" w:rsidRPr="008027C1" w:rsidRDefault="00447FEF" w:rsidP="001054B8">
            <w:pPr>
              <w:rPr>
                <w:rFonts w:ascii="Times New Roman" w:hAnsi="Times New Roman" w:cs="Times New Roman"/>
                <w:b/>
                <w:sz w:val="24"/>
                <w:szCs w:val="24"/>
              </w:rPr>
            </w:pPr>
          </w:p>
        </w:tc>
        <w:tc>
          <w:tcPr>
            <w:tcW w:w="1790" w:type="dxa"/>
          </w:tcPr>
          <w:p w14:paraId="74A88B82"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83"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Suteiktos prieinamos, visapusiškos, kokybiškos ir saugios pirminės ambulatorinės asmens sveikatos priežiūros paslaugos.</w:t>
            </w:r>
          </w:p>
        </w:tc>
      </w:tr>
      <w:tr w:rsidR="00447FEF" w:rsidRPr="008027C1" w14:paraId="74A88B89" w14:textId="77777777" w:rsidTr="0045457E">
        <w:tc>
          <w:tcPr>
            <w:tcW w:w="636" w:type="dxa"/>
            <w:vMerge w:val="restart"/>
          </w:tcPr>
          <w:p w14:paraId="74A88B85" w14:textId="77777777" w:rsidR="00447FEF" w:rsidRPr="006247B4" w:rsidRDefault="00447FEF" w:rsidP="0022777E">
            <w:pPr>
              <w:rPr>
                <w:rFonts w:ascii="Times New Roman" w:hAnsi="Times New Roman" w:cs="Times New Roman"/>
                <w:b/>
                <w:sz w:val="24"/>
                <w:szCs w:val="24"/>
              </w:rPr>
            </w:pPr>
            <w:r>
              <w:rPr>
                <w:rFonts w:ascii="Times New Roman" w:hAnsi="Times New Roman" w:cs="Times New Roman"/>
                <w:b/>
                <w:sz w:val="24"/>
                <w:szCs w:val="24"/>
              </w:rPr>
              <w:t>11</w:t>
            </w:r>
            <w:r w:rsidRPr="006247B4">
              <w:rPr>
                <w:rFonts w:ascii="Times New Roman" w:hAnsi="Times New Roman" w:cs="Times New Roman"/>
                <w:b/>
                <w:sz w:val="24"/>
                <w:szCs w:val="24"/>
              </w:rPr>
              <w:t>.</w:t>
            </w:r>
          </w:p>
        </w:tc>
        <w:tc>
          <w:tcPr>
            <w:tcW w:w="2469" w:type="dxa"/>
            <w:vMerge w:val="restart"/>
          </w:tcPr>
          <w:p w14:paraId="74A88B86" w14:textId="77777777" w:rsidR="00447FEF" w:rsidRPr="006247B4" w:rsidRDefault="00447FEF" w:rsidP="00E43595">
            <w:pPr>
              <w:rPr>
                <w:rFonts w:ascii="Times New Roman" w:hAnsi="Times New Roman" w:cs="Times New Roman"/>
                <w:b/>
                <w:sz w:val="24"/>
                <w:szCs w:val="24"/>
              </w:rPr>
            </w:pPr>
            <w:r w:rsidRPr="006247B4">
              <w:rPr>
                <w:rFonts w:ascii="Times New Roman" w:hAnsi="Times New Roman" w:cs="Times New Roman"/>
                <w:b/>
                <w:sz w:val="24"/>
                <w:szCs w:val="24"/>
              </w:rPr>
              <w:t>Psichosocialinė pagalba</w:t>
            </w:r>
          </w:p>
        </w:tc>
        <w:tc>
          <w:tcPr>
            <w:tcW w:w="1790" w:type="dxa"/>
          </w:tcPr>
          <w:p w14:paraId="74A88B87" w14:textId="77777777" w:rsidR="00447FEF" w:rsidRPr="006247B4" w:rsidRDefault="00447FEF" w:rsidP="0022777E">
            <w:pPr>
              <w:rPr>
                <w:rFonts w:ascii="Times New Roman" w:hAnsi="Times New Roman" w:cs="Times New Roman"/>
                <w:b/>
                <w:sz w:val="24"/>
                <w:szCs w:val="24"/>
              </w:rPr>
            </w:pPr>
            <w:r w:rsidRPr="006247B4">
              <w:rPr>
                <w:rFonts w:ascii="Times New Roman" w:hAnsi="Times New Roman" w:cs="Times New Roman"/>
                <w:b/>
                <w:sz w:val="24"/>
                <w:szCs w:val="24"/>
              </w:rPr>
              <w:t>Laikas</w:t>
            </w:r>
          </w:p>
        </w:tc>
        <w:tc>
          <w:tcPr>
            <w:tcW w:w="4852" w:type="dxa"/>
          </w:tcPr>
          <w:p w14:paraId="74A88B88" w14:textId="77777777" w:rsidR="00447FEF" w:rsidRPr="006247B4" w:rsidRDefault="00447FEF" w:rsidP="007A5934">
            <w:pPr>
              <w:jc w:val="both"/>
              <w:rPr>
                <w:rFonts w:ascii="Times New Roman" w:hAnsi="Times New Roman" w:cs="Times New Roman"/>
                <w:sz w:val="24"/>
                <w:szCs w:val="24"/>
              </w:rPr>
            </w:pPr>
            <w:r w:rsidRPr="006247B4">
              <w:rPr>
                <w:rFonts w:ascii="Times New Roman" w:hAnsi="Times New Roman" w:cs="Times New Roman"/>
                <w:sz w:val="24"/>
                <w:szCs w:val="24"/>
              </w:rPr>
              <w:t xml:space="preserve">Paslauga turėtų būti pradedama teikti ne vėliau kaip per 20 darbo dienų nuo asmens kreipimosi į savivaldybę ar į paslaugos teikėją dienos, skubios pagalbos atveju – kreipimosi į savivaldybę ar į paslaugos teikėją dieną. </w:t>
            </w:r>
          </w:p>
        </w:tc>
      </w:tr>
      <w:tr w:rsidR="00447FEF" w:rsidRPr="008027C1" w14:paraId="74A88B8E" w14:textId="77777777" w:rsidTr="0045457E">
        <w:tc>
          <w:tcPr>
            <w:tcW w:w="636" w:type="dxa"/>
            <w:vMerge/>
          </w:tcPr>
          <w:p w14:paraId="74A88B8A" w14:textId="77777777" w:rsidR="00447FEF" w:rsidRPr="006247B4" w:rsidRDefault="00447FEF" w:rsidP="0022777E">
            <w:pPr>
              <w:rPr>
                <w:rFonts w:ascii="Times New Roman" w:hAnsi="Times New Roman" w:cs="Times New Roman"/>
                <w:b/>
                <w:sz w:val="24"/>
                <w:szCs w:val="24"/>
              </w:rPr>
            </w:pPr>
          </w:p>
        </w:tc>
        <w:tc>
          <w:tcPr>
            <w:tcW w:w="2469" w:type="dxa"/>
            <w:vMerge/>
          </w:tcPr>
          <w:p w14:paraId="74A88B8B" w14:textId="77777777" w:rsidR="00447FEF" w:rsidRPr="006247B4" w:rsidRDefault="00447FEF" w:rsidP="0022777E">
            <w:pPr>
              <w:rPr>
                <w:rFonts w:ascii="Times New Roman" w:hAnsi="Times New Roman" w:cs="Times New Roman"/>
                <w:b/>
                <w:sz w:val="24"/>
                <w:szCs w:val="24"/>
              </w:rPr>
            </w:pPr>
          </w:p>
        </w:tc>
        <w:tc>
          <w:tcPr>
            <w:tcW w:w="1790" w:type="dxa"/>
          </w:tcPr>
          <w:p w14:paraId="74A88B8C" w14:textId="77777777" w:rsidR="00447FEF" w:rsidRPr="006247B4" w:rsidRDefault="00447FEF" w:rsidP="0022777E">
            <w:pPr>
              <w:rPr>
                <w:rFonts w:ascii="Times New Roman" w:hAnsi="Times New Roman" w:cs="Times New Roman"/>
                <w:b/>
                <w:sz w:val="24"/>
                <w:szCs w:val="24"/>
              </w:rPr>
            </w:pPr>
            <w:r w:rsidRPr="006247B4">
              <w:rPr>
                <w:rFonts w:ascii="Times New Roman" w:hAnsi="Times New Roman" w:cs="Times New Roman"/>
                <w:b/>
                <w:sz w:val="24"/>
                <w:szCs w:val="24"/>
              </w:rPr>
              <w:t>Teikimo būdai</w:t>
            </w:r>
          </w:p>
        </w:tc>
        <w:tc>
          <w:tcPr>
            <w:tcW w:w="4852" w:type="dxa"/>
          </w:tcPr>
          <w:p w14:paraId="74A88B8D" w14:textId="77777777" w:rsidR="00447FEF" w:rsidRPr="006247B4" w:rsidRDefault="00447FEF" w:rsidP="007B7FAD">
            <w:pPr>
              <w:jc w:val="both"/>
              <w:rPr>
                <w:rFonts w:ascii="Times New Roman" w:hAnsi="Times New Roman" w:cs="Times New Roman"/>
                <w:sz w:val="24"/>
                <w:szCs w:val="24"/>
              </w:rPr>
            </w:pPr>
            <w:r w:rsidRPr="006247B4">
              <w:rPr>
                <w:rFonts w:ascii="Times New Roman" w:hAnsi="Times New Roman" w:cs="Times New Roman"/>
                <w:sz w:val="24"/>
                <w:szCs w:val="24"/>
              </w:rPr>
              <w:t>Atsižvelgiant į situacijos sudėtingumą, paslauga gali būti teikiama tiek individualiai, tiek grupėje. Jei paslaug</w:t>
            </w:r>
            <w:r>
              <w:rPr>
                <w:rFonts w:ascii="Times New Roman" w:hAnsi="Times New Roman" w:cs="Times New Roman"/>
                <w:sz w:val="24"/>
                <w:szCs w:val="24"/>
              </w:rPr>
              <w:t>a</w:t>
            </w:r>
            <w:r w:rsidRPr="006247B4">
              <w:rPr>
                <w:rFonts w:ascii="Times New Roman" w:hAnsi="Times New Roman" w:cs="Times New Roman"/>
                <w:sz w:val="24"/>
                <w:szCs w:val="24"/>
              </w:rPr>
              <w:t xml:space="preserve"> teikiam</w:t>
            </w:r>
            <w:r>
              <w:rPr>
                <w:rFonts w:ascii="Times New Roman" w:hAnsi="Times New Roman" w:cs="Times New Roman"/>
                <w:sz w:val="24"/>
                <w:szCs w:val="24"/>
              </w:rPr>
              <w:t>a</w:t>
            </w:r>
            <w:r w:rsidRPr="006247B4">
              <w:rPr>
                <w:rFonts w:ascii="Times New Roman" w:hAnsi="Times New Roman" w:cs="Times New Roman"/>
                <w:sz w:val="24"/>
                <w:szCs w:val="24"/>
              </w:rPr>
              <w:t xml:space="preserve"> grupėje, </w:t>
            </w:r>
            <w:r w:rsidR="007B7FAD">
              <w:rPr>
                <w:rFonts w:ascii="Times New Roman" w:hAnsi="Times New Roman" w:cs="Times New Roman"/>
                <w:sz w:val="24"/>
                <w:szCs w:val="24"/>
              </w:rPr>
              <w:t>1</w:t>
            </w:r>
            <w:r w:rsidR="001435B0">
              <w:rPr>
                <w:rFonts w:ascii="Times New Roman" w:hAnsi="Times New Roman" w:cs="Times New Roman"/>
                <w:sz w:val="24"/>
                <w:szCs w:val="24"/>
              </w:rPr>
              <w:t xml:space="preserve"> </w:t>
            </w:r>
            <w:r w:rsidRPr="006247B4">
              <w:rPr>
                <w:rFonts w:ascii="Times New Roman" w:hAnsi="Times New Roman" w:cs="Times New Roman"/>
                <w:sz w:val="24"/>
                <w:szCs w:val="24"/>
              </w:rPr>
              <w:t>darbuotojas turėtų dirbti su ne didesne kaip 15 asmenų grupe.</w:t>
            </w:r>
          </w:p>
        </w:tc>
      </w:tr>
      <w:tr w:rsidR="00447FEF" w:rsidRPr="008027C1" w14:paraId="74A88B93" w14:textId="77777777" w:rsidTr="0045457E">
        <w:tc>
          <w:tcPr>
            <w:tcW w:w="636" w:type="dxa"/>
            <w:vMerge/>
          </w:tcPr>
          <w:p w14:paraId="74A88B8F" w14:textId="77777777" w:rsidR="00447FEF" w:rsidRPr="006247B4" w:rsidRDefault="00447FEF" w:rsidP="0022777E">
            <w:pPr>
              <w:rPr>
                <w:rFonts w:ascii="Times New Roman" w:hAnsi="Times New Roman" w:cs="Times New Roman"/>
                <w:b/>
                <w:sz w:val="24"/>
                <w:szCs w:val="24"/>
              </w:rPr>
            </w:pPr>
          </w:p>
        </w:tc>
        <w:tc>
          <w:tcPr>
            <w:tcW w:w="2469" w:type="dxa"/>
            <w:vMerge/>
          </w:tcPr>
          <w:p w14:paraId="74A88B90" w14:textId="77777777" w:rsidR="00447FEF" w:rsidRPr="006247B4" w:rsidRDefault="00447FEF" w:rsidP="0022777E">
            <w:pPr>
              <w:rPr>
                <w:rFonts w:ascii="Times New Roman" w:hAnsi="Times New Roman" w:cs="Times New Roman"/>
                <w:b/>
                <w:sz w:val="24"/>
                <w:szCs w:val="24"/>
              </w:rPr>
            </w:pPr>
          </w:p>
        </w:tc>
        <w:tc>
          <w:tcPr>
            <w:tcW w:w="1790" w:type="dxa"/>
          </w:tcPr>
          <w:p w14:paraId="74A88B91" w14:textId="77777777" w:rsidR="00447FEF" w:rsidRPr="006247B4" w:rsidRDefault="00447FEF" w:rsidP="0022777E">
            <w:pPr>
              <w:rPr>
                <w:rFonts w:ascii="Times New Roman" w:hAnsi="Times New Roman" w:cs="Times New Roman"/>
                <w:b/>
                <w:sz w:val="24"/>
                <w:szCs w:val="24"/>
              </w:rPr>
            </w:pPr>
            <w:r w:rsidRPr="006247B4">
              <w:rPr>
                <w:rFonts w:ascii="Times New Roman" w:hAnsi="Times New Roman" w:cs="Times New Roman"/>
                <w:b/>
                <w:sz w:val="24"/>
                <w:szCs w:val="24"/>
              </w:rPr>
              <w:t>Teikėjai</w:t>
            </w:r>
          </w:p>
        </w:tc>
        <w:tc>
          <w:tcPr>
            <w:tcW w:w="4852" w:type="dxa"/>
          </w:tcPr>
          <w:p w14:paraId="74A88B92" w14:textId="77777777" w:rsidR="00447FEF" w:rsidRPr="006247B4" w:rsidRDefault="00447FEF" w:rsidP="00B0288E">
            <w:pPr>
              <w:jc w:val="both"/>
              <w:rPr>
                <w:rFonts w:ascii="Times New Roman" w:hAnsi="Times New Roman" w:cs="Times New Roman"/>
                <w:sz w:val="24"/>
                <w:szCs w:val="24"/>
              </w:rPr>
            </w:pPr>
            <w:r>
              <w:rPr>
                <w:rFonts w:ascii="Times New Roman" w:hAnsi="Times New Roman" w:cs="Times New Roman"/>
                <w:sz w:val="24"/>
                <w:szCs w:val="24"/>
              </w:rPr>
              <w:t>P</w:t>
            </w:r>
            <w:r w:rsidRPr="0045457E">
              <w:rPr>
                <w:rFonts w:ascii="Times New Roman" w:hAnsi="Times New Roman" w:cs="Times New Roman"/>
                <w:sz w:val="24"/>
                <w:szCs w:val="24"/>
              </w:rPr>
              <w:t>sichologai, sielovados specialistai</w:t>
            </w:r>
            <w:r>
              <w:rPr>
                <w:rFonts w:ascii="Times New Roman" w:hAnsi="Times New Roman" w:cs="Times New Roman"/>
                <w:sz w:val="24"/>
                <w:szCs w:val="24"/>
              </w:rPr>
              <w:t>,</w:t>
            </w:r>
            <w:r w:rsidRPr="0045457E">
              <w:rPr>
                <w:rFonts w:ascii="Times New Roman" w:hAnsi="Times New Roman" w:cs="Times New Roman"/>
                <w:sz w:val="24"/>
                <w:szCs w:val="24"/>
              </w:rPr>
              <w:t xml:space="preserve"> socialiniai darbuotojai</w:t>
            </w:r>
            <w:r w:rsidR="00EE3798">
              <w:rPr>
                <w:rFonts w:ascii="Times New Roman" w:hAnsi="Times New Roman" w:cs="Times New Roman"/>
                <w:sz w:val="24"/>
                <w:szCs w:val="24"/>
              </w:rPr>
              <w:t>.</w:t>
            </w:r>
            <w:r w:rsidRPr="0045457E">
              <w:rPr>
                <w:rFonts w:ascii="Times New Roman" w:hAnsi="Times New Roman" w:cs="Times New Roman"/>
                <w:sz w:val="24"/>
                <w:szCs w:val="24"/>
              </w:rPr>
              <w:t xml:space="preserve"> </w:t>
            </w:r>
          </w:p>
        </w:tc>
      </w:tr>
      <w:tr w:rsidR="00447FEF" w:rsidRPr="008027C1" w14:paraId="74A88B9A" w14:textId="77777777" w:rsidTr="0045457E">
        <w:tc>
          <w:tcPr>
            <w:tcW w:w="636" w:type="dxa"/>
            <w:vMerge/>
          </w:tcPr>
          <w:p w14:paraId="74A88B94" w14:textId="77777777" w:rsidR="00447FEF" w:rsidRPr="006247B4" w:rsidRDefault="00447FEF" w:rsidP="0022777E">
            <w:pPr>
              <w:rPr>
                <w:rFonts w:ascii="Times New Roman" w:hAnsi="Times New Roman" w:cs="Times New Roman"/>
                <w:b/>
                <w:sz w:val="24"/>
                <w:szCs w:val="24"/>
              </w:rPr>
            </w:pPr>
          </w:p>
        </w:tc>
        <w:tc>
          <w:tcPr>
            <w:tcW w:w="2469" w:type="dxa"/>
            <w:vMerge/>
          </w:tcPr>
          <w:p w14:paraId="74A88B95" w14:textId="77777777" w:rsidR="00447FEF" w:rsidRPr="006247B4" w:rsidRDefault="00447FEF" w:rsidP="0022777E">
            <w:pPr>
              <w:rPr>
                <w:rFonts w:ascii="Times New Roman" w:hAnsi="Times New Roman" w:cs="Times New Roman"/>
                <w:b/>
                <w:sz w:val="24"/>
                <w:szCs w:val="24"/>
              </w:rPr>
            </w:pPr>
          </w:p>
        </w:tc>
        <w:tc>
          <w:tcPr>
            <w:tcW w:w="1790" w:type="dxa"/>
          </w:tcPr>
          <w:p w14:paraId="74A88B96" w14:textId="77777777" w:rsidR="00447FEF" w:rsidRPr="006247B4" w:rsidRDefault="00447FEF" w:rsidP="0022777E">
            <w:pPr>
              <w:rPr>
                <w:rFonts w:ascii="Times New Roman" w:hAnsi="Times New Roman" w:cs="Times New Roman"/>
                <w:b/>
                <w:sz w:val="24"/>
                <w:szCs w:val="24"/>
              </w:rPr>
            </w:pPr>
            <w:r w:rsidRPr="006247B4">
              <w:rPr>
                <w:rFonts w:ascii="Times New Roman" w:hAnsi="Times New Roman" w:cs="Times New Roman"/>
                <w:b/>
                <w:sz w:val="24"/>
                <w:szCs w:val="24"/>
              </w:rPr>
              <w:t>Išvystymo norma</w:t>
            </w:r>
          </w:p>
        </w:tc>
        <w:tc>
          <w:tcPr>
            <w:tcW w:w="4852" w:type="dxa"/>
          </w:tcPr>
          <w:p w14:paraId="74A88B97" w14:textId="77777777" w:rsidR="00447FEF" w:rsidRDefault="00447FEF" w:rsidP="0022777E">
            <w:pPr>
              <w:jc w:val="both"/>
              <w:rPr>
                <w:rFonts w:ascii="Times New Roman" w:hAnsi="Times New Roman" w:cs="Times New Roman"/>
                <w:sz w:val="24"/>
                <w:szCs w:val="24"/>
              </w:rPr>
            </w:pPr>
            <w:r w:rsidRPr="006247B4">
              <w:rPr>
                <w:rFonts w:ascii="Times New Roman" w:hAnsi="Times New Roman" w:cs="Times New Roman"/>
                <w:sz w:val="24"/>
                <w:szCs w:val="24"/>
              </w:rPr>
              <w:t>Paslauga turi būti teikiama kiekvienam besikreipiančiam asmeniui.</w:t>
            </w:r>
          </w:p>
          <w:p w14:paraId="74A88B98" w14:textId="77777777" w:rsidR="00447FEF" w:rsidRPr="0045457E" w:rsidRDefault="00447FEF" w:rsidP="0045457E">
            <w:pPr>
              <w:jc w:val="both"/>
              <w:rPr>
                <w:rFonts w:ascii="Times New Roman" w:hAnsi="Times New Roman" w:cs="Times New Roman"/>
                <w:sz w:val="24"/>
                <w:szCs w:val="24"/>
              </w:rPr>
            </w:pPr>
            <w:r w:rsidRPr="0045457E">
              <w:rPr>
                <w:rFonts w:ascii="Times New Roman" w:hAnsi="Times New Roman" w:cs="Times New Roman"/>
                <w:sz w:val="24"/>
                <w:szCs w:val="24"/>
              </w:rPr>
              <w:t xml:space="preserve">Rekomenduotina minimali norma: 10 000 gyventojų </w:t>
            </w:r>
            <w:r w:rsidR="00796902">
              <w:rPr>
                <w:rFonts w:ascii="Times New Roman" w:hAnsi="Times New Roman" w:cs="Times New Roman"/>
                <w:sz w:val="24"/>
                <w:szCs w:val="24"/>
              </w:rPr>
              <w:t>–</w:t>
            </w:r>
            <w:r w:rsidR="00796902" w:rsidRPr="0045457E">
              <w:rPr>
                <w:rFonts w:ascii="Times New Roman" w:hAnsi="Times New Roman" w:cs="Times New Roman"/>
                <w:sz w:val="24"/>
                <w:szCs w:val="24"/>
              </w:rPr>
              <w:t xml:space="preserve"> </w:t>
            </w:r>
            <w:r w:rsidRPr="0045457E">
              <w:rPr>
                <w:rFonts w:ascii="Times New Roman" w:hAnsi="Times New Roman" w:cs="Times New Roman"/>
                <w:sz w:val="24"/>
                <w:szCs w:val="24"/>
              </w:rPr>
              <w:t xml:space="preserve">1 darbuotojas. </w:t>
            </w:r>
          </w:p>
          <w:p w14:paraId="74A88B99" w14:textId="77777777" w:rsidR="00447FEF" w:rsidRPr="006247B4" w:rsidRDefault="00447FEF" w:rsidP="009A50F6">
            <w:pPr>
              <w:jc w:val="both"/>
              <w:rPr>
                <w:rFonts w:ascii="Times New Roman" w:hAnsi="Times New Roman" w:cs="Times New Roman"/>
                <w:sz w:val="24"/>
                <w:szCs w:val="24"/>
              </w:rPr>
            </w:pPr>
            <w:r w:rsidRPr="009A50F6">
              <w:rPr>
                <w:rFonts w:ascii="Times New Roman" w:hAnsi="Times New Roman" w:cs="Times New Roman"/>
                <w:sz w:val="24"/>
                <w:szCs w:val="24"/>
              </w:rPr>
              <w:t xml:space="preserve">Savivaldybėse, turinčiose mažiau nei 10 000 gyventojų, rekomenduojama užtikrinti bent </w:t>
            </w:r>
            <w:r w:rsidR="009A50F6" w:rsidRPr="009A50F6">
              <w:rPr>
                <w:rFonts w:ascii="Times New Roman" w:hAnsi="Times New Roman" w:cs="Times New Roman"/>
                <w:sz w:val="24"/>
                <w:szCs w:val="24"/>
              </w:rPr>
              <w:t xml:space="preserve">1 </w:t>
            </w:r>
            <w:r w:rsidRPr="009A50F6">
              <w:rPr>
                <w:rFonts w:ascii="Times New Roman" w:hAnsi="Times New Roman" w:cs="Times New Roman"/>
                <w:sz w:val="24"/>
                <w:szCs w:val="24"/>
              </w:rPr>
              <w:t>darbuotoją, teikiantį psichosocialinę pagalbą.</w:t>
            </w:r>
          </w:p>
        </w:tc>
      </w:tr>
      <w:tr w:rsidR="00447FEF" w:rsidRPr="008027C1" w14:paraId="74A88B9F" w14:textId="77777777" w:rsidTr="0045457E">
        <w:tc>
          <w:tcPr>
            <w:tcW w:w="636" w:type="dxa"/>
            <w:vMerge/>
          </w:tcPr>
          <w:p w14:paraId="74A88B9B" w14:textId="77777777" w:rsidR="00447FEF" w:rsidRPr="008027C1" w:rsidRDefault="00447FEF" w:rsidP="0022777E">
            <w:pPr>
              <w:rPr>
                <w:rFonts w:ascii="Times New Roman" w:hAnsi="Times New Roman" w:cs="Times New Roman"/>
                <w:b/>
                <w:sz w:val="24"/>
                <w:szCs w:val="24"/>
              </w:rPr>
            </w:pPr>
          </w:p>
        </w:tc>
        <w:tc>
          <w:tcPr>
            <w:tcW w:w="2469" w:type="dxa"/>
            <w:vMerge/>
          </w:tcPr>
          <w:p w14:paraId="74A88B9C" w14:textId="77777777" w:rsidR="00447FEF" w:rsidRPr="008027C1" w:rsidRDefault="00447FEF" w:rsidP="0022777E">
            <w:pPr>
              <w:rPr>
                <w:rFonts w:ascii="Times New Roman" w:hAnsi="Times New Roman" w:cs="Times New Roman"/>
                <w:b/>
                <w:sz w:val="24"/>
                <w:szCs w:val="24"/>
              </w:rPr>
            </w:pPr>
          </w:p>
        </w:tc>
        <w:tc>
          <w:tcPr>
            <w:tcW w:w="1790" w:type="dxa"/>
          </w:tcPr>
          <w:p w14:paraId="74A88B9D"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9E" w14:textId="77777777" w:rsidR="00447FEF" w:rsidRPr="008027C1" w:rsidRDefault="00447FEF" w:rsidP="00B667E3">
            <w:pPr>
              <w:jc w:val="both"/>
              <w:rPr>
                <w:rFonts w:ascii="Times New Roman" w:hAnsi="Times New Roman" w:cs="Times New Roman"/>
                <w:sz w:val="24"/>
                <w:szCs w:val="24"/>
              </w:rPr>
            </w:pPr>
            <w:r>
              <w:rPr>
                <w:rFonts w:ascii="Times New Roman" w:hAnsi="Times New Roman" w:cs="Times New Roman"/>
                <w:sz w:val="24"/>
                <w:szCs w:val="24"/>
              </w:rPr>
              <w:t>Suteikta pagalba, palengvinanti asmens krizę, emocinius išgyvenimus.</w:t>
            </w:r>
          </w:p>
        </w:tc>
      </w:tr>
      <w:tr w:rsidR="00447FEF" w14:paraId="74A88BA4" w14:textId="77777777" w:rsidTr="0045457E">
        <w:tc>
          <w:tcPr>
            <w:tcW w:w="636" w:type="dxa"/>
            <w:vMerge w:val="restart"/>
          </w:tcPr>
          <w:p w14:paraId="74A88BA0" w14:textId="77777777" w:rsidR="00447FEF" w:rsidRDefault="00447FEF" w:rsidP="001054B8">
            <w:pPr>
              <w:rPr>
                <w:rFonts w:ascii="Times New Roman" w:hAnsi="Times New Roman" w:cs="Times New Roman"/>
                <w:b/>
                <w:sz w:val="24"/>
                <w:szCs w:val="24"/>
              </w:rPr>
            </w:pPr>
            <w:r>
              <w:rPr>
                <w:rFonts w:ascii="Times New Roman" w:hAnsi="Times New Roman" w:cs="Times New Roman"/>
                <w:b/>
                <w:sz w:val="24"/>
                <w:szCs w:val="24"/>
              </w:rPr>
              <w:t>12.</w:t>
            </w:r>
          </w:p>
        </w:tc>
        <w:tc>
          <w:tcPr>
            <w:tcW w:w="2469" w:type="dxa"/>
            <w:vMerge w:val="restart"/>
          </w:tcPr>
          <w:p w14:paraId="74A88BA1" w14:textId="77777777" w:rsidR="00447FEF" w:rsidRDefault="00447FEF" w:rsidP="003706A5">
            <w:pPr>
              <w:rPr>
                <w:rFonts w:ascii="Times New Roman" w:hAnsi="Times New Roman" w:cs="Times New Roman"/>
                <w:b/>
                <w:sz w:val="24"/>
                <w:szCs w:val="24"/>
              </w:rPr>
            </w:pPr>
            <w:r w:rsidRPr="00382992">
              <w:rPr>
                <w:rFonts w:ascii="Times New Roman" w:hAnsi="Times New Roman" w:cs="Times New Roman"/>
                <w:b/>
                <w:sz w:val="24"/>
                <w:szCs w:val="24"/>
              </w:rPr>
              <w:t xml:space="preserve">Švietimo pagalba </w:t>
            </w:r>
          </w:p>
        </w:tc>
        <w:tc>
          <w:tcPr>
            <w:tcW w:w="1790" w:type="dxa"/>
          </w:tcPr>
          <w:p w14:paraId="74A88BA2" w14:textId="77777777" w:rsidR="00447FEF" w:rsidRDefault="00447FEF" w:rsidP="001054B8">
            <w:pPr>
              <w:rPr>
                <w:rFonts w:ascii="Times New Roman" w:hAnsi="Times New Roman"/>
                <w:b/>
                <w:bCs/>
                <w:sz w:val="24"/>
                <w:szCs w:val="24"/>
              </w:rPr>
            </w:pPr>
            <w:r w:rsidRPr="157D4600">
              <w:rPr>
                <w:rFonts w:ascii="Times New Roman" w:hAnsi="Times New Roman"/>
                <w:b/>
                <w:bCs/>
                <w:sz w:val="24"/>
                <w:szCs w:val="24"/>
              </w:rPr>
              <w:t>Laikas</w:t>
            </w:r>
          </w:p>
        </w:tc>
        <w:tc>
          <w:tcPr>
            <w:tcW w:w="4852" w:type="dxa"/>
          </w:tcPr>
          <w:p w14:paraId="74A88BA3" w14:textId="77777777" w:rsidR="00447FEF" w:rsidRPr="0045457E" w:rsidRDefault="00447FEF" w:rsidP="00A119C2">
            <w:pPr>
              <w:ind w:left="-22" w:firstLine="22"/>
              <w:jc w:val="both"/>
              <w:rPr>
                <w:rFonts w:ascii="Times New Roman" w:hAnsi="Times New Roman"/>
                <w:sz w:val="24"/>
                <w:szCs w:val="24"/>
              </w:rPr>
            </w:pPr>
            <w:r w:rsidRPr="0045457E">
              <w:rPr>
                <w:rFonts w:ascii="Times New Roman" w:hAnsi="Times New Roman"/>
                <w:sz w:val="24"/>
                <w:szCs w:val="24"/>
              </w:rPr>
              <w:t xml:space="preserve">Paslauga teikiama, kai ją skiria ugdymo įstaigos </w:t>
            </w:r>
            <w:r w:rsidRPr="0045457E">
              <w:rPr>
                <w:rFonts w:ascii="Times New Roman" w:hAnsi="Times New Roman"/>
                <w:sz w:val="24"/>
                <w:szCs w:val="24"/>
              </w:rPr>
              <w:lastRenderedPageBreak/>
              <w:t xml:space="preserve">vaiko gerovės komisija ar Pedagoginė psichologinė tarnyba (toliau – PPT) / Švietimo pagalbos tarnyba (toliau – ŠPT) tėvų (globėjų) sutikimu. </w:t>
            </w:r>
          </w:p>
        </w:tc>
      </w:tr>
      <w:tr w:rsidR="00447FEF" w14:paraId="74A88BA9" w14:textId="77777777" w:rsidTr="0045457E">
        <w:tc>
          <w:tcPr>
            <w:tcW w:w="636" w:type="dxa"/>
            <w:vMerge/>
          </w:tcPr>
          <w:p w14:paraId="74A88BA5" w14:textId="77777777" w:rsidR="00447FEF" w:rsidRDefault="00447FEF" w:rsidP="001054B8">
            <w:pPr>
              <w:rPr>
                <w:rFonts w:ascii="Times New Roman" w:hAnsi="Times New Roman" w:cs="Times New Roman"/>
                <w:b/>
                <w:sz w:val="24"/>
                <w:szCs w:val="24"/>
              </w:rPr>
            </w:pPr>
          </w:p>
        </w:tc>
        <w:tc>
          <w:tcPr>
            <w:tcW w:w="2469" w:type="dxa"/>
            <w:vMerge/>
          </w:tcPr>
          <w:p w14:paraId="74A88BA6" w14:textId="77777777" w:rsidR="00447FEF" w:rsidRDefault="00447FEF" w:rsidP="001054B8">
            <w:pPr>
              <w:rPr>
                <w:rFonts w:ascii="Times New Roman" w:hAnsi="Times New Roman" w:cs="Times New Roman"/>
                <w:b/>
                <w:sz w:val="24"/>
                <w:szCs w:val="24"/>
              </w:rPr>
            </w:pPr>
          </w:p>
        </w:tc>
        <w:tc>
          <w:tcPr>
            <w:tcW w:w="1790" w:type="dxa"/>
          </w:tcPr>
          <w:p w14:paraId="74A88BA7" w14:textId="77777777" w:rsidR="00447FEF" w:rsidRDefault="00447FEF" w:rsidP="001054B8">
            <w:pPr>
              <w:rPr>
                <w:rFonts w:ascii="Times New Roman" w:hAnsi="Times New Roman"/>
                <w:b/>
                <w:bCs/>
                <w:sz w:val="24"/>
                <w:szCs w:val="24"/>
              </w:rPr>
            </w:pPr>
            <w:r w:rsidRPr="157D4600">
              <w:rPr>
                <w:rFonts w:ascii="Times New Roman" w:hAnsi="Times New Roman"/>
                <w:b/>
                <w:bCs/>
                <w:sz w:val="24"/>
                <w:szCs w:val="24"/>
              </w:rPr>
              <w:t>Teikimo būdai</w:t>
            </w:r>
          </w:p>
        </w:tc>
        <w:tc>
          <w:tcPr>
            <w:tcW w:w="4852" w:type="dxa"/>
          </w:tcPr>
          <w:p w14:paraId="74A88BA8" w14:textId="77777777" w:rsidR="00447FEF" w:rsidRPr="0045457E" w:rsidRDefault="00447FEF" w:rsidP="0070254D">
            <w:pPr>
              <w:ind w:left="-22" w:firstLine="22"/>
              <w:jc w:val="both"/>
              <w:rPr>
                <w:rFonts w:ascii="Times New Roman" w:hAnsi="Times New Roman"/>
                <w:sz w:val="24"/>
                <w:szCs w:val="24"/>
              </w:rPr>
            </w:pPr>
            <w:r w:rsidRPr="0045457E">
              <w:rPr>
                <w:rFonts w:ascii="Times New Roman" w:hAnsi="Times New Roman"/>
                <w:sz w:val="24"/>
                <w:szCs w:val="24"/>
              </w:rPr>
              <w:t xml:space="preserve">Atsižvelgiant į situacijos sudėtingumą, paslauga gali būti teikiama individualiai, grupėje ir pogrupyje. </w:t>
            </w:r>
          </w:p>
        </w:tc>
      </w:tr>
      <w:tr w:rsidR="00447FEF" w14:paraId="74A88BAE" w14:textId="77777777" w:rsidTr="0045457E">
        <w:tc>
          <w:tcPr>
            <w:tcW w:w="636" w:type="dxa"/>
            <w:vMerge/>
          </w:tcPr>
          <w:p w14:paraId="74A88BAA" w14:textId="77777777" w:rsidR="00447FEF" w:rsidRDefault="00447FEF" w:rsidP="001054B8">
            <w:pPr>
              <w:rPr>
                <w:rFonts w:ascii="Times New Roman" w:hAnsi="Times New Roman" w:cs="Times New Roman"/>
                <w:b/>
                <w:sz w:val="24"/>
                <w:szCs w:val="24"/>
              </w:rPr>
            </w:pPr>
          </w:p>
        </w:tc>
        <w:tc>
          <w:tcPr>
            <w:tcW w:w="2469" w:type="dxa"/>
            <w:vMerge/>
          </w:tcPr>
          <w:p w14:paraId="74A88BAB" w14:textId="77777777" w:rsidR="00447FEF" w:rsidRDefault="00447FEF" w:rsidP="001054B8">
            <w:pPr>
              <w:rPr>
                <w:rFonts w:ascii="Times New Roman" w:hAnsi="Times New Roman" w:cs="Times New Roman"/>
                <w:b/>
                <w:sz w:val="24"/>
                <w:szCs w:val="24"/>
              </w:rPr>
            </w:pPr>
          </w:p>
        </w:tc>
        <w:tc>
          <w:tcPr>
            <w:tcW w:w="1790" w:type="dxa"/>
          </w:tcPr>
          <w:p w14:paraId="74A88BAC" w14:textId="77777777" w:rsidR="00447FEF" w:rsidRDefault="00447FEF" w:rsidP="001054B8">
            <w:pPr>
              <w:rPr>
                <w:rFonts w:ascii="Times New Roman" w:hAnsi="Times New Roman"/>
                <w:b/>
                <w:bCs/>
                <w:sz w:val="24"/>
                <w:szCs w:val="24"/>
              </w:rPr>
            </w:pPr>
            <w:r w:rsidRPr="157D4600">
              <w:rPr>
                <w:rFonts w:ascii="Times New Roman" w:hAnsi="Times New Roman"/>
                <w:b/>
                <w:bCs/>
                <w:sz w:val="24"/>
                <w:szCs w:val="24"/>
              </w:rPr>
              <w:t>Teikėjai</w:t>
            </w:r>
          </w:p>
        </w:tc>
        <w:tc>
          <w:tcPr>
            <w:tcW w:w="4852" w:type="dxa"/>
          </w:tcPr>
          <w:p w14:paraId="74A88BAD" w14:textId="77777777" w:rsidR="00447FEF" w:rsidRPr="0045457E" w:rsidRDefault="00447FEF" w:rsidP="00431D26">
            <w:pPr>
              <w:ind w:left="-22" w:firstLine="22"/>
              <w:jc w:val="both"/>
              <w:rPr>
                <w:rFonts w:ascii="Times New Roman" w:hAnsi="Times New Roman"/>
                <w:sz w:val="24"/>
                <w:szCs w:val="24"/>
              </w:rPr>
            </w:pPr>
            <w:r w:rsidRPr="0045457E">
              <w:rPr>
                <w:rFonts w:ascii="Times New Roman" w:hAnsi="Times New Roman"/>
                <w:sz w:val="24"/>
                <w:szCs w:val="24"/>
              </w:rPr>
              <w:t xml:space="preserve">PPT / ŠPT, švietimo įstaigos, laisvieji mokytojai, pagalbos mokiniui specialistai. </w:t>
            </w:r>
          </w:p>
        </w:tc>
      </w:tr>
      <w:tr w:rsidR="00447FEF" w14:paraId="74A88BB6" w14:textId="77777777" w:rsidTr="0045457E">
        <w:tc>
          <w:tcPr>
            <w:tcW w:w="636" w:type="dxa"/>
            <w:vMerge/>
          </w:tcPr>
          <w:p w14:paraId="74A88BAF" w14:textId="77777777" w:rsidR="00447FEF" w:rsidRDefault="00447FEF" w:rsidP="001054B8">
            <w:pPr>
              <w:rPr>
                <w:rFonts w:ascii="Times New Roman" w:hAnsi="Times New Roman" w:cs="Times New Roman"/>
                <w:b/>
                <w:sz w:val="24"/>
                <w:szCs w:val="24"/>
              </w:rPr>
            </w:pPr>
          </w:p>
        </w:tc>
        <w:tc>
          <w:tcPr>
            <w:tcW w:w="2469" w:type="dxa"/>
            <w:vMerge/>
          </w:tcPr>
          <w:p w14:paraId="74A88BB0" w14:textId="77777777" w:rsidR="00447FEF" w:rsidRDefault="00447FEF" w:rsidP="001054B8">
            <w:pPr>
              <w:rPr>
                <w:rFonts w:ascii="Times New Roman" w:hAnsi="Times New Roman" w:cs="Times New Roman"/>
                <w:b/>
                <w:sz w:val="24"/>
                <w:szCs w:val="24"/>
              </w:rPr>
            </w:pPr>
          </w:p>
        </w:tc>
        <w:tc>
          <w:tcPr>
            <w:tcW w:w="1790" w:type="dxa"/>
          </w:tcPr>
          <w:p w14:paraId="74A88BB1" w14:textId="77777777" w:rsidR="00447FEF" w:rsidRDefault="00447FEF" w:rsidP="001054B8">
            <w:pPr>
              <w:rPr>
                <w:rFonts w:ascii="Times New Roman" w:hAnsi="Times New Roman"/>
                <w:b/>
                <w:bCs/>
                <w:sz w:val="24"/>
                <w:szCs w:val="24"/>
              </w:rPr>
            </w:pPr>
            <w:r w:rsidRPr="157D4600">
              <w:rPr>
                <w:rFonts w:ascii="Times New Roman" w:hAnsi="Times New Roman"/>
                <w:b/>
                <w:bCs/>
                <w:sz w:val="24"/>
                <w:szCs w:val="24"/>
              </w:rPr>
              <w:t>Išvystymo norma</w:t>
            </w:r>
          </w:p>
        </w:tc>
        <w:tc>
          <w:tcPr>
            <w:tcW w:w="4852" w:type="dxa"/>
          </w:tcPr>
          <w:p w14:paraId="74A88BB2" w14:textId="77777777" w:rsidR="00447FEF" w:rsidRPr="0045457E" w:rsidRDefault="00447FEF" w:rsidP="001054B8">
            <w:pPr>
              <w:ind w:left="-22" w:firstLine="22"/>
              <w:jc w:val="both"/>
              <w:rPr>
                <w:rFonts w:ascii="Times New Roman" w:hAnsi="Times New Roman"/>
                <w:sz w:val="24"/>
                <w:szCs w:val="24"/>
              </w:rPr>
            </w:pPr>
            <w:r w:rsidRPr="0045457E">
              <w:rPr>
                <w:rFonts w:ascii="Times New Roman" w:hAnsi="Times New Roman"/>
                <w:sz w:val="24"/>
                <w:szCs w:val="24"/>
              </w:rPr>
              <w:t>Rekomenduotina norma</w:t>
            </w:r>
            <w:r w:rsidRPr="00796902">
              <w:rPr>
                <w:rFonts w:ascii="Times New Roman" w:hAnsi="Times New Roman"/>
                <w:sz w:val="24"/>
                <w:szCs w:val="24"/>
              </w:rPr>
              <w:t>:</w:t>
            </w:r>
            <w:r w:rsidRPr="0045457E">
              <w:rPr>
                <w:rFonts w:ascii="Times New Roman" w:hAnsi="Times New Roman"/>
                <w:sz w:val="24"/>
                <w:szCs w:val="24"/>
              </w:rPr>
              <w:t xml:space="preserve"> iki 2</w:t>
            </w:r>
            <w:r w:rsidR="00796902">
              <w:rPr>
                <w:rFonts w:ascii="Times New Roman" w:hAnsi="Times New Roman"/>
                <w:sz w:val="24"/>
                <w:szCs w:val="24"/>
              </w:rPr>
              <w:t xml:space="preserve"> </w:t>
            </w:r>
            <w:r w:rsidRPr="0045457E">
              <w:rPr>
                <w:rFonts w:ascii="Times New Roman" w:hAnsi="Times New Roman"/>
                <w:sz w:val="24"/>
                <w:szCs w:val="24"/>
              </w:rPr>
              <w:t>000 vaikų</w:t>
            </w:r>
            <w:r w:rsidR="008C7F01">
              <w:rPr>
                <w:rFonts w:ascii="Times New Roman" w:hAnsi="Times New Roman"/>
                <w:sz w:val="24"/>
                <w:szCs w:val="24"/>
              </w:rPr>
              <w:t xml:space="preserve"> –</w:t>
            </w:r>
            <w:r w:rsidRPr="0045457E">
              <w:rPr>
                <w:rFonts w:ascii="Times New Roman" w:hAnsi="Times New Roman"/>
                <w:sz w:val="24"/>
                <w:szCs w:val="24"/>
              </w:rPr>
              <w:t xml:space="preserve"> savivaldybės PPT / ŠPT steigiam</w:t>
            </w:r>
            <w:r w:rsidR="008C7F01">
              <w:rPr>
                <w:rFonts w:ascii="Times New Roman" w:hAnsi="Times New Roman"/>
                <w:sz w:val="24"/>
                <w:szCs w:val="24"/>
              </w:rPr>
              <w:t>a</w:t>
            </w:r>
            <w:r w:rsidRPr="0045457E">
              <w:rPr>
                <w:rFonts w:ascii="Times New Roman" w:hAnsi="Times New Roman"/>
                <w:sz w:val="24"/>
                <w:szCs w:val="24"/>
              </w:rPr>
              <w:t xml:space="preserve"> pagalbos specialistų mokiniui pareigybė.  </w:t>
            </w:r>
          </w:p>
          <w:p w14:paraId="74A88BB3" w14:textId="77777777" w:rsidR="00447FEF" w:rsidRPr="0045457E" w:rsidRDefault="00447FEF" w:rsidP="001054B8">
            <w:pPr>
              <w:ind w:left="-22" w:firstLine="22"/>
              <w:jc w:val="both"/>
              <w:rPr>
                <w:rFonts w:ascii="Times New Roman" w:hAnsi="Times New Roman"/>
                <w:sz w:val="24"/>
                <w:szCs w:val="24"/>
              </w:rPr>
            </w:pPr>
            <w:r w:rsidRPr="0045457E">
              <w:rPr>
                <w:rFonts w:ascii="Times New Roman" w:hAnsi="Times New Roman"/>
                <w:sz w:val="24"/>
                <w:szCs w:val="24"/>
              </w:rPr>
              <w:t>Ugdymo įstaigose, priklausomai nuo įgyvendinamos ugdymo programos:</w:t>
            </w:r>
          </w:p>
          <w:p w14:paraId="74A88BB4" w14:textId="77777777" w:rsidR="00447FEF" w:rsidRPr="0045457E" w:rsidRDefault="00447FEF" w:rsidP="001054B8">
            <w:pPr>
              <w:ind w:left="-22" w:firstLine="22"/>
              <w:jc w:val="both"/>
              <w:rPr>
                <w:rFonts w:ascii="Times New Roman" w:hAnsi="Times New Roman"/>
                <w:sz w:val="24"/>
                <w:szCs w:val="24"/>
              </w:rPr>
            </w:pPr>
            <w:r w:rsidRPr="0045457E">
              <w:rPr>
                <w:rFonts w:ascii="Times New Roman" w:hAnsi="Times New Roman"/>
                <w:sz w:val="24"/>
                <w:szCs w:val="24"/>
              </w:rPr>
              <w:t>24–50 vaikų</w:t>
            </w:r>
            <w:r w:rsidR="00A7739E">
              <w:rPr>
                <w:rFonts w:ascii="Times New Roman" w:hAnsi="Times New Roman"/>
                <w:sz w:val="24"/>
                <w:szCs w:val="24"/>
              </w:rPr>
              <w:t xml:space="preserve"> –</w:t>
            </w:r>
            <w:r w:rsidRPr="0045457E">
              <w:rPr>
                <w:rFonts w:ascii="Times New Roman" w:hAnsi="Times New Roman"/>
                <w:sz w:val="24"/>
                <w:szCs w:val="24"/>
              </w:rPr>
              <w:t xml:space="preserve"> specialiojo pedagogo etatas;</w:t>
            </w:r>
          </w:p>
          <w:p w14:paraId="74A88BB5" w14:textId="77777777" w:rsidR="00447FEF" w:rsidRPr="0045457E" w:rsidRDefault="00447FEF" w:rsidP="00964A13">
            <w:pPr>
              <w:ind w:left="-22" w:firstLine="22"/>
              <w:jc w:val="both"/>
              <w:rPr>
                <w:rFonts w:ascii="Times New Roman" w:hAnsi="Times New Roman"/>
                <w:sz w:val="24"/>
                <w:szCs w:val="24"/>
              </w:rPr>
            </w:pPr>
            <w:r w:rsidRPr="0045457E">
              <w:rPr>
                <w:rFonts w:ascii="Times New Roman" w:hAnsi="Times New Roman"/>
                <w:sz w:val="24"/>
                <w:szCs w:val="24"/>
              </w:rPr>
              <w:t xml:space="preserve">400 vaikų – socialinio pedagogo ir psichologo </w:t>
            </w:r>
            <w:r w:rsidRPr="008C7F01">
              <w:rPr>
                <w:rFonts w:ascii="Times New Roman" w:hAnsi="Times New Roman"/>
                <w:sz w:val="24"/>
                <w:szCs w:val="24"/>
              </w:rPr>
              <w:t>pareigybės</w:t>
            </w:r>
            <w:r w:rsidRPr="0045457E">
              <w:rPr>
                <w:rFonts w:ascii="Times New Roman" w:hAnsi="Times New Roman"/>
                <w:sz w:val="24"/>
                <w:szCs w:val="24"/>
              </w:rPr>
              <w:t>.</w:t>
            </w:r>
          </w:p>
        </w:tc>
      </w:tr>
      <w:tr w:rsidR="00447FEF" w14:paraId="74A88BBB" w14:textId="77777777" w:rsidTr="0045457E">
        <w:tc>
          <w:tcPr>
            <w:tcW w:w="636" w:type="dxa"/>
            <w:vMerge/>
          </w:tcPr>
          <w:p w14:paraId="74A88BB7" w14:textId="77777777" w:rsidR="00447FEF" w:rsidRDefault="00447FEF" w:rsidP="001054B8">
            <w:pPr>
              <w:rPr>
                <w:rFonts w:ascii="Times New Roman" w:hAnsi="Times New Roman" w:cs="Times New Roman"/>
                <w:b/>
                <w:sz w:val="24"/>
                <w:szCs w:val="24"/>
              </w:rPr>
            </w:pPr>
          </w:p>
        </w:tc>
        <w:tc>
          <w:tcPr>
            <w:tcW w:w="2469" w:type="dxa"/>
            <w:vMerge/>
          </w:tcPr>
          <w:p w14:paraId="74A88BB8" w14:textId="77777777" w:rsidR="00447FEF" w:rsidRDefault="00447FEF" w:rsidP="001054B8">
            <w:pPr>
              <w:rPr>
                <w:rFonts w:ascii="Times New Roman" w:hAnsi="Times New Roman" w:cs="Times New Roman"/>
                <w:b/>
                <w:sz w:val="24"/>
                <w:szCs w:val="24"/>
              </w:rPr>
            </w:pPr>
          </w:p>
        </w:tc>
        <w:tc>
          <w:tcPr>
            <w:tcW w:w="1790" w:type="dxa"/>
          </w:tcPr>
          <w:p w14:paraId="74A88BB9" w14:textId="77777777" w:rsidR="00447FEF" w:rsidRDefault="00447FEF" w:rsidP="001054B8">
            <w:pPr>
              <w:rPr>
                <w:rFonts w:ascii="Times New Roman" w:hAnsi="Times New Roman"/>
                <w:b/>
                <w:bCs/>
                <w:sz w:val="24"/>
                <w:szCs w:val="24"/>
              </w:rPr>
            </w:pPr>
            <w:r w:rsidRPr="157D4600">
              <w:rPr>
                <w:rFonts w:ascii="Times New Roman" w:hAnsi="Times New Roman"/>
                <w:b/>
                <w:bCs/>
                <w:sz w:val="24"/>
                <w:szCs w:val="24"/>
              </w:rPr>
              <w:t>Rezultatas</w:t>
            </w:r>
          </w:p>
        </w:tc>
        <w:tc>
          <w:tcPr>
            <w:tcW w:w="4852" w:type="dxa"/>
          </w:tcPr>
          <w:p w14:paraId="74A88BBA" w14:textId="77777777" w:rsidR="00447FEF" w:rsidRDefault="00447FEF" w:rsidP="00D077F7">
            <w:pPr>
              <w:ind w:left="-22" w:firstLine="22"/>
              <w:jc w:val="both"/>
              <w:rPr>
                <w:rFonts w:ascii="Times New Roman" w:hAnsi="Times New Roman"/>
                <w:sz w:val="24"/>
                <w:szCs w:val="24"/>
              </w:rPr>
            </w:pPr>
            <w:r w:rsidRPr="157D4600">
              <w:rPr>
                <w:rFonts w:ascii="Times New Roman" w:hAnsi="Times New Roman"/>
                <w:sz w:val="24"/>
                <w:szCs w:val="24"/>
              </w:rPr>
              <w:t xml:space="preserve">Sumažintas </w:t>
            </w:r>
            <w:r>
              <w:rPr>
                <w:rFonts w:ascii="Times New Roman" w:hAnsi="Times New Roman"/>
                <w:sz w:val="24"/>
                <w:szCs w:val="24"/>
              </w:rPr>
              <w:t xml:space="preserve">vaikų </w:t>
            </w:r>
            <w:r w:rsidRPr="157D4600">
              <w:rPr>
                <w:rFonts w:ascii="Times New Roman" w:hAnsi="Times New Roman"/>
                <w:sz w:val="24"/>
                <w:szCs w:val="24"/>
              </w:rPr>
              <w:t xml:space="preserve">iškritimas iš švietimo sistemos ir užtikrinamas švietimo prieinamumas vaikams, turintiems specialiųjų ugdymosi poreikių. </w:t>
            </w:r>
          </w:p>
        </w:tc>
      </w:tr>
      <w:tr w:rsidR="00447FEF" w:rsidRPr="008027C1" w14:paraId="74A88BC0" w14:textId="77777777" w:rsidTr="0045457E">
        <w:tc>
          <w:tcPr>
            <w:tcW w:w="636" w:type="dxa"/>
            <w:vMerge w:val="restart"/>
          </w:tcPr>
          <w:p w14:paraId="74A88BBC" w14:textId="77777777" w:rsidR="00447FEF" w:rsidRPr="008027C1" w:rsidRDefault="00447FEF" w:rsidP="0022777E">
            <w:pPr>
              <w:rPr>
                <w:rFonts w:ascii="Times New Roman" w:hAnsi="Times New Roman" w:cs="Times New Roman"/>
                <w:b/>
                <w:sz w:val="24"/>
                <w:szCs w:val="24"/>
              </w:rPr>
            </w:pPr>
            <w:r>
              <w:rPr>
                <w:rFonts w:ascii="Times New Roman" w:hAnsi="Times New Roman" w:cs="Times New Roman"/>
                <w:b/>
                <w:sz w:val="24"/>
                <w:szCs w:val="24"/>
              </w:rPr>
              <w:t>13</w:t>
            </w:r>
            <w:r w:rsidRPr="008027C1">
              <w:rPr>
                <w:rFonts w:ascii="Times New Roman" w:hAnsi="Times New Roman" w:cs="Times New Roman"/>
                <w:b/>
                <w:sz w:val="24"/>
                <w:szCs w:val="24"/>
              </w:rPr>
              <w:t>.</w:t>
            </w:r>
          </w:p>
        </w:tc>
        <w:tc>
          <w:tcPr>
            <w:tcW w:w="2469" w:type="dxa"/>
            <w:vMerge w:val="restart"/>
          </w:tcPr>
          <w:p w14:paraId="74A88BBD" w14:textId="77777777" w:rsidR="00447FEF" w:rsidRPr="008027C1" w:rsidRDefault="00447FEF" w:rsidP="00C72AAE">
            <w:pPr>
              <w:rPr>
                <w:rFonts w:ascii="Times New Roman" w:hAnsi="Times New Roman" w:cs="Times New Roman"/>
                <w:b/>
                <w:sz w:val="24"/>
                <w:szCs w:val="24"/>
              </w:rPr>
            </w:pPr>
            <w:r w:rsidRPr="008027C1">
              <w:rPr>
                <w:rFonts w:ascii="Times New Roman" w:hAnsi="Times New Roman" w:cs="Times New Roman"/>
                <w:b/>
                <w:sz w:val="24"/>
                <w:szCs w:val="24"/>
              </w:rPr>
              <w:t xml:space="preserve">Vaikų dienos socialinė priežiūra </w:t>
            </w:r>
          </w:p>
        </w:tc>
        <w:tc>
          <w:tcPr>
            <w:tcW w:w="1790" w:type="dxa"/>
          </w:tcPr>
          <w:p w14:paraId="74A88BBE"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BF" w14:textId="77777777" w:rsidR="00447FEF" w:rsidRPr="008027C1" w:rsidRDefault="00447FEF" w:rsidP="004D7066">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w:t>
            </w:r>
            <w:r w:rsidR="004D7066" w:rsidRPr="008027C1">
              <w:rPr>
                <w:rFonts w:ascii="Times New Roman" w:hAnsi="Times New Roman" w:cs="Times New Roman"/>
                <w:sz w:val="24"/>
                <w:szCs w:val="24"/>
              </w:rPr>
              <w:t>tur</w:t>
            </w:r>
            <w:r w:rsidR="004D7066">
              <w:rPr>
                <w:rFonts w:ascii="Times New Roman" w:hAnsi="Times New Roman" w:cs="Times New Roman"/>
                <w:sz w:val="24"/>
                <w:szCs w:val="24"/>
              </w:rPr>
              <w:t>i</w:t>
            </w:r>
            <w:r w:rsidR="004D7066" w:rsidRPr="008027C1">
              <w:rPr>
                <w:rFonts w:ascii="Times New Roman" w:hAnsi="Times New Roman" w:cs="Times New Roman"/>
                <w:sz w:val="24"/>
                <w:szCs w:val="24"/>
              </w:rPr>
              <w:t xml:space="preserve"> </w:t>
            </w:r>
            <w:r w:rsidRPr="008027C1">
              <w:rPr>
                <w:rFonts w:ascii="Times New Roman" w:hAnsi="Times New Roman" w:cs="Times New Roman"/>
                <w:sz w:val="24"/>
                <w:szCs w:val="24"/>
              </w:rPr>
              <w:t xml:space="preserve">būti pradedama teikti ne vėliau kaip per 20 darbo dienų nuo šeimos kreipimosi į savivaldybę </w:t>
            </w:r>
            <w:r>
              <w:rPr>
                <w:rFonts w:ascii="Times New Roman" w:hAnsi="Times New Roman" w:cs="Times New Roman"/>
                <w:sz w:val="24"/>
                <w:szCs w:val="24"/>
              </w:rPr>
              <w:t xml:space="preserve">ar socialinių paslaugų įstaigą </w:t>
            </w:r>
            <w:r w:rsidRPr="008027C1">
              <w:rPr>
                <w:rFonts w:ascii="Times New Roman" w:hAnsi="Times New Roman" w:cs="Times New Roman"/>
                <w:sz w:val="24"/>
                <w:szCs w:val="24"/>
              </w:rPr>
              <w:t xml:space="preserve">dienos. </w:t>
            </w:r>
          </w:p>
        </w:tc>
      </w:tr>
      <w:tr w:rsidR="00447FEF" w:rsidRPr="008027C1" w14:paraId="74A88BC5" w14:textId="77777777" w:rsidTr="0045457E">
        <w:tc>
          <w:tcPr>
            <w:tcW w:w="636" w:type="dxa"/>
            <w:vMerge/>
          </w:tcPr>
          <w:p w14:paraId="74A88BC1" w14:textId="77777777" w:rsidR="00447FEF" w:rsidRPr="008027C1" w:rsidRDefault="00447FEF" w:rsidP="0022777E">
            <w:pPr>
              <w:rPr>
                <w:rFonts w:ascii="Times New Roman" w:hAnsi="Times New Roman" w:cs="Times New Roman"/>
                <w:b/>
                <w:sz w:val="24"/>
                <w:szCs w:val="24"/>
              </w:rPr>
            </w:pPr>
          </w:p>
        </w:tc>
        <w:tc>
          <w:tcPr>
            <w:tcW w:w="2469" w:type="dxa"/>
            <w:vMerge/>
          </w:tcPr>
          <w:p w14:paraId="74A88BC2" w14:textId="77777777" w:rsidR="00447FEF" w:rsidRPr="008027C1" w:rsidRDefault="00447FEF" w:rsidP="0022777E">
            <w:pPr>
              <w:rPr>
                <w:rFonts w:ascii="Times New Roman" w:hAnsi="Times New Roman" w:cs="Times New Roman"/>
                <w:b/>
                <w:sz w:val="24"/>
                <w:szCs w:val="24"/>
              </w:rPr>
            </w:pPr>
          </w:p>
        </w:tc>
        <w:tc>
          <w:tcPr>
            <w:tcW w:w="1790" w:type="dxa"/>
          </w:tcPr>
          <w:p w14:paraId="74A88BC3"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C4" w14:textId="77777777" w:rsidR="00447FEF" w:rsidRPr="008027C1" w:rsidRDefault="00447FEF" w:rsidP="007B7FAD">
            <w:pPr>
              <w:jc w:val="both"/>
              <w:rPr>
                <w:rFonts w:ascii="Times New Roman" w:hAnsi="Times New Roman" w:cs="Times New Roman"/>
                <w:sz w:val="24"/>
                <w:szCs w:val="24"/>
              </w:rPr>
            </w:pPr>
            <w:r w:rsidRPr="008027C1">
              <w:rPr>
                <w:rFonts w:ascii="Times New Roman" w:hAnsi="Times New Roman" w:cs="Times New Roman"/>
                <w:sz w:val="24"/>
                <w:szCs w:val="24"/>
              </w:rPr>
              <w:t xml:space="preserve">Atsižvelgiant į šeimos ir </w:t>
            </w:r>
            <w:r w:rsidR="00A7739E">
              <w:rPr>
                <w:rFonts w:ascii="Times New Roman" w:hAnsi="Times New Roman" w:cs="Times New Roman"/>
                <w:sz w:val="24"/>
                <w:szCs w:val="24"/>
              </w:rPr>
              <w:t>(</w:t>
            </w:r>
            <w:r w:rsidRPr="008027C1">
              <w:rPr>
                <w:rFonts w:ascii="Times New Roman" w:hAnsi="Times New Roman" w:cs="Times New Roman"/>
                <w:sz w:val="24"/>
                <w:szCs w:val="24"/>
              </w:rPr>
              <w:t>ar</w:t>
            </w:r>
            <w:r w:rsidR="00A7739E">
              <w:rPr>
                <w:rFonts w:ascii="Times New Roman" w:hAnsi="Times New Roman" w:cs="Times New Roman"/>
                <w:sz w:val="24"/>
                <w:szCs w:val="24"/>
              </w:rPr>
              <w:t>)</w:t>
            </w:r>
            <w:r w:rsidRPr="008027C1">
              <w:rPr>
                <w:rFonts w:ascii="Times New Roman" w:hAnsi="Times New Roman" w:cs="Times New Roman"/>
                <w:sz w:val="24"/>
                <w:szCs w:val="24"/>
              </w:rPr>
              <w:t xml:space="preserve"> vaiko socialinių įgūdžių lygį, teikiamos paslaugos sudėtingumą, paslauga gali būti teikiama tiek individualiai, tiek grupėje. Jei paslaugos teikiamos grupėje, </w:t>
            </w:r>
            <w:r w:rsidR="007B7FAD">
              <w:rPr>
                <w:rFonts w:ascii="Times New Roman" w:hAnsi="Times New Roman" w:cs="Times New Roman"/>
                <w:sz w:val="24"/>
                <w:szCs w:val="24"/>
              </w:rPr>
              <w:t>1</w:t>
            </w:r>
            <w:r w:rsidR="00D075DB">
              <w:rPr>
                <w:rFonts w:ascii="Times New Roman" w:hAnsi="Times New Roman" w:cs="Times New Roman"/>
                <w:sz w:val="24"/>
                <w:szCs w:val="24"/>
              </w:rPr>
              <w:t xml:space="preserve"> </w:t>
            </w:r>
            <w:r w:rsidRPr="008027C1">
              <w:rPr>
                <w:rFonts w:ascii="Times New Roman" w:hAnsi="Times New Roman" w:cs="Times New Roman"/>
                <w:sz w:val="24"/>
                <w:szCs w:val="24"/>
              </w:rPr>
              <w:t xml:space="preserve">darbuotojas turėtų dirbti su ne didesne kaip 15 asmenų grupe. </w:t>
            </w:r>
          </w:p>
        </w:tc>
      </w:tr>
      <w:tr w:rsidR="00447FEF" w:rsidRPr="008027C1" w14:paraId="74A88BCA" w14:textId="77777777" w:rsidTr="0045457E">
        <w:tc>
          <w:tcPr>
            <w:tcW w:w="636" w:type="dxa"/>
            <w:vMerge/>
          </w:tcPr>
          <w:p w14:paraId="74A88BC6" w14:textId="77777777" w:rsidR="00447FEF" w:rsidRPr="008027C1" w:rsidRDefault="00447FEF" w:rsidP="0022777E">
            <w:pPr>
              <w:rPr>
                <w:rFonts w:ascii="Times New Roman" w:hAnsi="Times New Roman" w:cs="Times New Roman"/>
                <w:b/>
                <w:sz w:val="24"/>
                <w:szCs w:val="24"/>
              </w:rPr>
            </w:pPr>
          </w:p>
        </w:tc>
        <w:tc>
          <w:tcPr>
            <w:tcW w:w="2469" w:type="dxa"/>
            <w:vMerge/>
          </w:tcPr>
          <w:p w14:paraId="74A88BC7" w14:textId="77777777" w:rsidR="00447FEF" w:rsidRPr="008027C1" w:rsidRDefault="00447FEF" w:rsidP="0022777E">
            <w:pPr>
              <w:rPr>
                <w:rFonts w:ascii="Times New Roman" w:hAnsi="Times New Roman" w:cs="Times New Roman"/>
                <w:b/>
                <w:sz w:val="24"/>
                <w:szCs w:val="24"/>
              </w:rPr>
            </w:pPr>
          </w:p>
        </w:tc>
        <w:tc>
          <w:tcPr>
            <w:tcW w:w="1790" w:type="dxa"/>
          </w:tcPr>
          <w:p w14:paraId="74A88BC8"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C9" w14:textId="77777777" w:rsidR="00447FEF" w:rsidRPr="008027C1"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Socialinių paslaugų įstaigos</w:t>
            </w:r>
            <w:r>
              <w:rPr>
                <w:rFonts w:ascii="Times New Roman" w:hAnsi="Times New Roman" w:cs="Times New Roman"/>
                <w:sz w:val="24"/>
                <w:szCs w:val="24"/>
              </w:rPr>
              <w:t xml:space="preserve"> (tarp jų nevyriausybinės organizacijos)</w:t>
            </w:r>
            <w:r w:rsidRPr="008027C1">
              <w:rPr>
                <w:rFonts w:ascii="Times New Roman" w:hAnsi="Times New Roman" w:cs="Times New Roman"/>
                <w:sz w:val="24"/>
                <w:szCs w:val="24"/>
              </w:rPr>
              <w:t>.</w:t>
            </w:r>
          </w:p>
        </w:tc>
      </w:tr>
      <w:tr w:rsidR="00447FEF" w:rsidRPr="008027C1" w14:paraId="74A88BD0" w14:textId="77777777" w:rsidTr="0045457E">
        <w:tc>
          <w:tcPr>
            <w:tcW w:w="636" w:type="dxa"/>
            <w:vMerge/>
          </w:tcPr>
          <w:p w14:paraId="74A88BCB" w14:textId="77777777" w:rsidR="00447FEF" w:rsidRPr="008027C1" w:rsidRDefault="00447FEF" w:rsidP="0022777E">
            <w:pPr>
              <w:rPr>
                <w:rFonts w:ascii="Times New Roman" w:hAnsi="Times New Roman" w:cs="Times New Roman"/>
                <w:b/>
                <w:sz w:val="24"/>
                <w:szCs w:val="24"/>
              </w:rPr>
            </w:pPr>
          </w:p>
        </w:tc>
        <w:tc>
          <w:tcPr>
            <w:tcW w:w="2469" w:type="dxa"/>
            <w:vMerge/>
          </w:tcPr>
          <w:p w14:paraId="74A88BCC" w14:textId="77777777" w:rsidR="00447FEF" w:rsidRPr="008027C1" w:rsidRDefault="00447FEF" w:rsidP="0022777E">
            <w:pPr>
              <w:rPr>
                <w:rFonts w:ascii="Times New Roman" w:hAnsi="Times New Roman" w:cs="Times New Roman"/>
                <w:b/>
                <w:sz w:val="24"/>
                <w:szCs w:val="24"/>
              </w:rPr>
            </w:pPr>
          </w:p>
        </w:tc>
        <w:tc>
          <w:tcPr>
            <w:tcW w:w="1790" w:type="dxa"/>
          </w:tcPr>
          <w:p w14:paraId="74A88BCD"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CE" w14:textId="77777777" w:rsidR="00447FEF" w:rsidRDefault="00447FEF" w:rsidP="0022777E">
            <w:pPr>
              <w:jc w:val="both"/>
              <w:rPr>
                <w:rFonts w:ascii="Times New Roman" w:hAnsi="Times New Roman" w:cs="Times New Roman"/>
                <w:sz w:val="24"/>
                <w:szCs w:val="24"/>
              </w:rPr>
            </w:pPr>
            <w:r w:rsidRPr="008027C1">
              <w:rPr>
                <w:rFonts w:ascii="Times New Roman" w:hAnsi="Times New Roman" w:cs="Times New Roman"/>
                <w:sz w:val="24"/>
                <w:szCs w:val="24"/>
              </w:rPr>
              <w:t>Paslauga turi būti teikiama kiekvienai besikreipiančiai šeimai</w:t>
            </w:r>
            <w:r>
              <w:rPr>
                <w:rFonts w:ascii="Times New Roman" w:hAnsi="Times New Roman" w:cs="Times New Roman"/>
                <w:sz w:val="24"/>
                <w:szCs w:val="24"/>
              </w:rPr>
              <w:t>.</w:t>
            </w:r>
          </w:p>
          <w:p w14:paraId="74A88BCF" w14:textId="77777777" w:rsidR="00447FEF" w:rsidRPr="008027C1" w:rsidRDefault="00447FEF" w:rsidP="008C7F01">
            <w:pPr>
              <w:jc w:val="both"/>
              <w:rPr>
                <w:rFonts w:ascii="Times New Roman" w:hAnsi="Times New Roman" w:cs="Times New Roman"/>
                <w:sz w:val="24"/>
                <w:szCs w:val="24"/>
              </w:rPr>
            </w:pPr>
            <w:r w:rsidRPr="0041616A">
              <w:rPr>
                <w:rFonts w:ascii="Times New Roman" w:hAnsi="Times New Roman" w:cs="Times New Roman"/>
                <w:sz w:val="24"/>
                <w:szCs w:val="24"/>
              </w:rPr>
              <w:t>Rekomenduotina minimali norma</w:t>
            </w:r>
            <w:r w:rsidRPr="00451A98">
              <w:rPr>
                <w:rFonts w:ascii="Times New Roman" w:hAnsi="Times New Roman" w:cs="Times New Roman"/>
                <w:sz w:val="24"/>
                <w:szCs w:val="24"/>
              </w:rPr>
              <w:t>:</w:t>
            </w:r>
            <w:r w:rsidRPr="0041616A">
              <w:t xml:space="preserve"> </w:t>
            </w:r>
            <w:r w:rsidRPr="0041616A">
              <w:rPr>
                <w:rFonts w:ascii="Times New Roman" w:hAnsi="Times New Roman" w:cs="Times New Roman"/>
                <w:sz w:val="24"/>
                <w:szCs w:val="24"/>
              </w:rPr>
              <w:t>1 000 vaikų</w:t>
            </w:r>
            <w:r w:rsidR="0016583B">
              <w:rPr>
                <w:rFonts w:ascii="Times New Roman" w:hAnsi="Times New Roman" w:cs="Times New Roman"/>
                <w:sz w:val="24"/>
                <w:szCs w:val="24"/>
              </w:rPr>
              <w:t> </w:t>
            </w:r>
            <w:r w:rsidRPr="0041616A">
              <w:rPr>
                <w:rFonts w:ascii="Times New Roman" w:hAnsi="Times New Roman" w:cs="Times New Roman"/>
                <w:sz w:val="24"/>
                <w:szCs w:val="24"/>
              </w:rPr>
              <w:t xml:space="preserve"> </w:t>
            </w:r>
            <w:r w:rsidR="008C7F01">
              <w:rPr>
                <w:rFonts w:ascii="Times New Roman" w:hAnsi="Times New Roman" w:cs="Times New Roman"/>
                <w:sz w:val="24"/>
                <w:szCs w:val="24"/>
              </w:rPr>
              <w:t>–</w:t>
            </w:r>
            <w:r w:rsidR="008C7F01" w:rsidRPr="0041616A">
              <w:rPr>
                <w:rFonts w:ascii="Times New Roman" w:hAnsi="Times New Roman" w:cs="Times New Roman"/>
                <w:sz w:val="24"/>
                <w:szCs w:val="24"/>
              </w:rPr>
              <w:t xml:space="preserve"> </w:t>
            </w:r>
            <w:r w:rsidRPr="0041616A">
              <w:rPr>
                <w:rFonts w:ascii="Times New Roman" w:hAnsi="Times New Roman" w:cs="Times New Roman"/>
                <w:sz w:val="24"/>
                <w:szCs w:val="24"/>
              </w:rPr>
              <w:t>20 vietų.</w:t>
            </w:r>
          </w:p>
        </w:tc>
      </w:tr>
      <w:tr w:rsidR="00447FEF" w:rsidRPr="008027C1" w14:paraId="74A88BD5" w14:textId="77777777" w:rsidTr="0045457E">
        <w:tc>
          <w:tcPr>
            <w:tcW w:w="636" w:type="dxa"/>
            <w:vMerge/>
          </w:tcPr>
          <w:p w14:paraId="74A88BD1" w14:textId="77777777" w:rsidR="00447FEF" w:rsidRPr="008027C1" w:rsidRDefault="00447FEF" w:rsidP="0022777E">
            <w:pPr>
              <w:rPr>
                <w:rFonts w:ascii="Times New Roman" w:hAnsi="Times New Roman" w:cs="Times New Roman"/>
                <w:b/>
                <w:sz w:val="24"/>
                <w:szCs w:val="24"/>
              </w:rPr>
            </w:pPr>
          </w:p>
        </w:tc>
        <w:tc>
          <w:tcPr>
            <w:tcW w:w="2469" w:type="dxa"/>
            <w:vMerge/>
          </w:tcPr>
          <w:p w14:paraId="74A88BD2" w14:textId="77777777" w:rsidR="00447FEF" w:rsidRPr="008027C1" w:rsidRDefault="00447FEF" w:rsidP="0022777E">
            <w:pPr>
              <w:rPr>
                <w:rFonts w:ascii="Times New Roman" w:hAnsi="Times New Roman" w:cs="Times New Roman"/>
                <w:b/>
                <w:sz w:val="24"/>
                <w:szCs w:val="24"/>
              </w:rPr>
            </w:pPr>
          </w:p>
        </w:tc>
        <w:tc>
          <w:tcPr>
            <w:tcW w:w="1790" w:type="dxa"/>
          </w:tcPr>
          <w:p w14:paraId="74A88BD3" w14:textId="77777777" w:rsidR="00447FEF" w:rsidRPr="008027C1" w:rsidRDefault="00447FEF" w:rsidP="0022777E">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D4" w14:textId="77777777" w:rsidR="00447FEF" w:rsidRPr="008027C1" w:rsidRDefault="00447FEF" w:rsidP="007E023B">
            <w:pPr>
              <w:jc w:val="both"/>
              <w:rPr>
                <w:rFonts w:ascii="Times New Roman" w:hAnsi="Times New Roman" w:cs="Times New Roman"/>
                <w:sz w:val="24"/>
                <w:szCs w:val="24"/>
              </w:rPr>
            </w:pPr>
            <w:r w:rsidRPr="007D47D8">
              <w:rPr>
                <w:rFonts w:ascii="Times New Roman" w:hAnsi="Times New Roman" w:cs="Times New Roman"/>
                <w:sz w:val="24"/>
                <w:szCs w:val="24"/>
              </w:rPr>
              <w:t xml:space="preserve">Padėta ugdyti vaiko ir jo šeimos narių socialinius ir gyvenimo įgūdžius, prisidėta prie visapusiško vaiko asmenybės tobulinimo, padėta įveikti krizes, siekiant ginti vaiko teises, padėta </w:t>
            </w:r>
            <w:r w:rsidR="007E023B" w:rsidRPr="007D47D8">
              <w:rPr>
                <w:rFonts w:ascii="Times New Roman" w:hAnsi="Times New Roman" w:cs="Times New Roman"/>
                <w:sz w:val="24"/>
                <w:szCs w:val="24"/>
              </w:rPr>
              <w:t>at</w:t>
            </w:r>
            <w:r w:rsidR="007E023B">
              <w:rPr>
                <w:rFonts w:ascii="Times New Roman" w:hAnsi="Times New Roman" w:cs="Times New Roman"/>
                <w:sz w:val="24"/>
                <w:szCs w:val="24"/>
              </w:rPr>
              <w:t>kurti</w:t>
            </w:r>
            <w:r w:rsidR="007E023B" w:rsidRPr="007D47D8">
              <w:rPr>
                <w:rFonts w:ascii="Times New Roman" w:hAnsi="Times New Roman" w:cs="Times New Roman"/>
                <w:sz w:val="24"/>
                <w:szCs w:val="24"/>
              </w:rPr>
              <w:t xml:space="preserve"> </w:t>
            </w:r>
            <w:r w:rsidRPr="007D47D8">
              <w:rPr>
                <w:rFonts w:ascii="Times New Roman" w:hAnsi="Times New Roman" w:cs="Times New Roman"/>
                <w:sz w:val="24"/>
                <w:szCs w:val="24"/>
              </w:rPr>
              <w:t>santykius šeimoje, integruotis į visuomenę, sudarytos sąlygos tėvams derinti šeimos ir darbo įsipareigojimus.</w:t>
            </w:r>
          </w:p>
        </w:tc>
      </w:tr>
      <w:tr w:rsidR="00447FEF" w:rsidRPr="008027C1" w14:paraId="74A88BDA" w14:textId="77777777" w:rsidTr="0045457E">
        <w:tc>
          <w:tcPr>
            <w:tcW w:w="636" w:type="dxa"/>
            <w:vMerge w:val="restart"/>
          </w:tcPr>
          <w:p w14:paraId="74A88BD6"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1</w:t>
            </w:r>
            <w:r>
              <w:rPr>
                <w:rFonts w:ascii="Times New Roman" w:hAnsi="Times New Roman" w:cs="Times New Roman"/>
                <w:b/>
                <w:sz w:val="24"/>
                <w:szCs w:val="24"/>
              </w:rPr>
              <w:t>4</w:t>
            </w:r>
            <w:r w:rsidRPr="008027C1">
              <w:rPr>
                <w:rFonts w:ascii="Times New Roman" w:hAnsi="Times New Roman" w:cs="Times New Roman"/>
                <w:b/>
                <w:sz w:val="24"/>
                <w:szCs w:val="24"/>
              </w:rPr>
              <w:t>.</w:t>
            </w:r>
          </w:p>
        </w:tc>
        <w:tc>
          <w:tcPr>
            <w:tcW w:w="2469" w:type="dxa"/>
            <w:vMerge w:val="restart"/>
          </w:tcPr>
          <w:p w14:paraId="74A88BD7" w14:textId="77777777" w:rsidR="00447FEF" w:rsidRPr="008027C1" w:rsidRDefault="00447FEF" w:rsidP="001054B8">
            <w:pPr>
              <w:rPr>
                <w:rFonts w:ascii="Times New Roman" w:hAnsi="Times New Roman" w:cs="Times New Roman"/>
                <w:b/>
                <w:sz w:val="24"/>
                <w:szCs w:val="24"/>
              </w:rPr>
            </w:pPr>
            <w:r>
              <w:rPr>
                <w:rFonts w:ascii="Times New Roman" w:hAnsi="Times New Roman" w:cs="Times New Roman"/>
                <w:b/>
                <w:sz w:val="24"/>
                <w:szCs w:val="24"/>
              </w:rPr>
              <w:t>V</w:t>
            </w:r>
            <w:r w:rsidRPr="008027C1">
              <w:rPr>
                <w:rFonts w:ascii="Times New Roman" w:hAnsi="Times New Roman" w:cs="Times New Roman"/>
                <w:b/>
                <w:sz w:val="24"/>
                <w:szCs w:val="24"/>
              </w:rPr>
              <w:t xml:space="preserve">aikų raidos sutrikimų </w:t>
            </w:r>
            <w:r>
              <w:rPr>
                <w:rFonts w:ascii="Times New Roman" w:hAnsi="Times New Roman" w:cs="Times New Roman"/>
                <w:b/>
                <w:sz w:val="24"/>
                <w:szCs w:val="24"/>
              </w:rPr>
              <w:t xml:space="preserve">ankstyvoji </w:t>
            </w:r>
            <w:r w:rsidRPr="008027C1">
              <w:rPr>
                <w:rFonts w:ascii="Times New Roman" w:hAnsi="Times New Roman" w:cs="Times New Roman"/>
                <w:b/>
                <w:sz w:val="24"/>
                <w:szCs w:val="24"/>
              </w:rPr>
              <w:t>reabilitacija</w:t>
            </w:r>
          </w:p>
        </w:tc>
        <w:tc>
          <w:tcPr>
            <w:tcW w:w="1790" w:type="dxa"/>
          </w:tcPr>
          <w:p w14:paraId="74A88BD8"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Laikas</w:t>
            </w:r>
          </w:p>
        </w:tc>
        <w:tc>
          <w:tcPr>
            <w:tcW w:w="4852" w:type="dxa"/>
          </w:tcPr>
          <w:p w14:paraId="74A88BD9" w14:textId="77777777" w:rsidR="00447FEF" w:rsidRPr="008027C1" w:rsidRDefault="00447FEF" w:rsidP="007E023B">
            <w:pPr>
              <w:jc w:val="both"/>
              <w:rPr>
                <w:rFonts w:ascii="Times New Roman" w:hAnsi="Times New Roman" w:cs="Times New Roman"/>
                <w:sz w:val="24"/>
                <w:szCs w:val="24"/>
              </w:rPr>
            </w:pPr>
            <w:r w:rsidRPr="008027C1">
              <w:rPr>
                <w:rFonts w:ascii="Times New Roman" w:hAnsi="Times New Roman" w:cs="Times New Roman"/>
                <w:sz w:val="24"/>
                <w:szCs w:val="24"/>
              </w:rPr>
              <w:t xml:space="preserve">Vaiką </w:t>
            </w:r>
            <w:r>
              <w:rPr>
                <w:rFonts w:ascii="Times New Roman" w:hAnsi="Times New Roman" w:cs="Times New Roman"/>
                <w:sz w:val="24"/>
                <w:szCs w:val="24"/>
              </w:rPr>
              <w:t xml:space="preserve">ir šeimą </w:t>
            </w:r>
            <w:r w:rsidRPr="008027C1">
              <w:rPr>
                <w:rFonts w:ascii="Times New Roman" w:hAnsi="Times New Roman" w:cs="Times New Roman"/>
                <w:sz w:val="24"/>
                <w:szCs w:val="24"/>
              </w:rPr>
              <w:t xml:space="preserve">gydantis ar konsultuojantis gydytojas, nustatęs </w:t>
            </w:r>
            <w:r>
              <w:rPr>
                <w:rFonts w:ascii="Times New Roman" w:hAnsi="Times New Roman" w:cs="Times New Roman"/>
                <w:sz w:val="24"/>
                <w:szCs w:val="24"/>
              </w:rPr>
              <w:t xml:space="preserve">vaiko </w:t>
            </w:r>
            <w:r w:rsidRPr="008027C1">
              <w:rPr>
                <w:rFonts w:ascii="Times New Roman" w:hAnsi="Times New Roman" w:cs="Times New Roman"/>
                <w:sz w:val="24"/>
                <w:szCs w:val="24"/>
              </w:rPr>
              <w:t xml:space="preserve">raidos sutrikimų riziką, siunčia jį </w:t>
            </w:r>
            <w:r w:rsidR="007E023B">
              <w:rPr>
                <w:rFonts w:ascii="Times New Roman" w:hAnsi="Times New Roman" w:cs="Times New Roman"/>
                <w:sz w:val="24"/>
                <w:szCs w:val="24"/>
              </w:rPr>
              <w:t xml:space="preserve">konsultuotis pas </w:t>
            </w:r>
            <w:r w:rsidRPr="008027C1">
              <w:rPr>
                <w:rFonts w:ascii="Times New Roman" w:hAnsi="Times New Roman" w:cs="Times New Roman"/>
                <w:sz w:val="24"/>
                <w:szCs w:val="24"/>
              </w:rPr>
              <w:t xml:space="preserve">vaikų raidos sutrikimų ankstyvosios reabilitacijos paslaugas </w:t>
            </w:r>
            <w:r w:rsidR="007E023B" w:rsidRPr="008027C1">
              <w:rPr>
                <w:rFonts w:ascii="Times New Roman" w:hAnsi="Times New Roman" w:cs="Times New Roman"/>
                <w:sz w:val="24"/>
                <w:szCs w:val="24"/>
              </w:rPr>
              <w:t>teikian</w:t>
            </w:r>
            <w:r w:rsidR="007E023B">
              <w:rPr>
                <w:rFonts w:ascii="Times New Roman" w:hAnsi="Times New Roman" w:cs="Times New Roman"/>
                <w:sz w:val="24"/>
                <w:szCs w:val="24"/>
              </w:rPr>
              <w:t>tį</w:t>
            </w:r>
            <w:r w:rsidR="007E023B" w:rsidRPr="008027C1">
              <w:rPr>
                <w:rFonts w:ascii="Times New Roman" w:hAnsi="Times New Roman" w:cs="Times New Roman"/>
                <w:sz w:val="24"/>
                <w:szCs w:val="24"/>
              </w:rPr>
              <w:t xml:space="preserve"> gydytoj</w:t>
            </w:r>
            <w:r w:rsidR="007E023B">
              <w:rPr>
                <w:rFonts w:ascii="Times New Roman" w:hAnsi="Times New Roman" w:cs="Times New Roman"/>
                <w:sz w:val="24"/>
                <w:szCs w:val="24"/>
              </w:rPr>
              <w:t>ą.</w:t>
            </w:r>
            <w:r w:rsidR="007E023B" w:rsidRPr="008027C1">
              <w:rPr>
                <w:rFonts w:ascii="Times New Roman" w:hAnsi="Times New Roman" w:cs="Times New Roman"/>
                <w:sz w:val="24"/>
                <w:szCs w:val="24"/>
              </w:rPr>
              <w:t xml:space="preserve"> </w:t>
            </w:r>
            <w:r w:rsidR="007E023B">
              <w:rPr>
                <w:rFonts w:ascii="Times New Roman" w:hAnsi="Times New Roman" w:cs="Times New Roman"/>
                <w:sz w:val="24"/>
                <w:szCs w:val="24"/>
              </w:rPr>
              <w:t>Konsultacija</w:t>
            </w:r>
            <w:r w:rsidRPr="008027C1">
              <w:rPr>
                <w:rFonts w:ascii="Times New Roman" w:hAnsi="Times New Roman" w:cs="Times New Roman"/>
                <w:sz w:val="24"/>
                <w:szCs w:val="24"/>
              </w:rPr>
              <w:t xml:space="preserve"> turėtų būti suteikta ne vėliau kaip per 30 darbo dienų.</w:t>
            </w:r>
            <w:r>
              <w:t xml:space="preserve"> </w:t>
            </w:r>
          </w:p>
        </w:tc>
      </w:tr>
      <w:tr w:rsidR="00447FEF" w:rsidRPr="008027C1" w14:paraId="74A88BDF" w14:textId="77777777" w:rsidTr="0045457E">
        <w:tc>
          <w:tcPr>
            <w:tcW w:w="636" w:type="dxa"/>
            <w:vMerge/>
          </w:tcPr>
          <w:p w14:paraId="74A88BDB" w14:textId="77777777" w:rsidR="00447FEF" w:rsidRPr="008027C1" w:rsidRDefault="00447FEF" w:rsidP="001054B8">
            <w:pPr>
              <w:rPr>
                <w:rFonts w:ascii="Times New Roman" w:hAnsi="Times New Roman" w:cs="Times New Roman"/>
                <w:b/>
                <w:sz w:val="24"/>
                <w:szCs w:val="24"/>
              </w:rPr>
            </w:pPr>
          </w:p>
        </w:tc>
        <w:tc>
          <w:tcPr>
            <w:tcW w:w="2469" w:type="dxa"/>
            <w:vMerge/>
          </w:tcPr>
          <w:p w14:paraId="74A88BDC" w14:textId="77777777" w:rsidR="00447FEF" w:rsidRPr="008027C1" w:rsidRDefault="00447FEF" w:rsidP="001054B8">
            <w:pPr>
              <w:rPr>
                <w:rFonts w:ascii="Times New Roman" w:hAnsi="Times New Roman" w:cs="Times New Roman"/>
                <w:b/>
                <w:sz w:val="24"/>
                <w:szCs w:val="24"/>
              </w:rPr>
            </w:pPr>
          </w:p>
        </w:tc>
        <w:tc>
          <w:tcPr>
            <w:tcW w:w="1790" w:type="dxa"/>
          </w:tcPr>
          <w:p w14:paraId="74A88BDD"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Teikimo būdai</w:t>
            </w:r>
          </w:p>
        </w:tc>
        <w:tc>
          <w:tcPr>
            <w:tcW w:w="4852" w:type="dxa"/>
          </w:tcPr>
          <w:p w14:paraId="74A88BDE"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 xml:space="preserve">Paslauga teikiama dienos stacionare individualiai ir </w:t>
            </w:r>
            <w:r>
              <w:rPr>
                <w:rFonts w:ascii="Times New Roman" w:hAnsi="Times New Roman" w:cs="Times New Roman"/>
                <w:sz w:val="24"/>
                <w:szCs w:val="24"/>
              </w:rPr>
              <w:t xml:space="preserve">(ar) </w:t>
            </w:r>
            <w:r w:rsidRPr="008027C1">
              <w:rPr>
                <w:rFonts w:ascii="Times New Roman" w:hAnsi="Times New Roman" w:cs="Times New Roman"/>
                <w:sz w:val="24"/>
                <w:szCs w:val="24"/>
              </w:rPr>
              <w:t>grupėje.</w:t>
            </w:r>
          </w:p>
        </w:tc>
      </w:tr>
      <w:tr w:rsidR="00447FEF" w:rsidRPr="008027C1" w14:paraId="74A88BE4" w14:textId="77777777" w:rsidTr="0045457E">
        <w:tc>
          <w:tcPr>
            <w:tcW w:w="636" w:type="dxa"/>
            <w:vMerge/>
          </w:tcPr>
          <w:p w14:paraId="74A88BE0" w14:textId="77777777" w:rsidR="00447FEF" w:rsidRPr="008027C1" w:rsidRDefault="00447FEF" w:rsidP="001054B8">
            <w:pPr>
              <w:rPr>
                <w:rFonts w:ascii="Times New Roman" w:hAnsi="Times New Roman" w:cs="Times New Roman"/>
                <w:b/>
                <w:sz w:val="24"/>
                <w:szCs w:val="24"/>
              </w:rPr>
            </w:pPr>
          </w:p>
        </w:tc>
        <w:tc>
          <w:tcPr>
            <w:tcW w:w="2469" w:type="dxa"/>
            <w:vMerge/>
          </w:tcPr>
          <w:p w14:paraId="74A88BE1" w14:textId="77777777" w:rsidR="00447FEF" w:rsidRPr="008027C1" w:rsidRDefault="00447FEF" w:rsidP="001054B8">
            <w:pPr>
              <w:rPr>
                <w:rFonts w:ascii="Times New Roman" w:hAnsi="Times New Roman" w:cs="Times New Roman"/>
                <w:b/>
                <w:sz w:val="24"/>
                <w:szCs w:val="24"/>
              </w:rPr>
            </w:pPr>
          </w:p>
        </w:tc>
        <w:tc>
          <w:tcPr>
            <w:tcW w:w="1790" w:type="dxa"/>
          </w:tcPr>
          <w:p w14:paraId="74A88BE2"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Teikėjai</w:t>
            </w:r>
          </w:p>
        </w:tc>
        <w:tc>
          <w:tcPr>
            <w:tcW w:w="4852" w:type="dxa"/>
          </w:tcPr>
          <w:p w14:paraId="74A88BE3" w14:textId="77777777" w:rsidR="00447FEF" w:rsidRPr="008027C1" w:rsidRDefault="00447FEF" w:rsidP="0078121B">
            <w:pPr>
              <w:jc w:val="both"/>
              <w:rPr>
                <w:rFonts w:ascii="Times New Roman" w:hAnsi="Times New Roman" w:cs="Times New Roman"/>
                <w:sz w:val="24"/>
                <w:szCs w:val="24"/>
              </w:rPr>
            </w:pPr>
            <w:r>
              <w:rPr>
                <w:rFonts w:ascii="Times New Roman" w:hAnsi="Times New Roman" w:cs="Times New Roman"/>
                <w:sz w:val="24"/>
                <w:szCs w:val="24"/>
              </w:rPr>
              <w:t>Į</w:t>
            </w:r>
            <w:r w:rsidRPr="008027C1">
              <w:rPr>
                <w:rFonts w:ascii="Times New Roman" w:hAnsi="Times New Roman" w:cs="Times New Roman"/>
                <w:sz w:val="24"/>
                <w:szCs w:val="24"/>
              </w:rPr>
              <w:t>staiga, turinti galiojančią licenciją teikti vaikų raidos sutrikimų ankstyvosios reabilitacijos paslaugas.</w:t>
            </w:r>
          </w:p>
        </w:tc>
      </w:tr>
      <w:tr w:rsidR="00447FEF" w:rsidRPr="008027C1" w14:paraId="74A88BEA" w14:textId="77777777" w:rsidTr="0045457E">
        <w:tc>
          <w:tcPr>
            <w:tcW w:w="636" w:type="dxa"/>
            <w:vMerge/>
          </w:tcPr>
          <w:p w14:paraId="74A88BE5" w14:textId="77777777" w:rsidR="00447FEF" w:rsidRPr="008027C1" w:rsidRDefault="00447FEF" w:rsidP="001054B8">
            <w:pPr>
              <w:rPr>
                <w:rFonts w:ascii="Times New Roman" w:hAnsi="Times New Roman" w:cs="Times New Roman"/>
                <w:b/>
                <w:sz w:val="24"/>
                <w:szCs w:val="24"/>
              </w:rPr>
            </w:pPr>
          </w:p>
        </w:tc>
        <w:tc>
          <w:tcPr>
            <w:tcW w:w="2469" w:type="dxa"/>
            <w:vMerge/>
          </w:tcPr>
          <w:p w14:paraId="74A88BE6" w14:textId="77777777" w:rsidR="00447FEF" w:rsidRPr="008027C1" w:rsidRDefault="00447FEF" w:rsidP="001054B8">
            <w:pPr>
              <w:rPr>
                <w:rFonts w:ascii="Times New Roman" w:hAnsi="Times New Roman" w:cs="Times New Roman"/>
                <w:b/>
                <w:sz w:val="24"/>
                <w:szCs w:val="24"/>
              </w:rPr>
            </w:pPr>
          </w:p>
        </w:tc>
        <w:tc>
          <w:tcPr>
            <w:tcW w:w="1790" w:type="dxa"/>
          </w:tcPr>
          <w:p w14:paraId="74A88BE7"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Išvystymo norma</w:t>
            </w:r>
          </w:p>
        </w:tc>
        <w:tc>
          <w:tcPr>
            <w:tcW w:w="4852" w:type="dxa"/>
          </w:tcPr>
          <w:p w14:paraId="74A88BE8" w14:textId="77777777" w:rsidR="00447FEF" w:rsidRPr="0040280F" w:rsidRDefault="00447FEF" w:rsidP="0078121B">
            <w:pPr>
              <w:jc w:val="both"/>
              <w:rPr>
                <w:rFonts w:ascii="Times New Roman" w:hAnsi="Times New Roman" w:cs="Times New Roman"/>
                <w:sz w:val="24"/>
                <w:szCs w:val="24"/>
              </w:rPr>
            </w:pPr>
            <w:r w:rsidRPr="0040280F">
              <w:rPr>
                <w:rFonts w:ascii="Times New Roman" w:hAnsi="Times New Roman" w:cs="Times New Roman"/>
                <w:sz w:val="24"/>
                <w:szCs w:val="24"/>
              </w:rPr>
              <w:t>Paslaugos teikiamos visiems indikuotiems vaikams iki 7 metų ir jų atstovams pagal įstatymą.</w:t>
            </w:r>
          </w:p>
          <w:p w14:paraId="74A88BE9" w14:textId="77777777" w:rsidR="00447FEF" w:rsidRPr="0040280F" w:rsidRDefault="00447FEF" w:rsidP="00B17F89">
            <w:pPr>
              <w:jc w:val="both"/>
              <w:rPr>
                <w:rFonts w:ascii="Times New Roman" w:hAnsi="Times New Roman" w:cs="Times New Roman"/>
                <w:sz w:val="24"/>
                <w:szCs w:val="24"/>
                <w:highlight w:val="yellow"/>
              </w:rPr>
            </w:pPr>
            <w:r w:rsidRPr="0040280F">
              <w:rPr>
                <w:rFonts w:ascii="Times New Roman" w:hAnsi="Times New Roman" w:cs="Times New Roman"/>
                <w:sz w:val="24"/>
                <w:szCs w:val="24"/>
              </w:rPr>
              <w:t xml:space="preserve">Rekomenduotina minimali norma: ne mažiau kaip </w:t>
            </w:r>
            <w:r w:rsidR="00B17F89">
              <w:rPr>
                <w:rFonts w:ascii="Times New Roman" w:hAnsi="Times New Roman" w:cs="Times New Roman"/>
                <w:sz w:val="24"/>
                <w:szCs w:val="24"/>
              </w:rPr>
              <w:t>1</w:t>
            </w:r>
            <w:r w:rsidR="00B17F89" w:rsidRPr="0040280F">
              <w:rPr>
                <w:rFonts w:ascii="Times New Roman" w:hAnsi="Times New Roman" w:cs="Times New Roman"/>
                <w:sz w:val="24"/>
                <w:szCs w:val="24"/>
              </w:rPr>
              <w:t xml:space="preserve"> </w:t>
            </w:r>
            <w:r w:rsidRPr="0040280F">
              <w:rPr>
                <w:rFonts w:ascii="Times New Roman" w:hAnsi="Times New Roman" w:cs="Times New Roman"/>
                <w:sz w:val="24"/>
                <w:szCs w:val="24"/>
              </w:rPr>
              <w:t>vaikų raidos sutrikimų ankstyvosios reabilitacijos paslaugas teikianti įstaiga, per metus aptarnaujanti ne mažiau kaip 100 vaikų iki 7 metų, išskyrus savivaldybes, kuriose šios paslaugos neteikiamos, o šiai paslaugai gauti teikiama transporto organizavimo paslauga pagal Socialinių paslaugų katalogą.</w:t>
            </w:r>
          </w:p>
        </w:tc>
      </w:tr>
      <w:tr w:rsidR="00447FEF" w:rsidRPr="008027C1" w14:paraId="74A88BEF" w14:textId="77777777" w:rsidTr="0045457E">
        <w:tc>
          <w:tcPr>
            <w:tcW w:w="636" w:type="dxa"/>
            <w:vMerge/>
          </w:tcPr>
          <w:p w14:paraId="74A88BEB" w14:textId="77777777" w:rsidR="00447FEF" w:rsidRPr="008027C1" w:rsidRDefault="00447FEF" w:rsidP="001054B8">
            <w:pPr>
              <w:rPr>
                <w:rFonts w:ascii="Times New Roman" w:hAnsi="Times New Roman" w:cs="Times New Roman"/>
                <w:b/>
                <w:sz w:val="24"/>
                <w:szCs w:val="24"/>
              </w:rPr>
            </w:pPr>
          </w:p>
        </w:tc>
        <w:tc>
          <w:tcPr>
            <w:tcW w:w="2469" w:type="dxa"/>
            <w:vMerge/>
          </w:tcPr>
          <w:p w14:paraId="74A88BEC" w14:textId="77777777" w:rsidR="00447FEF" w:rsidRPr="008027C1" w:rsidRDefault="00447FEF" w:rsidP="001054B8">
            <w:pPr>
              <w:rPr>
                <w:rFonts w:ascii="Times New Roman" w:hAnsi="Times New Roman" w:cs="Times New Roman"/>
                <w:b/>
                <w:sz w:val="24"/>
                <w:szCs w:val="24"/>
              </w:rPr>
            </w:pPr>
          </w:p>
        </w:tc>
        <w:tc>
          <w:tcPr>
            <w:tcW w:w="1790" w:type="dxa"/>
          </w:tcPr>
          <w:p w14:paraId="74A88BED" w14:textId="77777777" w:rsidR="00447FEF" w:rsidRPr="008027C1" w:rsidRDefault="00447FEF" w:rsidP="001054B8">
            <w:pPr>
              <w:rPr>
                <w:rFonts w:ascii="Times New Roman" w:hAnsi="Times New Roman" w:cs="Times New Roman"/>
                <w:b/>
                <w:sz w:val="24"/>
                <w:szCs w:val="24"/>
              </w:rPr>
            </w:pPr>
            <w:r w:rsidRPr="008027C1">
              <w:rPr>
                <w:rFonts w:ascii="Times New Roman" w:hAnsi="Times New Roman" w:cs="Times New Roman"/>
                <w:b/>
                <w:sz w:val="24"/>
                <w:szCs w:val="24"/>
              </w:rPr>
              <w:t>Rezultatas</w:t>
            </w:r>
          </w:p>
        </w:tc>
        <w:tc>
          <w:tcPr>
            <w:tcW w:w="4852" w:type="dxa"/>
          </w:tcPr>
          <w:p w14:paraId="74A88BEE" w14:textId="77777777" w:rsidR="00447FEF" w:rsidRPr="008027C1" w:rsidRDefault="00447FEF" w:rsidP="001054B8">
            <w:pPr>
              <w:jc w:val="both"/>
              <w:rPr>
                <w:rFonts w:ascii="Times New Roman" w:hAnsi="Times New Roman" w:cs="Times New Roman"/>
                <w:sz w:val="24"/>
                <w:szCs w:val="24"/>
              </w:rPr>
            </w:pPr>
            <w:r w:rsidRPr="008027C1">
              <w:rPr>
                <w:rFonts w:ascii="Times New Roman" w:hAnsi="Times New Roman" w:cs="Times New Roman"/>
                <w:sz w:val="24"/>
                <w:szCs w:val="24"/>
              </w:rPr>
              <w:t>Užtikrinta vaikų neįgalumo prevencija, kompleksinė ankstyvoji vaikų reabilitacija, jų integracija į visuomenę ir ugdymo sistemą.</w:t>
            </w:r>
          </w:p>
        </w:tc>
      </w:tr>
    </w:tbl>
    <w:p w14:paraId="74A88BF0" w14:textId="77777777" w:rsidR="00AC7BBF" w:rsidRPr="008027C1" w:rsidRDefault="00AC7BBF"/>
    <w:p w14:paraId="74A88BF1" w14:textId="77777777" w:rsidR="00AC7BBF" w:rsidRPr="008027C1" w:rsidRDefault="0075469A" w:rsidP="0075469A">
      <w:pPr>
        <w:jc w:val="center"/>
      </w:pPr>
      <w:r w:rsidRPr="008027C1">
        <w:t>____________________</w:t>
      </w:r>
    </w:p>
    <w:sectPr w:rsidR="00AC7BBF" w:rsidRPr="008027C1" w:rsidSect="008D3079">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8BF4" w14:textId="77777777" w:rsidR="002B5D10" w:rsidRDefault="002B5D10" w:rsidP="0075469A">
      <w:pPr>
        <w:spacing w:after="0" w:line="240" w:lineRule="auto"/>
      </w:pPr>
      <w:r>
        <w:separator/>
      </w:r>
    </w:p>
  </w:endnote>
  <w:endnote w:type="continuationSeparator" w:id="0">
    <w:p w14:paraId="74A88BF5" w14:textId="77777777" w:rsidR="002B5D10" w:rsidRDefault="002B5D10" w:rsidP="0075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88BF2" w14:textId="77777777" w:rsidR="002B5D10" w:rsidRDefault="002B5D10" w:rsidP="0075469A">
      <w:pPr>
        <w:spacing w:after="0" w:line="240" w:lineRule="auto"/>
      </w:pPr>
      <w:r>
        <w:separator/>
      </w:r>
    </w:p>
  </w:footnote>
  <w:footnote w:type="continuationSeparator" w:id="0">
    <w:p w14:paraId="74A88BF3" w14:textId="77777777" w:rsidR="002B5D10" w:rsidRDefault="002B5D10" w:rsidP="00754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20710"/>
      <w:docPartObj>
        <w:docPartGallery w:val="Page Numbers (Top of Page)"/>
        <w:docPartUnique/>
      </w:docPartObj>
    </w:sdtPr>
    <w:sdtEndPr>
      <w:rPr>
        <w:rFonts w:ascii="Times New Roman" w:hAnsi="Times New Roman" w:cs="Times New Roman"/>
        <w:sz w:val="24"/>
        <w:szCs w:val="24"/>
      </w:rPr>
    </w:sdtEndPr>
    <w:sdtContent>
      <w:p w14:paraId="74A88BF6" w14:textId="77777777" w:rsidR="001054B8" w:rsidRPr="0075469A" w:rsidRDefault="001054B8">
        <w:pPr>
          <w:pStyle w:val="Antrats"/>
          <w:jc w:val="center"/>
          <w:rPr>
            <w:rFonts w:ascii="Times New Roman" w:hAnsi="Times New Roman" w:cs="Times New Roman"/>
            <w:sz w:val="24"/>
            <w:szCs w:val="24"/>
          </w:rPr>
        </w:pPr>
        <w:r w:rsidRPr="0075469A">
          <w:rPr>
            <w:rFonts w:ascii="Times New Roman" w:hAnsi="Times New Roman" w:cs="Times New Roman"/>
            <w:sz w:val="24"/>
            <w:szCs w:val="24"/>
          </w:rPr>
          <w:fldChar w:fldCharType="begin"/>
        </w:r>
        <w:r w:rsidRPr="0075469A">
          <w:rPr>
            <w:rFonts w:ascii="Times New Roman" w:hAnsi="Times New Roman" w:cs="Times New Roman"/>
            <w:sz w:val="24"/>
            <w:szCs w:val="24"/>
          </w:rPr>
          <w:instrText>PAGE   \* MERGEFORMAT</w:instrText>
        </w:r>
        <w:r w:rsidRPr="0075469A">
          <w:rPr>
            <w:rFonts w:ascii="Times New Roman" w:hAnsi="Times New Roman" w:cs="Times New Roman"/>
            <w:sz w:val="24"/>
            <w:szCs w:val="24"/>
          </w:rPr>
          <w:fldChar w:fldCharType="separate"/>
        </w:r>
        <w:r w:rsidR="00883572">
          <w:rPr>
            <w:rFonts w:ascii="Times New Roman" w:hAnsi="Times New Roman" w:cs="Times New Roman"/>
            <w:noProof/>
            <w:sz w:val="24"/>
            <w:szCs w:val="24"/>
          </w:rPr>
          <w:t>2</w:t>
        </w:r>
        <w:r w:rsidRPr="0075469A">
          <w:rPr>
            <w:rFonts w:ascii="Times New Roman" w:hAnsi="Times New Roman" w:cs="Times New Roman"/>
            <w:sz w:val="24"/>
            <w:szCs w:val="24"/>
          </w:rPr>
          <w:fldChar w:fldCharType="end"/>
        </w:r>
      </w:p>
    </w:sdtContent>
  </w:sdt>
  <w:p w14:paraId="74A88BF7" w14:textId="77777777" w:rsidR="001054B8" w:rsidRDefault="001054B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BF"/>
    <w:rsid w:val="00006C35"/>
    <w:rsid w:val="00035C0D"/>
    <w:rsid w:val="00041CE1"/>
    <w:rsid w:val="00051B90"/>
    <w:rsid w:val="00063C2B"/>
    <w:rsid w:val="0006629A"/>
    <w:rsid w:val="00067352"/>
    <w:rsid w:val="00072A3C"/>
    <w:rsid w:val="00083C06"/>
    <w:rsid w:val="00086B68"/>
    <w:rsid w:val="000A541A"/>
    <w:rsid w:val="000A763A"/>
    <w:rsid w:val="000B1457"/>
    <w:rsid w:val="000D61DE"/>
    <w:rsid w:val="001054B8"/>
    <w:rsid w:val="00107528"/>
    <w:rsid w:val="00116068"/>
    <w:rsid w:val="001269FE"/>
    <w:rsid w:val="001326C1"/>
    <w:rsid w:val="001435B0"/>
    <w:rsid w:val="00145CD6"/>
    <w:rsid w:val="00164E1C"/>
    <w:rsid w:val="0016583B"/>
    <w:rsid w:val="00173E15"/>
    <w:rsid w:val="00182BEE"/>
    <w:rsid w:val="00184E19"/>
    <w:rsid w:val="001A18A8"/>
    <w:rsid w:val="001A49AF"/>
    <w:rsid w:val="001A5B03"/>
    <w:rsid w:val="001A70E7"/>
    <w:rsid w:val="001B5BC9"/>
    <w:rsid w:val="001F1A75"/>
    <w:rsid w:val="00204D07"/>
    <w:rsid w:val="00204F16"/>
    <w:rsid w:val="00213EF5"/>
    <w:rsid w:val="00222654"/>
    <w:rsid w:val="00225FFB"/>
    <w:rsid w:val="0022777E"/>
    <w:rsid w:val="002448D6"/>
    <w:rsid w:val="0025356B"/>
    <w:rsid w:val="00261486"/>
    <w:rsid w:val="0028516C"/>
    <w:rsid w:val="00290FF1"/>
    <w:rsid w:val="002932DD"/>
    <w:rsid w:val="00295759"/>
    <w:rsid w:val="002A3816"/>
    <w:rsid w:val="002B0C4D"/>
    <w:rsid w:val="002B1259"/>
    <w:rsid w:val="002B46E0"/>
    <w:rsid w:val="002B5D10"/>
    <w:rsid w:val="002B5F1D"/>
    <w:rsid w:val="002C2F8F"/>
    <w:rsid w:val="002D4E37"/>
    <w:rsid w:val="002F3417"/>
    <w:rsid w:val="002F76DE"/>
    <w:rsid w:val="00301F4C"/>
    <w:rsid w:val="00302F1B"/>
    <w:rsid w:val="00314084"/>
    <w:rsid w:val="00344C22"/>
    <w:rsid w:val="00355ACF"/>
    <w:rsid w:val="00361B8E"/>
    <w:rsid w:val="003706A5"/>
    <w:rsid w:val="00382992"/>
    <w:rsid w:val="0038358A"/>
    <w:rsid w:val="003A062B"/>
    <w:rsid w:val="003A4DCC"/>
    <w:rsid w:val="003B19ED"/>
    <w:rsid w:val="003C0B9A"/>
    <w:rsid w:val="003C77CF"/>
    <w:rsid w:val="003D3728"/>
    <w:rsid w:val="003E310B"/>
    <w:rsid w:val="003E34AE"/>
    <w:rsid w:val="003E521A"/>
    <w:rsid w:val="00400662"/>
    <w:rsid w:val="0040280F"/>
    <w:rsid w:val="00412154"/>
    <w:rsid w:val="004154F8"/>
    <w:rsid w:val="0041616A"/>
    <w:rsid w:val="00417F1F"/>
    <w:rsid w:val="00431D26"/>
    <w:rsid w:val="0043534E"/>
    <w:rsid w:val="00447FEF"/>
    <w:rsid w:val="00451A98"/>
    <w:rsid w:val="0045457E"/>
    <w:rsid w:val="00481026"/>
    <w:rsid w:val="00495A49"/>
    <w:rsid w:val="004B6302"/>
    <w:rsid w:val="004B770F"/>
    <w:rsid w:val="004B7EF1"/>
    <w:rsid w:val="004D362F"/>
    <w:rsid w:val="004D7066"/>
    <w:rsid w:val="004E4984"/>
    <w:rsid w:val="004F010B"/>
    <w:rsid w:val="00510557"/>
    <w:rsid w:val="0052439E"/>
    <w:rsid w:val="00542DBF"/>
    <w:rsid w:val="00555EB1"/>
    <w:rsid w:val="00561DAD"/>
    <w:rsid w:val="00574943"/>
    <w:rsid w:val="00580224"/>
    <w:rsid w:val="00582346"/>
    <w:rsid w:val="00591083"/>
    <w:rsid w:val="005931F6"/>
    <w:rsid w:val="005A1954"/>
    <w:rsid w:val="005B5DB7"/>
    <w:rsid w:val="005B70C2"/>
    <w:rsid w:val="005C06D6"/>
    <w:rsid w:val="005C6793"/>
    <w:rsid w:val="005F1951"/>
    <w:rsid w:val="00600825"/>
    <w:rsid w:val="006024B9"/>
    <w:rsid w:val="00602A9E"/>
    <w:rsid w:val="00604067"/>
    <w:rsid w:val="006247B4"/>
    <w:rsid w:val="006661C9"/>
    <w:rsid w:val="00670F26"/>
    <w:rsid w:val="00675344"/>
    <w:rsid w:val="006822DB"/>
    <w:rsid w:val="00683A8E"/>
    <w:rsid w:val="00692901"/>
    <w:rsid w:val="006965F6"/>
    <w:rsid w:val="006A18B1"/>
    <w:rsid w:val="006A261C"/>
    <w:rsid w:val="006B2398"/>
    <w:rsid w:val="006B3E43"/>
    <w:rsid w:val="006C6AB2"/>
    <w:rsid w:val="006E560B"/>
    <w:rsid w:val="00701B4C"/>
    <w:rsid w:val="0070254D"/>
    <w:rsid w:val="00713C7C"/>
    <w:rsid w:val="00715D77"/>
    <w:rsid w:val="00725131"/>
    <w:rsid w:val="00727EF2"/>
    <w:rsid w:val="007357F7"/>
    <w:rsid w:val="00742331"/>
    <w:rsid w:val="00744738"/>
    <w:rsid w:val="00746EE6"/>
    <w:rsid w:val="007521C1"/>
    <w:rsid w:val="0075469A"/>
    <w:rsid w:val="0075749B"/>
    <w:rsid w:val="00771008"/>
    <w:rsid w:val="00777C1E"/>
    <w:rsid w:val="0078121B"/>
    <w:rsid w:val="00793D63"/>
    <w:rsid w:val="00796902"/>
    <w:rsid w:val="007A5934"/>
    <w:rsid w:val="007B7FAD"/>
    <w:rsid w:val="007D47D8"/>
    <w:rsid w:val="007D4C5C"/>
    <w:rsid w:val="007D6C19"/>
    <w:rsid w:val="007E023B"/>
    <w:rsid w:val="007E2774"/>
    <w:rsid w:val="007E7AD5"/>
    <w:rsid w:val="007F31D0"/>
    <w:rsid w:val="008027C1"/>
    <w:rsid w:val="00803056"/>
    <w:rsid w:val="008070CB"/>
    <w:rsid w:val="00815999"/>
    <w:rsid w:val="008337F6"/>
    <w:rsid w:val="00850D47"/>
    <w:rsid w:val="00853034"/>
    <w:rsid w:val="0087110D"/>
    <w:rsid w:val="00872EA7"/>
    <w:rsid w:val="00875F9A"/>
    <w:rsid w:val="008830D9"/>
    <w:rsid w:val="00883572"/>
    <w:rsid w:val="00887A80"/>
    <w:rsid w:val="00893E8F"/>
    <w:rsid w:val="00896A38"/>
    <w:rsid w:val="008A045A"/>
    <w:rsid w:val="008B4CB6"/>
    <w:rsid w:val="008B747A"/>
    <w:rsid w:val="008C7F01"/>
    <w:rsid w:val="008D27A1"/>
    <w:rsid w:val="008D3079"/>
    <w:rsid w:val="008F2B99"/>
    <w:rsid w:val="009006BA"/>
    <w:rsid w:val="00907E50"/>
    <w:rsid w:val="00910EE0"/>
    <w:rsid w:val="0091236D"/>
    <w:rsid w:val="00920B83"/>
    <w:rsid w:val="00962A14"/>
    <w:rsid w:val="00964A13"/>
    <w:rsid w:val="0097057C"/>
    <w:rsid w:val="00973528"/>
    <w:rsid w:val="00980855"/>
    <w:rsid w:val="00996546"/>
    <w:rsid w:val="009A2AE0"/>
    <w:rsid w:val="009A50F6"/>
    <w:rsid w:val="009A55A6"/>
    <w:rsid w:val="009B77BE"/>
    <w:rsid w:val="009C4740"/>
    <w:rsid w:val="009C5C08"/>
    <w:rsid w:val="009E43AD"/>
    <w:rsid w:val="009F6BA8"/>
    <w:rsid w:val="00A068C3"/>
    <w:rsid w:val="00A119C2"/>
    <w:rsid w:val="00A26556"/>
    <w:rsid w:val="00A33FF9"/>
    <w:rsid w:val="00A7739E"/>
    <w:rsid w:val="00A8669C"/>
    <w:rsid w:val="00A87A6B"/>
    <w:rsid w:val="00A915B8"/>
    <w:rsid w:val="00AB13CA"/>
    <w:rsid w:val="00AC7BBF"/>
    <w:rsid w:val="00AD36AA"/>
    <w:rsid w:val="00AE1B1E"/>
    <w:rsid w:val="00AE756C"/>
    <w:rsid w:val="00B0288E"/>
    <w:rsid w:val="00B13141"/>
    <w:rsid w:val="00B17F89"/>
    <w:rsid w:val="00B23172"/>
    <w:rsid w:val="00B2791F"/>
    <w:rsid w:val="00B41C04"/>
    <w:rsid w:val="00B4285A"/>
    <w:rsid w:val="00B51C80"/>
    <w:rsid w:val="00B63206"/>
    <w:rsid w:val="00B6553E"/>
    <w:rsid w:val="00B667E3"/>
    <w:rsid w:val="00B72E78"/>
    <w:rsid w:val="00B77ACC"/>
    <w:rsid w:val="00B91E78"/>
    <w:rsid w:val="00B95F02"/>
    <w:rsid w:val="00BA0AC2"/>
    <w:rsid w:val="00BB0564"/>
    <w:rsid w:val="00BB68C4"/>
    <w:rsid w:val="00BC1FD8"/>
    <w:rsid w:val="00BD57BA"/>
    <w:rsid w:val="00BE5BDC"/>
    <w:rsid w:val="00BE655F"/>
    <w:rsid w:val="00BE7B80"/>
    <w:rsid w:val="00BF19CE"/>
    <w:rsid w:val="00BF2589"/>
    <w:rsid w:val="00BF2DDF"/>
    <w:rsid w:val="00C1221F"/>
    <w:rsid w:val="00C1516C"/>
    <w:rsid w:val="00C25F91"/>
    <w:rsid w:val="00C45C39"/>
    <w:rsid w:val="00C550E5"/>
    <w:rsid w:val="00C61F41"/>
    <w:rsid w:val="00C67E35"/>
    <w:rsid w:val="00C72AAE"/>
    <w:rsid w:val="00C7640E"/>
    <w:rsid w:val="00C77FEF"/>
    <w:rsid w:val="00C873B0"/>
    <w:rsid w:val="00C92CDE"/>
    <w:rsid w:val="00C93DF5"/>
    <w:rsid w:val="00C954BC"/>
    <w:rsid w:val="00C96440"/>
    <w:rsid w:val="00CA17E7"/>
    <w:rsid w:val="00CA7B8B"/>
    <w:rsid w:val="00CB3379"/>
    <w:rsid w:val="00CB388E"/>
    <w:rsid w:val="00CE750E"/>
    <w:rsid w:val="00CF748A"/>
    <w:rsid w:val="00D075DB"/>
    <w:rsid w:val="00D077F7"/>
    <w:rsid w:val="00D159D7"/>
    <w:rsid w:val="00D37DEA"/>
    <w:rsid w:val="00D517AA"/>
    <w:rsid w:val="00D60DDD"/>
    <w:rsid w:val="00D622EF"/>
    <w:rsid w:val="00D8388D"/>
    <w:rsid w:val="00D96946"/>
    <w:rsid w:val="00DA3A07"/>
    <w:rsid w:val="00DB0B82"/>
    <w:rsid w:val="00DB7262"/>
    <w:rsid w:val="00DD3B5E"/>
    <w:rsid w:val="00DD5731"/>
    <w:rsid w:val="00DE4AB9"/>
    <w:rsid w:val="00E036AF"/>
    <w:rsid w:val="00E10581"/>
    <w:rsid w:val="00E150BA"/>
    <w:rsid w:val="00E32384"/>
    <w:rsid w:val="00E330F7"/>
    <w:rsid w:val="00E35707"/>
    <w:rsid w:val="00E41705"/>
    <w:rsid w:val="00E43595"/>
    <w:rsid w:val="00E55D87"/>
    <w:rsid w:val="00E562CB"/>
    <w:rsid w:val="00E803A4"/>
    <w:rsid w:val="00E91C96"/>
    <w:rsid w:val="00E92970"/>
    <w:rsid w:val="00E945B0"/>
    <w:rsid w:val="00EA4FBD"/>
    <w:rsid w:val="00EB6D71"/>
    <w:rsid w:val="00EC0209"/>
    <w:rsid w:val="00EC51EE"/>
    <w:rsid w:val="00EC609D"/>
    <w:rsid w:val="00EC69F1"/>
    <w:rsid w:val="00ED0217"/>
    <w:rsid w:val="00ED1A22"/>
    <w:rsid w:val="00EE3798"/>
    <w:rsid w:val="00F046D9"/>
    <w:rsid w:val="00F16659"/>
    <w:rsid w:val="00F22300"/>
    <w:rsid w:val="00F33F0A"/>
    <w:rsid w:val="00F41BA1"/>
    <w:rsid w:val="00F52E6A"/>
    <w:rsid w:val="00F71D67"/>
    <w:rsid w:val="00F764CB"/>
    <w:rsid w:val="00F76883"/>
    <w:rsid w:val="00F775F9"/>
    <w:rsid w:val="00F92AE4"/>
    <w:rsid w:val="00F972C7"/>
    <w:rsid w:val="00FA209A"/>
    <w:rsid w:val="00FB34EB"/>
    <w:rsid w:val="00FB381C"/>
    <w:rsid w:val="00FB4418"/>
    <w:rsid w:val="00FB5EF1"/>
    <w:rsid w:val="00FB69F0"/>
    <w:rsid w:val="00FC157B"/>
    <w:rsid w:val="00FC6A10"/>
    <w:rsid w:val="00FD36FD"/>
    <w:rsid w:val="00FD4452"/>
    <w:rsid w:val="00FE1D71"/>
    <w:rsid w:val="00FF46D1"/>
    <w:rsid w:val="00FF6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6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B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546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469A"/>
  </w:style>
  <w:style w:type="paragraph" w:styleId="Porat">
    <w:name w:val="footer"/>
    <w:basedOn w:val="prastasis"/>
    <w:link w:val="PoratDiagrama"/>
    <w:uiPriority w:val="99"/>
    <w:unhideWhenUsed/>
    <w:rsid w:val="007546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469A"/>
  </w:style>
  <w:style w:type="paragraph" w:styleId="Debesliotekstas">
    <w:name w:val="Balloon Text"/>
    <w:basedOn w:val="prastasis"/>
    <w:link w:val="DebesliotekstasDiagrama"/>
    <w:uiPriority w:val="99"/>
    <w:semiHidden/>
    <w:unhideWhenUsed/>
    <w:rsid w:val="00F046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46D9"/>
    <w:rPr>
      <w:rFonts w:ascii="Tahoma" w:hAnsi="Tahoma" w:cs="Tahoma"/>
      <w:sz w:val="16"/>
      <w:szCs w:val="16"/>
    </w:rPr>
  </w:style>
  <w:style w:type="character" w:styleId="Komentaronuoroda">
    <w:name w:val="annotation reference"/>
    <w:basedOn w:val="Numatytasispastraiposriftas"/>
    <w:uiPriority w:val="99"/>
    <w:semiHidden/>
    <w:unhideWhenUsed/>
    <w:rsid w:val="00F046D9"/>
    <w:rPr>
      <w:sz w:val="16"/>
      <w:szCs w:val="16"/>
    </w:rPr>
  </w:style>
  <w:style w:type="paragraph" w:styleId="Komentarotekstas">
    <w:name w:val="annotation text"/>
    <w:basedOn w:val="prastasis"/>
    <w:link w:val="KomentarotekstasDiagrama"/>
    <w:uiPriority w:val="99"/>
    <w:semiHidden/>
    <w:unhideWhenUsed/>
    <w:rsid w:val="00F04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46D9"/>
    <w:rPr>
      <w:sz w:val="20"/>
      <w:szCs w:val="20"/>
    </w:rPr>
  </w:style>
  <w:style w:type="paragraph" w:styleId="Komentarotema">
    <w:name w:val="annotation subject"/>
    <w:basedOn w:val="Komentarotekstas"/>
    <w:next w:val="Komentarotekstas"/>
    <w:link w:val="KomentarotemaDiagrama"/>
    <w:uiPriority w:val="99"/>
    <w:semiHidden/>
    <w:unhideWhenUsed/>
    <w:rsid w:val="00F046D9"/>
    <w:rPr>
      <w:b/>
      <w:bCs/>
    </w:rPr>
  </w:style>
  <w:style w:type="character" w:customStyle="1" w:styleId="KomentarotemaDiagrama">
    <w:name w:val="Komentaro tema Diagrama"/>
    <w:basedOn w:val="KomentarotekstasDiagrama"/>
    <w:link w:val="Komentarotema"/>
    <w:uiPriority w:val="99"/>
    <w:semiHidden/>
    <w:rsid w:val="00F046D9"/>
    <w:rPr>
      <w:b/>
      <w:bCs/>
      <w:sz w:val="20"/>
      <w:szCs w:val="20"/>
    </w:rPr>
  </w:style>
  <w:style w:type="paragraph" w:styleId="Puslapioinaostekstas">
    <w:name w:val="footnote text"/>
    <w:basedOn w:val="prastasis"/>
    <w:link w:val="PuslapioinaostekstasDiagrama"/>
    <w:uiPriority w:val="99"/>
    <w:semiHidden/>
    <w:unhideWhenUsed/>
    <w:rsid w:val="00083C0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C06"/>
    <w:rPr>
      <w:sz w:val="20"/>
      <w:szCs w:val="20"/>
    </w:rPr>
  </w:style>
  <w:style w:type="character" w:styleId="Puslapioinaosnuoroda">
    <w:name w:val="footnote reference"/>
    <w:basedOn w:val="Numatytasispastraiposriftas"/>
    <w:uiPriority w:val="99"/>
    <w:semiHidden/>
    <w:unhideWhenUsed/>
    <w:rsid w:val="00083C06"/>
    <w:rPr>
      <w:vertAlign w:val="superscript"/>
    </w:rPr>
  </w:style>
  <w:style w:type="paragraph" w:styleId="Dokumentoinaostekstas">
    <w:name w:val="endnote text"/>
    <w:basedOn w:val="prastasis"/>
    <w:link w:val="DokumentoinaostekstasDiagrama"/>
    <w:uiPriority w:val="99"/>
    <w:semiHidden/>
    <w:unhideWhenUsed/>
    <w:rsid w:val="00083C0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3C06"/>
    <w:rPr>
      <w:sz w:val="20"/>
      <w:szCs w:val="20"/>
    </w:rPr>
  </w:style>
  <w:style w:type="character" w:styleId="Dokumentoinaosnumeris">
    <w:name w:val="endnote reference"/>
    <w:basedOn w:val="Numatytasispastraiposriftas"/>
    <w:uiPriority w:val="99"/>
    <w:semiHidden/>
    <w:unhideWhenUsed/>
    <w:rsid w:val="00083C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B69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B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546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469A"/>
  </w:style>
  <w:style w:type="paragraph" w:styleId="Porat">
    <w:name w:val="footer"/>
    <w:basedOn w:val="prastasis"/>
    <w:link w:val="PoratDiagrama"/>
    <w:uiPriority w:val="99"/>
    <w:unhideWhenUsed/>
    <w:rsid w:val="007546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469A"/>
  </w:style>
  <w:style w:type="paragraph" w:styleId="Debesliotekstas">
    <w:name w:val="Balloon Text"/>
    <w:basedOn w:val="prastasis"/>
    <w:link w:val="DebesliotekstasDiagrama"/>
    <w:uiPriority w:val="99"/>
    <w:semiHidden/>
    <w:unhideWhenUsed/>
    <w:rsid w:val="00F046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46D9"/>
    <w:rPr>
      <w:rFonts w:ascii="Tahoma" w:hAnsi="Tahoma" w:cs="Tahoma"/>
      <w:sz w:val="16"/>
      <w:szCs w:val="16"/>
    </w:rPr>
  </w:style>
  <w:style w:type="character" w:styleId="Komentaronuoroda">
    <w:name w:val="annotation reference"/>
    <w:basedOn w:val="Numatytasispastraiposriftas"/>
    <w:uiPriority w:val="99"/>
    <w:semiHidden/>
    <w:unhideWhenUsed/>
    <w:rsid w:val="00F046D9"/>
    <w:rPr>
      <w:sz w:val="16"/>
      <w:szCs w:val="16"/>
    </w:rPr>
  </w:style>
  <w:style w:type="paragraph" w:styleId="Komentarotekstas">
    <w:name w:val="annotation text"/>
    <w:basedOn w:val="prastasis"/>
    <w:link w:val="KomentarotekstasDiagrama"/>
    <w:uiPriority w:val="99"/>
    <w:semiHidden/>
    <w:unhideWhenUsed/>
    <w:rsid w:val="00F046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46D9"/>
    <w:rPr>
      <w:sz w:val="20"/>
      <w:szCs w:val="20"/>
    </w:rPr>
  </w:style>
  <w:style w:type="paragraph" w:styleId="Komentarotema">
    <w:name w:val="annotation subject"/>
    <w:basedOn w:val="Komentarotekstas"/>
    <w:next w:val="Komentarotekstas"/>
    <w:link w:val="KomentarotemaDiagrama"/>
    <w:uiPriority w:val="99"/>
    <w:semiHidden/>
    <w:unhideWhenUsed/>
    <w:rsid w:val="00F046D9"/>
    <w:rPr>
      <w:b/>
      <w:bCs/>
    </w:rPr>
  </w:style>
  <w:style w:type="character" w:customStyle="1" w:styleId="KomentarotemaDiagrama">
    <w:name w:val="Komentaro tema Diagrama"/>
    <w:basedOn w:val="KomentarotekstasDiagrama"/>
    <w:link w:val="Komentarotema"/>
    <w:uiPriority w:val="99"/>
    <w:semiHidden/>
    <w:rsid w:val="00F046D9"/>
    <w:rPr>
      <w:b/>
      <w:bCs/>
      <w:sz w:val="20"/>
      <w:szCs w:val="20"/>
    </w:rPr>
  </w:style>
  <w:style w:type="paragraph" w:styleId="Puslapioinaostekstas">
    <w:name w:val="footnote text"/>
    <w:basedOn w:val="prastasis"/>
    <w:link w:val="PuslapioinaostekstasDiagrama"/>
    <w:uiPriority w:val="99"/>
    <w:semiHidden/>
    <w:unhideWhenUsed/>
    <w:rsid w:val="00083C0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C06"/>
    <w:rPr>
      <w:sz w:val="20"/>
      <w:szCs w:val="20"/>
    </w:rPr>
  </w:style>
  <w:style w:type="character" w:styleId="Puslapioinaosnuoroda">
    <w:name w:val="footnote reference"/>
    <w:basedOn w:val="Numatytasispastraiposriftas"/>
    <w:uiPriority w:val="99"/>
    <w:semiHidden/>
    <w:unhideWhenUsed/>
    <w:rsid w:val="00083C06"/>
    <w:rPr>
      <w:vertAlign w:val="superscript"/>
    </w:rPr>
  </w:style>
  <w:style w:type="paragraph" w:styleId="Dokumentoinaostekstas">
    <w:name w:val="endnote text"/>
    <w:basedOn w:val="prastasis"/>
    <w:link w:val="DokumentoinaostekstasDiagrama"/>
    <w:uiPriority w:val="99"/>
    <w:semiHidden/>
    <w:unhideWhenUsed/>
    <w:rsid w:val="00083C0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83C06"/>
    <w:rPr>
      <w:sz w:val="20"/>
      <w:szCs w:val="20"/>
    </w:rPr>
  </w:style>
  <w:style w:type="character" w:styleId="Dokumentoinaosnumeris">
    <w:name w:val="endnote reference"/>
    <w:basedOn w:val="Numatytasispastraiposriftas"/>
    <w:uiPriority w:val="99"/>
    <w:semiHidden/>
    <w:unhideWhenUsed/>
    <w:rsid w:val="00083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E2B5-9101-45C4-B646-2503E01E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13129</Words>
  <Characters>7484</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2019-05-14T08:43:00Z</dcterms:created>
  <dc:creator>Gailė Veršekienė</dc:creator>
  <cp:lastModifiedBy>Asta Šulskytė</cp:lastModifiedBy>
  <dcterms:modified xsi:type="dcterms:W3CDTF">2019-05-14T08:43:00Z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1822534731</vt:i4>
  </property>
  <property fmtid="{D5CDD505-2E9C-101B-9397-08002B2CF9AE}" pid="3" name="_NewReviewCycle">
    <vt:lpwstr/>
  </property>
  <property fmtid="{D5CDD505-2E9C-101B-9397-08002B2CF9AE}" pid="4" name="_EmailSubject">
    <vt:lpwstr>peržiūrai</vt:lpwstr>
  </property>
  <property fmtid="{D5CDD505-2E9C-101B-9397-08002B2CF9AE}" pid="5" name="_AuthorEmail">
    <vt:lpwstr>Gaile.Versekiene@socmin.lt</vt:lpwstr>
  </property>
  <property fmtid="{D5CDD505-2E9C-101B-9397-08002B2CF9AE}" pid="6" name="_AuthorEmailDisplayName">
    <vt:lpwstr>Gailė Veršekienė</vt:lpwstr>
  </property>
  <property fmtid="{D5CDD505-2E9C-101B-9397-08002B2CF9AE}" pid="7" name="_PreviousAdHocReviewCycleID">
    <vt:i4>-2050146778</vt:i4>
  </property>
  <property fmtid="{D5CDD505-2E9C-101B-9397-08002B2CF9AE}" pid="8" name="_ReviewingToolsShownOnce">
    <vt:lpwstr/>
  </property>
</Properties>
</file>