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6709" w14:textId="77777777" w:rsidR="00D94E31" w:rsidRDefault="003C2BD3">
      <w:pPr>
        <w:widowControl w:val="0"/>
        <w:jc w:val="center"/>
        <w:rPr>
          <w:b/>
          <w:caps/>
        </w:rPr>
      </w:pPr>
      <w:bookmarkStart w:id="0" w:name="_Hlk33533702"/>
      <w:bookmarkStart w:id="1" w:name="_GoBack"/>
      <w:bookmarkEnd w:id="1"/>
      <w:r>
        <w:rPr>
          <w:b/>
          <w:caps/>
        </w:rPr>
        <w:t>DĖL LIETUVOS RESPUBLIKOS VYRIAUSYBĖS 2020 M. KOVO 14 D. NUTARIMO NR. 207 „DĖL karantino lietuvos respublikoS TERITORIJOJE PASKELBIMO“ PAKEITIMO</w:t>
      </w:r>
    </w:p>
    <w:bookmarkEnd w:id="0"/>
    <w:p w14:paraId="4522B616" w14:textId="77777777" w:rsidR="00D94E31" w:rsidRDefault="00D94E31">
      <w:pPr>
        <w:pStyle w:val="Antrats"/>
      </w:pPr>
    </w:p>
    <w:p w14:paraId="5FB04088" w14:textId="77777777" w:rsidR="00D94E31" w:rsidRDefault="00371F21">
      <w:pPr>
        <w:jc w:val="center"/>
      </w:pPr>
      <w:sdt>
        <w:sdtPr>
          <w:tag w:val="registravimoDataIlga"/>
          <w:id w:val="-278879082"/>
          <w:placeholder>
            <w:docPart w:val="08A5D0A1E5174848834853118C718243"/>
          </w:placeholder>
        </w:sdtPr>
        <w:sdtEndPr/>
        <w:sdtContent>
          <w:r w:rsidR="003C2BD3">
            <w:t>2020 m.                  d.</w:t>
          </w:r>
        </w:sdtContent>
      </w:sdt>
      <w:r w:rsidR="003C2BD3">
        <w:t xml:space="preserve"> Nr. </w:t>
      </w:r>
      <w:sdt>
        <w:sdtPr>
          <w:tag w:val="registravimoNr"/>
          <w:id w:val="2002849812"/>
          <w:placeholder>
            <w:docPart w:val="08A5D0A1E5174848834853118C718243"/>
          </w:placeholder>
          <w:showingPlcHdr/>
        </w:sdtPr>
        <w:sdtEndPr/>
        <w:sdtContent/>
      </w:sdt>
    </w:p>
    <w:p w14:paraId="6A1EDCEC" w14:textId="729767AE" w:rsidR="00D94E31" w:rsidRDefault="003C2BD3" w:rsidP="00D42F33">
      <w:pPr>
        <w:jc w:val="center"/>
      </w:pPr>
      <w:r>
        <w:t>Vilnius</w:t>
      </w:r>
    </w:p>
    <w:p w14:paraId="3D0E2DD7" w14:textId="77777777" w:rsidR="00D94E31" w:rsidRDefault="003C2BD3" w:rsidP="00BE71FE">
      <w:pPr>
        <w:tabs>
          <w:tab w:val="left" w:pos="993"/>
        </w:tabs>
        <w:spacing w:after="0" w:line="276" w:lineRule="auto"/>
        <w:ind w:firstLine="851"/>
        <w:jc w:val="both"/>
        <w:rPr>
          <w:szCs w:val="24"/>
        </w:rPr>
      </w:pPr>
      <w:bookmarkStart w:id="2" w:name="part_fab8015f835a4a4f9c7603d2fa582b66"/>
      <w:bookmarkEnd w:id="2"/>
      <w:r>
        <w:rPr>
          <w:szCs w:val="24"/>
        </w:rPr>
        <w:t xml:space="preserve">Lietuvos Respublikos Vyriausybė  </w:t>
      </w:r>
      <w:r>
        <w:rPr>
          <w:spacing w:val="20"/>
          <w:szCs w:val="24"/>
        </w:rPr>
        <w:t>n u t a r i a</w:t>
      </w:r>
      <w:r>
        <w:rPr>
          <w:szCs w:val="24"/>
        </w:rPr>
        <w:t xml:space="preserve">: </w:t>
      </w:r>
    </w:p>
    <w:p w14:paraId="64015E5B" w14:textId="3207D09F" w:rsidR="00D94E31" w:rsidRPr="00BE71FE" w:rsidRDefault="003C2BD3" w:rsidP="00BE71FE">
      <w:pPr>
        <w:pStyle w:val="Sraopastraipa"/>
        <w:numPr>
          <w:ilvl w:val="0"/>
          <w:numId w:val="1"/>
        </w:numPr>
        <w:tabs>
          <w:tab w:val="left" w:pos="1134"/>
        </w:tabs>
        <w:spacing w:after="0"/>
        <w:ind w:left="0" w:firstLine="851"/>
        <w:jc w:val="both"/>
        <w:rPr>
          <w:szCs w:val="24"/>
        </w:rPr>
      </w:pPr>
      <w:r w:rsidRPr="00BE71FE">
        <w:rPr>
          <w:szCs w:val="24"/>
        </w:rPr>
        <w:t>Pakeisti Lietuvos Respublikos Vyriausybės 2020 m. kovo 14 d. nutarimą Nr. 207 „Dėl karantino Lietuvos Respublikos teritorijoje paskelbimo“:</w:t>
      </w:r>
    </w:p>
    <w:p w14:paraId="46414C13" w14:textId="280A4140" w:rsidR="006E61EA" w:rsidRDefault="006E61EA" w:rsidP="006E61EA">
      <w:pPr>
        <w:pStyle w:val="Sraopastraipa"/>
        <w:numPr>
          <w:ilvl w:val="1"/>
          <w:numId w:val="8"/>
        </w:numPr>
        <w:tabs>
          <w:tab w:val="left" w:pos="1276"/>
        </w:tabs>
        <w:spacing w:after="0"/>
        <w:ind w:left="0" w:firstLine="851"/>
        <w:jc w:val="both"/>
        <w:rPr>
          <w:szCs w:val="24"/>
        </w:rPr>
      </w:pPr>
      <w:r>
        <w:rPr>
          <w:szCs w:val="24"/>
        </w:rPr>
        <w:t>Pakeisti 3.1.1 papunktį ir jį išdėstyti taip:</w:t>
      </w:r>
    </w:p>
    <w:p w14:paraId="2FD75E57" w14:textId="2D018887" w:rsidR="006E61EA" w:rsidRPr="006E61EA" w:rsidRDefault="006E61EA" w:rsidP="006E61EA">
      <w:pPr>
        <w:spacing w:after="0"/>
        <w:ind w:firstLine="851"/>
        <w:jc w:val="both"/>
        <w:rPr>
          <w:szCs w:val="24"/>
        </w:rPr>
      </w:pPr>
      <w:r w:rsidRPr="006E61EA">
        <w:rPr>
          <w:szCs w:val="24"/>
        </w:rPr>
        <w:t xml:space="preserve">„3.1.1. Uždrausti užsieniečiams atvykti į Lietuvos Respubliką, išskyrus užsieniečius, kurie yra Lietuvos Respublikos piliečių šeimos nariai (tėvai (įtėviai), vaikai (įvaikiai), sutuoktiniai, globėjai), taip pat ekipažų ir įgulų narius, kurie dirba tarptautinius komercinius vežimus vykdančiose Lietuvos įmonėse ar vykdo tarptautinius komercinius vežimus visų rūšių transporto priemonėmis, taip pat asmenis, turinčius teisę gyventi Lietuvos Respublikoje, asmenis, turinčius imunitetų ir privilegijų pagal 1961 m. Vienos konvenciją dėl diplomatinių santykių ir 1963 m. Vienos konvenciją dėl konsulinių santykių, ir NATO bei NATO šalių kariniuose vienetuose tarnaujančius asmenis ir juos aptarnaujantį personalą bei jų šeimos narius, </w:t>
      </w:r>
      <w:r w:rsidRPr="002132F5">
        <w:rPr>
          <w:b/>
          <w:bCs/>
          <w:szCs w:val="24"/>
        </w:rPr>
        <w:t>taip pat sveikatos priežiūros specialistus, atvykstančius teikti transplantacijos paslaugų,</w:t>
      </w:r>
      <w:r>
        <w:rPr>
          <w:szCs w:val="24"/>
        </w:rPr>
        <w:t xml:space="preserve"> </w:t>
      </w:r>
      <w:r w:rsidRPr="006E61EA">
        <w:rPr>
          <w:szCs w:val="24"/>
        </w:rPr>
        <w:t>taip pat šio nutarimo 3.1.3 papunktyje nurodytas išimtis ir užsieniečius, kuriems išimtiniais atvejais leidžiama atvykti į Lietuvos Respubliką atskiru atitinkamos valdymo srities ministro leidimu ir kurių atvykimui pritaria Vyriausybė. Ekipažų ir įgulų nariai, vykdantys tarptautinius komercinius vežimus visų rūšių transporto priemonėmis, per Lietuvos Respublikos teritoriją vyksta be būtinojo sustojimo.“</w:t>
      </w:r>
    </w:p>
    <w:p w14:paraId="607CA53A" w14:textId="43999E8A" w:rsidR="00CE1193" w:rsidRDefault="00CE1193" w:rsidP="006D65D2">
      <w:pPr>
        <w:pStyle w:val="Sraopastraipa"/>
        <w:numPr>
          <w:ilvl w:val="1"/>
          <w:numId w:val="8"/>
        </w:numPr>
        <w:tabs>
          <w:tab w:val="left" w:pos="1276"/>
        </w:tabs>
        <w:spacing w:after="0" w:line="240" w:lineRule="auto"/>
        <w:ind w:left="0" w:firstLine="851"/>
        <w:jc w:val="both"/>
        <w:rPr>
          <w:szCs w:val="24"/>
        </w:rPr>
      </w:pPr>
      <w:r>
        <w:rPr>
          <w:szCs w:val="24"/>
        </w:rPr>
        <w:t>Pakeisti 3.1.3 papunktį ir jį išdėstyti taip:</w:t>
      </w:r>
    </w:p>
    <w:p w14:paraId="4B818A0B" w14:textId="64CA8642" w:rsidR="00CE1193" w:rsidRPr="00CE1193" w:rsidRDefault="00CE1193" w:rsidP="00CE1193">
      <w:pPr>
        <w:spacing w:after="0"/>
        <w:ind w:firstLine="851"/>
        <w:jc w:val="both"/>
        <w:rPr>
          <w:szCs w:val="24"/>
        </w:rPr>
      </w:pPr>
      <w:r>
        <w:rPr>
          <w:szCs w:val="24"/>
        </w:rPr>
        <w:t>„</w:t>
      </w:r>
      <w:r>
        <w:t xml:space="preserve">3.1.3. Leidžiamas asmenų, grįžtančių į savo gyvenamosios vietos valstybę </w:t>
      </w:r>
      <w:r w:rsidRPr="002132F5">
        <w:rPr>
          <w:b/>
          <w:bCs/>
        </w:rPr>
        <w:t>arba dėl kurių yra motyvuotas užsienio valstybės prašymas</w:t>
      </w:r>
      <w:r w:rsidRPr="002132F5">
        <w:t>,</w:t>
      </w:r>
      <w:r>
        <w:t xml:space="preserve"> tranzitas per Lietuvos Respublikos teritoriją be būtinojo sustojimo, suformavus asmenų ar transporto priemonių grupes ir užtikrinus šių grupių privalomą palydą (konvojų) nuo atvykimo į Lietuvos Respubliką iki išvykimo iš jos per tarptautinius sienos kirtimo punktus. Supaprastintas asmenų tranzitas iš Rusijos Federacijos teritorijos į Rusijos Federacijos Kaliningrado sritį ir atgal per Lietuvos Respublikos teritoriją vykdomas tik per Kenos geležinkelio pasienio kontrolės punktą ir Kybartų geležinkelio pasienio kontrolės punktą Lietuvos Respublikos užsienio reikalų ministro nustatytomis sąlygomis.“</w:t>
      </w:r>
    </w:p>
    <w:p w14:paraId="1A6BF96B" w14:textId="2B59641B" w:rsidR="006E61EA" w:rsidRDefault="006E61EA" w:rsidP="004A1971">
      <w:pPr>
        <w:pStyle w:val="Sraopastraipa"/>
        <w:numPr>
          <w:ilvl w:val="1"/>
          <w:numId w:val="8"/>
        </w:numPr>
        <w:tabs>
          <w:tab w:val="left" w:pos="1276"/>
        </w:tabs>
        <w:spacing w:after="0"/>
        <w:ind w:left="0" w:firstLine="851"/>
        <w:jc w:val="both"/>
        <w:rPr>
          <w:szCs w:val="24"/>
        </w:rPr>
      </w:pPr>
      <w:bookmarkStart w:id="3" w:name="_Hlk38447600"/>
      <w:r>
        <w:rPr>
          <w:szCs w:val="24"/>
        </w:rPr>
        <w:t>Pakeisti 3.1.5 papunktį ir jį išdėstyti taip:</w:t>
      </w:r>
    </w:p>
    <w:p w14:paraId="0E464A11" w14:textId="6AA206FE" w:rsidR="006E61EA" w:rsidRPr="006E61EA" w:rsidRDefault="006E61EA" w:rsidP="006E61EA">
      <w:pPr>
        <w:pStyle w:val="Sraopastraipa"/>
        <w:tabs>
          <w:tab w:val="left" w:pos="1276"/>
        </w:tabs>
        <w:spacing w:after="0"/>
        <w:ind w:left="0" w:firstLine="851"/>
        <w:jc w:val="both"/>
        <w:rPr>
          <w:szCs w:val="24"/>
        </w:rPr>
      </w:pPr>
      <w:r w:rsidRPr="006E61EA">
        <w:rPr>
          <w:szCs w:val="24"/>
        </w:rPr>
        <w:t>„3.1.5. Asmenims, grįžusiems ar atvykusiems iš užsienio valstybių</w:t>
      </w:r>
      <w:r w:rsidRPr="002132F5">
        <w:rPr>
          <w:szCs w:val="24"/>
        </w:rPr>
        <w:t>,</w:t>
      </w:r>
      <w:r w:rsidRPr="006E61EA">
        <w:rPr>
          <w:szCs w:val="24"/>
        </w:rPr>
        <w:t xml:space="preserve"> </w:t>
      </w:r>
      <w:r w:rsidRPr="002132F5">
        <w:rPr>
          <w:szCs w:val="24"/>
        </w:rPr>
        <w:t>privaloma</w:t>
      </w:r>
      <w:r w:rsidR="006D65D2" w:rsidRPr="002132F5">
        <w:rPr>
          <w:szCs w:val="24"/>
        </w:rPr>
        <w:t xml:space="preserve"> </w:t>
      </w:r>
      <w:r w:rsidRPr="002132F5">
        <w:rPr>
          <w:szCs w:val="24"/>
        </w:rPr>
        <w:t>14 dienų izoliacija</w:t>
      </w:r>
      <w:r w:rsidRPr="006E61EA">
        <w:rPr>
          <w:szCs w:val="24"/>
        </w:rPr>
        <w:t xml:space="preserve">, išskyrus </w:t>
      </w:r>
      <w:r w:rsidRPr="002132F5">
        <w:rPr>
          <w:szCs w:val="24"/>
        </w:rPr>
        <w:t xml:space="preserve">ekipažų ir įgulų narius, kurie dirba tarptautinius komercinius vežimus vykdančiose Lietuvos įmonėse ar vykdo tarptautinius komercinius vežimus visų rūšių transporto priemonėmis, </w:t>
      </w:r>
      <w:r w:rsidRPr="002132F5">
        <w:rPr>
          <w:b/>
          <w:bCs/>
          <w:szCs w:val="24"/>
        </w:rPr>
        <w:t xml:space="preserve">sveikatos priežiūros specialistus, atvykstančius teikti transplantacijos paslaugų, </w:t>
      </w:r>
      <w:r w:rsidRPr="006E61EA">
        <w:rPr>
          <w:szCs w:val="24"/>
        </w:rPr>
        <w:t xml:space="preserve">bei oficialių delegacijų narius, diplomatus ir specialiuosius kurjerius, dirbančius tranzitiniuose traukiniuose, nurodytuose šio nutarimo 3.1.3 papunktyje, užsienio valstybių piliečius, tranzitu vykstančius per Lietuvos Respubliką su privaloma palyda (konvojumi) į savo gyvenamosios vietos valstybę, neturinčius </w:t>
      </w:r>
      <w:r w:rsidRPr="006E61EA">
        <w:rPr>
          <w:szCs w:val="24"/>
        </w:rPr>
        <w:lastRenderedPageBreak/>
        <w:t>COVID-19 ligos (</w:t>
      </w:r>
      <w:proofErr w:type="spellStart"/>
      <w:r w:rsidRPr="006E61EA">
        <w:rPr>
          <w:szCs w:val="24"/>
        </w:rPr>
        <w:t>koronavirusinės</w:t>
      </w:r>
      <w:proofErr w:type="spellEnd"/>
      <w:r w:rsidRPr="006E61EA">
        <w:rPr>
          <w:szCs w:val="24"/>
        </w:rPr>
        <w:t xml:space="preserve"> infekcijos) simptomų. </w:t>
      </w:r>
      <w:r w:rsidRPr="002132F5">
        <w:rPr>
          <w:szCs w:val="24"/>
        </w:rPr>
        <w:t>Ekipažų ir įgulų nariams, kurie dirba tarptautinius komercinius vežimus vykdančiose Lietuvos įmonėse ar vykdo tarptautinius komercinius vežimus visų rūšių transporto priemonėmis, izoliacija privaloma nuo atvykimo į Lietuvos Respubliką iki išvykimo iš jos teritorijos dienos, bet ne ilgiau kaip 14 dienų.</w:t>
      </w:r>
      <w:r w:rsidRPr="006E61EA">
        <w:rPr>
          <w:szCs w:val="24"/>
        </w:rPr>
        <w:t xml:space="preserve"> Nacionalinis visuomenės sveikatos centras prie Sveikatos apsaugos ministerijos šio nutarimo 3.1.2 papunktyje nurodytuose tarptautiniuose valstybės sienos perėjimo punktuose organizuoja visų asmenų, grįžusių ar atvykusių iš užsienio valstybių, patikrinimą dėl COVID-19 ligos (</w:t>
      </w:r>
      <w:proofErr w:type="spellStart"/>
      <w:r w:rsidRPr="006E61EA">
        <w:rPr>
          <w:szCs w:val="24"/>
        </w:rPr>
        <w:t>koronavirusinės</w:t>
      </w:r>
      <w:proofErr w:type="spellEnd"/>
      <w:r w:rsidRPr="006E61EA">
        <w:rPr>
          <w:szCs w:val="24"/>
        </w:rPr>
        <w:t xml:space="preserve"> infekcijos) simptomų. Nustačius tranzitu per Lietuvos Respublikos teritoriją vykstantiems ekipažų ar įgulų nariams, kurie vykdo tarptautinius komercinius vežimus bet kokios rūšies transporto priemonėmis, COVID-19 ligos (</w:t>
      </w:r>
      <w:proofErr w:type="spellStart"/>
      <w:r w:rsidRPr="006E61EA">
        <w:rPr>
          <w:szCs w:val="24"/>
        </w:rPr>
        <w:t>koronavirusinės</w:t>
      </w:r>
      <w:proofErr w:type="spellEnd"/>
      <w:r w:rsidRPr="006E61EA">
        <w:rPr>
          <w:szCs w:val="24"/>
        </w:rPr>
        <w:t xml:space="preserve"> infekcijos) simptomų, Valstybės sienos apsaugos tarnyba prie Lietuvos Respublikos vidaus reikalų ministerijos privalo į Lietuvos Respublikos teritoriją šių asmenų neįleisti, išskyrus Lietuvos Respublikos piliečius ir asmenis, turinčius teisę gyventi Lietuvos Respublikoje.“</w:t>
      </w:r>
    </w:p>
    <w:bookmarkEnd w:id="3"/>
    <w:p w14:paraId="62A91162" w14:textId="62963B35" w:rsidR="00825880" w:rsidRPr="00825880" w:rsidRDefault="00825880" w:rsidP="004A1971">
      <w:pPr>
        <w:pStyle w:val="Sraopastraipa"/>
        <w:numPr>
          <w:ilvl w:val="1"/>
          <w:numId w:val="8"/>
        </w:numPr>
        <w:tabs>
          <w:tab w:val="left" w:pos="1276"/>
        </w:tabs>
        <w:spacing w:after="0"/>
        <w:ind w:left="0" w:firstLine="851"/>
        <w:jc w:val="both"/>
        <w:rPr>
          <w:szCs w:val="24"/>
        </w:rPr>
      </w:pPr>
      <w:r w:rsidRPr="00825880">
        <w:rPr>
          <w:szCs w:val="24"/>
        </w:rPr>
        <w:t>Pakeisti 3.1.10</w:t>
      </w:r>
      <w:r w:rsidR="00EB5448">
        <w:rPr>
          <w:szCs w:val="24"/>
        </w:rPr>
        <w:t>.3</w:t>
      </w:r>
      <w:r w:rsidRPr="00825880">
        <w:rPr>
          <w:szCs w:val="24"/>
        </w:rPr>
        <w:t xml:space="preserve"> papunktį ir jį išdėstyti taip:</w:t>
      </w:r>
    </w:p>
    <w:p w14:paraId="35297B1A" w14:textId="3ED6BBA6" w:rsidR="00825880" w:rsidRPr="00825880" w:rsidRDefault="00825880" w:rsidP="00825880">
      <w:pPr>
        <w:spacing w:after="0"/>
        <w:ind w:firstLine="851"/>
        <w:jc w:val="both"/>
        <w:rPr>
          <w:szCs w:val="24"/>
        </w:rPr>
      </w:pPr>
      <w:r w:rsidRPr="00825880">
        <w:rPr>
          <w:szCs w:val="24"/>
        </w:rPr>
        <w:t>„3.1.10.3. viešose vietose dėvėti nosį ir burną dengiančias apsaugos priemones (veido kaukes, respiratorius ar kitas priemones)</w:t>
      </w:r>
      <w:r w:rsidRPr="00E82461">
        <w:rPr>
          <w:b/>
          <w:bCs/>
          <w:szCs w:val="24"/>
        </w:rPr>
        <w:t>,</w:t>
      </w:r>
      <w:r>
        <w:rPr>
          <w:szCs w:val="24"/>
        </w:rPr>
        <w:t xml:space="preserve"> </w:t>
      </w:r>
      <w:r w:rsidRPr="00243FD8">
        <w:rPr>
          <w:b/>
          <w:bCs/>
          <w:szCs w:val="24"/>
        </w:rPr>
        <w:t xml:space="preserve">išskyrus </w:t>
      </w:r>
      <w:r w:rsidR="00727137">
        <w:rPr>
          <w:b/>
          <w:bCs/>
          <w:szCs w:val="24"/>
        </w:rPr>
        <w:t>valgant ir geriant</w:t>
      </w:r>
      <w:r w:rsidR="00727137" w:rsidRPr="003E1572">
        <w:rPr>
          <w:b/>
          <w:bCs/>
          <w:szCs w:val="24"/>
        </w:rPr>
        <w:t xml:space="preserve"> </w:t>
      </w:r>
      <w:r w:rsidRPr="003E1572">
        <w:rPr>
          <w:b/>
          <w:bCs/>
          <w:szCs w:val="24"/>
        </w:rPr>
        <w:t>vieš</w:t>
      </w:r>
      <w:r>
        <w:rPr>
          <w:b/>
          <w:bCs/>
          <w:szCs w:val="24"/>
        </w:rPr>
        <w:t>ojo</w:t>
      </w:r>
      <w:r w:rsidRPr="003E1572">
        <w:rPr>
          <w:b/>
          <w:bCs/>
          <w:szCs w:val="24"/>
        </w:rPr>
        <w:t xml:space="preserve"> maitinim</w:t>
      </w:r>
      <w:r>
        <w:rPr>
          <w:b/>
          <w:bCs/>
          <w:szCs w:val="24"/>
        </w:rPr>
        <w:t>o</w:t>
      </w:r>
      <w:r w:rsidRPr="003E1572">
        <w:rPr>
          <w:b/>
          <w:bCs/>
          <w:szCs w:val="24"/>
        </w:rPr>
        <w:t xml:space="preserve"> organiz</w:t>
      </w:r>
      <w:r>
        <w:rPr>
          <w:b/>
          <w:bCs/>
          <w:szCs w:val="24"/>
        </w:rPr>
        <w:t>avimo vietose</w:t>
      </w:r>
      <w:r w:rsidR="00243FD8">
        <w:rPr>
          <w:b/>
          <w:bCs/>
          <w:szCs w:val="24"/>
        </w:rPr>
        <w:t xml:space="preserve">, nurodytose šio </w:t>
      </w:r>
      <w:r w:rsidR="0030284C">
        <w:rPr>
          <w:b/>
          <w:bCs/>
          <w:szCs w:val="24"/>
        </w:rPr>
        <w:t>nutarimo</w:t>
      </w:r>
      <w:r w:rsidR="0030284C" w:rsidRPr="003E1572">
        <w:rPr>
          <w:b/>
          <w:bCs/>
          <w:szCs w:val="24"/>
        </w:rPr>
        <w:t xml:space="preserve"> </w:t>
      </w:r>
      <w:r w:rsidR="00243FD8" w:rsidRPr="003E1572">
        <w:rPr>
          <w:b/>
          <w:bCs/>
          <w:szCs w:val="24"/>
        </w:rPr>
        <w:t>3.2.6.2</w:t>
      </w:r>
      <w:r w:rsidR="00243FD8">
        <w:rPr>
          <w:b/>
          <w:bCs/>
          <w:szCs w:val="24"/>
        </w:rPr>
        <w:t xml:space="preserve"> papunktyje</w:t>
      </w:r>
      <w:r w:rsidRPr="00825880">
        <w:rPr>
          <w:szCs w:val="24"/>
        </w:rPr>
        <w:t>;“</w:t>
      </w:r>
      <w:r w:rsidR="00F50CA5">
        <w:rPr>
          <w:szCs w:val="24"/>
        </w:rPr>
        <w:t>.</w:t>
      </w:r>
    </w:p>
    <w:p w14:paraId="71A56DFD" w14:textId="580DB8B2" w:rsidR="004A1971" w:rsidRPr="00176772" w:rsidRDefault="004A1971" w:rsidP="004A1971">
      <w:pPr>
        <w:pStyle w:val="Sraopastraipa"/>
        <w:numPr>
          <w:ilvl w:val="1"/>
          <w:numId w:val="8"/>
        </w:numPr>
        <w:tabs>
          <w:tab w:val="left" w:pos="1276"/>
        </w:tabs>
        <w:spacing w:after="0"/>
        <w:ind w:left="0" w:firstLine="851"/>
        <w:jc w:val="both"/>
        <w:rPr>
          <w:szCs w:val="24"/>
        </w:rPr>
      </w:pPr>
      <w:r>
        <w:rPr>
          <w:szCs w:val="24"/>
        </w:rPr>
        <w:t xml:space="preserve">Pakeisti 3.1.14 </w:t>
      </w:r>
      <w:r w:rsidR="00727137">
        <w:rPr>
          <w:szCs w:val="24"/>
        </w:rPr>
        <w:t xml:space="preserve">papunkčio pirmąją pastraipą </w:t>
      </w:r>
      <w:r>
        <w:rPr>
          <w:szCs w:val="24"/>
        </w:rPr>
        <w:t>ir</w:t>
      </w:r>
      <w:r w:rsidR="00BE71FE">
        <w:rPr>
          <w:szCs w:val="24"/>
        </w:rPr>
        <w:t xml:space="preserve"> </w:t>
      </w:r>
      <w:r w:rsidR="00727137" w:rsidRPr="00176772">
        <w:rPr>
          <w:szCs w:val="24"/>
        </w:rPr>
        <w:t>j</w:t>
      </w:r>
      <w:r w:rsidR="00727137">
        <w:rPr>
          <w:szCs w:val="24"/>
        </w:rPr>
        <w:t>ą</w:t>
      </w:r>
      <w:r w:rsidR="00727137" w:rsidRPr="00176772">
        <w:rPr>
          <w:szCs w:val="24"/>
        </w:rPr>
        <w:t xml:space="preserve"> </w:t>
      </w:r>
      <w:r w:rsidRPr="00176772">
        <w:rPr>
          <w:szCs w:val="24"/>
        </w:rPr>
        <w:t>išdėstyti taip:</w:t>
      </w:r>
    </w:p>
    <w:p w14:paraId="5C333DE1" w14:textId="6EC18E75" w:rsidR="004A1971" w:rsidRPr="004A1971" w:rsidRDefault="004A1971" w:rsidP="004A1971">
      <w:pPr>
        <w:pStyle w:val="tajtip"/>
        <w:spacing w:before="0" w:beforeAutospacing="0" w:after="0" w:afterAutospacing="0"/>
        <w:ind w:firstLine="851"/>
        <w:rPr>
          <w:rFonts w:ascii="Times New Roman" w:eastAsia="Times New Roman" w:hAnsi="Times New Roman" w:cs="Times New Roman"/>
          <w:sz w:val="24"/>
          <w:szCs w:val="24"/>
        </w:rPr>
      </w:pPr>
      <w:r w:rsidRPr="004A1971">
        <w:rPr>
          <w:rFonts w:ascii="Times New Roman" w:hAnsi="Times New Roman" w:cs="Times New Roman"/>
          <w:sz w:val="24"/>
          <w:szCs w:val="24"/>
        </w:rPr>
        <w:t xml:space="preserve">„3.1.14. </w:t>
      </w:r>
      <w:r w:rsidRPr="004A1971">
        <w:rPr>
          <w:rFonts w:ascii="Times New Roman" w:eastAsia="Times New Roman" w:hAnsi="Times New Roman" w:cs="Times New Roman"/>
          <w:sz w:val="24"/>
          <w:szCs w:val="24"/>
        </w:rPr>
        <w:t xml:space="preserve">Nuo 2020 m. balandžio 16 d. 07:00 val. iki 2020 m. balandžio </w:t>
      </w:r>
      <w:r w:rsidR="002132F5" w:rsidRPr="00DA5CC2">
        <w:rPr>
          <w:rFonts w:ascii="Times New Roman" w:eastAsia="Times New Roman" w:hAnsi="Times New Roman" w:cs="Times New Roman"/>
          <w:strike/>
          <w:sz w:val="24"/>
          <w:szCs w:val="24"/>
        </w:rPr>
        <w:t>23</w:t>
      </w:r>
      <w:r w:rsidR="002132F5">
        <w:rPr>
          <w:rFonts w:ascii="Times New Roman" w:eastAsia="Times New Roman" w:hAnsi="Times New Roman" w:cs="Times New Roman"/>
          <w:b/>
          <w:bCs/>
          <w:sz w:val="24"/>
          <w:szCs w:val="24"/>
        </w:rPr>
        <w:t>24</w:t>
      </w:r>
      <w:r w:rsidR="002132F5" w:rsidRPr="00DA5CC2">
        <w:rPr>
          <w:rFonts w:ascii="Times New Roman" w:eastAsia="Times New Roman" w:hAnsi="Times New Roman" w:cs="Times New Roman"/>
          <w:sz w:val="24"/>
          <w:szCs w:val="24"/>
        </w:rPr>
        <w:t xml:space="preserve"> </w:t>
      </w:r>
      <w:r w:rsidRPr="00DA5CC2">
        <w:rPr>
          <w:rFonts w:ascii="Times New Roman" w:eastAsia="Times New Roman" w:hAnsi="Times New Roman" w:cs="Times New Roman"/>
          <w:sz w:val="24"/>
          <w:szCs w:val="24"/>
        </w:rPr>
        <w:t>d.</w:t>
      </w:r>
      <w:r w:rsidRPr="004A1971">
        <w:rPr>
          <w:rFonts w:ascii="Times New Roman" w:eastAsia="Times New Roman" w:hAnsi="Times New Roman" w:cs="Times New Roman"/>
          <w:sz w:val="24"/>
          <w:szCs w:val="24"/>
        </w:rPr>
        <w:t xml:space="preserve"> 24:00 val. draudžiamas:“</w:t>
      </w:r>
      <w:r w:rsidR="00F50CA5">
        <w:rPr>
          <w:rFonts w:ascii="Times New Roman" w:eastAsia="Times New Roman" w:hAnsi="Times New Roman" w:cs="Times New Roman"/>
          <w:sz w:val="24"/>
          <w:szCs w:val="24"/>
        </w:rPr>
        <w:t>.</w:t>
      </w:r>
    </w:p>
    <w:p w14:paraId="60BF2B5B" w14:textId="5F370121" w:rsidR="00E25E41" w:rsidRDefault="00E25E41" w:rsidP="00BE71FE">
      <w:pPr>
        <w:pStyle w:val="Sraopastraipa"/>
        <w:numPr>
          <w:ilvl w:val="1"/>
          <w:numId w:val="8"/>
        </w:numPr>
        <w:tabs>
          <w:tab w:val="left" w:pos="1276"/>
        </w:tabs>
        <w:spacing w:after="0"/>
        <w:ind w:left="0" w:firstLine="851"/>
        <w:jc w:val="both"/>
        <w:rPr>
          <w:szCs w:val="24"/>
        </w:rPr>
      </w:pPr>
      <w:r>
        <w:rPr>
          <w:szCs w:val="24"/>
        </w:rPr>
        <w:t>Papild</w:t>
      </w:r>
      <w:r w:rsidR="00BE71FE">
        <w:rPr>
          <w:szCs w:val="24"/>
        </w:rPr>
        <w:t>yti</w:t>
      </w:r>
      <w:r w:rsidR="003C7EA9">
        <w:rPr>
          <w:szCs w:val="24"/>
        </w:rPr>
        <w:t xml:space="preserve"> </w:t>
      </w:r>
      <w:r>
        <w:rPr>
          <w:szCs w:val="24"/>
        </w:rPr>
        <w:t>3.2.1</w:t>
      </w:r>
      <w:r w:rsidRPr="003C7EA9">
        <w:rPr>
          <w:szCs w:val="24"/>
          <w:vertAlign w:val="superscript"/>
        </w:rPr>
        <w:t>2</w:t>
      </w:r>
      <w:r>
        <w:rPr>
          <w:szCs w:val="24"/>
        </w:rPr>
        <w:t xml:space="preserve"> papunkčiu:</w:t>
      </w:r>
    </w:p>
    <w:p w14:paraId="18C46088" w14:textId="1597A1C5" w:rsidR="00E25E41" w:rsidRPr="00E25E41" w:rsidRDefault="00E25E41" w:rsidP="00BE71FE">
      <w:pPr>
        <w:tabs>
          <w:tab w:val="left" w:pos="709"/>
          <w:tab w:val="left" w:pos="993"/>
        </w:tabs>
        <w:spacing w:after="0"/>
        <w:ind w:firstLine="851"/>
        <w:jc w:val="both"/>
        <w:rPr>
          <w:szCs w:val="24"/>
        </w:rPr>
      </w:pPr>
      <w:r w:rsidRPr="00E25E41">
        <w:rPr>
          <w:szCs w:val="24"/>
        </w:rPr>
        <w:t>„</w:t>
      </w:r>
      <w:r w:rsidRPr="003C7EA9">
        <w:rPr>
          <w:b/>
          <w:bCs/>
          <w:szCs w:val="24"/>
        </w:rPr>
        <w:t>3.2.1.</w:t>
      </w:r>
      <w:r w:rsidRPr="003C7EA9">
        <w:rPr>
          <w:b/>
          <w:bCs/>
          <w:szCs w:val="24"/>
          <w:vertAlign w:val="superscript"/>
        </w:rPr>
        <w:t>2</w:t>
      </w:r>
      <w:r w:rsidRPr="003C7EA9">
        <w:rPr>
          <w:b/>
          <w:bCs/>
          <w:szCs w:val="24"/>
        </w:rPr>
        <w:t xml:space="preserve"> Le</w:t>
      </w:r>
      <w:r w:rsidR="00E71587">
        <w:rPr>
          <w:b/>
          <w:bCs/>
          <w:szCs w:val="24"/>
        </w:rPr>
        <w:t>i</w:t>
      </w:r>
      <w:r w:rsidRPr="003C7EA9">
        <w:rPr>
          <w:b/>
          <w:bCs/>
          <w:szCs w:val="24"/>
        </w:rPr>
        <w:t xml:space="preserve">džiama organizuoti transporto priemonių </w:t>
      </w:r>
      <w:r w:rsidRPr="003C7EA9">
        <w:rPr>
          <w:b/>
          <w:bCs/>
          <w:color w:val="000000"/>
          <w:spacing w:val="-2"/>
        </w:rPr>
        <w:t>valdymo įgūdžių ir gebėjimų vertinimo egzamin</w:t>
      </w:r>
      <w:r w:rsidR="003C7EA9" w:rsidRPr="003C7EA9">
        <w:rPr>
          <w:b/>
          <w:bCs/>
          <w:color w:val="000000"/>
          <w:spacing w:val="-2"/>
        </w:rPr>
        <w:t xml:space="preserve">us ir </w:t>
      </w:r>
      <w:r w:rsidR="00DA5CC2" w:rsidRPr="003C7EA9">
        <w:rPr>
          <w:b/>
          <w:bCs/>
          <w:color w:val="000000"/>
          <w:spacing w:val="-2"/>
        </w:rPr>
        <w:t xml:space="preserve">aviacijos </w:t>
      </w:r>
      <w:r w:rsidR="00362C0C">
        <w:rPr>
          <w:b/>
          <w:bCs/>
          <w:color w:val="000000"/>
          <w:spacing w:val="-2"/>
        </w:rPr>
        <w:t xml:space="preserve">praktinius </w:t>
      </w:r>
      <w:r w:rsidR="00DA5CC2" w:rsidRPr="003C7EA9">
        <w:rPr>
          <w:b/>
          <w:bCs/>
          <w:color w:val="000000"/>
          <w:spacing w:val="-2"/>
        </w:rPr>
        <w:t>mokymus</w:t>
      </w:r>
      <w:r w:rsidRPr="003C7EA9">
        <w:rPr>
          <w:b/>
          <w:bCs/>
          <w:szCs w:val="24"/>
        </w:rPr>
        <w:t>.</w:t>
      </w:r>
      <w:r w:rsidRPr="003C7EA9">
        <w:rPr>
          <w:szCs w:val="24"/>
        </w:rPr>
        <w:t>“</w:t>
      </w:r>
    </w:p>
    <w:p w14:paraId="6B7FC595" w14:textId="1B13CC06" w:rsidR="00176772" w:rsidRPr="00176772" w:rsidRDefault="00BE71FE" w:rsidP="00BE71FE">
      <w:pPr>
        <w:pStyle w:val="Sraopastraipa"/>
        <w:numPr>
          <w:ilvl w:val="1"/>
          <w:numId w:val="8"/>
        </w:numPr>
        <w:tabs>
          <w:tab w:val="left" w:pos="1276"/>
        </w:tabs>
        <w:spacing w:after="0"/>
        <w:ind w:left="0" w:firstLine="851"/>
        <w:jc w:val="both"/>
        <w:rPr>
          <w:szCs w:val="24"/>
        </w:rPr>
      </w:pPr>
      <w:bookmarkStart w:id="4" w:name="_Hlk38353768"/>
      <w:r>
        <w:rPr>
          <w:szCs w:val="24"/>
        </w:rPr>
        <w:t xml:space="preserve"> </w:t>
      </w:r>
      <w:r w:rsidR="00176772" w:rsidRPr="00176772">
        <w:rPr>
          <w:szCs w:val="24"/>
        </w:rPr>
        <w:t>Pakeisti 3.</w:t>
      </w:r>
      <w:r w:rsidR="003F5646">
        <w:rPr>
          <w:szCs w:val="24"/>
        </w:rPr>
        <w:t>2</w:t>
      </w:r>
      <w:r w:rsidR="00176772" w:rsidRPr="00176772">
        <w:rPr>
          <w:szCs w:val="24"/>
        </w:rPr>
        <w:t>.</w:t>
      </w:r>
      <w:r w:rsidR="003F5646">
        <w:rPr>
          <w:szCs w:val="24"/>
        </w:rPr>
        <w:t>2</w:t>
      </w:r>
      <w:r w:rsidR="00176772" w:rsidRPr="00176772">
        <w:rPr>
          <w:szCs w:val="24"/>
        </w:rPr>
        <w:t xml:space="preserve"> papunktį ir jį išdėstyti taip:</w:t>
      </w:r>
    </w:p>
    <w:p w14:paraId="683D52C3" w14:textId="73234EDC" w:rsidR="00EB6476" w:rsidRPr="00D97A7B" w:rsidRDefault="003F5646" w:rsidP="00EB6476">
      <w:pPr>
        <w:spacing w:after="0"/>
        <w:ind w:firstLine="851"/>
        <w:jc w:val="both"/>
        <w:rPr>
          <w:b/>
          <w:bCs/>
          <w:szCs w:val="24"/>
        </w:rPr>
      </w:pPr>
      <w:bookmarkStart w:id="5" w:name="_Hlk37927580"/>
      <w:r w:rsidRPr="00D97A7B">
        <w:rPr>
          <w:szCs w:val="24"/>
        </w:rPr>
        <w:t xml:space="preserve">„3.2.2. </w:t>
      </w:r>
      <w:bookmarkEnd w:id="5"/>
      <w:r w:rsidRPr="00D97A7B">
        <w:rPr>
          <w:szCs w:val="24"/>
        </w:rPr>
        <w:t>Draudžiamas kultūros, laisvalaikio, pramogų, sporto įstaigų lankymas ir fizinis lankytojų aptarnavimas</w:t>
      </w:r>
      <w:r w:rsidR="00EB6476" w:rsidRPr="00D97A7B">
        <w:rPr>
          <w:szCs w:val="24"/>
        </w:rPr>
        <w:t>.</w:t>
      </w:r>
      <w:r w:rsidR="00EB6476" w:rsidRPr="00D97A7B">
        <w:rPr>
          <w:b/>
          <w:bCs/>
          <w:szCs w:val="24"/>
        </w:rPr>
        <w:t xml:space="preserve"> Šis draudimas netaikomas ne didesnių nei 2 asmenų grupių, išskyrus artimuosius giminaičius, įtėvius, įvaikius, globėjus ir rūpintojus:</w:t>
      </w:r>
    </w:p>
    <w:p w14:paraId="139D01FF" w14:textId="7FCCD5D0" w:rsidR="00EB6476" w:rsidRPr="00D97A7B" w:rsidRDefault="00EB6476" w:rsidP="00EB6476">
      <w:pPr>
        <w:pStyle w:val="Sraopastraipa"/>
        <w:numPr>
          <w:ilvl w:val="3"/>
          <w:numId w:val="9"/>
        </w:numPr>
        <w:tabs>
          <w:tab w:val="left" w:pos="1701"/>
        </w:tabs>
        <w:spacing w:after="0" w:line="240" w:lineRule="auto"/>
        <w:ind w:left="0" w:firstLine="851"/>
        <w:jc w:val="both"/>
        <w:rPr>
          <w:b/>
          <w:bCs/>
          <w:szCs w:val="24"/>
        </w:rPr>
      </w:pPr>
      <w:r w:rsidRPr="00D97A7B">
        <w:rPr>
          <w:b/>
          <w:bCs/>
          <w:szCs w:val="24"/>
        </w:rPr>
        <w:t>laisvalaikio užsiėmimams atviroje erdvėje - golfo ir lauko teniso aikštynuose, lauko šaudyklose,</w:t>
      </w:r>
      <w:r w:rsidRPr="00D97A7B">
        <w:rPr>
          <w:b/>
          <w:bCs/>
          <w:color w:val="000000"/>
          <w:szCs w:val="24"/>
        </w:rPr>
        <w:t xml:space="preserve"> </w:t>
      </w:r>
      <w:r w:rsidR="002132F5">
        <w:rPr>
          <w:b/>
          <w:bCs/>
          <w:color w:val="000000"/>
          <w:szCs w:val="24"/>
        </w:rPr>
        <w:t xml:space="preserve">kartodromuose, </w:t>
      </w:r>
      <w:proofErr w:type="spellStart"/>
      <w:r w:rsidRPr="00D97A7B">
        <w:rPr>
          <w:b/>
          <w:bCs/>
          <w:szCs w:val="24"/>
        </w:rPr>
        <w:t>vandenlenčių</w:t>
      </w:r>
      <w:proofErr w:type="spellEnd"/>
      <w:r w:rsidRPr="00D97A7B">
        <w:rPr>
          <w:b/>
          <w:bCs/>
          <w:szCs w:val="24"/>
        </w:rPr>
        <w:t xml:space="preserve"> parkuose, jeigu užtikrinamas ne mažesnis kaip 10 kv. m plotas, tenkantis vienam lankytojui, ir ne mažesnis nei 10 m atstumas tarp asmenų ir (ar) asmenų grupių; </w:t>
      </w:r>
    </w:p>
    <w:p w14:paraId="0962507B" w14:textId="4582CEC5" w:rsidR="00EB6476" w:rsidRPr="00D97A7B" w:rsidRDefault="00EB6476" w:rsidP="00EB6476">
      <w:pPr>
        <w:pStyle w:val="Sraopastraipa"/>
        <w:numPr>
          <w:ilvl w:val="3"/>
          <w:numId w:val="9"/>
        </w:numPr>
        <w:tabs>
          <w:tab w:val="left" w:pos="993"/>
          <w:tab w:val="left" w:pos="1701"/>
        </w:tabs>
        <w:spacing w:after="0" w:line="240" w:lineRule="auto"/>
        <w:ind w:left="0" w:firstLine="851"/>
        <w:jc w:val="both"/>
        <w:rPr>
          <w:b/>
          <w:bCs/>
          <w:szCs w:val="24"/>
        </w:rPr>
      </w:pPr>
      <w:r w:rsidRPr="00D97A7B">
        <w:rPr>
          <w:b/>
          <w:bCs/>
          <w:szCs w:val="24"/>
        </w:rPr>
        <w:t>pažintinių ir mokomųjų takų (išskyrus apžvalgos bokštų), parkų, zoologijos, botanikos sodų, esančių atvirose lauko erdvėse, lankymui, jeigu užtikrinamas ne mažesnis nei 2 m atstumas tarp asmenų ir (ar) asmenų grupių;</w:t>
      </w:r>
      <w:r w:rsidRPr="00D97A7B">
        <w:rPr>
          <w:szCs w:val="24"/>
        </w:rPr>
        <w:t xml:space="preserve"> </w:t>
      </w:r>
    </w:p>
    <w:p w14:paraId="1BB6450B" w14:textId="7A111981" w:rsidR="00EB6476" w:rsidRPr="00D97A7B" w:rsidRDefault="00EB6476" w:rsidP="00EB6476">
      <w:pPr>
        <w:pStyle w:val="Sraopastraipa"/>
        <w:numPr>
          <w:ilvl w:val="3"/>
          <w:numId w:val="9"/>
        </w:numPr>
        <w:tabs>
          <w:tab w:val="left" w:pos="1134"/>
          <w:tab w:val="left" w:pos="1701"/>
        </w:tabs>
        <w:spacing w:after="0" w:line="240" w:lineRule="auto"/>
        <w:ind w:left="0" w:firstLine="851"/>
        <w:jc w:val="both"/>
        <w:rPr>
          <w:b/>
          <w:bCs/>
          <w:szCs w:val="24"/>
        </w:rPr>
      </w:pPr>
      <w:r w:rsidRPr="00D97A7B">
        <w:rPr>
          <w:b/>
          <w:bCs/>
          <w:szCs w:val="24"/>
        </w:rPr>
        <w:t>sport</w:t>
      </w:r>
      <w:r w:rsidR="003D7F52">
        <w:rPr>
          <w:b/>
          <w:bCs/>
          <w:szCs w:val="24"/>
        </w:rPr>
        <w:t>ininkų</w:t>
      </w:r>
      <w:r w:rsidRPr="00D97A7B">
        <w:rPr>
          <w:b/>
          <w:bCs/>
          <w:szCs w:val="24"/>
        </w:rPr>
        <w:t xml:space="preserve"> užsiėmimams atviruose sporto paskirties inžineriniuose statiniuose, jeigu užtikrinamas ne mažesnis kaip 10 kv. m plotas, tenkantis vienam lankytojui, ir ne mažesnis nei 10 m atstumas tarp asmenų ir (ar) asmenų grupių;</w:t>
      </w:r>
    </w:p>
    <w:p w14:paraId="2BB1ECF3" w14:textId="77777777" w:rsidR="003A34D5" w:rsidRDefault="00EB6476" w:rsidP="00EB6476">
      <w:pPr>
        <w:pStyle w:val="Sraopastraipa"/>
        <w:numPr>
          <w:ilvl w:val="3"/>
          <w:numId w:val="9"/>
        </w:numPr>
        <w:tabs>
          <w:tab w:val="left" w:pos="1134"/>
          <w:tab w:val="left" w:pos="1701"/>
        </w:tabs>
        <w:spacing w:after="0" w:line="240" w:lineRule="auto"/>
        <w:ind w:left="0" w:firstLine="851"/>
        <w:jc w:val="both"/>
        <w:rPr>
          <w:b/>
          <w:bCs/>
          <w:szCs w:val="24"/>
        </w:rPr>
      </w:pPr>
      <w:r w:rsidRPr="00D97A7B">
        <w:rPr>
          <w:b/>
          <w:bCs/>
          <w:szCs w:val="24"/>
        </w:rPr>
        <w:t xml:space="preserve">atrankos į olimpines ir </w:t>
      </w:r>
      <w:proofErr w:type="spellStart"/>
      <w:r w:rsidRPr="00D97A7B">
        <w:rPr>
          <w:b/>
          <w:bCs/>
          <w:szCs w:val="24"/>
        </w:rPr>
        <w:t>paralimpines</w:t>
      </w:r>
      <w:proofErr w:type="spellEnd"/>
      <w:r w:rsidRPr="00D97A7B">
        <w:rPr>
          <w:b/>
          <w:bCs/>
          <w:szCs w:val="24"/>
        </w:rPr>
        <w:t xml:space="preserve"> žaidynes reikalavimus įvykdžiusių sportininkų ir olimpinių rinktinių kandidatų, kurčiųjų, pasaulio ar Europos čempionatams besirengiančių sportininkų aukšto meistriškumo sporto pratybos sporto paskirties pastatuose ir/ar sporto paskirties inžineriniuose statiniuose, jeigu užtikrinamas ne mažesnis kaip 10 kv. m plotas, tenkantis vienam lankytojui, ir ne mažesnis nei 10 m atstumas tarp asmenų ir (ar) asmenų grupių; </w:t>
      </w:r>
    </w:p>
    <w:p w14:paraId="0CB88DF2" w14:textId="701A6F2A" w:rsidR="00901CA3" w:rsidRPr="00D97A7B" w:rsidRDefault="006E61EA" w:rsidP="00EB6476">
      <w:pPr>
        <w:pStyle w:val="Sraopastraipa"/>
        <w:numPr>
          <w:ilvl w:val="3"/>
          <w:numId w:val="9"/>
        </w:numPr>
        <w:tabs>
          <w:tab w:val="left" w:pos="1134"/>
          <w:tab w:val="left" w:pos="1701"/>
        </w:tabs>
        <w:spacing w:after="0" w:line="240" w:lineRule="auto"/>
        <w:ind w:left="0" w:firstLine="851"/>
        <w:jc w:val="both"/>
        <w:rPr>
          <w:b/>
          <w:bCs/>
          <w:szCs w:val="24"/>
        </w:rPr>
      </w:pPr>
      <w:r w:rsidRPr="002132F5">
        <w:rPr>
          <w:b/>
          <w:bCs/>
          <w:szCs w:val="24"/>
        </w:rPr>
        <w:t>archyvų,</w:t>
      </w:r>
      <w:r>
        <w:rPr>
          <w:b/>
          <w:bCs/>
          <w:szCs w:val="24"/>
        </w:rPr>
        <w:t xml:space="preserve"> </w:t>
      </w:r>
      <w:r w:rsidR="00EB6476" w:rsidRPr="00D97A7B">
        <w:rPr>
          <w:b/>
          <w:bCs/>
          <w:szCs w:val="24"/>
        </w:rPr>
        <w:t>bibliotekų ir muziejų lankymui, jeigu užtikrinamas ne mažesnis kaip 10 kv. m plotas, tenkantis vienam lankytojui, ir ne mažesnis nei 2 m atstumas tarp asmenų ir (ar) asmenų grupių.</w:t>
      </w:r>
      <w:r w:rsidR="0073560B" w:rsidRPr="00D97A7B">
        <w:rPr>
          <w:szCs w:val="24"/>
        </w:rPr>
        <w:t>“</w:t>
      </w:r>
    </w:p>
    <w:bookmarkEnd w:id="4"/>
    <w:p w14:paraId="41D040F9" w14:textId="2D65BA73" w:rsidR="00A7477B" w:rsidRPr="0073560B" w:rsidRDefault="00A7477B" w:rsidP="0073560B">
      <w:pPr>
        <w:pStyle w:val="Sraopastraipa"/>
        <w:numPr>
          <w:ilvl w:val="1"/>
          <w:numId w:val="8"/>
        </w:numPr>
        <w:tabs>
          <w:tab w:val="left" w:pos="993"/>
          <w:tab w:val="left" w:pos="1276"/>
          <w:tab w:val="left" w:pos="1560"/>
          <w:tab w:val="left" w:pos="1701"/>
        </w:tabs>
        <w:autoSpaceDN/>
        <w:spacing w:after="0" w:line="240" w:lineRule="auto"/>
        <w:ind w:left="0" w:firstLine="851"/>
        <w:jc w:val="both"/>
        <w:rPr>
          <w:szCs w:val="24"/>
        </w:rPr>
      </w:pPr>
      <w:r w:rsidRPr="0073560B">
        <w:rPr>
          <w:szCs w:val="24"/>
        </w:rPr>
        <w:t>Pakeisti 3.2.6 papunktį ir jį išdėstyti taip:</w:t>
      </w:r>
    </w:p>
    <w:p w14:paraId="4DC84A26" w14:textId="7EB35B92" w:rsidR="003E1572" w:rsidRDefault="00A7477B" w:rsidP="00BE71FE">
      <w:pPr>
        <w:pStyle w:val="Sraopastraipa"/>
        <w:tabs>
          <w:tab w:val="left" w:pos="993"/>
          <w:tab w:val="left" w:pos="1276"/>
          <w:tab w:val="left" w:pos="1701"/>
        </w:tabs>
        <w:autoSpaceDN/>
        <w:spacing w:after="0" w:line="240" w:lineRule="auto"/>
        <w:ind w:left="0" w:firstLine="851"/>
        <w:jc w:val="both"/>
        <w:rPr>
          <w:b/>
          <w:bCs/>
          <w:szCs w:val="24"/>
        </w:rPr>
      </w:pPr>
      <w:r w:rsidRPr="00A7477B">
        <w:rPr>
          <w:szCs w:val="24"/>
        </w:rPr>
        <w:t>„3.2.6. Draudžiama viešojo maitinimo įstaigų, restoranų, kavinių, barų, naktinių klubų ir kitų pasilinksminimo vietų veikla</w:t>
      </w:r>
      <w:r w:rsidRPr="003E1572">
        <w:rPr>
          <w:strike/>
          <w:szCs w:val="24"/>
        </w:rPr>
        <w:t>,</w:t>
      </w:r>
      <w:r w:rsidR="003E1572" w:rsidRPr="003E1572">
        <w:rPr>
          <w:b/>
          <w:bCs/>
          <w:szCs w:val="24"/>
        </w:rPr>
        <w:t>.</w:t>
      </w:r>
      <w:r w:rsidRPr="00A7477B">
        <w:rPr>
          <w:szCs w:val="24"/>
        </w:rPr>
        <w:t xml:space="preserve"> </w:t>
      </w:r>
      <w:r w:rsidR="003E1572" w:rsidRPr="003E1572">
        <w:rPr>
          <w:strike/>
          <w:szCs w:val="24"/>
        </w:rPr>
        <w:t>išskyrus, kai maistą galima išsinešti arba kitais būdais jį pristatyti fiziniams ir juridiniams asmenims, laikantis higienos reikalavimų</w:t>
      </w:r>
      <w:r w:rsidR="003E1572" w:rsidRPr="003E1572">
        <w:rPr>
          <w:b/>
          <w:bCs/>
          <w:strike/>
          <w:szCs w:val="24"/>
        </w:rPr>
        <w:t xml:space="preserve"> </w:t>
      </w:r>
      <w:r w:rsidR="003E1572" w:rsidRPr="003E1572">
        <w:rPr>
          <w:b/>
          <w:bCs/>
          <w:szCs w:val="24"/>
        </w:rPr>
        <w:t>Šis draudimas netaikomas</w:t>
      </w:r>
      <w:r w:rsidR="003E1572">
        <w:rPr>
          <w:b/>
          <w:bCs/>
          <w:szCs w:val="24"/>
        </w:rPr>
        <w:t>:</w:t>
      </w:r>
      <w:r w:rsidR="003E1572" w:rsidRPr="003E1572">
        <w:rPr>
          <w:b/>
          <w:bCs/>
          <w:szCs w:val="24"/>
        </w:rPr>
        <w:t xml:space="preserve"> </w:t>
      </w:r>
    </w:p>
    <w:p w14:paraId="5C1193CD" w14:textId="7BBD6A01" w:rsidR="003E1572" w:rsidRDefault="003E1572" w:rsidP="00BE71FE">
      <w:pPr>
        <w:pStyle w:val="Sraopastraipa"/>
        <w:tabs>
          <w:tab w:val="left" w:pos="993"/>
          <w:tab w:val="left" w:pos="1276"/>
          <w:tab w:val="left" w:pos="1701"/>
        </w:tabs>
        <w:autoSpaceDN/>
        <w:spacing w:after="0" w:line="240" w:lineRule="auto"/>
        <w:ind w:left="0" w:firstLine="851"/>
        <w:jc w:val="both"/>
        <w:rPr>
          <w:szCs w:val="24"/>
        </w:rPr>
      </w:pPr>
      <w:r>
        <w:rPr>
          <w:b/>
          <w:bCs/>
          <w:szCs w:val="24"/>
        </w:rPr>
        <w:t>3.2.6.1.</w:t>
      </w:r>
      <w:r>
        <w:rPr>
          <w:szCs w:val="24"/>
        </w:rPr>
        <w:t xml:space="preserve"> </w:t>
      </w:r>
      <w:r w:rsidR="00DA5CC2" w:rsidRPr="00DA5CC2">
        <w:rPr>
          <w:b/>
          <w:bCs/>
          <w:szCs w:val="24"/>
        </w:rPr>
        <w:t xml:space="preserve">kai </w:t>
      </w:r>
      <w:r w:rsidR="00DA5CC2" w:rsidRPr="003E1572">
        <w:rPr>
          <w:b/>
          <w:bCs/>
          <w:szCs w:val="24"/>
        </w:rPr>
        <w:t>maist</w:t>
      </w:r>
      <w:r w:rsidR="00DA5CC2">
        <w:rPr>
          <w:b/>
          <w:bCs/>
          <w:szCs w:val="24"/>
        </w:rPr>
        <w:t>as tiekiamas</w:t>
      </w:r>
      <w:r w:rsidR="00DA5CC2" w:rsidRPr="003E1572">
        <w:rPr>
          <w:b/>
          <w:bCs/>
          <w:szCs w:val="24"/>
        </w:rPr>
        <w:t xml:space="preserve"> išsineš</w:t>
      </w:r>
      <w:r w:rsidR="00DA5CC2">
        <w:rPr>
          <w:b/>
          <w:bCs/>
          <w:szCs w:val="24"/>
        </w:rPr>
        <w:t>ti</w:t>
      </w:r>
      <w:r w:rsidR="00DA5CC2" w:rsidRPr="003E1572">
        <w:rPr>
          <w:b/>
          <w:bCs/>
          <w:szCs w:val="24"/>
        </w:rPr>
        <w:t xml:space="preserve"> </w:t>
      </w:r>
      <w:r w:rsidRPr="003E1572">
        <w:rPr>
          <w:b/>
          <w:bCs/>
          <w:szCs w:val="24"/>
        </w:rPr>
        <w:t xml:space="preserve">arba </w:t>
      </w:r>
      <w:r w:rsidR="0079139C" w:rsidRPr="003E1572">
        <w:rPr>
          <w:b/>
          <w:bCs/>
          <w:szCs w:val="24"/>
        </w:rPr>
        <w:t>pristat</w:t>
      </w:r>
      <w:r w:rsidR="0079139C">
        <w:rPr>
          <w:b/>
          <w:bCs/>
          <w:szCs w:val="24"/>
        </w:rPr>
        <w:t>o</w:t>
      </w:r>
      <w:r w:rsidR="0079139C" w:rsidRPr="003E1572">
        <w:rPr>
          <w:b/>
          <w:bCs/>
          <w:szCs w:val="24"/>
        </w:rPr>
        <w:t>m</w:t>
      </w:r>
      <w:r w:rsidR="0079139C">
        <w:rPr>
          <w:b/>
          <w:bCs/>
          <w:szCs w:val="24"/>
        </w:rPr>
        <w:t>as</w:t>
      </w:r>
      <w:r w:rsidR="0079139C" w:rsidRPr="003E1572">
        <w:rPr>
          <w:b/>
          <w:bCs/>
          <w:szCs w:val="24"/>
        </w:rPr>
        <w:t xml:space="preserve"> </w:t>
      </w:r>
      <w:r w:rsidRPr="003E1572">
        <w:rPr>
          <w:b/>
          <w:bCs/>
          <w:szCs w:val="24"/>
        </w:rPr>
        <w:t>fiziniams ir juridiniams asmenims kitais būdais;</w:t>
      </w:r>
    </w:p>
    <w:p w14:paraId="2617960C" w14:textId="1E02046B" w:rsidR="00A7477B" w:rsidRPr="00A7477B" w:rsidRDefault="003E1572" w:rsidP="00BE71FE">
      <w:pPr>
        <w:pStyle w:val="Sraopastraipa"/>
        <w:tabs>
          <w:tab w:val="left" w:pos="993"/>
          <w:tab w:val="left" w:pos="1276"/>
          <w:tab w:val="left" w:pos="1701"/>
        </w:tabs>
        <w:autoSpaceDN/>
        <w:spacing w:after="0" w:line="240" w:lineRule="auto"/>
        <w:ind w:left="0" w:firstLine="851"/>
        <w:jc w:val="both"/>
        <w:rPr>
          <w:szCs w:val="24"/>
        </w:rPr>
      </w:pPr>
      <w:r w:rsidRPr="003E1572">
        <w:rPr>
          <w:b/>
          <w:bCs/>
          <w:szCs w:val="24"/>
        </w:rPr>
        <w:lastRenderedPageBreak/>
        <w:t>3.2.6.2.</w:t>
      </w:r>
      <w:r>
        <w:rPr>
          <w:szCs w:val="24"/>
        </w:rPr>
        <w:t xml:space="preserve"> </w:t>
      </w:r>
      <w:r w:rsidRPr="003E1572">
        <w:rPr>
          <w:b/>
          <w:bCs/>
          <w:szCs w:val="24"/>
        </w:rPr>
        <w:t>kai viešasis maitinimas organizuojamas atvirose erdvėse.</w:t>
      </w:r>
      <w:r w:rsidR="00A7477B" w:rsidRPr="00A7477B">
        <w:rPr>
          <w:szCs w:val="24"/>
        </w:rPr>
        <w:t>“</w:t>
      </w:r>
    </w:p>
    <w:p w14:paraId="2891318F" w14:textId="529D6A5B" w:rsidR="00EB5448" w:rsidRPr="00A80231" w:rsidRDefault="00EB5448" w:rsidP="00EB5448">
      <w:pPr>
        <w:pStyle w:val="Sraopastraipa"/>
        <w:numPr>
          <w:ilvl w:val="1"/>
          <w:numId w:val="8"/>
        </w:numPr>
        <w:tabs>
          <w:tab w:val="left" w:pos="993"/>
          <w:tab w:val="left" w:pos="1418"/>
        </w:tabs>
        <w:spacing w:after="0"/>
        <w:ind w:left="0" w:firstLine="851"/>
        <w:jc w:val="both"/>
        <w:rPr>
          <w:szCs w:val="24"/>
        </w:rPr>
      </w:pPr>
      <w:bookmarkStart w:id="6" w:name="_Hlk38452046"/>
      <w:r w:rsidRPr="00A80231">
        <w:rPr>
          <w:szCs w:val="24"/>
        </w:rPr>
        <w:t>Pakeisti 3.2.7</w:t>
      </w:r>
      <w:r>
        <w:rPr>
          <w:szCs w:val="24"/>
        </w:rPr>
        <w:t xml:space="preserve">.3 </w:t>
      </w:r>
      <w:r w:rsidRPr="00A80231">
        <w:rPr>
          <w:szCs w:val="24"/>
        </w:rPr>
        <w:t>papunktį ir jį išdėstyti taip:</w:t>
      </w:r>
    </w:p>
    <w:p w14:paraId="1A462222" w14:textId="65A86FD5" w:rsidR="00EB5448" w:rsidRDefault="00EB5448" w:rsidP="00EB5448">
      <w:pPr>
        <w:pStyle w:val="tajtip"/>
        <w:spacing w:before="0" w:beforeAutospacing="0" w:after="0" w:afterAutospacing="0"/>
        <w:ind w:firstLine="851"/>
        <w:jc w:val="both"/>
        <w:rPr>
          <w:rFonts w:ascii="Times New Roman" w:hAnsi="Times New Roman" w:cs="Times New Roman"/>
          <w:sz w:val="24"/>
          <w:szCs w:val="24"/>
        </w:rPr>
      </w:pPr>
      <w:r w:rsidRPr="007250AC">
        <w:rPr>
          <w:rFonts w:ascii="Times New Roman" w:hAnsi="Times New Roman" w:cs="Times New Roman"/>
          <w:sz w:val="24"/>
          <w:szCs w:val="24"/>
        </w:rPr>
        <w:t>„</w:t>
      </w:r>
      <w:r w:rsidRPr="00E3418E">
        <w:rPr>
          <w:rFonts w:ascii="Times New Roman" w:hAnsi="Times New Roman" w:cs="Times New Roman"/>
          <w:sz w:val="24"/>
          <w:szCs w:val="24"/>
        </w:rPr>
        <w:t xml:space="preserve">3.2.7.3. augalų, skirtų sodinti, sėklų, trąšų prekybai lauko sąlygomis specialiai tokiai prekybai skirtose prekybos vietose, </w:t>
      </w:r>
      <w:r w:rsidR="00D96844" w:rsidRPr="00ED4A35">
        <w:rPr>
          <w:rFonts w:ascii="Times New Roman" w:hAnsi="Times New Roman" w:cs="Times New Roman"/>
          <w:b/>
          <w:bCs/>
          <w:sz w:val="24"/>
          <w:szCs w:val="24"/>
        </w:rPr>
        <w:t>turgavietėse</w:t>
      </w:r>
      <w:r w:rsidR="00D96844">
        <w:rPr>
          <w:rFonts w:ascii="Times New Roman" w:hAnsi="Times New Roman" w:cs="Times New Roman"/>
          <w:b/>
          <w:bCs/>
          <w:sz w:val="24"/>
          <w:szCs w:val="24"/>
        </w:rPr>
        <w:t>,</w:t>
      </w:r>
      <w:r w:rsidR="00D96844" w:rsidRPr="00E3418E">
        <w:rPr>
          <w:rFonts w:ascii="Times New Roman" w:hAnsi="Times New Roman" w:cs="Times New Roman"/>
          <w:sz w:val="24"/>
          <w:szCs w:val="24"/>
        </w:rPr>
        <w:t xml:space="preserve"> </w:t>
      </w:r>
      <w:r w:rsidRPr="00E3418E">
        <w:rPr>
          <w:rFonts w:ascii="Times New Roman" w:hAnsi="Times New Roman" w:cs="Times New Roman"/>
          <w:sz w:val="24"/>
          <w:szCs w:val="24"/>
        </w:rPr>
        <w:t>taip pat naudojant laikinuosius prekybos įrenginius  kitose viešosiose prekybos vietose</w:t>
      </w:r>
      <w:r w:rsidRPr="00E82461">
        <w:rPr>
          <w:rFonts w:ascii="Times New Roman" w:hAnsi="Times New Roman" w:cs="Times New Roman"/>
          <w:strike/>
          <w:sz w:val="24"/>
          <w:szCs w:val="24"/>
        </w:rPr>
        <w:t>. Šių prekių prekyba turgavietėse draudžiama</w:t>
      </w:r>
      <w:r w:rsidRPr="00052C02">
        <w:rPr>
          <w:rFonts w:ascii="Times New Roman" w:hAnsi="Times New Roman" w:cs="Times New Roman"/>
          <w:sz w:val="24"/>
          <w:szCs w:val="24"/>
        </w:rPr>
        <w:t>;</w:t>
      </w:r>
      <w:r>
        <w:rPr>
          <w:rFonts w:ascii="Times New Roman" w:hAnsi="Times New Roman" w:cs="Times New Roman"/>
          <w:sz w:val="24"/>
          <w:szCs w:val="24"/>
        </w:rPr>
        <w:t>“.</w:t>
      </w:r>
    </w:p>
    <w:p w14:paraId="4019772B" w14:textId="4AEA23DF" w:rsidR="00EB5448" w:rsidRPr="00EB5448" w:rsidRDefault="00EB5448" w:rsidP="00EB5448">
      <w:pPr>
        <w:pStyle w:val="Sraopastraipa"/>
        <w:numPr>
          <w:ilvl w:val="1"/>
          <w:numId w:val="8"/>
        </w:numPr>
        <w:tabs>
          <w:tab w:val="left" w:pos="993"/>
          <w:tab w:val="left" w:pos="1418"/>
        </w:tabs>
        <w:spacing w:after="0"/>
        <w:ind w:left="0" w:firstLine="851"/>
        <w:jc w:val="both"/>
        <w:rPr>
          <w:szCs w:val="24"/>
        </w:rPr>
      </w:pPr>
      <w:r w:rsidRPr="00A80231">
        <w:rPr>
          <w:szCs w:val="24"/>
        </w:rPr>
        <w:t>Pakeisti 3.2.7</w:t>
      </w:r>
      <w:r>
        <w:rPr>
          <w:szCs w:val="24"/>
        </w:rPr>
        <w:t xml:space="preserve">.5 </w:t>
      </w:r>
      <w:r w:rsidRPr="00A80231">
        <w:rPr>
          <w:szCs w:val="24"/>
        </w:rPr>
        <w:t xml:space="preserve"> papunktį ir jį išdėstyti taip:</w:t>
      </w:r>
    </w:p>
    <w:p w14:paraId="5C89A10F" w14:textId="430C6348" w:rsidR="00EB5448" w:rsidRPr="00EB5448" w:rsidRDefault="00EB5448" w:rsidP="00EB5448">
      <w:pPr>
        <w:pStyle w:val="Sraopastraipa"/>
        <w:spacing w:after="0" w:line="240" w:lineRule="auto"/>
        <w:ind w:left="0" w:firstLine="851"/>
        <w:jc w:val="both"/>
        <w:rPr>
          <w:szCs w:val="24"/>
        </w:rPr>
      </w:pPr>
      <w:r w:rsidRPr="00EB5448">
        <w:rPr>
          <w:szCs w:val="24"/>
        </w:rPr>
        <w:t xml:space="preserve">„3.2.7.5. parduotuvėms (įskaitant parduotuves prekybos ir (arba) pramogų centruose) </w:t>
      </w:r>
      <w:r w:rsidRPr="00EB5448">
        <w:rPr>
          <w:b/>
          <w:color w:val="000000"/>
          <w:szCs w:val="24"/>
        </w:rPr>
        <w:t xml:space="preserve"> kioskams,</w:t>
      </w:r>
      <w:r w:rsidRPr="00EB5448">
        <w:rPr>
          <w:color w:val="000000"/>
          <w:szCs w:val="24"/>
        </w:rPr>
        <w:t xml:space="preserve"> </w:t>
      </w:r>
      <w:r w:rsidRPr="00EB5448">
        <w:rPr>
          <w:strike/>
          <w:szCs w:val="24"/>
        </w:rPr>
        <w:t xml:space="preserve">į kurių patalpas patekti įrengtas atskiras tiesioginis įėjimas iš lauko ir </w:t>
      </w:r>
      <w:r w:rsidRPr="00EB5448">
        <w:rPr>
          <w:szCs w:val="24"/>
        </w:rPr>
        <w:t>kurių patalpose ribojamas pirkėjų ir kitų lankytojų (toliau – pirkėjas) srautas – užtikrinamas ne mažesnis kaip 10 kv. m vienam pirkėjui tenkantis prekybos plotas arba vienu metu aptarnaujamas ne daugiau kaip vienas pirkėjas.“</w:t>
      </w:r>
    </w:p>
    <w:bookmarkEnd w:id="6"/>
    <w:p w14:paraId="02BFE477" w14:textId="13591BBB" w:rsidR="00F27A8C" w:rsidRPr="00F27A8C" w:rsidRDefault="00F27A8C" w:rsidP="00EB5448">
      <w:pPr>
        <w:pStyle w:val="Sraopastraipa"/>
        <w:numPr>
          <w:ilvl w:val="1"/>
          <w:numId w:val="8"/>
        </w:numPr>
        <w:tabs>
          <w:tab w:val="left" w:pos="1276"/>
          <w:tab w:val="left" w:pos="1418"/>
          <w:tab w:val="left" w:pos="1701"/>
        </w:tabs>
        <w:autoSpaceDN/>
        <w:spacing w:after="0" w:line="240" w:lineRule="auto"/>
        <w:ind w:left="0" w:firstLine="851"/>
        <w:jc w:val="both"/>
        <w:rPr>
          <w:szCs w:val="24"/>
        </w:rPr>
      </w:pPr>
      <w:r w:rsidRPr="00F27A8C">
        <w:rPr>
          <w:szCs w:val="24"/>
        </w:rPr>
        <w:t xml:space="preserve">Pakeisti 3.2.8 papunktį ir jį išdėstyti taip: </w:t>
      </w:r>
    </w:p>
    <w:p w14:paraId="167FD8BB" w14:textId="7F4D9DFC" w:rsidR="00F27A8C" w:rsidRDefault="00F27A8C" w:rsidP="00BE71FE">
      <w:pPr>
        <w:pStyle w:val="Sraopastraipa"/>
        <w:tabs>
          <w:tab w:val="left" w:pos="993"/>
          <w:tab w:val="left" w:pos="1276"/>
          <w:tab w:val="left" w:pos="1701"/>
        </w:tabs>
        <w:autoSpaceDN/>
        <w:spacing w:after="0" w:line="240" w:lineRule="auto"/>
        <w:ind w:left="0" w:firstLine="851"/>
        <w:jc w:val="both"/>
        <w:rPr>
          <w:szCs w:val="24"/>
        </w:rPr>
      </w:pPr>
      <w:r w:rsidRPr="00F27A8C">
        <w:rPr>
          <w:szCs w:val="24"/>
        </w:rPr>
        <w:t>„3.2.8. Draudžiama teikti grožio paslaugas.</w:t>
      </w:r>
      <w:r>
        <w:rPr>
          <w:szCs w:val="24"/>
        </w:rPr>
        <w:t xml:space="preserve"> </w:t>
      </w:r>
      <w:r w:rsidRPr="00F27A8C">
        <w:rPr>
          <w:b/>
          <w:bCs/>
          <w:szCs w:val="24"/>
        </w:rPr>
        <w:t>Šis draudimas netaikomas plaukų priežiūros</w:t>
      </w:r>
      <w:r w:rsidR="001032F8">
        <w:rPr>
          <w:b/>
          <w:bCs/>
          <w:szCs w:val="24"/>
        </w:rPr>
        <w:t xml:space="preserve"> </w:t>
      </w:r>
      <w:r w:rsidRPr="00F27A8C">
        <w:rPr>
          <w:b/>
          <w:bCs/>
          <w:szCs w:val="24"/>
        </w:rPr>
        <w:t>ir nagų priežiūros paslaugoms</w:t>
      </w:r>
      <w:r w:rsidR="001032F8">
        <w:rPr>
          <w:b/>
          <w:bCs/>
          <w:szCs w:val="24"/>
        </w:rPr>
        <w:t>,</w:t>
      </w:r>
      <w:r w:rsidR="00DA5CC2">
        <w:rPr>
          <w:b/>
          <w:bCs/>
          <w:szCs w:val="24"/>
        </w:rPr>
        <w:t xml:space="preserve"> </w:t>
      </w:r>
      <w:r w:rsidR="00DA5CC2" w:rsidRPr="00DA5CC2">
        <w:rPr>
          <w:b/>
          <w:bCs/>
          <w:szCs w:val="24"/>
        </w:rPr>
        <w:t>jeigu paslaugų teikimo vietose ribojamas paslaugų gavėjų ir kitų lankytojų srautas – užtikrinamas ne mažesnis kaip 10 kv. m paslaugos teikimo vietos patalpų plotas, tenkantis vienam paslaugos gavėjui arba kitam lankytojui, arba vienu metu paslaugos teikiamos ne daugiau kaip vienam paslaugos gavėjui</w:t>
      </w:r>
      <w:r w:rsidRPr="00F27A8C">
        <w:rPr>
          <w:b/>
          <w:bCs/>
          <w:szCs w:val="24"/>
        </w:rPr>
        <w:t>.</w:t>
      </w:r>
      <w:r w:rsidRPr="00F27A8C">
        <w:rPr>
          <w:szCs w:val="24"/>
        </w:rPr>
        <w:t>“</w:t>
      </w:r>
    </w:p>
    <w:p w14:paraId="27052DB5" w14:textId="5CA3EF0A" w:rsidR="00CF18C0" w:rsidRPr="00E82461" w:rsidRDefault="00CF18C0" w:rsidP="00E82461">
      <w:pPr>
        <w:pStyle w:val="Sraopastraipa"/>
        <w:numPr>
          <w:ilvl w:val="1"/>
          <w:numId w:val="8"/>
        </w:numPr>
        <w:tabs>
          <w:tab w:val="left" w:pos="993"/>
          <w:tab w:val="left" w:pos="1276"/>
          <w:tab w:val="left" w:pos="1701"/>
        </w:tabs>
        <w:autoSpaceDN/>
        <w:spacing w:after="0" w:line="240" w:lineRule="auto"/>
        <w:ind w:hanging="589"/>
        <w:jc w:val="both"/>
        <w:rPr>
          <w:szCs w:val="24"/>
        </w:rPr>
      </w:pPr>
      <w:r w:rsidRPr="00E82461">
        <w:rPr>
          <w:szCs w:val="24"/>
        </w:rPr>
        <w:t xml:space="preserve"> Pakeisti 3.2.8</w:t>
      </w:r>
      <w:r w:rsidRPr="00E82461">
        <w:rPr>
          <w:b/>
          <w:bCs/>
          <w:szCs w:val="24"/>
          <w:vertAlign w:val="superscript"/>
        </w:rPr>
        <w:t>1</w:t>
      </w:r>
      <w:r w:rsidRPr="00E82461">
        <w:rPr>
          <w:szCs w:val="24"/>
        </w:rPr>
        <w:t xml:space="preserve"> papunktį ir jį išdėstyti taip:</w:t>
      </w:r>
    </w:p>
    <w:p w14:paraId="6B48182C" w14:textId="1EFED42B" w:rsidR="00CF18C0" w:rsidRPr="00E82461" w:rsidRDefault="00CF18C0" w:rsidP="00E82461">
      <w:pPr>
        <w:spacing w:after="0" w:line="240" w:lineRule="auto"/>
        <w:ind w:firstLine="851"/>
        <w:jc w:val="both"/>
        <w:rPr>
          <w:szCs w:val="24"/>
        </w:rPr>
      </w:pPr>
      <w:r w:rsidRPr="00E82461">
        <w:rPr>
          <w:szCs w:val="24"/>
        </w:rPr>
        <w:t>„3.2.8.</w:t>
      </w:r>
      <w:r w:rsidRPr="00E82461">
        <w:rPr>
          <w:szCs w:val="24"/>
          <w:vertAlign w:val="superscript"/>
        </w:rPr>
        <w:t>1</w:t>
      </w:r>
      <w:r w:rsidRPr="00E82461">
        <w:rPr>
          <w:szCs w:val="24"/>
        </w:rPr>
        <w:t xml:space="preserve"> Leidžiama teikti stacionariose paslaugų teikimo vietose, išskyrus šio nutarimo kituose papunkčiuose nustatytus paslaugų teikimo draudimus, paslaugas, kurių metu būtinas ne ilgesnis kaip 20 min. tiesioginis kontaktas su paslaugos gavėju, </w:t>
      </w:r>
      <w:r w:rsidRPr="00E82461">
        <w:rPr>
          <w:b/>
          <w:bCs/>
          <w:szCs w:val="24"/>
        </w:rPr>
        <w:t>išskyrus šio nutarimo</w:t>
      </w:r>
      <w:r w:rsidR="00ED4A35">
        <w:rPr>
          <w:b/>
          <w:bCs/>
          <w:szCs w:val="24"/>
        </w:rPr>
        <w:t xml:space="preserve"> </w:t>
      </w:r>
      <w:r w:rsidRPr="00E82461">
        <w:rPr>
          <w:b/>
          <w:bCs/>
          <w:szCs w:val="24"/>
        </w:rPr>
        <w:t>3.2.8 papunktį, tai</w:t>
      </w:r>
      <w:r w:rsidR="00B55041">
        <w:rPr>
          <w:b/>
          <w:bCs/>
          <w:szCs w:val="24"/>
        </w:rPr>
        <w:t>p</w:t>
      </w:r>
      <w:r w:rsidRPr="00E82461">
        <w:rPr>
          <w:b/>
          <w:bCs/>
          <w:szCs w:val="24"/>
        </w:rPr>
        <w:t xml:space="preserve"> pat</w:t>
      </w:r>
      <w:r w:rsidRPr="00E82461">
        <w:rPr>
          <w:szCs w:val="24"/>
        </w:rPr>
        <w:t xml:space="preserve"> jeigu paslaugų teikimo vietose ribojamas paslaugų gavėjų ir kitų lankytojų srautas – užtikrinamas ne mažesnis kaip 10 kv. m paslaugos teikimo vietos patalpų plotas, tenkantis vienam paslaugos gavėjui arba kitam lankytojui, arba vienu metu paslaugos teikiamos ne daugiau kaip vienam paslaugos gavėjui. </w:t>
      </w:r>
      <w:r w:rsidRPr="006D65D2">
        <w:rPr>
          <w:szCs w:val="24"/>
        </w:rPr>
        <w:t>Nedraudžiama teikti finansines paslaugas ir kvalifikuotų patikimumo užtikrinimo paslaugų teikėjų sudarytų kvalifikuotų sertifikatų išdavimo paslaugas maisto prekių parduotuvėse, prekybos ir (arba) pramogų centruose.</w:t>
      </w:r>
      <w:r w:rsidRPr="00E82461">
        <w:rPr>
          <w:szCs w:val="24"/>
        </w:rPr>
        <w:t>“</w:t>
      </w:r>
    </w:p>
    <w:p w14:paraId="4422E730" w14:textId="0CE688A0" w:rsidR="003C7EA9" w:rsidRPr="003C7EA9" w:rsidRDefault="003C7EA9" w:rsidP="00EB5448">
      <w:pPr>
        <w:pStyle w:val="Sraopastraipa"/>
        <w:numPr>
          <w:ilvl w:val="1"/>
          <w:numId w:val="8"/>
        </w:numPr>
        <w:tabs>
          <w:tab w:val="left" w:pos="1418"/>
          <w:tab w:val="left" w:pos="1701"/>
        </w:tabs>
        <w:autoSpaceDN/>
        <w:spacing w:after="0" w:line="240" w:lineRule="auto"/>
        <w:ind w:left="0" w:firstLine="851"/>
        <w:jc w:val="both"/>
        <w:rPr>
          <w:szCs w:val="24"/>
        </w:rPr>
      </w:pPr>
      <w:r w:rsidRPr="003C7EA9">
        <w:rPr>
          <w:szCs w:val="24"/>
        </w:rPr>
        <w:t>Pakei</w:t>
      </w:r>
      <w:r w:rsidR="00A7477B">
        <w:rPr>
          <w:szCs w:val="24"/>
        </w:rPr>
        <w:t xml:space="preserve">sti </w:t>
      </w:r>
      <w:r w:rsidRPr="003C7EA9">
        <w:rPr>
          <w:szCs w:val="24"/>
        </w:rPr>
        <w:t>3.2.8</w:t>
      </w:r>
      <w:r w:rsidRPr="003C7EA9">
        <w:rPr>
          <w:szCs w:val="24"/>
          <w:vertAlign w:val="superscript"/>
        </w:rPr>
        <w:t xml:space="preserve">2 </w:t>
      </w:r>
      <w:r w:rsidRPr="003C7EA9">
        <w:rPr>
          <w:szCs w:val="24"/>
        </w:rPr>
        <w:t>papunktį ir jį išdėst</w:t>
      </w:r>
      <w:r w:rsidR="00A7477B">
        <w:rPr>
          <w:szCs w:val="24"/>
        </w:rPr>
        <w:t>yti</w:t>
      </w:r>
      <w:r w:rsidRPr="003C7EA9">
        <w:rPr>
          <w:szCs w:val="24"/>
        </w:rPr>
        <w:t xml:space="preserve"> taip:</w:t>
      </w:r>
    </w:p>
    <w:p w14:paraId="12405F33" w14:textId="51BFB7BD" w:rsidR="003C7EA9" w:rsidRPr="003C7EA9" w:rsidRDefault="003C7EA9" w:rsidP="00BE71FE">
      <w:pPr>
        <w:pStyle w:val="Sraopastraipa"/>
        <w:tabs>
          <w:tab w:val="left" w:pos="993"/>
        </w:tabs>
        <w:ind w:left="0" w:firstLine="851"/>
        <w:jc w:val="both"/>
        <w:rPr>
          <w:b/>
          <w:bCs/>
          <w:szCs w:val="24"/>
        </w:rPr>
      </w:pPr>
      <w:r w:rsidRPr="003C7EA9">
        <w:rPr>
          <w:szCs w:val="24"/>
        </w:rPr>
        <w:t>„3.2.8.</w:t>
      </w:r>
      <w:r w:rsidRPr="003C7EA9">
        <w:rPr>
          <w:szCs w:val="24"/>
          <w:vertAlign w:val="superscript"/>
        </w:rPr>
        <w:t>2</w:t>
      </w:r>
      <w:r w:rsidRPr="003C7EA9">
        <w:rPr>
          <w:szCs w:val="24"/>
        </w:rPr>
        <w:t xml:space="preserve"> Šio nutarimo </w:t>
      </w:r>
      <w:r w:rsidR="00A7477B" w:rsidRPr="003C7EA9">
        <w:rPr>
          <w:b/>
          <w:bCs/>
          <w:szCs w:val="24"/>
        </w:rPr>
        <w:t>3.2.1</w:t>
      </w:r>
      <w:r w:rsidR="00A7477B" w:rsidRPr="003C7EA9">
        <w:rPr>
          <w:b/>
          <w:bCs/>
          <w:szCs w:val="24"/>
          <w:vertAlign w:val="superscript"/>
        </w:rPr>
        <w:t>2</w:t>
      </w:r>
      <w:r w:rsidR="00A7477B" w:rsidRPr="00A7477B">
        <w:rPr>
          <w:b/>
          <w:bCs/>
          <w:szCs w:val="24"/>
        </w:rPr>
        <w:t>,</w:t>
      </w:r>
      <w:r w:rsidR="00A7477B" w:rsidRPr="003C7EA9">
        <w:rPr>
          <w:b/>
          <w:bCs/>
          <w:szCs w:val="24"/>
        </w:rPr>
        <w:t xml:space="preserve"> </w:t>
      </w:r>
      <w:r w:rsidRPr="003C7EA9">
        <w:rPr>
          <w:b/>
          <w:bCs/>
          <w:szCs w:val="24"/>
        </w:rPr>
        <w:t>3.2.2,</w:t>
      </w:r>
      <w:r>
        <w:rPr>
          <w:szCs w:val="24"/>
        </w:rPr>
        <w:t xml:space="preserve"> </w:t>
      </w:r>
      <w:r w:rsidRPr="003C7EA9">
        <w:rPr>
          <w:szCs w:val="24"/>
        </w:rPr>
        <w:t xml:space="preserve">3.2.3, </w:t>
      </w:r>
      <w:r w:rsidR="003E1572" w:rsidRPr="003E1572">
        <w:rPr>
          <w:b/>
          <w:bCs/>
          <w:szCs w:val="24"/>
        </w:rPr>
        <w:t>3.2.6,</w:t>
      </w:r>
      <w:r w:rsidR="003E1572">
        <w:rPr>
          <w:szCs w:val="24"/>
        </w:rPr>
        <w:t xml:space="preserve"> </w:t>
      </w:r>
      <w:r w:rsidRPr="003C7EA9">
        <w:rPr>
          <w:szCs w:val="24"/>
        </w:rPr>
        <w:t>3.2.7.1–3.2.7.5</w:t>
      </w:r>
      <w:r w:rsidR="00F27A8C" w:rsidRPr="00F27A8C">
        <w:rPr>
          <w:b/>
          <w:bCs/>
          <w:szCs w:val="24"/>
        </w:rPr>
        <w:t>, 3.2.8</w:t>
      </w:r>
      <w:r w:rsidRPr="003C7EA9">
        <w:rPr>
          <w:szCs w:val="24"/>
        </w:rPr>
        <w:t xml:space="preserve"> ir 3.2.8</w:t>
      </w:r>
      <w:r w:rsidRPr="003C7EA9">
        <w:rPr>
          <w:szCs w:val="24"/>
          <w:vertAlign w:val="superscript"/>
        </w:rPr>
        <w:t>1</w:t>
      </w:r>
      <w:r w:rsidRPr="003C7EA9">
        <w:rPr>
          <w:szCs w:val="24"/>
        </w:rPr>
        <w:t xml:space="preserve"> papunkčiuose nurodytose </w:t>
      </w:r>
      <w:r w:rsidRPr="00507F65">
        <w:rPr>
          <w:strike/>
          <w:szCs w:val="24"/>
        </w:rPr>
        <w:t>renginių,</w:t>
      </w:r>
      <w:r w:rsidRPr="00507F65">
        <w:rPr>
          <w:szCs w:val="24"/>
        </w:rPr>
        <w:t xml:space="preserve"> prekybos ir paslaugų teikimo </w:t>
      </w:r>
      <w:r w:rsidR="00507F65" w:rsidRPr="00507F65">
        <w:rPr>
          <w:b/>
          <w:bCs/>
          <w:szCs w:val="24"/>
        </w:rPr>
        <w:t>arba veiklų vykdymo</w:t>
      </w:r>
      <w:r w:rsidR="00507F65">
        <w:rPr>
          <w:szCs w:val="24"/>
        </w:rPr>
        <w:t xml:space="preserve"> </w:t>
      </w:r>
      <w:r w:rsidRPr="003C7EA9">
        <w:rPr>
          <w:szCs w:val="24"/>
        </w:rPr>
        <w:t xml:space="preserve">vietose, kuriose veikla nedraudžiama, turi būti užtikrintos valstybės lygio ekstremaliosios situacijos valstybės operacijų vadovo sprendimu nustatytos būtinos visuomenės sveikatos saugos, higienos, </w:t>
      </w:r>
      <w:r w:rsidRPr="0079139C">
        <w:rPr>
          <w:strike/>
          <w:szCs w:val="24"/>
        </w:rPr>
        <w:t>darbuotojų ir pirkėjų</w:t>
      </w:r>
      <w:r w:rsidRPr="003C7EA9">
        <w:rPr>
          <w:szCs w:val="24"/>
        </w:rPr>
        <w:t xml:space="preserve"> </w:t>
      </w:r>
      <w:r w:rsidR="0079139C" w:rsidRPr="0079139C">
        <w:rPr>
          <w:b/>
          <w:bCs/>
          <w:szCs w:val="24"/>
        </w:rPr>
        <w:t>asmenų</w:t>
      </w:r>
      <w:r w:rsidR="0079139C">
        <w:rPr>
          <w:szCs w:val="24"/>
        </w:rPr>
        <w:t xml:space="preserve"> </w:t>
      </w:r>
      <w:r w:rsidRPr="003C7EA9">
        <w:rPr>
          <w:szCs w:val="24"/>
        </w:rPr>
        <w:t>aprūpinimo būtinosiomis asmeninėmis apsaugos priemonėmis sąlygos.“</w:t>
      </w:r>
    </w:p>
    <w:p w14:paraId="7E0E3AEE" w14:textId="256DF1AE" w:rsidR="003E1572" w:rsidRPr="00587722" w:rsidRDefault="003E1572" w:rsidP="00587722">
      <w:pPr>
        <w:pStyle w:val="Sraopastraipa"/>
        <w:numPr>
          <w:ilvl w:val="1"/>
          <w:numId w:val="8"/>
        </w:numPr>
        <w:tabs>
          <w:tab w:val="left" w:pos="1276"/>
        </w:tabs>
        <w:spacing w:after="0"/>
        <w:ind w:left="0" w:firstLine="851"/>
        <w:jc w:val="both"/>
        <w:rPr>
          <w:szCs w:val="24"/>
        </w:rPr>
      </w:pPr>
      <w:r w:rsidRPr="00587722">
        <w:rPr>
          <w:szCs w:val="24"/>
        </w:rPr>
        <w:t>Pakeisti 3.5.3 papunktį ir jį išdėstyti taip:</w:t>
      </w:r>
    </w:p>
    <w:p w14:paraId="02F7ABA9" w14:textId="647C6A85" w:rsidR="003E1572" w:rsidRPr="00BE71FE" w:rsidRDefault="003E1572" w:rsidP="00BE71FE">
      <w:pPr>
        <w:tabs>
          <w:tab w:val="left" w:pos="993"/>
          <w:tab w:val="left" w:pos="1418"/>
        </w:tabs>
        <w:spacing w:after="0"/>
        <w:ind w:firstLine="851"/>
        <w:jc w:val="both"/>
        <w:rPr>
          <w:szCs w:val="24"/>
        </w:rPr>
      </w:pPr>
      <w:r w:rsidRPr="00BE71FE">
        <w:rPr>
          <w:szCs w:val="24"/>
        </w:rPr>
        <w:t>„3.5.3. Draudžiama veikla vaikų, žmonių su negalia ir pagyvenusių žmonių dienos ir užimtumo centruose. Savivaldybių administracijos privalo užtikrinti vaikų ir žmonių su negalia priežiūrą, maitinimo organizavimą ir nuotolinį mokymą</w:t>
      </w:r>
      <w:r w:rsidRPr="00BE71FE">
        <w:rPr>
          <w:strike/>
          <w:szCs w:val="24"/>
        </w:rPr>
        <w:t xml:space="preserve">, </w:t>
      </w:r>
      <w:r w:rsidR="00BE71FE" w:rsidRPr="00BE71FE">
        <w:rPr>
          <w:strike/>
          <w:szCs w:val="24"/>
        </w:rPr>
        <w:t>išimtiniais atvejais –</w:t>
      </w:r>
      <w:r w:rsidR="00BE71FE" w:rsidRPr="00BE71FE">
        <w:rPr>
          <w:szCs w:val="24"/>
        </w:rPr>
        <w:t xml:space="preserve"> </w:t>
      </w:r>
      <w:r w:rsidRPr="00BE71FE">
        <w:rPr>
          <w:szCs w:val="24"/>
        </w:rPr>
        <w:t>įstaigose</w:t>
      </w:r>
      <w:r w:rsidR="00BE71FE" w:rsidRPr="00BE71FE">
        <w:rPr>
          <w:strike/>
          <w:szCs w:val="24"/>
        </w:rPr>
        <w:t>, jeigu tai neįmanoma namuose</w:t>
      </w:r>
      <w:r w:rsidR="00BE71FE" w:rsidRPr="00BE71FE">
        <w:rPr>
          <w:szCs w:val="24"/>
        </w:rPr>
        <w:t xml:space="preserve"> </w:t>
      </w:r>
      <w:r w:rsidR="00911164" w:rsidRPr="00197F7E">
        <w:rPr>
          <w:b/>
          <w:bCs/>
          <w:szCs w:val="24"/>
        </w:rPr>
        <w:t>kai yra tėvų</w:t>
      </w:r>
      <w:r w:rsidR="0087111A" w:rsidRPr="0079139C">
        <w:rPr>
          <w:b/>
          <w:bCs/>
          <w:szCs w:val="24"/>
        </w:rPr>
        <w:t>,</w:t>
      </w:r>
      <w:r w:rsidR="008E111F" w:rsidRPr="0079139C">
        <w:rPr>
          <w:b/>
          <w:bCs/>
          <w:szCs w:val="24"/>
        </w:rPr>
        <w:t xml:space="preserve"> įtėvių,</w:t>
      </w:r>
      <w:r w:rsidR="0087111A" w:rsidRPr="0079139C">
        <w:rPr>
          <w:b/>
          <w:bCs/>
          <w:szCs w:val="24"/>
        </w:rPr>
        <w:t xml:space="preserve"> globėjų ar rūpintojų</w:t>
      </w:r>
      <w:r w:rsidR="00911164" w:rsidRPr="00197F7E">
        <w:rPr>
          <w:b/>
          <w:bCs/>
          <w:szCs w:val="24"/>
        </w:rPr>
        <w:t xml:space="preserve"> kreipimasis</w:t>
      </w:r>
      <w:r w:rsidR="0079139C">
        <w:rPr>
          <w:b/>
          <w:bCs/>
          <w:szCs w:val="24"/>
        </w:rPr>
        <w:t xml:space="preserve"> ir</w:t>
      </w:r>
      <w:r w:rsidR="00197F7E" w:rsidRPr="00197F7E">
        <w:rPr>
          <w:b/>
          <w:bCs/>
          <w:szCs w:val="24"/>
        </w:rPr>
        <w:t xml:space="preserve"> </w:t>
      </w:r>
      <w:r w:rsidR="0079139C" w:rsidRPr="00197F7E">
        <w:rPr>
          <w:b/>
          <w:bCs/>
          <w:szCs w:val="24"/>
        </w:rPr>
        <w:t>pateikia</w:t>
      </w:r>
      <w:r w:rsidR="0079139C">
        <w:rPr>
          <w:b/>
          <w:bCs/>
          <w:szCs w:val="24"/>
        </w:rPr>
        <w:t>ma</w:t>
      </w:r>
      <w:r w:rsidR="0079139C" w:rsidRPr="00197F7E">
        <w:rPr>
          <w:b/>
          <w:bCs/>
          <w:szCs w:val="24"/>
        </w:rPr>
        <w:t xml:space="preserve"> </w:t>
      </w:r>
      <w:r w:rsidR="00911164" w:rsidRPr="00197F7E">
        <w:rPr>
          <w:b/>
          <w:bCs/>
          <w:szCs w:val="24"/>
        </w:rPr>
        <w:t xml:space="preserve">darbdavio </w:t>
      </w:r>
      <w:r w:rsidR="0079139C" w:rsidRPr="00197F7E">
        <w:rPr>
          <w:b/>
          <w:bCs/>
          <w:szCs w:val="24"/>
        </w:rPr>
        <w:t>pažym</w:t>
      </w:r>
      <w:r w:rsidR="0079139C">
        <w:rPr>
          <w:b/>
          <w:bCs/>
          <w:szCs w:val="24"/>
        </w:rPr>
        <w:t>a</w:t>
      </w:r>
      <w:r w:rsidR="0079139C" w:rsidRPr="00197F7E">
        <w:rPr>
          <w:b/>
          <w:bCs/>
          <w:szCs w:val="24"/>
        </w:rPr>
        <w:t xml:space="preserve"> </w:t>
      </w:r>
      <w:r w:rsidR="00911164" w:rsidRPr="00197F7E">
        <w:rPr>
          <w:b/>
          <w:bCs/>
          <w:szCs w:val="24"/>
        </w:rPr>
        <w:t>dėl būtinumo atitinkamas funkcijas (darbus) atlikti darbo vietoje</w:t>
      </w:r>
      <w:r w:rsidR="00197F7E" w:rsidRPr="00197F7E">
        <w:rPr>
          <w:b/>
          <w:bCs/>
          <w:szCs w:val="24"/>
        </w:rPr>
        <w:t>,</w:t>
      </w:r>
      <w:r w:rsidR="00BE71FE" w:rsidRPr="00197F7E">
        <w:rPr>
          <w:b/>
          <w:bCs/>
          <w:szCs w:val="24"/>
        </w:rPr>
        <w:t xml:space="preserve"> </w:t>
      </w:r>
      <w:r w:rsidR="00CF18C0">
        <w:rPr>
          <w:b/>
          <w:bCs/>
          <w:szCs w:val="24"/>
        </w:rPr>
        <w:t>a</w:t>
      </w:r>
      <w:r w:rsidR="00BE71FE" w:rsidRPr="00197F7E">
        <w:rPr>
          <w:b/>
          <w:bCs/>
          <w:szCs w:val="24"/>
        </w:rPr>
        <w:t>r</w:t>
      </w:r>
      <w:r w:rsidR="00CF18C0">
        <w:rPr>
          <w:b/>
          <w:bCs/>
          <w:szCs w:val="24"/>
        </w:rPr>
        <w:t>ba</w:t>
      </w:r>
      <w:r w:rsidR="00BE71FE" w:rsidRPr="00197F7E">
        <w:rPr>
          <w:b/>
          <w:bCs/>
          <w:szCs w:val="24"/>
        </w:rPr>
        <w:t xml:space="preserve"> kai</w:t>
      </w:r>
      <w:r w:rsidRPr="00197F7E">
        <w:rPr>
          <w:b/>
          <w:bCs/>
          <w:szCs w:val="24"/>
        </w:rPr>
        <w:t xml:space="preserve"> </w:t>
      </w:r>
      <w:r w:rsidR="00BE71FE" w:rsidRPr="00197F7E">
        <w:rPr>
          <w:b/>
          <w:bCs/>
          <w:szCs w:val="24"/>
        </w:rPr>
        <w:t xml:space="preserve">vaikų, žmonių su negalia priežiūros </w:t>
      </w:r>
      <w:r w:rsidRPr="00197F7E">
        <w:rPr>
          <w:b/>
          <w:bCs/>
          <w:szCs w:val="24"/>
        </w:rPr>
        <w:t xml:space="preserve">neįmanoma </w:t>
      </w:r>
      <w:r w:rsidR="00BE71FE" w:rsidRPr="00197F7E">
        <w:rPr>
          <w:b/>
          <w:bCs/>
          <w:szCs w:val="24"/>
        </w:rPr>
        <w:t xml:space="preserve">užtikrinti </w:t>
      </w:r>
      <w:r w:rsidRPr="00197F7E">
        <w:rPr>
          <w:b/>
          <w:bCs/>
          <w:szCs w:val="24"/>
        </w:rPr>
        <w:t>namuose</w:t>
      </w:r>
      <w:r w:rsidRPr="00BE71FE">
        <w:rPr>
          <w:szCs w:val="24"/>
        </w:rPr>
        <w:t>.</w:t>
      </w:r>
      <w:r w:rsidR="00911164" w:rsidRPr="00BE71FE">
        <w:rPr>
          <w:szCs w:val="24"/>
        </w:rPr>
        <w:t>“</w:t>
      </w:r>
    </w:p>
    <w:p w14:paraId="728114C9" w14:textId="6A156AC4" w:rsidR="003E1572" w:rsidRPr="00BE71FE" w:rsidRDefault="00BE71FE" w:rsidP="00BE71FE">
      <w:pPr>
        <w:pStyle w:val="Sraopastraipa"/>
        <w:numPr>
          <w:ilvl w:val="1"/>
          <w:numId w:val="8"/>
        </w:numPr>
        <w:tabs>
          <w:tab w:val="left" w:pos="1276"/>
          <w:tab w:val="left" w:pos="1418"/>
        </w:tabs>
        <w:spacing w:after="0"/>
        <w:ind w:left="0" w:firstLine="851"/>
        <w:jc w:val="both"/>
        <w:rPr>
          <w:szCs w:val="24"/>
        </w:rPr>
      </w:pPr>
      <w:r>
        <w:rPr>
          <w:szCs w:val="24"/>
        </w:rPr>
        <w:t xml:space="preserve"> </w:t>
      </w:r>
      <w:r w:rsidR="003E1572" w:rsidRPr="00BE71FE">
        <w:rPr>
          <w:szCs w:val="24"/>
        </w:rPr>
        <w:t>Pakeisti 6 punktą ir jį išdėstyti taip:</w:t>
      </w:r>
    </w:p>
    <w:p w14:paraId="5D074B2C" w14:textId="77777777" w:rsidR="003E1572" w:rsidRPr="00930BD0" w:rsidRDefault="003E1572" w:rsidP="00DE2953">
      <w:pPr>
        <w:tabs>
          <w:tab w:val="left" w:pos="993"/>
          <w:tab w:val="left" w:pos="1418"/>
        </w:tabs>
        <w:spacing w:after="0"/>
        <w:ind w:firstLine="851"/>
        <w:jc w:val="both"/>
        <w:rPr>
          <w:rFonts w:eastAsia="Calibri"/>
          <w:szCs w:val="24"/>
        </w:rPr>
      </w:pPr>
      <w:r w:rsidRPr="00930BD0">
        <w:rPr>
          <w:rFonts w:eastAsia="Calibri"/>
          <w:szCs w:val="24"/>
        </w:rPr>
        <w:t>„</w:t>
      </w:r>
      <w:r>
        <w:rPr>
          <w:rFonts w:eastAsia="Calibri"/>
          <w:szCs w:val="24"/>
        </w:rPr>
        <w:t xml:space="preserve">6. </w:t>
      </w:r>
      <w:r w:rsidRPr="00930BD0">
        <w:rPr>
          <w:szCs w:val="24"/>
        </w:rPr>
        <w:t xml:space="preserve">Karantino režimo trukmė – nuo 2020 m. kovo 16 d. 00:00 val. iki </w:t>
      </w:r>
      <w:r w:rsidRPr="00930BD0">
        <w:rPr>
          <w:strike/>
          <w:szCs w:val="24"/>
        </w:rPr>
        <w:t>balandžio</w:t>
      </w:r>
      <w:r w:rsidRPr="00930BD0">
        <w:rPr>
          <w:szCs w:val="24"/>
        </w:rPr>
        <w:t xml:space="preserve"> </w:t>
      </w:r>
      <w:r w:rsidRPr="00930BD0">
        <w:rPr>
          <w:b/>
          <w:bCs/>
          <w:szCs w:val="24"/>
        </w:rPr>
        <w:t>gegužės</w:t>
      </w:r>
      <w:r w:rsidRPr="00930BD0">
        <w:rPr>
          <w:szCs w:val="24"/>
        </w:rPr>
        <w:t xml:space="preserve"> </w:t>
      </w:r>
      <w:r w:rsidRPr="00930BD0">
        <w:rPr>
          <w:strike/>
          <w:szCs w:val="24"/>
        </w:rPr>
        <w:t>27</w:t>
      </w:r>
      <w:r w:rsidRPr="00930BD0">
        <w:rPr>
          <w:szCs w:val="24"/>
        </w:rPr>
        <w:t xml:space="preserve"> </w:t>
      </w:r>
      <w:r w:rsidRPr="00930BD0">
        <w:rPr>
          <w:b/>
          <w:bCs/>
          <w:szCs w:val="24"/>
        </w:rPr>
        <w:t>11</w:t>
      </w:r>
      <w:r w:rsidRPr="00930BD0">
        <w:rPr>
          <w:szCs w:val="24"/>
        </w:rPr>
        <w:t xml:space="preserve"> d. 24:00 val.“</w:t>
      </w:r>
    </w:p>
    <w:p w14:paraId="333628AA" w14:textId="71DAB903" w:rsidR="00D94E31" w:rsidRPr="00BE71FE" w:rsidRDefault="0079139C" w:rsidP="00BE71FE">
      <w:pPr>
        <w:pStyle w:val="Sraopastraipa"/>
        <w:numPr>
          <w:ilvl w:val="0"/>
          <w:numId w:val="8"/>
        </w:numPr>
        <w:tabs>
          <w:tab w:val="left" w:pos="1134"/>
          <w:tab w:val="left" w:pos="1418"/>
        </w:tabs>
        <w:ind w:left="0" w:firstLine="851"/>
        <w:jc w:val="both"/>
      </w:pPr>
      <w:r>
        <w:t>Š</w:t>
      </w:r>
      <w:r w:rsidR="00BE71FE">
        <w:t xml:space="preserve">io nutarimo </w:t>
      </w:r>
      <w:r w:rsidR="00F87A17" w:rsidRPr="00507F65">
        <w:t>1.</w:t>
      </w:r>
      <w:r w:rsidR="00D42F33">
        <w:t>4</w:t>
      </w:r>
      <w:r w:rsidR="00F87A17" w:rsidRPr="00507F65">
        <w:t xml:space="preserve">, </w:t>
      </w:r>
      <w:r w:rsidR="00BE71FE" w:rsidRPr="00507F65">
        <w:t>1.</w:t>
      </w:r>
      <w:r w:rsidR="00D42F33">
        <w:t>6</w:t>
      </w:r>
      <w:r w:rsidR="005037B5" w:rsidRPr="00507F65">
        <w:rPr>
          <w:szCs w:val="24"/>
        </w:rPr>
        <w:t>–</w:t>
      </w:r>
      <w:r w:rsidR="00EB5448">
        <w:rPr>
          <w:szCs w:val="24"/>
        </w:rPr>
        <w:t>1.</w:t>
      </w:r>
      <w:r w:rsidR="00D42F33">
        <w:rPr>
          <w:szCs w:val="24"/>
        </w:rPr>
        <w:t>8</w:t>
      </w:r>
      <w:r w:rsidR="00EB5448">
        <w:rPr>
          <w:szCs w:val="24"/>
        </w:rPr>
        <w:t>, 1.</w:t>
      </w:r>
      <w:r w:rsidR="00D96844">
        <w:rPr>
          <w:szCs w:val="24"/>
        </w:rPr>
        <w:t>11</w:t>
      </w:r>
      <w:r w:rsidR="00EB5448">
        <w:rPr>
          <w:szCs w:val="24"/>
        </w:rPr>
        <w:t>-</w:t>
      </w:r>
      <w:r w:rsidR="005C6C9D" w:rsidRPr="00507F65">
        <w:t>1.</w:t>
      </w:r>
      <w:r w:rsidR="00D42F33" w:rsidRPr="00507F65">
        <w:t>1</w:t>
      </w:r>
      <w:r w:rsidR="00D42F33">
        <w:t xml:space="preserve">4 </w:t>
      </w:r>
      <w:r w:rsidR="00197F7E">
        <w:t xml:space="preserve">papunkčiai įsigalioja 2020 m. </w:t>
      </w:r>
      <w:r w:rsidR="001E0E50">
        <w:t xml:space="preserve">balandžio </w:t>
      </w:r>
      <w:r w:rsidR="00D42F33">
        <w:t xml:space="preserve">27 </w:t>
      </w:r>
      <w:r w:rsidR="00197F7E">
        <w:t>d.</w:t>
      </w:r>
    </w:p>
    <w:p w14:paraId="426557C4" w14:textId="77777777" w:rsidR="006E61EA" w:rsidRDefault="006E61EA" w:rsidP="004D164C">
      <w:pPr>
        <w:tabs>
          <w:tab w:val="left" w:pos="1418"/>
        </w:tabs>
        <w:jc w:val="both"/>
      </w:pPr>
    </w:p>
    <w:p w14:paraId="31415053" w14:textId="66AAD2C9" w:rsidR="00D94E31" w:rsidRDefault="003C2BD3" w:rsidP="004D164C">
      <w:pPr>
        <w:tabs>
          <w:tab w:val="left" w:pos="1418"/>
        </w:tabs>
        <w:jc w:val="both"/>
      </w:pPr>
      <w:r>
        <w:t>Ministras Pirmininkas</w:t>
      </w:r>
      <w:r>
        <w:tab/>
      </w:r>
    </w:p>
    <w:p w14:paraId="4256AFB4" w14:textId="49C844A2" w:rsidR="00D94E31" w:rsidRDefault="003C2BD3">
      <w:pPr>
        <w:tabs>
          <w:tab w:val="center" w:pos="-7800"/>
          <w:tab w:val="left" w:pos="6237"/>
          <w:tab w:val="right" w:pos="8306"/>
        </w:tabs>
      </w:pPr>
      <w:r>
        <w:t xml:space="preserve">Sveikatos apsaugos ministras    </w:t>
      </w:r>
      <w:r>
        <w:tab/>
      </w:r>
    </w:p>
    <w:sectPr w:rsidR="00D94E31" w:rsidSect="00D42F33">
      <w:headerReference w:type="even" r:id="rId12"/>
      <w:headerReference w:type="default" r:id="rId13"/>
      <w:headerReference w:type="first" r:id="rId14"/>
      <w:pgSz w:w="11906" w:h="16838"/>
      <w:pgMar w:top="964" w:right="567" w:bottom="709"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960A5" w14:textId="77777777" w:rsidR="00371F21" w:rsidRDefault="00371F21">
      <w:pPr>
        <w:spacing w:after="0" w:line="240" w:lineRule="auto"/>
      </w:pPr>
      <w:r>
        <w:separator/>
      </w:r>
    </w:p>
  </w:endnote>
  <w:endnote w:type="continuationSeparator" w:id="0">
    <w:p w14:paraId="74E4752A" w14:textId="77777777" w:rsidR="00371F21" w:rsidRDefault="00371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default"/>
    <w:sig w:usb0="00000000" w:usb1="00000000"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2B3BC" w14:textId="77777777" w:rsidR="00371F21" w:rsidRDefault="00371F21">
      <w:pPr>
        <w:spacing w:after="0" w:line="240" w:lineRule="auto"/>
      </w:pPr>
      <w:r>
        <w:separator/>
      </w:r>
    </w:p>
  </w:footnote>
  <w:footnote w:type="continuationSeparator" w:id="0">
    <w:p w14:paraId="52F3C225" w14:textId="77777777" w:rsidR="00371F21" w:rsidRDefault="00371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44719" w14:textId="77777777" w:rsidR="00D94E31" w:rsidRDefault="003C2B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6784E58" w14:textId="77777777" w:rsidR="00D94E31" w:rsidRDefault="00D94E3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7761" w14:textId="77777777" w:rsidR="00D94E31" w:rsidRDefault="003C2B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3</w:t>
    </w:r>
    <w:r>
      <w:rPr>
        <w:rStyle w:val="Puslapionumeris"/>
      </w:rPr>
      <w:fldChar w:fldCharType="end"/>
    </w:r>
  </w:p>
  <w:p w14:paraId="0FF9850E" w14:textId="77777777" w:rsidR="00D94E31" w:rsidRDefault="00D94E3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3C85B" w14:textId="2E88846F" w:rsidR="00D94E31" w:rsidRDefault="00455C07">
    <w:pPr>
      <w:ind w:left="7088"/>
      <w:rPr>
        <w:b/>
      </w:rPr>
    </w:pPr>
    <w:r>
      <w:rPr>
        <w:b/>
      </w:rPr>
      <w:t>Projekto lyginamasis variantas</w:t>
    </w:r>
  </w:p>
  <w:p w14:paraId="087A9121" w14:textId="77777777" w:rsidR="00D94E31" w:rsidRDefault="00D94E31" w:rsidP="00D42F33"/>
  <w:p w14:paraId="611E602D" w14:textId="77777777" w:rsidR="00D94E31" w:rsidRDefault="003C2BD3">
    <w:pPr>
      <w:pStyle w:val="Antrat1"/>
      <w:spacing w:before="120"/>
      <w:rPr>
        <w:rFonts w:ascii="Arial" w:hAnsi="Arial" w:cs="Arial"/>
        <w:sz w:val="36"/>
      </w:rPr>
    </w:pPr>
    <w:r>
      <w:rPr>
        <w:rFonts w:ascii="Arial" w:hAnsi="Arial" w:cs="Arial"/>
        <w:sz w:val="36"/>
      </w:rPr>
      <w:t>Lietuvos Respublikos Vyriausybė</w:t>
    </w:r>
  </w:p>
  <w:p w14:paraId="655C793C" w14:textId="77777777" w:rsidR="00D94E31" w:rsidRDefault="00D94E31">
    <w:pPr>
      <w:jc w:val="center"/>
      <w:rPr>
        <w:caps/>
      </w:rPr>
    </w:pPr>
  </w:p>
  <w:p w14:paraId="27A3D94D" w14:textId="77777777" w:rsidR="00D94E31" w:rsidRDefault="003C2BD3">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700D0"/>
    <w:multiLevelType w:val="multilevel"/>
    <w:tmpl w:val="1FB00774"/>
    <w:lvl w:ilvl="0">
      <w:start w:val="7"/>
      <w:numFmt w:val="decimal"/>
      <w:lvlText w:val="%1."/>
      <w:lvlJc w:val="left"/>
      <w:pPr>
        <w:ind w:left="1080" w:hanging="360"/>
      </w:pPr>
      <w:rPr>
        <w:rFonts w:hint="default"/>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095C38E0"/>
    <w:multiLevelType w:val="multilevel"/>
    <w:tmpl w:val="8DF6B4C0"/>
    <w:lvl w:ilvl="0">
      <w:start w:val="4"/>
      <w:numFmt w:val="decimal"/>
      <w:lvlText w:val="%1."/>
      <w:lvlJc w:val="left"/>
      <w:pPr>
        <w:ind w:left="1080"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F7A14B5"/>
    <w:multiLevelType w:val="multilevel"/>
    <w:tmpl w:val="3662C126"/>
    <w:lvl w:ilvl="0">
      <w:start w:val="3"/>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7905BAA"/>
    <w:multiLevelType w:val="multilevel"/>
    <w:tmpl w:val="2A42911C"/>
    <w:lvl w:ilvl="0">
      <w:start w:val="9"/>
      <w:numFmt w:val="decimal"/>
      <w:lvlText w:val="%1."/>
      <w:lvlJc w:val="left"/>
      <w:pPr>
        <w:ind w:left="1080" w:hanging="360"/>
      </w:pPr>
      <w:rPr>
        <w:rFonts w:hint="default"/>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394B3339"/>
    <w:multiLevelType w:val="multilevel"/>
    <w:tmpl w:val="7C40011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4E8D2A1A"/>
    <w:multiLevelType w:val="multilevel"/>
    <w:tmpl w:val="E392D53A"/>
    <w:lvl w:ilvl="0">
      <w:start w:val="3"/>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7574853"/>
    <w:multiLevelType w:val="multilevel"/>
    <w:tmpl w:val="8E328A1A"/>
    <w:lvl w:ilvl="0">
      <w:start w:val="6"/>
      <w:numFmt w:val="decimal"/>
      <w:lvlText w:val="%1."/>
      <w:lvlJc w:val="left"/>
      <w:pPr>
        <w:ind w:left="1080" w:hanging="360"/>
      </w:pPr>
      <w:rPr>
        <w:rFonts w:hint="default"/>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7A13762D"/>
    <w:multiLevelType w:val="multilevel"/>
    <w:tmpl w:val="7A13762D"/>
    <w:lvl w:ilvl="0">
      <w:start w:val="1"/>
      <w:numFmt w:val="decimal"/>
      <w:lvlText w:val="%1."/>
      <w:lvlJc w:val="left"/>
      <w:pPr>
        <w:ind w:left="1080" w:hanging="360"/>
      </w:pPr>
      <w:rPr>
        <w:rFonts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7"/>
  </w:num>
  <w:num w:numId="2">
    <w:abstractNumId w:val="1"/>
  </w:num>
  <w:num w:numId="3">
    <w:abstractNumId w:val="2"/>
  </w:num>
  <w:num w:numId="4">
    <w:abstractNumId w:val="5"/>
  </w:num>
  <w:num w:numId="5">
    <w:abstractNumId w:val="6"/>
  </w:num>
  <w:num w:numId="6">
    <w:abstractNumId w:val="0"/>
  </w:num>
  <w:num w:numId="7">
    <w:abstractNumId w:val="3"/>
  </w:num>
  <w:num w:numId="8">
    <w:abstractNumId w:val="4"/>
  </w:num>
  <w:num w:numId="9">
    <w:abstractNumId w:val="2"/>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050E"/>
    <w:rsid w:val="00000DCD"/>
    <w:rsid w:val="000012A1"/>
    <w:rsid w:val="00004942"/>
    <w:rsid w:val="00011F8A"/>
    <w:rsid w:val="00012944"/>
    <w:rsid w:val="00014A64"/>
    <w:rsid w:val="00015401"/>
    <w:rsid w:val="0002037E"/>
    <w:rsid w:val="00020C46"/>
    <w:rsid w:val="00020F51"/>
    <w:rsid w:val="00021155"/>
    <w:rsid w:val="000213BA"/>
    <w:rsid w:val="0002398C"/>
    <w:rsid w:val="00023F53"/>
    <w:rsid w:val="000247C5"/>
    <w:rsid w:val="00033819"/>
    <w:rsid w:val="000368DC"/>
    <w:rsid w:val="0003729A"/>
    <w:rsid w:val="00040D80"/>
    <w:rsid w:val="00040FA3"/>
    <w:rsid w:val="0004392A"/>
    <w:rsid w:val="000476D0"/>
    <w:rsid w:val="00050062"/>
    <w:rsid w:val="00050DAC"/>
    <w:rsid w:val="00052C02"/>
    <w:rsid w:val="0005781B"/>
    <w:rsid w:val="0006156B"/>
    <w:rsid w:val="00061715"/>
    <w:rsid w:val="00061EA5"/>
    <w:rsid w:val="00063708"/>
    <w:rsid w:val="00071F90"/>
    <w:rsid w:val="0007371E"/>
    <w:rsid w:val="00073958"/>
    <w:rsid w:val="00077AD5"/>
    <w:rsid w:val="00080011"/>
    <w:rsid w:val="000816F5"/>
    <w:rsid w:val="000826E8"/>
    <w:rsid w:val="000835D4"/>
    <w:rsid w:val="0008470F"/>
    <w:rsid w:val="00086278"/>
    <w:rsid w:val="00087B68"/>
    <w:rsid w:val="00091F2F"/>
    <w:rsid w:val="00092A5D"/>
    <w:rsid w:val="00097EC7"/>
    <w:rsid w:val="000A21A1"/>
    <w:rsid w:val="000A655E"/>
    <w:rsid w:val="000A6572"/>
    <w:rsid w:val="000B0D3C"/>
    <w:rsid w:val="000B1308"/>
    <w:rsid w:val="000B2089"/>
    <w:rsid w:val="000B6A65"/>
    <w:rsid w:val="000B748F"/>
    <w:rsid w:val="000C0E7E"/>
    <w:rsid w:val="000C2681"/>
    <w:rsid w:val="000C3084"/>
    <w:rsid w:val="000C564A"/>
    <w:rsid w:val="000D137F"/>
    <w:rsid w:val="000D3129"/>
    <w:rsid w:val="000D47C2"/>
    <w:rsid w:val="000D6C66"/>
    <w:rsid w:val="000E0038"/>
    <w:rsid w:val="000E1B35"/>
    <w:rsid w:val="000E1CAC"/>
    <w:rsid w:val="000E479B"/>
    <w:rsid w:val="000E5567"/>
    <w:rsid w:val="000E6350"/>
    <w:rsid w:val="000F12E8"/>
    <w:rsid w:val="000F27FA"/>
    <w:rsid w:val="000F4022"/>
    <w:rsid w:val="000F4352"/>
    <w:rsid w:val="000F4C8C"/>
    <w:rsid w:val="000F4DAE"/>
    <w:rsid w:val="000F52F1"/>
    <w:rsid w:val="000F7825"/>
    <w:rsid w:val="00101A69"/>
    <w:rsid w:val="00101CCC"/>
    <w:rsid w:val="00101EE2"/>
    <w:rsid w:val="001032F8"/>
    <w:rsid w:val="00107B22"/>
    <w:rsid w:val="00110C31"/>
    <w:rsid w:val="001130BB"/>
    <w:rsid w:val="0011343E"/>
    <w:rsid w:val="00117910"/>
    <w:rsid w:val="00122232"/>
    <w:rsid w:val="001223CA"/>
    <w:rsid w:val="001244CF"/>
    <w:rsid w:val="001272CA"/>
    <w:rsid w:val="00130979"/>
    <w:rsid w:val="00131421"/>
    <w:rsid w:val="0013687E"/>
    <w:rsid w:val="00136AFB"/>
    <w:rsid w:val="00136E81"/>
    <w:rsid w:val="00142D42"/>
    <w:rsid w:val="001439AB"/>
    <w:rsid w:val="00144257"/>
    <w:rsid w:val="00144BD5"/>
    <w:rsid w:val="00145412"/>
    <w:rsid w:val="00146AC2"/>
    <w:rsid w:val="001513B1"/>
    <w:rsid w:val="00151EA6"/>
    <w:rsid w:val="0015253C"/>
    <w:rsid w:val="00153234"/>
    <w:rsid w:val="0015374A"/>
    <w:rsid w:val="0015638C"/>
    <w:rsid w:val="00162228"/>
    <w:rsid w:val="0016663C"/>
    <w:rsid w:val="00170355"/>
    <w:rsid w:val="00171A0F"/>
    <w:rsid w:val="00171B2A"/>
    <w:rsid w:val="00173044"/>
    <w:rsid w:val="001732DC"/>
    <w:rsid w:val="00176772"/>
    <w:rsid w:val="001820BD"/>
    <w:rsid w:val="00183972"/>
    <w:rsid w:val="00186A82"/>
    <w:rsid w:val="00191961"/>
    <w:rsid w:val="00194342"/>
    <w:rsid w:val="0019458F"/>
    <w:rsid w:val="001946BD"/>
    <w:rsid w:val="00197F7E"/>
    <w:rsid w:val="001A0540"/>
    <w:rsid w:val="001A0A85"/>
    <w:rsid w:val="001A297A"/>
    <w:rsid w:val="001A38D5"/>
    <w:rsid w:val="001A3D33"/>
    <w:rsid w:val="001A72C3"/>
    <w:rsid w:val="001B0F24"/>
    <w:rsid w:val="001B1AFE"/>
    <w:rsid w:val="001B4D02"/>
    <w:rsid w:val="001B7E03"/>
    <w:rsid w:val="001C15FF"/>
    <w:rsid w:val="001C27A7"/>
    <w:rsid w:val="001C3CE1"/>
    <w:rsid w:val="001C7639"/>
    <w:rsid w:val="001D0409"/>
    <w:rsid w:val="001D0ECF"/>
    <w:rsid w:val="001D257A"/>
    <w:rsid w:val="001D2E70"/>
    <w:rsid w:val="001D41A0"/>
    <w:rsid w:val="001D77D7"/>
    <w:rsid w:val="001E0E50"/>
    <w:rsid w:val="001E184B"/>
    <w:rsid w:val="001E5263"/>
    <w:rsid w:val="001E7251"/>
    <w:rsid w:val="001F03BA"/>
    <w:rsid w:val="001F3800"/>
    <w:rsid w:val="001F4A01"/>
    <w:rsid w:val="001F7101"/>
    <w:rsid w:val="002011F8"/>
    <w:rsid w:val="00201AC2"/>
    <w:rsid w:val="00204BE2"/>
    <w:rsid w:val="0020620A"/>
    <w:rsid w:val="00207C40"/>
    <w:rsid w:val="00212812"/>
    <w:rsid w:val="002132F5"/>
    <w:rsid w:val="002145C0"/>
    <w:rsid w:val="00220A89"/>
    <w:rsid w:val="002224AD"/>
    <w:rsid w:val="0022289B"/>
    <w:rsid w:val="00223CFA"/>
    <w:rsid w:val="002241D5"/>
    <w:rsid w:val="00226350"/>
    <w:rsid w:val="00230A79"/>
    <w:rsid w:val="00230DD0"/>
    <w:rsid w:val="002325E5"/>
    <w:rsid w:val="00233FFE"/>
    <w:rsid w:val="00234578"/>
    <w:rsid w:val="002351DA"/>
    <w:rsid w:val="002368EF"/>
    <w:rsid w:val="00237754"/>
    <w:rsid w:val="00240C19"/>
    <w:rsid w:val="00240F62"/>
    <w:rsid w:val="00243E54"/>
    <w:rsid w:val="00243FD8"/>
    <w:rsid w:val="00244099"/>
    <w:rsid w:val="00245C90"/>
    <w:rsid w:val="00245C99"/>
    <w:rsid w:val="00246CCF"/>
    <w:rsid w:val="002504B1"/>
    <w:rsid w:val="00252846"/>
    <w:rsid w:val="00253A2C"/>
    <w:rsid w:val="00254B2E"/>
    <w:rsid w:val="00257260"/>
    <w:rsid w:val="0026001E"/>
    <w:rsid w:val="0026233E"/>
    <w:rsid w:val="00265234"/>
    <w:rsid w:val="00265F92"/>
    <w:rsid w:val="002672B6"/>
    <w:rsid w:val="0027090C"/>
    <w:rsid w:val="0027356B"/>
    <w:rsid w:val="002745D1"/>
    <w:rsid w:val="00274E4F"/>
    <w:rsid w:val="00281AB5"/>
    <w:rsid w:val="00282D5E"/>
    <w:rsid w:val="00282EAC"/>
    <w:rsid w:val="00285739"/>
    <w:rsid w:val="00285A6F"/>
    <w:rsid w:val="0028737F"/>
    <w:rsid w:val="0029473A"/>
    <w:rsid w:val="00297E04"/>
    <w:rsid w:val="002A1B35"/>
    <w:rsid w:val="002A27A6"/>
    <w:rsid w:val="002A368C"/>
    <w:rsid w:val="002A50C6"/>
    <w:rsid w:val="002A6548"/>
    <w:rsid w:val="002A698D"/>
    <w:rsid w:val="002B00B8"/>
    <w:rsid w:val="002B2329"/>
    <w:rsid w:val="002B3947"/>
    <w:rsid w:val="002B3A50"/>
    <w:rsid w:val="002B781A"/>
    <w:rsid w:val="002C1849"/>
    <w:rsid w:val="002C2FE0"/>
    <w:rsid w:val="002C4B72"/>
    <w:rsid w:val="002C69E1"/>
    <w:rsid w:val="002C6D22"/>
    <w:rsid w:val="002D0CD9"/>
    <w:rsid w:val="002D1095"/>
    <w:rsid w:val="002D4B01"/>
    <w:rsid w:val="002E044E"/>
    <w:rsid w:val="002E25EE"/>
    <w:rsid w:val="002E3057"/>
    <w:rsid w:val="002E3918"/>
    <w:rsid w:val="002E43D2"/>
    <w:rsid w:val="002F51B9"/>
    <w:rsid w:val="002F7955"/>
    <w:rsid w:val="0030023B"/>
    <w:rsid w:val="00301E31"/>
    <w:rsid w:val="0030284C"/>
    <w:rsid w:val="00303A0D"/>
    <w:rsid w:val="00307B21"/>
    <w:rsid w:val="003118C1"/>
    <w:rsid w:val="00315107"/>
    <w:rsid w:val="00317A35"/>
    <w:rsid w:val="00321C73"/>
    <w:rsid w:val="00321F5E"/>
    <w:rsid w:val="003224B3"/>
    <w:rsid w:val="00325364"/>
    <w:rsid w:val="00327C3D"/>
    <w:rsid w:val="003311B4"/>
    <w:rsid w:val="00331F88"/>
    <w:rsid w:val="00332153"/>
    <w:rsid w:val="003341E0"/>
    <w:rsid w:val="003344AB"/>
    <w:rsid w:val="00337AF3"/>
    <w:rsid w:val="00337FE5"/>
    <w:rsid w:val="00341916"/>
    <w:rsid w:val="00345B93"/>
    <w:rsid w:val="00350E2A"/>
    <w:rsid w:val="003548DA"/>
    <w:rsid w:val="003554BC"/>
    <w:rsid w:val="00361339"/>
    <w:rsid w:val="00361B1F"/>
    <w:rsid w:val="00362C0C"/>
    <w:rsid w:val="00363B93"/>
    <w:rsid w:val="00365C2B"/>
    <w:rsid w:val="003673CF"/>
    <w:rsid w:val="003677B0"/>
    <w:rsid w:val="00371401"/>
    <w:rsid w:val="00371F21"/>
    <w:rsid w:val="00373AA0"/>
    <w:rsid w:val="00373ABD"/>
    <w:rsid w:val="00375F1D"/>
    <w:rsid w:val="00381B83"/>
    <w:rsid w:val="00382C3D"/>
    <w:rsid w:val="00386C6F"/>
    <w:rsid w:val="00387717"/>
    <w:rsid w:val="00390A29"/>
    <w:rsid w:val="00392DFA"/>
    <w:rsid w:val="00396211"/>
    <w:rsid w:val="003A0362"/>
    <w:rsid w:val="003A2860"/>
    <w:rsid w:val="003A3249"/>
    <w:rsid w:val="003A32AD"/>
    <w:rsid w:val="003A34D5"/>
    <w:rsid w:val="003A3C8D"/>
    <w:rsid w:val="003A6350"/>
    <w:rsid w:val="003B09B2"/>
    <w:rsid w:val="003B1B9D"/>
    <w:rsid w:val="003B202E"/>
    <w:rsid w:val="003B6302"/>
    <w:rsid w:val="003B6654"/>
    <w:rsid w:val="003B6C4E"/>
    <w:rsid w:val="003C2BD3"/>
    <w:rsid w:val="003C4F25"/>
    <w:rsid w:val="003C7EA9"/>
    <w:rsid w:val="003D04B0"/>
    <w:rsid w:val="003D1AB3"/>
    <w:rsid w:val="003D218C"/>
    <w:rsid w:val="003D2232"/>
    <w:rsid w:val="003D2AAA"/>
    <w:rsid w:val="003D6349"/>
    <w:rsid w:val="003D6996"/>
    <w:rsid w:val="003D7855"/>
    <w:rsid w:val="003D7F52"/>
    <w:rsid w:val="003E1572"/>
    <w:rsid w:val="003E15E6"/>
    <w:rsid w:val="003E24DC"/>
    <w:rsid w:val="003E5B23"/>
    <w:rsid w:val="003E7BA5"/>
    <w:rsid w:val="003E7F7B"/>
    <w:rsid w:val="003F0025"/>
    <w:rsid w:val="003F22B2"/>
    <w:rsid w:val="003F3824"/>
    <w:rsid w:val="003F42EF"/>
    <w:rsid w:val="003F4B1C"/>
    <w:rsid w:val="003F5646"/>
    <w:rsid w:val="004022F9"/>
    <w:rsid w:val="004024B7"/>
    <w:rsid w:val="00402D94"/>
    <w:rsid w:val="00402FAB"/>
    <w:rsid w:val="0040460D"/>
    <w:rsid w:val="00404A91"/>
    <w:rsid w:val="00406C2C"/>
    <w:rsid w:val="0040785D"/>
    <w:rsid w:val="0041075F"/>
    <w:rsid w:val="00411A4D"/>
    <w:rsid w:val="004123BD"/>
    <w:rsid w:val="00413EE5"/>
    <w:rsid w:val="00417DDD"/>
    <w:rsid w:val="004234DC"/>
    <w:rsid w:val="00423D5B"/>
    <w:rsid w:val="00425279"/>
    <w:rsid w:val="00425A1F"/>
    <w:rsid w:val="00425D55"/>
    <w:rsid w:val="00431BB2"/>
    <w:rsid w:val="00431F67"/>
    <w:rsid w:val="0043395E"/>
    <w:rsid w:val="00440821"/>
    <w:rsid w:val="00441D28"/>
    <w:rsid w:val="00444595"/>
    <w:rsid w:val="00444E0F"/>
    <w:rsid w:val="0044753B"/>
    <w:rsid w:val="00451189"/>
    <w:rsid w:val="00451F31"/>
    <w:rsid w:val="004526AF"/>
    <w:rsid w:val="004536F8"/>
    <w:rsid w:val="00455B9B"/>
    <w:rsid w:val="00455C07"/>
    <w:rsid w:val="004579B7"/>
    <w:rsid w:val="0046127E"/>
    <w:rsid w:val="004638F6"/>
    <w:rsid w:val="004639E9"/>
    <w:rsid w:val="00465D2F"/>
    <w:rsid w:val="004672A0"/>
    <w:rsid w:val="004677B2"/>
    <w:rsid w:val="00471F48"/>
    <w:rsid w:val="004760C5"/>
    <w:rsid w:val="004766A1"/>
    <w:rsid w:val="00477E72"/>
    <w:rsid w:val="00481D88"/>
    <w:rsid w:val="00482D5E"/>
    <w:rsid w:val="00486062"/>
    <w:rsid w:val="00495855"/>
    <w:rsid w:val="004967C2"/>
    <w:rsid w:val="00497F39"/>
    <w:rsid w:val="004A0883"/>
    <w:rsid w:val="004A0AD8"/>
    <w:rsid w:val="004A1971"/>
    <w:rsid w:val="004A2F39"/>
    <w:rsid w:val="004A3796"/>
    <w:rsid w:val="004A3B94"/>
    <w:rsid w:val="004A438D"/>
    <w:rsid w:val="004A601E"/>
    <w:rsid w:val="004A6A6E"/>
    <w:rsid w:val="004A7D10"/>
    <w:rsid w:val="004B008E"/>
    <w:rsid w:val="004B0A19"/>
    <w:rsid w:val="004B2FEE"/>
    <w:rsid w:val="004B35AE"/>
    <w:rsid w:val="004B438E"/>
    <w:rsid w:val="004B455A"/>
    <w:rsid w:val="004B533D"/>
    <w:rsid w:val="004B64E9"/>
    <w:rsid w:val="004C66E7"/>
    <w:rsid w:val="004C71FC"/>
    <w:rsid w:val="004D164C"/>
    <w:rsid w:val="004D23EE"/>
    <w:rsid w:val="004D2FF3"/>
    <w:rsid w:val="004D58F0"/>
    <w:rsid w:val="004D63F6"/>
    <w:rsid w:val="004E005E"/>
    <w:rsid w:val="004E0147"/>
    <w:rsid w:val="004E23B5"/>
    <w:rsid w:val="004E3838"/>
    <w:rsid w:val="004E5F1C"/>
    <w:rsid w:val="004F0BC4"/>
    <w:rsid w:val="004F2DE4"/>
    <w:rsid w:val="004F389D"/>
    <w:rsid w:val="004F4562"/>
    <w:rsid w:val="004F779C"/>
    <w:rsid w:val="0050120E"/>
    <w:rsid w:val="005017B9"/>
    <w:rsid w:val="00503026"/>
    <w:rsid w:val="00503306"/>
    <w:rsid w:val="005037B5"/>
    <w:rsid w:val="00504D58"/>
    <w:rsid w:val="0050793E"/>
    <w:rsid w:val="00507F65"/>
    <w:rsid w:val="0051002D"/>
    <w:rsid w:val="00510E3E"/>
    <w:rsid w:val="00513A9E"/>
    <w:rsid w:val="00514872"/>
    <w:rsid w:val="00516380"/>
    <w:rsid w:val="005205C0"/>
    <w:rsid w:val="005219E2"/>
    <w:rsid w:val="00523E78"/>
    <w:rsid w:val="005244AA"/>
    <w:rsid w:val="00524F7C"/>
    <w:rsid w:val="00526EE2"/>
    <w:rsid w:val="00527D83"/>
    <w:rsid w:val="00530414"/>
    <w:rsid w:val="00532EA2"/>
    <w:rsid w:val="00534C51"/>
    <w:rsid w:val="00535DB9"/>
    <w:rsid w:val="00541894"/>
    <w:rsid w:val="0054272B"/>
    <w:rsid w:val="005428FA"/>
    <w:rsid w:val="0054572A"/>
    <w:rsid w:val="005463DA"/>
    <w:rsid w:val="00546D47"/>
    <w:rsid w:val="00547BE9"/>
    <w:rsid w:val="0055005E"/>
    <w:rsid w:val="00550798"/>
    <w:rsid w:val="005534D7"/>
    <w:rsid w:val="00553635"/>
    <w:rsid w:val="00553870"/>
    <w:rsid w:val="00554DCE"/>
    <w:rsid w:val="00566441"/>
    <w:rsid w:val="005709CF"/>
    <w:rsid w:val="0057362D"/>
    <w:rsid w:val="00574F8C"/>
    <w:rsid w:val="0057669D"/>
    <w:rsid w:val="00576D7F"/>
    <w:rsid w:val="00581771"/>
    <w:rsid w:val="0058430B"/>
    <w:rsid w:val="0058460E"/>
    <w:rsid w:val="005860D4"/>
    <w:rsid w:val="00587722"/>
    <w:rsid w:val="00592506"/>
    <w:rsid w:val="00597FB8"/>
    <w:rsid w:val="005A0AB1"/>
    <w:rsid w:val="005A5535"/>
    <w:rsid w:val="005A733D"/>
    <w:rsid w:val="005B0B0D"/>
    <w:rsid w:val="005B1CC2"/>
    <w:rsid w:val="005B203B"/>
    <w:rsid w:val="005B2606"/>
    <w:rsid w:val="005B3583"/>
    <w:rsid w:val="005B3E5E"/>
    <w:rsid w:val="005B42BD"/>
    <w:rsid w:val="005B45E9"/>
    <w:rsid w:val="005B4C19"/>
    <w:rsid w:val="005B6A74"/>
    <w:rsid w:val="005B74F3"/>
    <w:rsid w:val="005C1717"/>
    <w:rsid w:val="005C1CD4"/>
    <w:rsid w:val="005C2CD7"/>
    <w:rsid w:val="005C3B03"/>
    <w:rsid w:val="005C456F"/>
    <w:rsid w:val="005C5374"/>
    <w:rsid w:val="005C6C9D"/>
    <w:rsid w:val="005D12A1"/>
    <w:rsid w:val="005D2A27"/>
    <w:rsid w:val="005D4FEE"/>
    <w:rsid w:val="005D598C"/>
    <w:rsid w:val="005E23ED"/>
    <w:rsid w:val="005E3E9F"/>
    <w:rsid w:val="005E5308"/>
    <w:rsid w:val="005E690C"/>
    <w:rsid w:val="005E6932"/>
    <w:rsid w:val="005E75FE"/>
    <w:rsid w:val="005E7DD4"/>
    <w:rsid w:val="005F41D9"/>
    <w:rsid w:val="005F62C0"/>
    <w:rsid w:val="00600A4B"/>
    <w:rsid w:val="00601EBA"/>
    <w:rsid w:val="0060458D"/>
    <w:rsid w:val="00605DA4"/>
    <w:rsid w:val="006157D4"/>
    <w:rsid w:val="00616BDE"/>
    <w:rsid w:val="00620E86"/>
    <w:rsid w:val="0062183E"/>
    <w:rsid w:val="00622DAA"/>
    <w:rsid w:val="00623949"/>
    <w:rsid w:val="00625911"/>
    <w:rsid w:val="00626857"/>
    <w:rsid w:val="00626F9E"/>
    <w:rsid w:val="00626FC5"/>
    <w:rsid w:val="0062747D"/>
    <w:rsid w:val="006275F2"/>
    <w:rsid w:val="00631A11"/>
    <w:rsid w:val="006338DA"/>
    <w:rsid w:val="006355E6"/>
    <w:rsid w:val="006416B0"/>
    <w:rsid w:val="00641736"/>
    <w:rsid w:val="006433E2"/>
    <w:rsid w:val="00646490"/>
    <w:rsid w:val="00646FBE"/>
    <w:rsid w:val="00652131"/>
    <w:rsid w:val="00652541"/>
    <w:rsid w:val="00652C35"/>
    <w:rsid w:val="0065384D"/>
    <w:rsid w:val="006547B6"/>
    <w:rsid w:val="00654993"/>
    <w:rsid w:val="00657368"/>
    <w:rsid w:val="006579C1"/>
    <w:rsid w:val="00665225"/>
    <w:rsid w:val="00666AAC"/>
    <w:rsid w:val="006674B3"/>
    <w:rsid w:val="00670213"/>
    <w:rsid w:val="00672980"/>
    <w:rsid w:val="00672A7F"/>
    <w:rsid w:val="00677A14"/>
    <w:rsid w:val="00680411"/>
    <w:rsid w:val="0068116E"/>
    <w:rsid w:val="006817AF"/>
    <w:rsid w:val="006827A5"/>
    <w:rsid w:val="00684C7E"/>
    <w:rsid w:val="00685AA4"/>
    <w:rsid w:val="006871FC"/>
    <w:rsid w:val="00691100"/>
    <w:rsid w:val="00695E5D"/>
    <w:rsid w:val="006972E2"/>
    <w:rsid w:val="00697FD6"/>
    <w:rsid w:val="006A2A82"/>
    <w:rsid w:val="006A5FB7"/>
    <w:rsid w:val="006B023A"/>
    <w:rsid w:val="006B0EEB"/>
    <w:rsid w:val="006B34DA"/>
    <w:rsid w:val="006B38E7"/>
    <w:rsid w:val="006B6B7F"/>
    <w:rsid w:val="006B7E9D"/>
    <w:rsid w:val="006C142B"/>
    <w:rsid w:val="006C75D1"/>
    <w:rsid w:val="006C7839"/>
    <w:rsid w:val="006D07E2"/>
    <w:rsid w:val="006D4849"/>
    <w:rsid w:val="006D5495"/>
    <w:rsid w:val="006D5D3D"/>
    <w:rsid w:val="006D61C3"/>
    <w:rsid w:val="006D64AE"/>
    <w:rsid w:val="006D65D2"/>
    <w:rsid w:val="006D7067"/>
    <w:rsid w:val="006D72A5"/>
    <w:rsid w:val="006E1473"/>
    <w:rsid w:val="006E2CD3"/>
    <w:rsid w:val="006E3486"/>
    <w:rsid w:val="006E35A5"/>
    <w:rsid w:val="006E36FE"/>
    <w:rsid w:val="006E38A4"/>
    <w:rsid w:val="006E585F"/>
    <w:rsid w:val="006E61EA"/>
    <w:rsid w:val="006E65D0"/>
    <w:rsid w:val="00701506"/>
    <w:rsid w:val="0070157F"/>
    <w:rsid w:val="00701EE2"/>
    <w:rsid w:val="00702DBE"/>
    <w:rsid w:val="00703148"/>
    <w:rsid w:val="007042C6"/>
    <w:rsid w:val="00704DB7"/>
    <w:rsid w:val="00705AD0"/>
    <w:rsid w:val="00710CFB"/>
    <w:rsid w:val="00712ECD"/>
    <w:rsid w:val="00714ABA"/>
    <w:rsid w:val="007163B0"/>
    <w:rsid w:val="007174F0"/>
    <w:rsid w:val="0071780B"/>
    <w:rsid w:val="0071794F"/>
    <w:rsid w:val="00722302"/>
    <w:rsid w:val="00722B2C"/>
    <w:rsid w:val="00722BF7"/>
    <w:rsid w:val="007250AC"/>
    <w:rsid w:val="00727137"/>
    <w:rsid w:val="00727BC9"/>
    <w:rsid w:val="0073183E"/>
    <w:rsid w:val="0073560B"/>
    <w:rsid w:val="007358EF"/>
    <w:rsid w:val="00735B8B"/>
    <w:rsid w:val="00737790"/>
    <w:rsid w:val="00742292"/>
    <w:rsid w:val="00746968"/>
    <w:rsid w:val="007469D8"/>
    <w:rsid w:val="0075148E"/>
    <w:rsid w:val="0075181B"/>
    <w:rsid w:val="007537D4"/>
    <w:rsid w:val="00754B84"/>
    <w:rsid w:val="00755E95"/>
    <w:rsid w:val="00757DFF"/>
    <w:rsid w:val="00761339"/>
    <w:rsid w:val="007622C8"/>
    <w:rsid w:val="00762713"/>
    <w:rsid w:val="00763063"/>
    <w:rsid w:val="00763C5D"/>
    <w:rsid w:val="00763F3A"/>
    <w:rsid w:val="00764935"/>
    <w:rsid w:val="00765E1F"/>
    <w:rsid w:val="00774479"/>
    <w:rsid w:val="007801BC"/>
    <w:rsid w:val="00780A9E"/>
    <w:rsid w:val="00780BDF"/>
    <w:rsid w:val="00780C53"/>
    <w:rsid w:val="00780E58"/>
    <w:rsid w:val="00784AF9"/>
    <w:rsid w:val="00784E27"/>
    <w:rsid w:val="0079139C"/>
    <w:rsid w:val="0079236F"/>
    <w:rsid w:val="007932A1"/>
    <w:rsid w:val="00793332"/>
    <w:rsid w:val="007942ED"/>
    <w:rsid w:val="00795853"/>
    <w:rsid w:val="007961FF"/>
    <w:rsid w:val="00796B7D"/>
    <w:rsid w:val="007A0095"/>
    <w:rsid w:val="007A1199"/>
    <w:rsid w:val="007A39E8"/>
    <w:rsid w:val="007A57E5"/>
    <w:rsid w:val="007A5B23"/>
    <w:rsid w:val="007A60FB"/>
    <w:rsid w:val="007A7255"/>
    <w:rsid w:val="007B12D8"/>
    <w:rsid w:val="007B2E69"/>
    <w:rsid w:val="007B7C73"/>
    <w:rsid w:val="007C0582"/>
    <w:rsid w:val="007C1184"/>
    <w:rsid w:val="007C13F1"/>
    <w:rsid w:val="007C1C24"/>
    <w:rsid w:val="007C3DD0"/>
    <w:rsid w:val="007C4C0E"/>
    <w:rsid w:val="007C5707"/>
    <w:rsid w:val="007C7B60"/>
    <w:rsid w:val="007D1AB7"/>
    <w:rsid w:val="007D3056"/>
    <w:rsid w:val="007D30E2"/>
    <w:rsid w:val="007D6E06"/>
    <w:rsid w:val="007D7569"/>
    <w:rsid w:val="007E1788"/>
    <w:rsid w:val="007E2AEA"/>
    <w:rsid w:val="007E3475"/>
    <w:rsid w:val="007E46ED"/>
    <w:rsid w:val="007E5841"/>
    <w:rsid w:val="007E69B0"/>
    <w:rsid w:val="007F14A3"/>
    <w:rsid w:val="007F27AF"/>
    <w:rsid w:val="007F78DC"/>
    <w:rsid w:val="00802489"/>
    <w:rsid w:val="0080291C"/>
    <w:rsid w:val="00804D1C"/>
    <w:rsid w:val="00807CA3"/>
    <w:rsid w:val="0081043E"/>
    <w:rsid w:val="00810BEC"/>
    <w:rsid w:val="00811052"/>
    <w:rsid w:val="0081282D"/>
    <w:rsid w:val="00814D28"/>
    <w:rsid w:val="00814F82"/>
    <w:rsid w:val="00817FA8"/>
    <w:rsid w:val="00821EC6"/>
    <w:rsid w:val="00821F6A"/>
    <w:rsid w:val="00823864"/>
    <w:rsid w:val="00824227"/>
    <w:rsid w:val="00824675"/>
    <w:rsid w:val="00825880"/>
    <w:rsid w:val="00825919"/>
    <w:rsid w:val="00825B94"/>
    <w:rsid w:val="008264A8"/>
    <w:rsid w:val="00827AF1"/>
    <w:rsid w:val="00833583"/>
    <w:rsid w:val="008342F2"/>
    <w:rsid w:val="0083531F"/>
    <w:rsid w:val="00836FFA"/>
    <w:rsid w:val="0084007A"/>
    <w:rsid w:val="00840607"/>
    <w:rsid w:val="0084220B"/>
    <w:rsid w:val="008431FA"/>
    <w:rsid w:val="008471CD"/>
    <w:rsid w:val="00854CF7"/>
    <w:rsid w:val="00856C6F"/>
    <w:rsid w:val="008605BD"/>
    <w:rsid w:val="0086063D"/>
    <w:rsid w:val="00860DB3"/>
    <w:rsid w:val="0086302A"/>
    <w:rsid w:val="00863CF0"/>
    <w:rsid w:val="00864CF3"/>
    <w:rsid w:val="0087066C"/>
    <w:rsid w:val="0087111A"/>
    <w:rsid w:val="00872212"/>
    <w:rsid w:val="00872981"/>
    <w:rsid w:val="00874631"/>
    <w:rsid w:val="00874FCA"/>
    <w:rsid w:val="008774B9"/>
    <w:rsid w:val="00877E32"/>
    <w:rsid w:val="00882B6E"/>
    <w:rsid w:val="00882DA3"/>
    <w:rsid w:val="0088402E"/>
    <w:rsid w:val="00884805"/>
    <w:rsid w:val="00884847"/>
    <w:rsid w:val="0088728B"/>
    <w:rsid w:val="008902CE"/>
    <w:rsid w:val="00892B62"/>
    <w:rsid w:val="00892FB8"/>
    <w:rsid w:val="00893192"/>
    <w:rsid w:val="00896540"/>
    <w:rsid w:val="00897303"/>
    <w:rsid w:val="008A1290"/>
    <w:rsid w:val="008A2661"/>
    <w:rsid w:val="008A3874"/>
    <w:rsid w:val="008A5E4B"/>
    <w:rsid w:val="008A7B99"/>
    <w:rsid w:val="008B1506"/>
    <w:rsid w:val="008B23B6"/>
    <w:rsid w:val="008B24CC"/>
    <w:rsid w:val="008B4C65"/>
    <w:rsid w:val="008B66EB"/>
    <w:rsid w:val="008B763C"/>
    <w:rsid w:val="008C089B"/>
    <w:rsid w:val="008C095C"/>
    <w:rsid w:val="008C226C"/>
    <w:rsid w:val="008C24CE"/>
    <w:rsid w:val="008C37AA"/>
    <w:rsid w:val="008C4DE4"/>
    <w:rsid w:val="008C5C61"/>
    <w:rsid w:val="008C5E17"/>
    <w:rsid w:val="008C7A7C"/>
    <w:rsid w:val="008D1C31"/>
    <w:rsid w:val="008E111F"/>
    <w:rsid w:val="008E17C1"/>
    <w:rsid w:val="008E465F"/>
    <w:rsid w:val="008E4B20"/>
    <w:rsid w:val="008F0F16"/>
    <w:rsid w:val="008F159A"/>
    <w:rsid w:val="008F503C"/>
    <w:rsid w:val="009008BA"/>
    <w:rsid w:val="00901CA3"/>
    <w:rsid w:val="00901D43"/>
    <w:rsid w:val="009024D9"/>
    <w:rsid w:val="009029DC"/>
    <w:rsid w:val="00906360"/>
    <w:rsid w:val="0090647B"/>
    <w:rsid w:val="00906F89"/>
    <w:rsid w:val="00907FC5"/>
    <w:rsid w:val="0091069D"/>
    <w:rsid w:val="00910769"/>
    <w:rsid w:val="00911164"/>
    <w:rsid w:val="0091262B"/>
    <w:rsid w:val="00914213"/>
    <w:rsid w:val="00916349"/>
    <w:rsid w:val="00920FC2"/>
    <w:rsid w:val="00924B50"/>
    <w:rsid w:val="009255A9"/>
    <w:rsid w:val="00925B20"/>
    <w:rsid w:val="00925B3F"/>
    <w:rsid w:val="00925D7B"/>
    <w:rsid w:val="00926066"/>
    <w:rsid w:val="0093074F"/>
    <w:rsid w:val="00930999"/>
    <w:rsid w:val="00930BD0"/>
    <w:rsid w:val="00931CAD"/>
    <w:rsid w:val="00936075"/>
    <w:rsid w:val="00936ED0"/>
    <w:rsid w:val="00940A32"/>
    <w:rsid w:val="00942E28"/>
    <w:rsid w:val="00943590"/>
    <w:rsid w:val="0094440D"/>
    <w:rsid w:val="00952031"/>
    <w:rsid w:val="00954C8F"/>
    <w:rsid w:val="00956722"/>
    <w:rsid w:val="00956874"/>
    <w:rsid w:val="009612A4"/>
    <w:rsid w:val="009638A3"/>
    <w:rsid w:val="0096572E"/>
    <w:rsid w:val="00967488"/>
    <w:rsid w:val="00967551"/>
    <w:rsid w:val="00967EAF"/>
    <w:rsid w:val="00970C4E"/>
    <w:rsid w:val="00971E08"/>
    <w:rsid w:val="00974C53"/>
    <w:rsid w:val="00981A5F"/>
    <w:rsid w:val="009821AC"/>
    <w:rsid w:val="00982614"/>
    <w:rsid w:val="00983094"/>
    <w:rsid w:val="0098543F"/>
    <w:rsid w:val="009873A0"/>
    <w:rsid w:val="009927AF"/>
    <w:rsid w:val="00995573"/>
    <w:rsid w:val="009967D0"/>
    <w:rsid w:val="009A1FD4"/>
    <w:rsid w:val="009A296E"/>
    <w:rsid w:val="009A4204"/>
    <w:rsid w:val="009A57B2"/>
    <w:rsid w:val="009A612B"/>
    <w:rsid w:val="009A6DE7"/>
    <w:rsid w:val="009A78FD"/>
    <w:rsid w:val="009B0163"/>
    <w:rsid w:val="009B0AA6"/>
    <w:rsid w:val="009B2682"/>
    <w:rsid w:val="009B2EDB"/>
    <w:rsid w:val="009B2F01"/>
    <w:rsid w:val="009B70EA"/>
    <w:rsid w:val="009C2265"/>
    <w:rsid w:val="009C2A3A"/>
    <w:rsid w:val="009C3ED0"/>
    <w:rsid w:val="009C400D"/>
    <w:rsid w:val="009C6305"/>
    <w:rsid w:val="009C6CA2"/>
    <w:rsid w:val="009D0696"/>
    <w:rsid w:val="009D0EB2"/>
    <w:rsid w:val="009D22CB"/>
    <w:rsid w:val="009D33B6"/>
    <w:rsid w:val="009D4870"/>
    <w:rsid w:val="009D71E3"/>
    <w:rsid w:val="009E0C38"/>
    <w:rsid w:val="009E5004"/>
    <w:rsid w:val="009F22D3"/>
    <w:rsid w:val="009F5D71"/>
    <w:rsid w:val="00A00AD8"/>
    <w:rsid w:val="00A00E8B"/>
    <w:rsid w:val="00A0217C"/>
    <w:rsid w:val="00A02B08"/>
    <w:rsid w:val="00A044BB"/>
    <w:rsid w:val="00A06E95"/>
    <w:rsid w:val="00A14E8E"/>
    <w:rsid w:val="00A14E91"/>
    <w:rsid w:val="00A171E2"/>
    <w:rsid w:val="00A21975"/>
    <w:rsid w:val="00A26AC1"/>
    <w:rsid w:val="00A26C9E"/>
    <w:rsid w:val="00A2726A"/>
    <w:rsid w:val="00A3153C"/>
    <w:rsid w:val="00A3350A"/>
    <w:rsid w:val="00A33B1C"/>
    <w:rsid w:val="00A359DC"/>
    <w:rsid w:val="00A411F0"/>
    <w:rsid w:val="00A42EF8"/>
    <w:rsid w:val="00A466BA"/>
    <w:rsid w:val="00A508F2"/>
    <w:rsid w:val="00A51051"/>
    <w:rsid w:val="00A5212B"/>
    <w:rsid w:val="00A54498"/>
    <w:rsid w:val="00A5483F"/>
    <w:rsid w:val="00A54E13"/>
    <w:rsid w:val="00A5711B"/>
    <w:rsid w:val="00A631AE"/>
    <w:rsid w:val="00A63700"/>
    <w:rsid w:val="00A64C9E"/>
    <w:rsid w:val="00A651E0"/>
    <w:rsid w:val="00A70078"/>
    <w:rsid w:val="00A70D30"/>
    <w:rsid w:val="00A7133E"/>
    <w:rsid w:val="00A71CE3"/>
    <w:rsid w:val="00A7388F"/>
    <w:rsid w:val="00A7477B"/>
    <w:rsid w:val="00A76D43"/>
    <w:rsid w:val="00A80231"/>
    <w:rsid w:val="00A831D7"/>
    <w:rsid w:val="00A835BF"/>
    <w:rsid w:val="00A853B7"/>
    <w:rsid w:val="00A859ED"/>
    <w:rsid w:val="00A866D6"/>
    <w:rsid w:val="00A908BD"/>
    <w:rsid w:val="00A90C10"/>
    <w:rsid w:val="00A90C8C"/>
    <w:rsid w:val="00A93A1B"/>
    <w:rsid w:val="00A95507"/>
    <w:rsid w:val="00AA1392"/>
    <w:rsid w:val="00AA2395"/>
    <w:rsid w:val="00AA284F"/>
    <w:rsid w:val="00AA29C8"/>
    <w:rsid w:val="00AA7247"/>
    <w:rsid w:val="00AB0AE5"/>
    <w:rsid w:val="00AB28FF"/>
    <w:rsid w:val="00AB2AA7"/>
    <w:rsid w:val="00AB307D"/>
    <w:rsid w:val="00AB3C3C"/>
    <w:rsid w:val="00AB5631"/>
    <w:rsid w:val="00AC02DA"/>
    <w:rsid w:val="00AC03B1"/>
    <w:rsid w:val="00AC2116"/>
    <w:rsid w:val="00AC31A7"/>
    <w:rsid w:val="00AC3FCD"/>
    <w:rsid w:val="00AC4DA2"/>
    <w:rsid w:val="00AC5431"/>
    <w:rsid w:val="00AC5736"/>
    <w:rsid w:val="00AC6E82"/>
    <w:rsid w:val="00AD29ED"/>
    <w:rsid w:val="00AD5614"/>
    <w:rsid w:val="00AD6ADC"/>
    <w:rsid w:val="00AD7299"/>
    <w:rsid w:val="00AE09F4"/>
    <w:rsid w:val="00AE1E21"/>
    <w:rsid w:val="00AE5FE3"/>
    <w:rsid w:val="00AE7CA7"/>
    <w:rsid w:val="00AF1E02"/>
    <w:rsid w:val="00AF2344"/>
    <w:rsid w:val="00AF4619"/>
    <w:rsid w:val="00AF4E95"/>
    <w:rsid w:val="00AF771D"/>
    <w:rsid w:val="00AF7D79"/>
    <w:rsid w:val="00B00623"/>
    <w:rsid w:val="00B00B1F"/>
    <w:rsid w:val="00B01981"/>
    <w:rsid w:val="00B02335"/>
    <w:rsid w:val="00B041E0"/>
    <w:rsid w:val="00B04D1B"/>
    <w:rsid w:val="00B1502B"/>
    <w:rsid w:val="00B16079"/>
    <w:rsid w:val="00B1730B"/>
    <w:rsid w:val="00B175EB"/>
    <w:rsid w:val="00B206FC"/>
    <w:rsid w:val="00B22405"/>
    <w:rsid w:val="00B2607C"/>
    <w:rsid w:val="00B32B83"/>
    <w:rsid w:val="00B3477E"/>
    <w:rsid w:val="00B34A6A"/>
    <w:rsid w:val="00B40AE9"/>
    <w:rsid w:val="00B429AE"/>
    <w:rsid w:val="00B47D92"/>
    <w:rsid w:val="00B5137D"/>
    <w:rsid w:val="00B538BF"/>
    <w:rsid w:val="00B5391D"/>
    <w:rsid w:val="00B55041"/>
    <w:rsid w:val="00B56230"/>
    <w:rsid w:val="00B5735D"/>
    <w:rsid w:val="00B61C71"/>
    <w:rsid w:val="00B66AFD"/>
    <w:rsid w:val="00B66EBE"/>
    <w:rsid w:val="00B70ECC"/>
    <w:rsid w:val="00B71E40"/>
    <w:rsid w:val="00B72613"/>
    <w:rsid w:val="00B72815"/>
    <w:rsid w:val="00B76743"/>
    <w:rsid w:val="00B7685A"/>
    <w:rsid w:val="00B814C5"/>
    <w:rsid w:val="00B822E3"/>
    <w:rsid w:val="00B846DD"/>
    <w:rsid w:val="00B905AA"/>
    <w:rsid w:val="00B90F34"/>
    <w:rsid w:val="00B912DA"/>
    <w:rsid w:val="00B9174C"/>
    <w:rsid w:val="00B94747"/>
    <w:rsid w:val="00B9496F"/>
    <w:rsid w:val="00B95CC9"/>
    <w:rsid w:val="00B9735A"/>
    <w:rsid w:val="00BA12C2"/>
    <w:rsid w:val="00BA3910"/>
    <w:rsid w:val="00BA4F2E"/>
    <w:rsid w:val="00BB1254"/>
    <w:rsid w:val="00BB1C1C"/>
    <w:rsid w:val="00BB2555"/>
    <w:rsid w:val="00BB2A98"/>
    <w:rsid w:val="00BC05C6"/>
    <w:rsid w:val="00BC18D1"/>
    <w:rsid w:val="00BC1F64"/>
    <w:rsid w:val="00BC4303"/>
    <w:rsid w:val="00BC59D7"/>
    <w:rsid w:val="00BC5FD4"/>
    <w:rsid w:val="00BD3CFD"/>
    <w:rsid w:val="00BD73AE"/>
    <w:rsid w:val="00BD7E00"/>
    <w:rsid w:val="00BE0C28"/>
    <w:rsid w:val="00BE1A23"/>
    <w:rsid w:val="00BE4B90"/>
    <w:rsid w:val="00BE659E"/>
    <w:rsid w:val="00BE6E78"/>
    <w:rsid w:val="00BE71FE"/>
    <w:rsid w:val="00BE7224"/>
    <w:rsid w:val="00BF1B5A"/>
    <w:rsid w:val="00BF1E1F"/>
    <w:rsid w:val="00BF2766"/>
    <w:rsid w:val="00BF2C80"/>
    <w:rsid w:val="00BF5AC7"/>
    <w:rsid w:val="00BF5BE2"/>
    <w:rsid w:val="00C008B5"/>
    <w:rsid w:val="00C01824"/>
    <w:rsid w:val="00C02FFC"/>
    <w:rsid w:val="00C07F9E"/>
    <w:rsid w:val="00C103F2"/>
    <w:rsid w:val="00C130E7"/>
    <w:rsid w:val="00C15C56"/>
    <w:rsid w:val="00C1669D"/>
    <w:rsid w:val="00C21E87"/>
    <w:rsid w:val="00C2435E"/>
    <w:rsid w:val="00C30976"/>
    <w:rsid w:val="00C30D40"/>
    <w:rsid w:val="00C316F0"/>
    <w:rsid w:val="00C32526"/>
    <w:rsid w:val="00C32EEB"/>
    <w:rsid w:val="00C363A3"/>
    <w:rsid w:val="00C36FEB"/>
    <w:rsid w:val="00C37BD7"/>
    <w:rsid w:val="00C409B9"/>
    <w:rsid w:val="00C40D6B"/>
    <w:rsid w:val="00C42E52"/>
    <w:rsid w:val="00C43F6C"/>
    <w:rsid w:val="00C43F9A"/>
    <w:rsid w:val="00C447E8"/>
    <w:rsid w:val="00C44FD8"/>
    <w:rsid w:val="00C4788B"/>
    <w:rsid w:val="00C539BD"/>
    <w:rsid w:val="00C555CC"/>
    <w:rsid w:val="00C55CA6"/>
    <w:rsid w:val="00C5696F"/>
    <w:rsid w:val="00C56FF8"/>
    <w:rsid w:val="00C57072"/>
    <w:rsid w:val="00C61C61"/>
    <w:rsid w:val="00C62CC0"/>
    <w:rsid w:val="00C636C9"/>
    <w:rsid w:val="00C636E6"/>
    <w:rsid w:val="00C658E2"/>
    <w:rsid w:val="00C70770"/>
    <w:rsid w:val="00C73623"/>
    <w:rsid w:val="00C73CF4"/>
    <w:rsid w:val="00C744E9"/>
    <w:rsid w:val="00C74573"/>
    <w:rsid w:val="00C7545E"/>
    <w:rsid w:val="00C80CD4"/>
    <w:rsid w:val="00C81ABF"/>
    <w:rsid w:val="00C81C37"/>
    <w:rsid w:val="00C845B7"/>
    <w:rsid w:val="00C8485E"/>
    <w:rsid w:val="00C84D9F"/>
    <w:rsid w:val="00C84E06"/>
    <w:rsid w:val="00C867E0"/>
    <w:rsid w:val="00C878B1"/>
    <w:rsid w:val="00C905CA"/>
    <w:rsid w:val="00C909F4"/>
    <w:rsid w:val="00C90CFC"/>
    <w:rsid w:val="00C916DA"/>
    <w:rsid w:val="00C94BB5"/>
    <w:rsid w:val="00C94C03"/>
    <w:rsid w:val="00C9637E"/>
    <w:rsid w:val="00C96EA6"/>
    <w:rsid w:val="00C979A5"/>
    <w:rsid w:val="00CA2571"/>
    <w:rsid w:val="00CA3948"/>
    <w:rsid w:val="00CB1E34"/>
    <w:rsid w:val="00CB5874"/>
    <w:rsid w:val="00CC3D01"/>
    <w:rsid w:val="00CC573A"/>
    <w:rsid w:val="00CC6046"/>
    <w:rsid w:val="00CC6823"/>
    <w:rsid w:val="00CC783F"/>
    <w:rsid w:val="00CC7A2B"/>
    <w:rsid w:val="00CD1A37"/>
    <w:rsid w:val="00CD1BD5"/>
    <w:rsid w:val="00CD2DBA"/>
    <w:rsid w:val="00CE0751"/>
    <w:rsid w:val="00CE1193"/>
    <w:rsid w:val="00CE1608"/>
    <w:rsid w:val="00CE5414"/>
    <w:rsid w:val="00CE6041"/>
    <w:rsid w:val="00CE647E"/>
    <w:rsid w:val="00CE6FA4"/>
    <w:rsid w:val="00CF18C0"/>
    <w:rsid w:val="00CF1A4F"/>
    <w:rsid w:val="00CF2D4B"/>
    <w:rsid w:val="00CF45B1"/>
    <w:rsid w:val="00CF6483"/>
    <w:rsid w:val="00CF654F"/>
    <w:rsid w:val="00CF6571"/>
    <w:rsid w:val="00D00C29"/>
    <w:rsid w:val="00D01C42"/>
    <w:rsid w:val="00D01F72"/>
    <w:rsid w:val="00D04A4C"/>
    <w:rsid w:val="00D05965"/>
    <w:rsid w:val="00D079DE"/>
    <w:rsid w:val="00D07F1F"/>
    <w:rsid w:val="00D1030B"/>
    <w:rsid w:val="00D109AC"/>
    <w:rsid w:val="00D12D83"/>
    <w:rsid w:val="00D13A73"/>
    <w:rsid w:val="00D13FB0"/>
    <w:rsid w:val="00D14934"/>
    <w:rsid w:val="00D1655C"/>
    <w:rsid w:val="00D166C9"/>
    <w:rsid w:val="00D2138B"/>
    <w:rsid w:val="00D21C35"/>
    <w:rsid w:val="00D22470"/>
    <w:rsid w:val="00D22B7D"/>
    <w:rsid w:val="00D22CB4"/>
    <w:rsid w:val="00D2371F"/>
    <w:rsid w:val="00D26DD4"/>
    <w:rsid w:val="00D33019"/>
    <w:rsid w:val="00D35316"/>
    <w:rsid w:val="00D423CB"/>
    <w:rsid w:val="00D42CA5"/>
    <w:rsid w:val="00D42F33"/>
    <w:rsid w:val="00D44FDE"/>
    <w:rsid w:val="00D46CF6"/>
    <w:rsid w:val="00D47507"/>
    <w:rsid w:val="00D47C62"/>
    <w:rsid w:val="00D50F32"/>
    <w:rsid w:val="00D54D13"/>
    <w:rsid w:val="00D553BE"/>
    <w:rsid w:val="00D561C8"/>
    <w:rsid w:val="00D5712C"/>
    <w:rsid w:val="00D57DCE"/>
    <w:rsid w:val="00D57EC3"/>
    <w:rsid w:val="00D630F4"/>
    <w:rsid w:val="00D64147"/>
    <w:rsid w:val="00D65483"/>
    <w:rsid w:val="00D667C7"/>
    <w:rsid w:val="00D67891"/>
    <w:rsid w:val="00D729AC"/>
    <w:rsid w:val="00D72B63"/>
    <w:rsid w:val="00D73FD5"/>
    <w:rsid w:val="00D75C54"/>
    <w:rsid w:val="00D80E1C"/>
    <w:rsid w:val="00D81BC2"/>
    <w:rsid w:val="00D8794C"/>
    <w:rsid w:val="00D92333"/>
    <w:rsid w:val="00D927F6"/>
    <w:rsid w:val="00D9308A"/>
    <w:rsid w:val="00D932D9"/>
    <w:rsid w:val="00D94E31"/>
    <w:rsid w:val="00D96844"/>
    <w:rsid w:val="00D97A7B"/>
    <w:rsid w:val="00DA215C"/>
    <w:rsid w:val="00DA3554"/>
    <w:rsid w:val="00DA38CD"/>
    <w:rsid w:val="00DA5591"/>
    <w:rsid w:val="00DA5CC2"/>
    <w:rsid w:val="00DA7F0F"/>
    <w:rsid w:val="00DB0A26"/>
    <w:rsid w:val="00DB2B8E"/>
    <w:rsid w:val="00DB3137"/>
    <w:rsid w:val="00DB5700"/>
    <w:rsid w:val="00DB7786"/>
    <w:rsid w:val="00DD0084"/>
    <w:rsid w:val="00DD0109"/>
    <w:rsid w:val="00DD0C3B"/>
    <w:rsid w:val="00DD0FFD"/>
    <w:rsid w:val="00DD42F5"/>
    <w:rsid w:val="00DD49CA"/>
    <w:rsid w:val="00DD6B89"/>
    <w:rsid w:val="00DE080C"/>
    <w:rsid w:val="00DE0DEE"/>
    <w:rsid w:val="00DE13A1"/>
    <w:rsid w:val="00DE2435"/>
    <w:rsid w:val="00DE2953"/>
    <w:rsid w:val="00DE324D"/>
    <w:rsid w:val="00DE4809"/>
    <w:rsid w:val="00DE5C27"/>
    <w:rsid w:val="00DE7235"/>
    <w:rsid w:val="00DE7CDF"/>
    <w:rsid w:val="00DF0245"/>
    <w:rsid w:val="00DF217C"/>
    <w:rsid w:val="00DF2A96"/>
    <w:rsid w:val="00DF31CE"/>
    <w:rsid w:val="00DF430E"/>
    <w:rsid w:val="00DF43C3"/>
    <w:rsid w:val="00DF53D6"/>
    <w:rsid w:val="00DF697F"/>
    <w:rsid w:val="00DF71B1"/>
    <w:rsid w:val="00DF7F1E"/>
    <w:rsid w:val="00E05E1B"/>
    <w:rsid w:val="00E06A06"/>
    <w:rsid w:val="00E06F85"/>
    <w:rsid w:val="00E0796C"/>
    <w:rsid w:val="00E10678"/>
    <w:rsid w:val="00E11688"/>
    <w:rsid w:val="00E12A00"/>
    <w:rsid w:val="00E14DB1"/>
    <w:rsid w:val="00E206E9"/>
    <w:rsid w:val="00E2089E"/>
    <w:rsid w:val="00E209F0"/>
    <w:rsid w:val="00E230F0"/>
    <w:rsid w:val="00E23FE5"/>
    <w:rsid w:val="00E254AA"/>
    <w:rsid w:val="00E25E41"/>
    <w:rsid w:val="00E26A1F"/>
    <w:rsid w:val="00E30EBC"/>
    <w:rsid w:val="00E31946"/>
    <w:rsid w:val="00E31BEB"/>
    <w:rsid w:val="00E321A6"/>
    <w:rsid w:val="00E3319B"/>
    <w:rsid w:val="00E3418E"/>
    <w:rsid w:val="00E34514"/>
    <w:rsid w:val="00E34A84"/>
    <w:rsid w:val="00E41A8F"/>
    <w:rsid w:val="00E44708"/>
    <w:rsid w:val="00E44E34"/>
    <w:rsid w:val="00E456B5"/>
    <w:rsid w:val="00E4655B"/>
    <w:rsid w:val="00E46B70"/>
    <w:rsid w:val="00E50484"/>
    <w:rsid w:val="00E50873"/>
    <w:rsid w:val="00E52E52"/>
    <w:rsid w:val="00E54CB2"/>
    <w:rsid w:val="00E5628E"/>
    <w:rsid w:val="00E571BA"/>
    <w:rsid w:val="00E5760C"/>
    <w:rsid w:val="00E60E52"/>
    <w:rsid w:val="00E61C26"/>
    <w:rsid w:val="00E64AE3"/>
    <w:rsid w:val="00E65368"/>
    <w:rsid w:val="00E71587"/>
    <w:rsid w:val="00E74020"/>
    <w:rsid w:val="00E7587F"/>
    <w:rsid w:val="00E75E98"/>
    <w:rsid w:val="00E81E93"/>
    <w:rsid w:val="00E82032"/>
    <w:rsid w:val="00E82461"/>
    <w:rsid w:val="00E838A0"/>
    <w:rsid w:val="00E854D8"/>
    <w:rsid w:val="00E86662"/>
    <w:rsid w:val="00E866A4"/>
    <w:rsid w:val="00E921DE"/>
    <w:rsid w:val="00E93181"/>
    <w:rsid w:val="00E93CF4"/>
    <w:rsid w:val="00E9506B"/>
    <w:rsid w:val="00E95FD1"/>
    <w:rsid w:val="00E963E3"/>
    <w:rsid w:val="00EA1B7F"/>
    <w:rsid w:val="00EA3A59"/>
    <w:rsid w:val="00EA5325"/>
    <w:rsid w:val="00EA56E2"/>
    <w:rsid w:val="00EA6659"/>
    <w:rsid w:val="00EA6FCA"/>
    <w:rsid w:val="00EB30B9"/>
    <w:rsid w:val="00EB4AD1"/>
    <w:rsid w:val="00EB5123"/>
    <w:rsid w:val="00EB5448"/>
    <w:rsid w:val="00EB5D4B"/>
    <w:rsid w:val="00EB6476"/>
    <w:rsid w:val="00EC46C7"/>
    <w:rsid w:val="00EC57A1"/>
    <w:rsid w:val="00EC739C"/>
    <w:rsid w:val="00ED0125"/>
    <w:rsid w:val="00ED1F52"/>
    <w:rsid w:val="00ED3FC0"/>
    <w:rsid w:val="00ED4A35"/>
    <w:rsid w:val="00ED5761"/>
    <w:rsid w:val="00ED59EF"/>
    <w:rsid w:val="00ED7634"/>
    <w:rsid w:val="00EE20F8"/>
    <w:rsid w:val="00EE29D5"/>
    <w:rsid w:val="00EE5D78"/>
    <w:rsid w:val="00EF031D"/>
    <w:rsid w:val="00EF1437"/>
    <w:rsid w:val="00EF1B7D"/>
    <w:rsid w:val="00EF2B9C"/>
    <w:rsid w:val="00EF3123"/>
    <w:rsid w:val="00EF34AD"/>
    <w:rsid w:val="00EF4DF2"/>
    <w:rsid w:val="00EF6526"/>
    <w:rsid w:val="00F03F3A"/>
    <w:rsid w:val="00F05574"/>
    <w:rsid w:val="00F07452"/>
    <w:rsid w:val="00F10170"/>
    <w:rsid w:val="00F1040E"/>
    <w:rsid w:val="00F1068F"/>
    <w:rsid w:val="00F10831"/>
    <w:rsid w:val="00F11399"/>
    <w:rsid w:val="00F117DA"/>
    <w:rsid w:val="00F135EF"/>
    <w:rsid w:val="00F20F69"/>
    <w:rsid w:val="00F21808"/>
    <w:rsid w:val="00F21848"/>
    <w:rsid w:val="00F21E02"/>
    <w:rsid w:val="00F22EF5"/>
    <w:rsid w:val="00F23B59"/>
    <w:rsid w:val="00F2507F"/>
    <w:rsid w:val="00F251FE"/>
    <w:rsid w:val="00F25792"/>
    <w:rsid w:val="00F2796F"/>
    <w:rsid w:val="00F27A8C"/>
    <w:rsid w:val="00F27B36"/>
    <w:rsid w:val="00F3218E"/>
    <w:rsid w:val="00F32570"/>
    <w:rsid w:val="00F3282C"/>
    <w:rsid w:val="00F33B18"/>
    <w:rsid w:val="00F3461F"/>
    <w:rsid w:val="00F37264"/>
    <w:rsid w:val="00F40B4C"/>
    <w:rsid w:val="00F41A5E"/>
    <w:rsid w:val="00F41AF2"/>
    <w:rsid w:val="00F425E3"/>
    <w:rsid w:val="00F428C7"/>
    <w:rsid w:val="00F42B23"/>
    <w:rsid w:val="00F45817"/>
    <w:rsid w:val="00F5075A"/>
    <w:rsid w:val="00F50CA5"/>
    <w:rsid w:val="00F51B4E"/>
    <w:rsid w:val="00F52D86"/>
    <w:rsid w:val="00F54938"/>
    <w:rsid w:val="00F572D7"/>
    <w:rsid w:val="00F63327"/>
    <w:rsid w:val="00F65D0F"/>
    <w:rsid w:val="00F67A37"/>
    <w:rsid w:val="00F67BD6"/>
    <w:rsid w:val="00F71FBB"/>
    <w:rsid w:val="00F72995"/>
    <w:rsid w:val="00F7404E"/>
    <w:rsid w:val="00F74C5D"/>
    <w:rsid w:val="00F77154"/>
    <w:rsid w:val="00F77393"/>
    <w:rsid w:val="00F81093"/>
    <w:rsid w:val="00F8191F"/>
    <w:rsid w:val="00F825D9"/>
    <w:rsid w:val="00F86719"/>
    <w:rsid w:val="00F87A0D"/>
    <w:rsid w:val="00F87A17"/>
    <w:rsid w:val="00F906E8"/>
    <w:rsid w:val="00F9150D"/>
    <w:rsid w:val="00F91E74"/>
    <w:rsid w:val="00F93E34"/>
    <w:rsid w:val="00F93EB6"/>
    <w:rsid w:val="00F956DD"/>
    <w:rsid w:val="00F95F10"/>
    <w:rsid w:val="00FA6C20"/>
    <w:rsid w:val="00FA74EC"/>
    <w:rsid w:val="00FB09DB"/>
    <w:rsid w:val="00FB0B3A"/>
    <w:rsid w:val="00FB21C5"/>
    <w:rsid w:val="00FB2DE8"/>
    <w:rsid w:val="00FB39A4"/>
    <w:rsid w:val="00FC1F84"/>
    <w:rsid w:val="00FC2C23"/>
    <w:rsid w:val="00FD1058"/>
    <w:rsid w:val="00FD1DD5"/>
    <w:rsid w:val="00FE1302"/>
    <w:rsid w:val="00FE1404"/>
    <w:rsid w:val="00FE4F63"/>
    <w:rsid w:val="00FE54B2"/>
    <w:rsid w:val="00FE7675"/>
    <w:rsid w:val="00FF138F"/>
    <w:rsid w:val="00FF7C9A"/>
    <w:rsid w:val="00FF7E1C"/>
    <w:rsid w:val="00FF7E5B"/>
    <w:rsid w:val="7EFC190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DDB63A"/>
  <w15:docId w15:val="{945CA736-92A2-4C22-84DB-454AF8955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Pr>
      <w:sz w:val="24"/>
    </w:rPr>
  </w:style>
  <w:style w:type="paragraph" w:styleId="Antrat1">
    <w:name w:val="heading 1"/>
    <w:basedOn w:val="prastasis"/>
    <w:next w:val="prastasis"/>
    <w:link w:val="Antrat1Diagrama"/>
    <w:qFormat/>
    <w:pPr>
      <w:keepNext/>
      <w:jc w:val="center"/>
      <w:outlineLvl w:val="0"/>
    </w:pPr>
    <w:rPr>
      <w:rFonts w:ascii="HelveticaLT" w:hAnsi="HelveticaLT"/>
      <w:caps/>
      <w:sz w:val="32"/>
    </w:rPr>
  </w:style>
  <w:style w:type="paragraph" w:styleId="Antrat2">
    <w:name w:val="heading 2"/>
    <w:basedOn w:val="prastasis"/>
    <w:next w:val="prastasis"/>
    <w:link w:val="Antrat2Diagrama"/>
    <w:qFormat/>
    <w:pPr>
      <w:keepNext/>
      <w:jc w:val="center"/>
      <w:outlineLvl w:val="1"/>
    </w:pPr>
    <w:rPr>
      <w:b/>
      <w:caps/>
    </w:rPr>
  </w:style>
  <w:style w:type="paragraph" w:styleId="Antrat3">
    <w:name w:val="heading 3"/>
    <w:basedOn w:val="prastasis"/>
    <w:next w:val="prastasis"/>
    <w:link w:val="Antrat3Diagrama"/>
    <w:uiPriority w:val="9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Pr>
      <w:rFonts w:ascii="Tahoma" w:hAnsi="Tahoma" w:cs="Tahoma"/>
      <w:sz w:val="16"/>
      <w:szCs w:val="16"/>
    </w:rPr>
  </w:style>
  <w:style w:type="paragraph" w:styleId="Tekstoblokas">
    <w:name w:val="Block Text"/>
    <w:basedOn w:val="prastasis"/>
    <w:uiPriority w:val="99"/>
    <w:qFormat/>
    <w:pPr>
      <w:spacing w:line="360" w:lineRule="atLeast"/>
      <w:ind w:left="-142" w:right="-142" w:firstLine="851"/>
      <w:jc w:val="both"/>
    </w:pPr>
  </w:style>
  <w:style w:type="paragraph" w:styleId="Pagrindinistekstas">
    <w:name w:val="Body Text"/>
    <w:basedOn w:val="prastasis"/>
    <w:link w:val="PagrindinistekstasDiagrama"/>
    <w:pPr>
      <w:spacing w:after="120"/>
    </w:pPr>
  </w:style>
  <w:style w:type="paragraph" w:styleId="Pagrindinistekstas2">
    <w:name w:val="Body Text 2"/>
    <w:basedOn w:val="prastasis"/>
    <w:link w:val="Pagrindinistekstas2Diagrama"/>
    <w:uiPriority w:val="99"/>
    <w:pPr>
      <w:spacing w:after="120" w:line="480" w:lineRule="auto"/>
    </w:pPr>
  </w:style>
  <w:style w:type="paragraph" w:styleId="Pagrindinistekstas3">
    <w:name w:val="Body Text 3"/>
    <w:basedOn w:val="prastasis"/>
    <w:link w:val="Pagrindinistekstas3Diagrama"/>
    <w:uiPriority w:val="99"/>
    <w:qFormat/>
    <w:pPr>
      <w:spacing w:after="120"/>
    </w:pPr>
    <w:rPr>
      <w:sz w:val="16"/>
      <w:szCs w:val="16"/>
    </w:rPr>
  </w:style>
  <w:style w:type="paragraph" w:styleId="Pagrindiniotekstotrauka">
    <w:name w:val="Body Text Indent"/>
    <w:basedOn w:val="prastasis"/>
    <w:link w:val="PagrindiniotekstotraukaDiagrama"/>
    <w:uiPriority w:val="99"/>
    <w:pPr>
      <w:spacing w:before="120"/>
      <w:ind w:left="4536"/>
      <w:jc w:val="center"/>
    </w:pPr>
  </w:style>
  <w:style w:type="paragraph" w:styleId="Pagrindiniotekstotrauka2">
    <w:name w:val="Body Text Indent 2"/>
    <w:basedOn w:val="prastasis"/>
    <w:link w:val="Pagrindiniotekstotrauka2Diagrama"/>
    <w:uiPriority w:val="99"/>
    <w:qFormat/>
    <w:pPr>
      <w:spacing w:after="120" w:line="480" w:lineRule="auto"/>
      <w:ind w:left="283"/>
    </w:pPr>
  </w:style>
  <w:style w:type="paragraph" w:styleId="Pagrindiniotekstotrauka3">
    <w:name w:val="Body Text Indent 3"/>
    <w:basedOn w:val="prastasis"/>
    <w:link w:val="Pagrindiniotekstotrauka3Diagrama"/>
    <w:uiPriority w:val="99"/>
    <w:qFormat/>
    <w:pPr>
      <w:spacing w:after="120"/>
      <w:ind w:left="283"/>
    </w:pPr>
    <w:rPr>
      <w:sz w:val="16"/>
      <w:szCs w:val="16"/>
    </w:rPr>
  </w:style>
  <w:style w:type="paragraph" w:styleId="Komentarotekstas">
    <w:name w:val="annotation text"/>
    <w:basedOn w:val="prastasis"/>
    <w:link w:val="KomentarotekstasDiagrama"/>
    <w:uiPriority w:val="99"/>
    <w:semiHidden/>
    <w:unhideWhenUsed/>
    <w:qFormat/>
    <w:rPr>
      <w:sz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Porat">
    <w:name w:val="footer"/>
    <w:basedOn w:val="prastasis"/>
    <w:link w:val="PoratDiagrama"/>
    <w:uiPriority w:val="99"/>
    <w:pPr>
      <w:tabs>
        <w:tab w:val="center" w:pos="4153"/>
        <w:tab w:val="right" w:pos="8306"/>
      </w:tabs>
    </w:pPr>
  </w:style>
  <w:style w:type="paragraph" w:styleId="Antrats">
    <w:name w:val="header"/>
    <w:basedOn w:val="prastasis"/>
    <w:link w:val="AntratsDiagrama"/>
    <w:qFormat/>
    <w:pPr>
      <w:tabs>
        <w:tab w:val="center" w:pos="4153"/>
        <w:tab w:val="right" w:pos="8306"/>
      </w:tabs>
    </w:pPr>
  </w:style>
  <w:style w:type="paragraph" w:styleId="HTMLiankstoformatuotas">
    <w:name w:val="HTML Preformatted"/>
    <w:basedOn w:val="prastasis"/>
    <w:link w:val="HTMLiankstoformatuotasDiagram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rastasiniatinklio">
    <w:name w:val="Normal (Web)"/>
    <w:basedOn w:val="prastasis"/>
    <w:qFormat/>
    <w:pPr>
      <w:spacing w:before="100" w:beforeAutospacing="1" w:after="100" w:afterAutospacing="1"/>
    </w:pPr>
    <w:rPr>
      <w:szCs w:val="24"/>
      <w:lang w:val="en-GB" w:eastAsia="en-US"/>
    </w:rPr>
  </w:style>
  <w:style w:type="paragraph" w:styleId="Paprastasistekstas">
    <w:name w:val="Plain Text"/>
    <w:basedOn w:val="prastasis"/>
    <w:link w:val="PaprastasistekstasDiagrama"/>
    <w:uiPriority w:val="99"/>
    <w:qFormat/>
    <w:rPr>
      <w:rFonts w:ascii="Courier New" w:hAnsi="Courier New" w:cs="Courier New"/>
      <w:sz w:val="20"/>
      <w:lang w:eastAsia="en-US"/>
    </w:rPr>
  </w:style>
  <w:style w:type="character" w:styleId="Komentaronuoroda">
    <w:name w:val="annotation reference"/>
    <w:basedOn w:val="Numatytasispastraiposriftas"/>
    <w:uiPriority w:val="99"/>
    <w:semiHidden/>
    <w:unhideWhenUsed/>
    <w:qFormat/>
    <w:rPr>
      <w:sz w:val="16"/>
      <w:szCs w:val="16"/>
    </w:rPr>
  </w:style>
  <w:style w:type="character" w:styleId="Emfaz">
    <w:name w:val="Emphasis"/>
    <w:basedOn w:val="Numatytasispastraiposriftas"/>
    <w:uiPriority w:val="99"/>
    <w:qFormat/>
    <w:rPr>
      <w:rFonts w:cs="Times New Roman"/>
      <w:i/>
    </w:rPr>
  </w:style>
  <w:style w:type="character" w:styleId="Hipersaitas">
    <w:name w:val="Hyperlink"/>
    <w:basedOn w:val="Numatytasispastraiposriftas"/>
    <w:uiPriority w:val="99"/>
    <w:qFormat/>
    <w:rPr>
      <w:rFonts w:cs="Times New Roman"/>
      <w:color w:val="0000FF"/>
      <w:u w:val="single"/>
    </w:rPr>
  </w:style>
  <w:style w:type="character" w:styleId="Puslapionumeris">
    <w:name w:val="page number"/>
    <w:basedOn w:val="Numatytasispastraiposriftas"/>
    <w:uiPriority w:val="99"/>
    <w:rPr>
      <w:rFonts w:cs="Times New Roman"/>
    </w:rPr>
  </w:style>
  <w:style w:type="character" w:styleId="Grietas">
    <w:name w:val="Strong"/>
    <w:basedOn w:val="Numatytasispastraiposriftas"/>
    <w:uiPriority w:val="99"/>
    <w:qFormat/>
    <w:rPr>
      <w:rFonts w:cs="Times New Roman"/>
      <w:b/>
    </w:rPr>
  </w:style>
  <w:style w:type="table" w:styleId="Lentelstinklelis">
    <w:name w:val="Table Grid"/>
    <w:basedOn w:val="prastojilente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locked/>
    <w:rPr>
      <w:rFonts w:ascii="Cambria" w:hAnsi="Cambria" w:cs="Times New Roman"/>
      <w:b/>
      <w:bCs/>
      <w:kern w:val="32"/>
      <w:sz w:val="32"/>
      <w:szCs w:val="32"/>
    </w:rPr>
  </w:style>
  <w:style w:type="character" w:customStyle="1" w:styleId="Antrat2Diagrama">
    <w:name w:val="Antraštė 2 Diagrama"/>
    <w:basedOn w:val="Numatytasispastraiposriftas"/>
    <w:link w:val="Antrat2"/>
    <w:locked/>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qFormat/>
    <w:locked/>
    <w:rPr>
      <w:rFonts w:ascii="Calibri" w:hAnsi="Calibri" w:cs="Times New Roman"/>
      <w:b/>
      <w:bCs/>
      <w:sz w:val="28"/>
      <w:szCs w:val="28"/>
    </w:rPr>
  </w:style>
  <w:style w:type="character" w:customStyle="1" w:styleId="HeaderChar">
    <w:name w:val="Header Char"/>
    <w:basedOn w:val="Numatytasispastraiposriftas"/>
    <w:semiHidden/>
    <w:locked/>
    <w:rPr>
      <w:rFonts w:ascii="Courier New" w:hAnsi="Courier New" w:cs="Courier New"/>
      <w:lang w:val="lt-LT" w:eastAsia="lt-LT" w:bidi="ar-SA"/>
    </w:rPr>
  </w:style>
  <w:style w:type="character" w:customStyle="1" w:styleId="AntratsDiagrama">
    <w:name w:val="Antraštės Diagrama"/>
    <w:basedOn w:val="Numatytasispastraiposriftas"/>
    <w:link w:val="Antrats"/>
    <w:qFormat/>
    <w:locked/>
    <w:rPr>
      <w:rFonts w:cs="Times New Roman"/>
      <w:sz w:val="24"/>
      <w:lang w:val="lt-LT" w:eastAsia="lt-LT"/>
    </w:rPr>
  </w:style>
  <w:style w:type="character" w:customStyle="1" w:styleId="PoratDiagrama">
    <w:name w:val="Poraštė Diagrama"/>
    <w:basedOn w:val="Numatytasispastraiposriftas"/>
    <w:link w:val="Porat"/>
    <w:uiPriority w:val="99"/>
    <w:semiHidden/>
    <w:qFormat/>
    <w:locked/>
    <w:rPr>
      <w:rFonts w:cs="Times New Roman"/>
      <w:sz w:val="20"/>
      <w:szCs w:val="20"/>
    </w:rPr>
  </w:style>
  <w:style w:type="character" w:customStyle="1" w:styleId="PagrindiniotekstotraukaDiagrama">
    <w:name w:val="Pagrindinio teksto įtrauka Diagrama"/>
    <w:basedOn w:val="Numatytasispastraiposriftas"/>
    <w:link w:val="Pagrindiniotekstotrauka"/>
    <w:uiPriority w:val="99"/>
    <w:qFormat/>
    <w:locked/>
    <w:rPr>
      <w:rFonts w:cs="Times New Roman"/>
      <w:sz w:val="24"/>
      <w:lang w:val="lt-LT" w:eastAsia="lt-LT"/>
    </w:rPr>
  </w:style>
  <w:style w:type="character" w:customStyle="1" w:styleId="PagrindinistekstasDiagrama">
    <w:name w:val="Pagrindinis tekstas Diagrama"/>
    <w:basedOn w:val="Numatytasispastraiposriftas"/>
    <w:link w:val="Pagrindinistekstas"/>
    <w:locked/>
    <w:rPr>
      <w:rFonts w:cs="Times New Roman"/>
      <w:sz w:val="24"/>
    </w:rPr>
  </w:style>
  <w:style w:type="character" w:customStyle="1" w:styleId="Pagrindiniotekstotrauka2Diagrama">
    <w:name w:val="Pagrindinio teksto įtrauka 2 Diagrama"/>
    <w:basedOn w:val="Numatytasispastraiposriftas"/>
    <w:link w:val="Pagrindiniotekstotrauka2"/>
    <w:uiPriority w:val="99"/>
    <w:semiHidden/>
    <w:locked/>
    <w:rPr>
      <w:rFonts w:cs="Times New Roman"/>
      <w:sz w:val="20"/>
      <w:szCs w:val="20"/>
    </w:rPr>
  </w:style>
  <w:style w:type="character" w:customStyle="1" w:styleId="Pagrindinistekstas2Diagrama">
    <w:name w:val="Pagrindinis tekstas 2 Diagrama"/>
    <w:basedOn w:val="Numatytasispastraiposriftas"/>
    <w:link w:val="Pagrindinistekstas2"/>
    <w:uiPriority w:val="99"/>
    <w:semiHidden/>
    <w:qFormat/>
    <w:locked/>
    <w:rPr>
      <w:rFonts w:cs="Times New Roman"/>
      <w:sz w:val="20"/>
      <w:szCs w:val="20"/>
    </w:rPr>
  </w:style>
  <w:style w:type="character" w:customStyle="1" w:styleId="Pagrindiniotekstotrauka3Diagrama">
    <w:name w:val="Pagrindinio teksto įtrauka 3 Diagrama"/>
    <w:basedOn w:val="Numatytasispastraiposriftas"/>
    <w:link w:val="Pagrindiniotekstotrauka3"/>
    <w:uiPriority w:val="99"/>
    <w:semiHidden/>
    <w:qFormat/>
    <w:locked/>
    <w:rPr>
      <w:rFonts w:cs="Times New Roman"/>
      <w:sz w:val="16"/>
      <w:szCs w:val="16"/>
    </w:rPr>
  </w:style>
  <w:style w:type="character" w:customStyle="1" w:styleId="HTMLiankstoformatuotasDiagrama">
    <w:name w:val="HTML iš anksto formatuotas Diagrama"/>
    <w:basedOn w:val="Numatytasispastraiposriftas"/>
    <w:link w:val="HTMLiankstoformatuotas"/>
    <w:uiPriority w:val="99"/>
    <w:locked/>
    <w:rPr>
      <w:rFonts w:ascii="Courier New" w:hAnsi="Courier New" w:cs="Courier New"/>
      <w:sz w:val="20"/>
      <w:szCs w:val="20"/>
    </w:rPr>
  </w:style>
  <w:style w:type="paragraph" w:customStyle="1" w:styleId="CharChar1Diagrama">
    <w:name w:val="Char Char1 Diagrama"/>
    <w:basedOn w:val="prastasis"/>
    <w:uiPriority w:val="99"/>
    <w:pPr>
      <w:spacing w:line="240" w:lineRule="exact"/>
    </w:pPr>
    <w:rPr>
      <w:rFonts w:ascii="Tahoma" w:hAnsi="Tahoma"/>
      <w:sz w:val="20"/>
      <w:lang w:val="en-US" w:eastAsia="en-US"/>
    </w:rPr>
  </w:style>
  <w:style w:type="paragraph" w:customStyle="1" w:styleId="statymopavad">
    <w:name w:val="Ástatymo pavad."/>
    <w:basedOn w:val="prastasis"/>
    <w:uiPriority w:val="99"/>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qFormat/>
    <w:pPr>
      <w:spacing w:line="240" w:lineRule="exact"/>
    </w:pPr>
    <w:rPr>
      <w:rFonts w:ascii="Tahoma" w:hAnsi="Tahoma"/>
      <w:sz w:val="20"/>
      <w:lang w:eastAsia="en-US"/>
    </w:rPr>
  </w:style>
  <w:style w:type="character" w:customStyle="1" w:styleId="Typewriter">
    <w:name w:val="Typewriter"/>
    <w:uiPriority w:val="99"/>
    <w:qFormat/>
    <w:rPr>
      <w:rFonts w:ascii="Courier New" w:hAnsi="Courier New"/>
      <w:sz w:val="20"/>
    </w:rPr>
  </w:style>
  <w:style w:type="character" w:customStyle="1" w:styleId="DebesliotekstasDiagrama">
    <w:name w:val="Debesėlio tekstas Diagrama"/>
    <w:basedOn w:val="Numatytasispastraiposriftas"/>
    <w:link w:val="Debesliotekstas"/>
    <w:uiPriority w:val="99"/>
    <w:semiHidden/>
    <w:qFormat/>
    <w:locked/>
    <w:rPr>
      <w:rFonts w:cs="Times New Roman"/>
      <w:sz w:val="2"/>
    </w:rPr>
  </w:style>
  <w:style w:type="character" w:customStyle="1" w:styleId="PaprastasistekstasDiagrama">
    <w:name w:val="Paprastasis tekstas Diagrama"/>
    <w:basedOn w:val="Numatytasispastraiposriftas"/>
    <w:link w:val="Paprastasistekstas"/>
    <w:uiPriority w:val="99"/>
    <w:semiHidden/>
    <w:qFormat/>
    <w:locked/>
    <w:rPr>
      <w:rFonts w:ascii="Courier New" w:hAnsi="Courier New" w:cs="Courier New"/>
      <w:sz w:val="20"/>
      <w:szCs w:val="20"/>
    </w:rPr>
  </w:style>
  <w:style w:type="paragraph" w:customStyle="1" w:styleId="Hyperlink1">
    <w:name w:val="Hyperlink1"/>
    <w:qFormat/>
    <w:pPr>
      <w:ind w:firstLine="312"/>
      <w:jc w:val="both"/>
    </w:pPr>
    <w:rPr>
      <w:rFonts w:ascii="TimesLT" w:hAnsi="TimesLT"/>
      <w:lang w:val="en-GB" w:eastAsia="en-US"/>
    </w:rPr>
  </w:style>
  <w:style w:type="paragraph" w:customStyle="1" w:styleId="CentrBold">
    <w:name w:val="CentrBold"/>
    <w:qFormat/>
    <w:pPr>
      <w:jc w:val="center"/>
    </w:pPr>
    <w:rPr>
      <w:rFonts w:ascii="TimesLT" w:hAnsi="TimesLT"/>
      <w:b/>
      <w:caps/>
      <w:lang w:val="en-GB" w:eastAsia="en-US"/>
    </w:rPr>
  </w:style>
  <w:style w:type="character" w:customStyle="1" w:styleId="Sample">
    <w:name w:val="Sample"/>
    <w:uiPriority w:val="99"/>
    <w:rPr>
      <w:rFonts w:ascii="Courier New" w:hAnsi="Courier New"/>
    </w:rPr>
  </w:style>
  <w:style w:type="character" w:customStyle="1" w:styleId="Pagrindinistekstas3Diagrama">
    <w:name w:val="Pagrindinis tekstas 3 Diagrama"/>
    <w:basedOn w:val="Numatytasispastraiposriftas"/>
    <w:link w:val="Pagrindinistekstas3"/>
    <w:uiPriority w:val="99"/>
    <w:semiHidden/>
    <w:locked/>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qFormat/>
    <w:pPr>
      <w:spacing w:line="240" w:lineRule="exact"/>
    </w:pPr>
    <w:rPr>
      <w:rFonts w:ascii="Tahoma" w:hAnsi="Tahoma"/>
      <w:sz w:val="20"/>
      <w:lang w:val="en-US" w:eastAsia="en-US"/>
    </w:rPr>
  </w:style>
  <w:style w:type="paragraph" w:customStyle="1" w:styleId="Default">
    <w:name w:val="Default"/>
    <w:pPr>
      <w:autoSpaceDE w:val="0"/>
      <w:autoSpaceDN w:val="0"/>
      <w:adjustRightInd w:val="0"/>
    </w:pPr>
    <w:rPr>
      <w:color w:val="000000"/>
      <w:sz w:val="24"/>
      <w:szCs w:val="24"/>
      <w:lang w:eastAsia="en-US"/>
    </w:rPr>
  </w:style>
  <w:style w:type="paragraph" w:customStyle="1" w:styleId="Preformatted">
    <w:name w:val="Preformatted"/>
    <w:basedOn w:val="prastasis"/>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Pr>
      <w:sz w:val="24"/>
      <w:lang w:val="lt-LT" w:eastAsia="lt-LT"/>
    </w:rPr>
  </w:style>
  <w:style w:type="paragraph" w:customStyle="1" w:styleId="TableContents">
    <w:name w:val="Table Contents"/>
    <w:basedOn w:val="prastasis"/>
    <w:uiPriority w:val="99"/>
    <w:pPr>
      <w:widowControl w:val="0"/>
      <w:suppressLineNumbers/>
      <w:suppressAutoHyphens/>
    </w:pPr>
    <w:rPr>
      <w:rFonts w:eastAsia="Arial Unicode MS"/>
      <w:szCs w:val="24"/>
    </w:rPr>
  </w:style>
  <w:style w:type="paragraph" w:customStyle="1" w:styleId="Style1">
    <w:name w:val="Style1"/>
    <w:basedOn w:val="prastasis"/>
    <w:uiPriority w:val="99"/>
    <w:qFormat/>
    <w:pPr>
      <w:keepNext/>
      <w:keepLines/>
      <w:jc w:val="center"/>
    </w:pPr>
    <w:rPr>
      <w:sz w:val="22"/>
    </w:rPr>
  </w:style>
  <w:style w:type="paragraph" w:customStyle="1" w:styleId="Style2">
    <w:name w:val="Style2"/>
    <w:basedOn w:val="Style1"/>
    <w:uiPriority w:val="99"/>
    <w:qFormat/>
    <w:pPr>
      <w:ind w:left="1168"/>
      <w:jc w:val="left"/>
    </w:pPr>
  </w:style>
  <w:style w:type="paragraph" w:customStyle="1" w:styleId="ISTATYMAS">
    <w:name w:val="ISTATYMAS"/>
    <w:pPr>
      <w:jc w:val="center"/>
    </w:pPr>
    <w:rPr>
      <w:rFonts w:ascii="TimesLT" w:hAnsi="TimesLT"/>
      <w:lang w:val="en-GB" w:eastAsia="en-US"/>
    </w:rPr>
  </w:style>
  <w:style w:type="character" w:customStyle="1" w:styleId="CharStyle6">
    <w:name w:val="CharStyle6"/>
    <w:rPr>
      <w:rFonts w:ascii="Times New Roman" w:eastAsia="Times New Roman" w:hAnsi="Times New Roman" w:cs="Times New Roman" w:hint="default"/>
      <w:sz w:val="22"/>
      <w:szCs w:val="22"/>
    </w:rPr>
  </w:style>
  <w:style w:type="paragraph" w:styleId="Betarp">
    <w:name w:val="No Spacing"/>
    <w:uiPriority w:val="1"/>
    <w:qFormat/>
    <w:rPr>
      <w:rFonts w:ascii="Calibri" w:eastAsia="Calibri" w:hAnsi="Calibri"/>
      <w:sz w:val="22"/>
      <w:szCs w:val="22"/>
      <w:lang w:eastAsia="en-US"/>
    </w:rPr>
  </w:style>
  <w:style w:type="paragraph" w:styleId="Sraopastraipa">
    <w:name w:val="List Paragraph"/>
    <w:basedOn w:val="prastasis"/>
    <w:uiPriority w:val="34"/>
    <w:qFormat/>
    <w:pPr>
      <w:autoSpaceDN w:val="0"/>
      <w:spacing w:after="200" w:line="276" w:lineRule="auto"/>
      <w:ind w:left="720"/>
      <w:contextualSpacing/>
    </w:pPr>
    <w:rPr>
      <w:rFonts w:eastAsia="Calibri"/>
      <w:szCs w:val="22"/>
    </w:rPr>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customStyle="1" w:styleId="KomentarotekstasDiagrama">
    <w:name w:val="Komentaro tekstas Diagrama"/>
    <w:basedOn w:val="Numatytasispastraiposriftas"/>
    <w:link w:val="Komentarotekstas"/>
    <w:uiPriority w:val="99"/>
    <w:semiHidden/>
    <w:qFormat/>
    <w:rPr>
      <w:sz w:val="20"/>
      <w:szCs w:val="20"/>
    </w:rPr>
  </w:style>
  <w:style w:type="character" w:customStyle="1" w:styleId="KomentarotemaDiagrama">
    <w:name w:val="Komentaro tema Diagrama"/>
    <w:basedOn w:val="KomentarotekstasDiagrama"/>
    <w:link w:val="Komentarotema"/>
    <w:uiPriority w:val="99"/>
    <w:semiHidden/>
    <w:qFormat/>
    <w:rPr>
      <w:b/>
      <w:bCs/>
      <w:sz w:val="20"/>
      <w:szCs w:val="20"/>
    </w:rPr>
  </w:style>
  <w:style w:type="paragraph" w:customStyle="1" w:styleId="xmsoplaintext">
    <w:name w:val="x_msoplaintext"/>
    <w:basedOn w:val="prastasis"/>
    <w:rPr>
      <w:rFonts w:ascii="Calibri" w:eastAsiaTheme="minorHAnsi" w:hAnsi="Calibri" w:cs="Calibri"/>
      <w:sz w:val="22"/>
      <w:szCs w:val="22"/>
    </w:rPr>
  </w:style>
  <w:style w:type="paragraph" w:customStyle="1" w:styleId="tajtip">
    <w:name w:val="tajtip"/>
    <w:basedOn w:val="prastasis"/>
    <w:qFormat/>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18392">
      <w:bodyDiv w:val="1"/>
      <w:marLeft w:val="0"/>
      <w:marRight w:val="0"/>
      <w:marTop w:val="0"/>
      <w:marBottom w:val="0"/>
      <w:divBdr>
        <w:top w:val="none" w:sz="0" w:space="0" w:color="auto"/>
        <w:left w:val="none" w:sz="0" w:space="0" w:color="auto"/>
        <w:bottom w:val="none" w:sz="0" w:space="0" w:color="auto"/>
        <w:right w:val="none" w:sz="0" w:space="0" w:color="auto"/>
      </w:divBdr>
      <w:divsChild>
        <w:div w:id="629481087">
          <w:marLeft w:val="0"/>
          <w:marRight w:val="0"/>
          <w:marTop w:val="0"/>
          <w:marBottom w:val="0"/>
          <w:divBdr>
            <w:top w:val="none" w:sz="0" w:space="0" w:color="auto"/>
            <w:left w:val="none" w:sz="0" w:space="0" w:color="auto"/>
            <w:bottom w:val="none" w:sz="0" w:space="0" w:color="auto"/>
            <w:right w:val="none" w:sz="0" w:space="0" w:color="auto"/>
          </w:divBdr>
        </w:div>
      </w:divsChild>
    </w:div>
    <w:div w:id="155388965">
      <w:bodyDiv w:val="1"/>
      <w:marLeft w:val="0"/>
      <w:marRight w:val="0"/>
      <w:marTop w:val="0"/>
      <w:marBottom w:val="0"/>
      <w:divBdr>
        <w:top w:val="none" w:sz="0" w:space="0" w:color="auto"/>
        <w:left w:val="none" w:sz="0" w:space="0" w:color="auto"/>
        <w:bottom w:val="none" w:sz="0" w:space="0" w:color="auto"/>
        <w:right w:val="none" w:sz="0" w:space="0" w:color="auto"/>
      </w:divBdr>
    </w:div>
    <w:div w:id="238711459">
      <w:bodyDiv w:val="1"/>
      <w:marLeft w:val="0"/>
      <w:marRight w:val="0"/>
      <w:marTop w:val="0"/>
      <w:marBottom w:val="0"/>
      <w:divBdr>
        <w:top w:val="none" w:sz="0" w:space="0" w:color="auto"/>
        <w:left w:val="none" w:sz="0" w:space="0" w:color="auto"/>
        <w:bottom w:val="none" w:sz="0" w:space="0" w:color="auto"/>
        <w:right w:val="none" w:sz="0" w:space="0" w:color="auto"/>
      </w:divBdr>
    </w:div>
    <w:div w:id="290329598">
      <w:bodyDiv w:val="1"/>
      <w:marLeft w:val="0"/>
      <w:marRight w:val="0"/>
      <w:marTop w:val="0"/>
      <w:marBottom w:val="0"/>
      <w:divBdr>
        <w:top w:val="none" w:sz="0" w:space="0" w:color="auto"/>
        <w:left w:val="none" w:sz="0" w:space="0" w:color="auto"/>
        <w:bottom w:val="none" w:sz="0" w:space="0" w:color="auto"/>
        <w:right w:val="none" w:sz="0" w:space="0" w:color="auto"/>
      </w:divBdr>
    </w:div>
    <w:div w:id="387723790">
      <w:bodyDiv w:val="1"/>
      <w:marLeft w:val="0"/>
      <w:marRight w:val="0"/>
      <w:marTop w:val="0"/>
      <w:marBottom w:val="0"/>
      <w:divBdr>
        <w:top w:val="none" w:sz="0" w:space="0" w:color="auto"/>
        <w:left w:val="none" w:sz="0" w:space="0" w:color="auto"/>
        <w:bottom w:val="none" w:sz="0" w:space="0" w:color="auto"/>
        <w:right w:val="none" w:sz="0" w:space="0" w:color="auto"/>
      </w:divBdr>
    </w:div>
    <w:div w:id="488638813">
      <w:bodyDiv w:val="1"/>
      <w:marLeft w:val="0"/>
      <w:marRight w:val="0"/>
      <w:marTop w:val="0"/>
      <w:marBottom w:val="0"/>
      <w:divBdr>
        <w:top w:val="none" w:sz="0" w:space="0" w:color="auto"/>
        <w:left w:val="none" w:sz="0" w:space="0" w:color="auto"/>
        <w:bottom w:val="none" w:sz="0" w:space="0" w:color="auto"/>
        <w:right w:val="none" w:sz="0" w:space="0" w:color="auto"/>
      </w:divBdr>
    </w:div>
    <w:div w:id="1025713901">
      <w:bodyDiv w:val="1"/>
      <w:marLeft w:val="0"/>
      <w:marRight w:val="0"/>
      <w:marTop w:val="0"/>
      <w:marBottom w:val="0"/>
      <w:divBdr>
        <w:top w:val="none" w:sz="0" w:space="0" w:color="auto"/>
        <w:left w:val="none" w:sz="0" w:space="0" w:color="auto"/>
        <w:bottom w:val="none" w:sz="0" w:space="0" w:color="auto"/>
        <w:right w:val="none" w:sz="0" w:space="0" w:color="auto"/>
      </w:divBdr>
    </w:div>
    <w:div w:id="1064135205">
      <w:bodyDiv w:val="1"/>
      <w:marLeft w:val="0"/>
      <w:marRight w:val="0"/>
      <w:marTop w:val="0"/>
      <w:marBottom w:val="0"/>
      <w:divBdr>
        <w:top w:val="none" w:sz="0" w:space="0" w:color="auto"/>
        <w:left w:val="none" w:sz="0" w:space="0" w:color="auto"/>
        <w:bottom w:val="none" w:sz="0" w:space="0" w:color="auto"/>
        <w:right w:val="none" w:sz="0" w:space="0" w:color="auto"/>
      </w:divBdr>
    </w:div>
    <w:div w:id="1073239956">
      <w:bodyDiv w:val="1"/>
      <w:marLeft w:val="0"/>
      <w:marRight w:val="0"/>
      <w:marTop w:val="0"/>
      <w:marBottom w:val="0"/>
      <w:divBdr>
        <w:top w:val="none" w:sz="0" w:space="0" w:color="auto"/>
        <w:left w:val="none" w:sz="0" w:space="0" w:color="auto"/>
        <w:bottom w:val="none" w:sz="0" w:space="0" w:color="auto"/>
        <w:right w:val="none" w:sz="0" w:space="0" w:color="auto"/>
      </w:divBdr>
      <w:divsChild>
        <w:div w:id="677194346">
          <w:marLeft w:val="0"/>
          <w:marRight w:val="0"/>
          <w:marTop w:val="0"/>
          <w:marBottom w:val="0"/>
          <w:divBdr>
            <w:top w:val="none" w:sz="0" w:space="0" w:color="auto"/>
            <w:left w:val="none" w:sz="0" w:space="0" w:color="auto"/>
            <w:bottom w:val="none" w:sz="0" w:space="0" w:color="auto"/>
            <w:right w:val="none" w:sz="0" w:space="0" w:color="auto"/>
          </w:divBdr>
        </w:div>
      </w:divsChild>
    </w:div>
    <w:div w:id="1156531258">
      <w:bodyDiv w:val="1"/>
      <w:marLeft w:val="0"/>
      <w:marRight w:val="0"/>
      <w:marTop w:val="0"/>
      <w:marBottom w:val="0"/>
      <w:divBdr>
        <w:top w:val="none" w:sz="0" w:space="0" w:color="auto"/>
        <w:left w:val="none" w:sz="0" w:space="0" w:color="auto"/>
        <w:bottom w:val="none" w:sz="0" w:space="0" w:color="auto"/>
        <w:right w:val="none" w:sz="0" w:space="0" w:color="auto"/>
      </w:divBdr>
    </w:div>
    <w:div w:id="1171799720">
      <w:bodyDiv w:val="1"/>
      <w:marLeft w:val="0"/>
      <w:marRight w:val="0"/>
      <w:marTop w:val="0"/>
      <w:marBottom w:val="0"/>
      <w:divBdr>
        <w:top w:val="none" w:sz="0" w:space="0" w:color="auto"/>
        <w:left w:val="none" w:sz="0" w:space="0" w:color="auto"/>
        <w:bottom w:val="none" w:sz="0" w:space="0" w:color="auto"/>
        <w:right w:val="none" w:sz="0" w:space="0" w:color="auto"/>
      </w:divBdr>
    </w:div>
    <w:div w:id="1378819031">
      <w:bodyDiv w:val="1"/>
      <w:marLeft w:val="0"/>
      <w:marRight w:val="0"/>
      <w:marTop w:val="0"/>
      <w:marBottom w:val="0"/>
      <w:divBdr>
        <w:top w:val="none" w:sz="0" w:space="0" w:color="auto"/>
        <w:left w:val="none" w:sz="0" w:space="0" w:color="auto"/>
        <w:bottom w:val="none" w:sz="0" w:space="0" w:color="auto"/>
        <w:right w:val="none" w:sz="0" w:space="0" w:color="auto"/>
      </w:divBdr>
    </w:div>
    <w:div w:id="1404327136">
      <w:bodyDiv w:val="1"/>
      <w:marLeft w:val="0"/>
      <w:marRight w:val="0"/>
      <w:marTop w:val="0"/>
      <w:marBottom w:val="0"/>
      <w:divBdr>
        <w:top w:val="none" w:sz="0" w:space="0" w:color="auto"/>
        <w:left w:val="none" w:sz="0" w:space="0" w:color="auto"/>
        <w:bottom w:val="none" w:sz="0" w:space="0" w:color="auto"/>
        <w:right w:val="none" w:sz="0" w:space="0" w:color="auto"/>
      </w:divBdr>
      <w:divsChild>
        <w:div w:id="2019649725">
          <w:marLeft w:val="0"/>
          <w:marRight w:val="0"/>
          <w:marTop w:val="0"/>
          <w:marBottom w:val="0"/>
          <w:divBdr>
            <w:top w:val="none" w:sz="0" w:space="0" w:color="auto"/>
            <w:left w:val="none" w:sz="0" w:space="0" w:color="auto"/>
            <w:bottom w:val="none" w:sz="0" w:space="0" w:color="auto"/>
            <w:right w:val="none" w:sz="0" w:space="0" w:color="auto"/>
          </w:divBdr>
        </w:div>
      </w:divsChild>
    </w:div>
    <w:div w:id="1475485193">
      <w:bodyDiv w:val="1"/>
      <w:marLeft w:val="0"/>
      <w:marRight w:val="0"/>
      <w:marTop w:val="0"/>
      <w:marBottom w:val="0"/>
      <w:divBdr>
        <w:top w:val="none" w:sz="0" w:space="0" w:color="auto"/>
        <w:left w:val="none" w:sz="0" w:space="0" w:color="auto"/>
        <w:bottom w:val="none" w:sz="0" w:space="0" w:color="auto"/>
        <w:right w:val="none" w:sz="0" w:space="0" w:color="auto"/>
      </w:divBdr>
      <w:divsChild>
        <w:div w:id="574902703">
          <w:marLeft w:val="0"/>
          <w:marRight w:val="0"/>
          <w:marTop w:val="0"/>
          <w:marBottom w:val="0"/>
          <w:divBdr>
            <w:top w:val="none" w:sz="0" w:space="0" w:color="auto"/>
            <w:left w:val="none" w:sz="0" w:space="0" w:color="auto"/>
            <w:bottom w:val="none" w:sz="0" w:space="0" w:color="auto"/>
            <w:right w:val="none" w:sz="0" w:space="0" w:color="auto"/>
          </w:divBdr>
        </w:div>
      </w:divsChild>
    </w:div>
    <w:div w:id="1489637972">
      <w:bodyDiv w:val="1"/>
      <w:marLeft w:val="0"/>
      <w:marRight w:val="0"/>
      <w:marTop w:val="0"/>
      <w:marBottom w:val="0"/>
      <w:divBdr>
        <w:top w:val="none" w:sz="0" w:space="0" w:color="auto"/>
        <w:left w:val="none" w:sz="0" w:space="0" w:color="auto"/>
        <w:bottom w:val="none" w:sz="0" w:space="0" w:color="auto"/>
        <w:right w:val="none" w:sz="0" w:space="0" w:color="auto"/>
      </w:divBdr>
    </w:div>
    <w:div w:id="1586501316">
      <w:bodyDiv w:val="1"/>
      <w:marLeft w:val="0"/>
      <w:marRight w:val="0"/>
      <w:marTop w:val="0"/>
      <w:marBottom w:val="0"/>
      <w:divBdr>
        <w:top w:val="none" w:sz="0" w:space="0" w:color="auto"/>
        <w:left w:val="none" w:sz="0" w:space="0" w:color="auto"/>
        <w:bottom w:val="none" w:sz="0" w:space="0" w:color="auto"/>
        <w:right w:val="none" w:sz="0" w:space="0" w:color="auto"/>
      </w:divBdr>
    </w:div>
    <w:div w:id="1701393124">
      <w:bodyDiv w:val="1"/>
      <w:marLeft w:val="0"/>
      <w:marRight w:val="0"/>
      <w:marTop w:val="0"/>
      <w:marBottom w:val="0"/>
      <w:divBdr>
        <w:top w:val="none" w:sz="0" w:space="0" w:color="auto"/>
        <w:left w:val="none" w:sz="0" w:space="0" w:color="auto"/>
        <w:bottom w:val="none" w:sz="0" w:space="0" w:color="auto"/>
        <w:right w:val="none" w:sz="0" w:space="0" w:color="auto"/>
      </w:divBdr>
    </w:div>
    <w:div w:id="1900557382">
      <w:bodyDiv w:val="1"/>
      <w:marLeft w:val="0"/>
      <w:marRight w:val="0"/>
      <w:marTop w:val="0"/>
      <w:marBottom w:val="0"/>
      <w:divBdr>
        <w:top w:val="none" w:sz="0" w:space="0" w:color="auto"/>
        <w:left w:val="none" w:sz="0" w:space="0" w:color="auto"/>
        <w:bottom w:val="none" w:sz="0" w:space="0" w:color="auto"/>
        <w:right w:val="none" w:sz="0" w:space="0" w:color="auto"/>
      </w:divBdr>
    </w:div>
    <w:div w:id="1931547445">
      <w:bodyDiv w:val="1"/>
      <w:marLeft w:val="0"/>
      <w:marRight w:val="0"/>
      <w:marTop w:val="0"/>
      <w:marBottom w:val="0"/>
      <w:divBdr>
        <w:top w:val="none" w:sz="0" w:space="0" w:color="auto"/>
        <w:left w:val="none" w:sz="0" w:space="0" w:color="auto"/>
        <w:bottom w:val="none" w:sz="0" w:space="0" w:color="auto"/>
        <w:right w:val="none" w:sz="0" w:space="0" w:color="auto"/>
      </w:divBdr>
    </w:div>
    <w:div w:id="1963921435">
      <w:bodyDiv w:val="1"/>
      <w:marLeft w:val="0"/>
      <w:marRight w:val="0"/>
      <w:marTop w:val="0"/>
      <w:marBottom w:val="0"/>
      <w:divBdr>
        <w:top w:val="none" w:sz="0" w:space="0" w:color="auto"/>
        <w:left w:val="none" w:sz="0" w:space="0" w:color="auto"/>
        <w:bottom w:val="none" w:sz="0" w:space="0" w:color="auto"/>
        <w:right w:val="none" w:sz="0" w:space="0" w:color="auto"/>
      </w:divBdr>
      <w:divsChild>
        <w:div w:id="1434014595">
          <w:marLeft w:val="0"/>
          <w:marRight w:val="0"/>
          <w:marTop w:val="0"/>
          <w:marBottom w:val="0"/>
          <w:divBdr>
            <w:top w:val="none" w:sz="0" w:space="0" w:color="auto"/>
            <w:left w:val="none" w:sz="0" w:space="0" w:color="auto"/>
            <w:bottom w:val="none" w:sz="0" w:space="0" w:color="auto"/>
            <w:right w:val="none" w:sz="0" w:space="0" w:color="auto"/>
          </w:divBdr>
        </w:div>
      </w:divsChild>
    </w:div>
    <w:div w:id="2108190026">
      <w:bodyDiv w:val="1"/>
      <w:marLeft w:val="0"/>
      <w:marRight w:val="0"/>
      <w:marTop w:val="0"/>
      <w:marBottom w:val="0"/>
      <w:divBdr>
        <w:top w:val="none" w:sz="0" w:space="0" w:color="auto"/>
        <w:left w:val="none" w:sz="0" w:space="0" w:color="auto"/>
        <w:bottom w:val="none" w:sz="0" w:space="0" w:color="auto"/>
        <w:right w:val="none" w:sz="0" w:space="0" w:color="auto"/>
      </w:divBdr>
    </w:div>
    <w:div w:id="2129859730">
      <w:bodyDiv w:val="1"/>
      <w:marLeft w:val="0"/>
      <w:marRight w:val="0"/>
      <w:marTop w:val="0"/>
      <w:marBottom w:val="0"/>
      <w:divBdr>
        <w:top w:val="none" w:sz="0" w:space="0" w:color="auto"/>
        <w:left w:val="none" w:sz="0" w:space="0" w:color="auto"/>
        <w:bottom w:val="none" w:sz="0" w:space="0" w:color="auto"/>
        <w:right w:val="none" w:sz="0" w:space="0" w:color="auto"/>
      </w:divBdr>
      <w:divsChild>
        <w:div w:id="16949155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6275FC" w:rsidRDefault="00EB7D5E">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default"/>
    <w:sig w:usb0="00000000" w:usb1="00000000"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537"/>
    <w:rsid w:val="000057FB"/>
    <w:rsid w:val="0008394F"/>
    <w:rsid w:val="00087537"/>
    <w:rsid w:val="000B13A4"/>
    <w:rsid w:val="000F559C"/>
    <w:rsid w:val="00103892"/>
    <w:rsid w:val="00141135"/>
    <w:rsid w:val="001435C0"/>
    <w:rsid w:val="001511C9"/>
    <w:rsid w:val="0015245A"/>
    <w:rsid w:val="00153E67"/>
    <w:rsid w:val="00186718"/>
    <w:rsid w:val="00186DD2"/>
    <w:rsid w:val="001A3768"/>
    <w:rsid w:val="001E7D95"/>
    <w:rsid w:val="00204154"/>
    <w:rsid w:val="00212C1E"/>
    <w:rsid w:val="002247BE"/>
    <w:rsid w:val="002433C3"/>
    <w:rsid w:val="0027012F"/>
    <w:rsid w:val="00284F20"/>
    <w:rsid w:val="002A0E04"/>
    <w:rsid w:val="00305552"/>
    <w:rsid w:val="00306636"/>
    <w:rsid w:val="00311FE5"/>
    <w:rsid w:val="00321A90"/>
    <w:rsid w:val="00343CA9"/>
    <w:rsid w:val="00344B82"/>
    <w:rsid w:val="003D039B"/>
    <w:rsid w:val="003E4DD2"/>
    <w:rsid w:val="004337F5"/>
    <w:rsid w:val="004466AF"/>
    <w:rsid w:val="00490E62"/>
    <w:rsid w:val="004F7C3B"/>
    <w:rsid w:val="005009A0"/>
    <w:rsid w:val="00537B03"/>
    <w:rsid w:val="00540841"/>
    <w:rsid w:val="0055354A"/>
    <w:rsid w:val="00581498"/>
    <w:rsid w:val="005D3108"/>
    <w:rsid w:val="005E4223"/>
    <w:rsid w:val="005E773B"/>
    <w:rsid w:val="005F4DD2"/>
    <w:rsid w:val="006275FC"/>
    <w:rsid w:val="0063508B"/>
    <w:rsid w:val="006500A6"/>
    <w:rsid w:val="00656A93"/>
    <w:rsid w:val="00656FFE"/>
    <w:rsid w:val="00686C0E"/>
    <w:rsid w:val="006A539A"/>
    <w:rsid w:val="006C5B6D"/>
    <w:rsid w:val="006C5C41"/>
    <w:rsid w:val="006D6EC5"/>
    <w:rsid w:val="006E0C44"/>
    <w:rsid w:val="006F6AB5"/>
    <w:rsid w:val="00704672"/>
    <w:rsid w:val="00724DE5"/>
    <w:rsid w:val="00751696"/>
    <w:rsid w:val="00777533"/>
    <w:rsid w:val="007A5981"/>
    <w:rsid w:val="007B3959"/>
    <w:rsid w:val="007F2501"/>
    <w:rsid w:val="007F71B9"/>
    <w:rsid w:val="0081414C"/>
    <w:rsid w:val="00824931"/>
    <w:rsid w:val="00847252"/>
    <w:rsid w:val="008533BE"/>
    <w:rsid w:val="008539AF"/>
    <w:rsid w:val="008F0099"/>
    <w:rsid w:val="00960646"/>
    <w:rsid w:val="009726D0"/>
    <w:rsid w:val="00981C66"/>
    <w:rsid w:val="00984A53"/>
    <w:rsid w:val="00993350"/>
    <w:rsid w:val="009E20F5"/>
    <w:rsid w:val="00A0420C"/>
    <w:rsid w:val="00A12B72"/>
    <w:rsid w:val="00A22E4A"/>
    <w:rsid w:val="00A440F8"/>
    <w:rsid w:val="00A47D65"/>
    <w:rsid w:val="00A56482"/>
    <w:rsid w:val="00AA5717"/>
    <w:rsid w:val="00AB68E2"/>
    <w:rsid w:val="00AD5463"/>
    <w:rsid w:val="00AF6F16"/>
    <w:rsid w:val="00B46FD5"/>
    <w:rsid w:val="00B62160"/>
    <w:rsid w:val="00BC1A25"/>
    <w:rsid w:val="00BE094E"/>
    <w:rsid w:val="00C22C38"/>
    <w:rsid w:val="00C75AA8"/>
    <w:rsid w:val="00CB10DB"/>
    <w:rsid w:val="00D156D9"/>
    <w:rsid w:val="00D26C6E"/>
    <w:rsid w:val="00D52950"/>
    <w:rsid w:val="00D568FD"/>
    <w:rsid w:val="00D80C7B"/>
    <w:rsid w:val="00DB3FD8"/>
    <w:rsid w:val="00DE7E27"/>
    <w:rsid w:val="00DF0BB8"/>
    <w:rsid w:val="00DF6017"/>
    <w:rsid w:val="00E26D3A"/>
    <w:rsid w:val="00EB7D5E"/>
    <w:rsid w:val="00EF519E"/>
    <w:rsid w:val="00F17A28"/>
    <w:rsid w:val="00F82C1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style>
  <w:style w:type="paragraph" w:customStyle="1" w:styleId="08A5D0A1E5174848834853118C718243">
    <w:name w:val="08A5D0A1E5174848834853118C718243"/>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168CDDCDEFBEA4C8E38340A8D90E797" ma:contentTypeVersion="12" ma:contentTypeDescription="Kurkite naują dokumentą." ma:contentTypeScope="" ma:versionID="67988998269c5bb2bb1c1db834eaf364">
  <xsd:schema xmlns:xsd="http://www.w3.org/2001/XMLSchema" xmlns:xs="http://www.w3.org/2001/XMLSchema" xmlns:p="http://schemas.microsoft.com/office/2006/metadata/properties" xmlns:ns2="fe4ce506-306b-4f3b-858c-685e4322984b" xmlns:ns3="5f51944c-8b8a-4190-a6e0-8c0a63b86cc1" targetNamespace="http://schemas.microsoft.com/office/2006/metadata/properties" ma:root="true" ma:fieldsID="8412ec6b5104496b7306cefbe4fc5ee2" ns2:_="" ns3:_="">
    <xsd:import namespace="fe4ce506-306b-4f3b-858c-685e4322984b"/>
    <xsd:import namespace="5f51944c-8b8a-4190-a6e0-8c0a63b86c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ce506-306b-4f3b-858c-685e43229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51944c-8b8a-4190-a6e0-8c0a63b86cc1"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0394F-8214-4B64-B735-F6ECCD6DB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ce506-306b-4f3b-858c-685e4322984b"/>
    <ds:schemaRef ds:uri="5f51944c-8b8a-4190-a6e0-8c0a63b86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4B64855-C6F4-482A-A28A-E6777A735C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0CB322-AF2A-43E9-866E-DC8BC5656241}">
  <ds:schemaRefs>
    <ds:schemaRef ds:uri="http://schemas.microsoft.com/sharepoint/v3/contenttype/forms"/>
  </ds:schemaRefs>
</ds:datastoreItem>
</file>

<file path=customXml/itemProps5.xml><?xml version="1.0" encoding="utf-8"?>
<ds:datastoreItem xmlns:ds="http://schemas.openxmlformats.org/officeDocument/2006/customXml" ds:itemID="{DD21D8F8-ABE3-4216-ABB4-E86D201C7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6747</Words>
  <Characters>3846</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LRVK</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lrvk</dc:creator>
  <cp:lastModifiedBy>Eurika Norkienė</cp:lastModifiedBy>
  <cp:revision>2</cp:revision>
  <cp:lastPrinted>2020-04-22T06:56:00Z</cp:lastPrinted>
  <dcterms:created xsi:type="dcterms:W3CDTF">2020-04-22T10:56:00Z</dcterms:created>
  <dcterms:modified xsi:type="dcterms:W3CDTF">2020-04-22T10:56:00Z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0x010100B168CDDCDEFBEA4C8E38340A8D90E797</vt:lpwstr>
  </property>
  <property fmtid="{D5CDD505-2E9C-101B-9397-08002B2CF9AE}" pid="3" name="KSOProductBuildVer">
    <vt:lpwstr>2057-11.2.0.8684</vt:lpwstr>
  </property>
</Properties>
</file>