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931B" w14:textId="77777777" w:rsidR="00DC31B4" w:rsidRPr="00E26067" w:rsidRDefault="00DC31B4" w:rsidP="00FB64D9">
      <w:pPr>
        <w:spacing w:before="160"/>
        <w:ind w:left="-851" w:right="142" w:firstLine="851"/>
        <w:jc w:val="center"/>
        <w:rPr>
          <w:b/>
          <w:caps/>
        </w:rPr>
      </w:pPr>
      <w:r w:rsidRPr="00E26067">
        <w:rPr>
          <w:noProof/>
        </w:rPr>
        <w:drawing>
          <wp:inline distT="0" distB="0" distL="0" distR="0" wp14:anchorId="2DD19365" wp14:editId="42454377">
            <wp:extent cx="614477" cy="686262"/>
            <wp:effectExtent l="0" t="0" r="0" b="0"/>
            <wp:docPr id="397734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77" cy="68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Pr="00E26067" w:rsidRDefault="00675A68" w:rsidP="00BB58FE">
      <w:pPr>
        <w:spacing w:before="160"/>
        <w:ind w:left="-851" w:right="142" w:firstLine="851"/>
        <w:jc w:val="center"/>
        <w:rPr>
          <w:b/>
          <w:caps/>
        </w:rPr>
      </w:pPr>
      <w:r w:rsidRPr="00E26067">
        <w:rPr>
          <w:b/>
          <w:caps/>
        </w:rPr>
        <w:t xml:space="preserve">LIETUVOS RESPUBLIKOS </w:t>
      </w:r>
      <w:r w:rsidR="006E312A" w:rsidRPr="00E26067">
        <w:rPr>
          <w:b/>
          <w:caps/>
        </w:rPr>
        <w:t xml:space="preserve">energetikos </w:t>
      </w:r>
      <w:r w:rsidRPr="00E26067">
        <w:rPr>
          <w:b/>
          <w:caps/>
        </w:rPr>
        <w:t>MINISTERIJA</w:t>
      </w:r>
    </w:p>
    <w:p w14:paraId="2DD1931D" w14:textId="77777777" w:rsidR="00675A68" w:rsidRPr="00E26067" w:rsidRDefault="00675A68" w:rsidP="00BB58FE">
      <w:pPr>
        <w:ind w:left="-851" w:right="142"/>
        <w:jc w:val="center"/>
        <w:rPr>
          <w:b/>
          <w:caps/>
          <w:sz w:val="10"/>
        </w:rPr>
      </w:pPr>
    </w:p>
    <w:p w14:paraId="4BAEA9E3" w14:textId="6524E260" w:rsidR="00D97892" w:rsidRPr="00E26067" w:rsidRDefault="00002FDB" w:rsidP="00BB58FE">
      <w:pPr>
        <w:spacing w:before="40"/>
        <w:ind w:left="-851" w:right="142"/>
        <w:jc w:val="center"/>
        <w:rPr>
          <w:sz w:val="17"/>
        </w:rPr>
      </w:pPr>
      <w:r>
        <w:rPr>
          <w:sz w:val="17"/>
        </w:rPr>
        <w:t xml:space="preserve">             </w:t>
      </w:r>
      <w:r w:rsidR="00B87B31">
        <w:rPr>
          <w:sz w:val="17"/>
        </w:rPr>
        <w:t xml:space="preserve">  </w:t>
      </w:r>
      <w:r w:rsidR="00E42350" w:rsidRPr="00E26067">
        <w:rPr>
          <w:sz w:val="17"/>
        </w:rPr>
        <w:t>B</w:t>
      </w:r>
      <w:r w:rsidR="006E312A" w:rsidRPr="00E26067">
        <w:rPr>
          <w:sz w:val="17"/>
        </w:rPr>
        <w:t>iudže</w:t>
      </w:r>
      <w:r w:rsidR="00871ED2" w:rsidRPr="00E26067">
        <w:rPr>
          <w:sz w:val="17"/>
        </w:rPr>
        <w:t xml:space="preserve">tinė įstaiga, Gedimino pr. 38, </w:t>
      </w:r>
      <w:r w:rsidR="00D97892" w:rsidRPr="00E26067">
        <w:rPr>
          <w:sz w:val="17"/>
        </w:rPr>
        <w:t>LT-</w:t>
      </w:r>
      <w:r w:rsidR="006E312A" w:rsidRPr="00E26067">
        <w:rPr>
          <w:sz w:val="17"/>
        </w:rPr>
        <w:t xml:space="preserve">01104 Vilnius, </w:t>
      </w:r>
      <w:r w:rsidR="00D97892" w:rsidRPr="00E26067">
        <w:rPr>
          <w:sz w:val="17"/>
        </w:rPr>
        <w:t>t</w:t>
      </w:r>
      <w:r w:rsidR="006E312A" w:rsidRPr="00E26067">
        <w:rPr>
          <w:sz w:val="17"/>
        </w:rPr>
        <w:t xml:space="preserve">el. </w:t>
      </w:r>
      <w:r w:rsidR="001032F7" w:rsidRPr="00E26067">
        <w:rPr>
          <w:sz w:val="17"/>
        </w:rPr>
        <w:t>(8 5) 203 4407</w:t>
      </w:r>
      <w:r w:rsidR="00AA21B6" w:rsidRPr="00E26067">
        <w:rPr>
          <w:sz w:val="17"/>
        </w:rPr>
        <w:t>,</w:t>
      </w:r>
    </w:p>
    <w:p w14:paraId="2DD1931F" w14:textId="06B84CF9" w:rsidR="006E312A" w:rsidRPr="00E26067" w:rsidRDefault="00AA21B6" w:rsidP="00BB58FE">
      <w:pPr>
        <w:spacing w:before="40"/>
        <w:ind w:left="-851" w:right="142"/>
        <w:jc w:val="center"/>
        <w:rPr>
          <w:sz w:val="17"/>
        </w:rPr>
      </w:pPr>
      <w:r w:rsidRPr="00E26067">
        <w:rPr>
          <w:sz w:val="17"/>
        </w:rPr>
        <w:t>faks.</w:t>
      </w:r>
      <w:r w:rsidR="00871ED2" w:rsidRPr="00E26067">
        <w:rPr>
          <w:sz w:val="17"/>
        </w:rPr>
        <w:t xml:space="preserve"> </w:t>
      </w:r>
      <w:r w:rsidR="002D1838" w:rsidRPr="00E26067">
        <w:rPr>
          <w:sz w:val="17"/>
        </w:rPr>
        <w:t>(8 5) 203 4692</w:t>
      </w:r>
      <w:r w:rsidR="00677D13" w:rsidRPr="00E26067">
        <w:rPr>
          <w:sz w:val="17"/>
        </w:rPr>
        <w:t xml:space="preserve">, el. p. </w:t>
      </w:r>
      <w:hyperlink r:id="rId12" w:history="1">
        <w:r w:rsidR="003148A2" w:rsidRPr="00E26067">
          <w:rPr>
            <w:rStyle w:val="Hyperlink"/>
            <w:sz w:val="17"/>
          </w:rPr>
          <w:t>info@enmin.lt</w:t>
        </w:r>
      </w:hyperlink>
      <w:r w:rsidR="00D97892" w:rsidRPr="00E26067">
        <w:rPr>
          <w:rStyle w:val="Hyperlink"/>
          <w:sz w:val="17"/>
        </w:rPr>
        <w:t>.</w:t>
      </w:r>
    </w:p>
    <w:p w14:paraId="2DD19320" w14:textId="3EFC03A7" w:rsidR="006E312A" w:rsidRDefault="00002FDB" w:rsidP="00BB58FE">
      <w:pPr>
        <w:widowControl w:val="0"/>
        <w:spacing w:after="40"/>
        <w:ind w:left="-851" w:right="142"/>
        <w:jc w:val="center"/>
        <w:rPr>
          <w:sz w:val="17"/>
        </w:rPr>
      </w:pPr>
      <w:r>
        <w:rPr>
          <w:sz w:val="17"/>
        </w:rPr>
        <w:t xml:space="preserve">             </w:t>
      </w:r>
      <w:r w:rsidR="00B87B31">
        <w:rPr>
          <w:sz w:val="17"/>
        </w:rPr>
        <w:t xml:space="preserve">    </w:t>
      </w:r>
      <w:r w:rsidR="006E312A" w:rsidRPr="00E26067">
        <w:rPr>
          <w:sz w:val="17"/>
        </w:rPr>
        <w:t>Duomenys kaupiami ir saugomi Juridinių asmenų registre, kodas 302308327</w:t>
      </w:r>
    </w:p>
    <w:p w14:paraId="13DD7E3C" w14:textId="11187CAF" w:rsidR="007E38CC" w:rsidRPr="00E26067" w:rsidRDefault="007E38CC" w:rsidP="00FB64D9">
      <w:pPr>
        <w:widowControl w:val="0"/>
        <w:spacing w:after="40"/>
        <w:ind w:left="-851" w:right="142"/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3F095" wp14:editId="0A003DBF">
                <wp:simplePos x="0" y="0"/>
                <wp:positionH relativeFrom="column">
                  <wp:posOffset>-94822</wp:posOffset>
                </wp:positionH>
                <wp:positionV relativeFrom="page">
                  <wp:posOffset>2381172</wp:posOffset>
                </wp:positionV>
                <wp:extent cx="598596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9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A72D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.45pt,187.5pt" to="463.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" strokecolor="black [3213]" strokeweight=".5pt">
                <v:stroke joinstyle="miter"/>
                <w10:wrap anchory="page"/>
              </v:line>
            </w:pict>
          </mc:Fallback>
        </mc:AlternateContent>
      </w:r>
    </w:p>
    <w:tbl>
      <w:tblPr>
        <w:tblW w:w="9781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476"/>
        <w:gridCol w:w="749"/>
        <w:gridCol w:w="1415"/>
        <w:gridCol w:w="3141"/>
      </w:tblGrid>
      <w:tr w:rsidR="00675A68" w:rsidRPr="00E26067" w14:paraId="2DD19327" w14:textId="77777777" w:rsidTr="007C2CF5">
        <w:trPr>
          <w:cantSplit/>
          <w:trHeight w:val="90"/>
        </w:trPr>
        <w:tc>
          <w:tcPr>
            <w:tcW w:w="4476" w:type="dxa"/>
            <w:vMerge w:val="restart"/>
          </w:tcPr>
          <w:p w14:paraId="2DD19323" w14:textId="350613D1" w:rsidR="00AD1C51" w:rsidRPr="00E26067" w:rsidRDefault="00B35E2F" w:rsidP="00FB64D9">
            <w:pPr>
              <w:spacing w:line="256" w:lineRule="auto"/>
              <w:ind w:right="142"/>
              <w:jc w:val="left"/>
              <w:rPr>
                <w:lang w:eastAsia="lt-LT"/>
              </w:rPr>
            </w:pPr>
            <w:r w:rsidRPr="00E26067">
              <w:rPr>
                <w:lang w:eastAsia="lt-LT"/>
              </w:rPr>
              <w:t xml:space="preserve">Lietuvos Respublikos </w:t>
            </w:r>
            <w:r w:rsidR="00090A2C">
              <w:rPr>
                <w:lang w:eastAsia="lt-LT"/>
              </w:rPr>
              <w:t>finansų</w:t>
            </w:r>
            <w:r w:rsidR="002722B5">
              <w:rPr>
                <w:lang w:eastAsia="lt-LT"/>
              </w:rPr>
              <w:t xml:space="preserve"> </w:t>
            </w:r>
            <w:r w:rsidR="00FD727D" w:rsidRPr="00E26067">
              <w:rPr>
                <w:lang w:eastAsia="lt-LT"/>
              </w:rPr>
              <w:t>ministerijai</w:t>
            </w:r>
          </w:p>
        </w:tc>
        <w:tc>
          <w:tcPr>
            <w:tcW w:w="749" w:type="dxa"/>
          </w:tcPr>
          <w:p w14:paraId="2DD19324" w14:textId="0FC41FB8" w:rsidR="00B076F9" w:rsidRPr="00E26067" w:rsidRDefault="00195F43" w:rsidP="00FB64D9">
            <w:pPr>
              <w:ind w:right="142"/>
              <w:jc w:val="left"/>
            </w:pPr>
            <w:r w:rsidRPr="00E26067">
              <w:t xml:space="preserve">         </w:t>
            </w:r>
          </w:p>
        </w:tc>
        <w:tc>
          <w:tcPr>
            <w:tcW w:w="1415" w:type="dxa"/>
          </w:tcPr>
          <w:p w14:paraId="2DD19325" w14:textId="2BB62478" w:rsidR="00675A68" w:rsidRPr="00E26067" w:rsidRDefault="003148A2" w:rsidP="00FB64D9">
            <w:pPr>
              <w:ind w:right="142" w:firstLine="80"/>
              <w:jc w:val="left"/>
            </w:pPr>
            <w:r w:rsidRPr="00E26067">
              <w:t>20</w:t>
            </w:r>
            <w:r w:rsidR="00053A2B" w:rsidRPr="00E26067">
              <w:t>20</w:t>
            </w:r>
            <w:r w:rsidR="00675A68" w:rsidRPr="00E26067">
              <w:t>-</w:t>
            </w:r>
            <w:r w:rsidR="0009133B" w:rsidRPr="00E26067">
              <w:t>0</w:t>
            </w:r>
            <w:r w:rsidR="00BF646C">
              <w:t>5</w:t>
            </w:r>
            <w:r w:rsidR="0009133B" w:rsidRPr="00E26067">
              <w:t>-</w:t>
            </w:r>
          </w:p>
        </w:tc>
        <w:tc>
          <w:tcPr>
            <w:tcW w:w="3141" w:type="dxa"/>
          </w:tcPr>
          <w:p w14:paraId="03BCF471" w14:textId="77777777" w:rsidR="0005114E" w:rsidRDefault="00675A68" w:rsidP="00FB64D9">
            <w:pPr>
              <w:ind w:right="142"/>
              <w:jc w:val="left"/>
            </w:pPr>
            <w:r w:rsidRPr="00E26067">
              <w:t>Nr.</w:t>
            </w:r>
            <w:r w:rsidR="00851992" w:rsidRPr="00E26067">
              <w:t xml:space="preserve"> </w:t>
            </w:r>
            <w:r w:rsidR="001C3E0A" w:rsidRPr="00E26067">
              <w:t>(</w:t>
            </w:r>
            <w:r w:rsidR="00872784" w:rsidRPr="00E26067">
              <w:t>2</w:t>
            </w:r>
            <w:r w:rsidR="00AD1C51" w:rsidRPr="00E26067">
              <w:t>1.</w:t>
            </w:r>
            <w:r w:rsidR="008243FE">
              <w:t>9</w:t>
            </w:r>
            <w:r w:rsidR="00AD1C51" w:rsidRPr="00E26067">
              <w:t>-25</w:t>
            </w:r>
            <w:r w:rsidR="00872784" w:rsidRPr="00E26067">
              <w:t xml:space="preserve"> E</w:t>
            </w:r>
            <w:r w:rsidR="001C3E0A" w:rsidRPr="00E26067">
              <w:t>)-</w:t>
            </w:r>
          </w:p>
          <w:p w14:paraId="2DD19326" w14:textId="5A4AD43C" w:rsidR="00064954" w:rsidRPr="00E26067" w:rsidRDefault="00064954" w:rsidP="00FB64D9">
            <w:pPr>
              <w:ind w:right="142"/>
              <w:jc w:val="left"/>
            </w:pPr>
          </w:p>
        </w:tc>
      </w:tr>
      <w:tr w:rsidR="00675A68" w:rsidRPr="00E26067" w14:paraId="2DD1932C" w14:textId="77777777" w:rsidTr="007C2CF5">
        <w:trPr>
          <w:cantSplit/>
          <w:trHeight w:val="86"/>
        </w:trPr>
        <w:tc>
          <w:tcPr>
            <w:tcW w:w="4476" w:type="dxa"/>
            <w:vMerge/>
          </w:tcPr>
          <w:p w14:paraId="2DD19328" w14:textId="77777777" w:rsidR="00675A68" w:rsidRPr="00E26067" w:rsidRDefault="00675A68" w:rsidP="00FB64D9">
            <w:pPr>
              <w:ind w:right="142"/>
              <w:jc w:val="left"/>
            </w:pPr>
          </w:p>
        </w:tc>
        <w:tc>
          <w:tcPr>
            <w:tcW w:w="749" w:type="dxa"/>
          </w:tcPr>
          <w:p w14:paraId="2DD19329" w14:textId="398448AC" w:rsidR="00675A68" w:rsidRPr="00E26067" w:rsidRDefault="0005114E" w:rsidP="00FB64D9">
            <w:pPr>
              <w:ind w:right="142"/>
              <w:jc w:val="left"/>
            </w:pPr>
            <w:r w:rsidRPr="00E26067">
              <w:t xml:space="preserve">       </w:t>
            </w:r>
            <w:r w:rsidR="00195F43" w:rsidRPr="00E26067">
              <w:t>Į</w:t>
            </w:r>
          </w:p>
        </w:tc>
        <w:tc>
          <w:tcPr>
            <w:tcW w:w="1415" w:type="dxa"/>
          </w:tcPr>
          <w:p w14:paraId="2DD1932A" w14:textId="16018E1A" w:rsidR="00675A68" w:rsidRPr="00E26067" w:rsidRDefault="00195F43" w:rsidP="00FB64D9">
            <w:pPr>
              <w:ind w:right="142" w:firstLine="80"/>
              <w:jc w:val="left"/>
            </w:pPr>
            <w:r w:rsidRPr="00E26067">
              <w:t>2020-0</w:t>
            </w:r>
            <w:r w:rsidR="003B7269">
              <w:t>4</w:t>
            </w:r>
            <w:r w:rsidRPr="00E26067">
              <w:t>-</w:t>
            </w:r>
            <w:r w:rsidR="002B6882">
              <w:t>2</w:t>
            </w:r>
            <w:r w:rsidR="008243FE">
              <w:t>7</w:t>
            </w:r>
            <w:r w:rsidRPr="00E26067">
              <w:t xml:space="preserve">             </w:t>
            </w:r>
          </w:p>
        </w:tc>
        <w:tc>
          <w:tcPr>
            <w:tcW w:w="3141" w:type="dxa"/>
          </w:tcPr>
          <w:p w14:paraId="2DD1932B" w14:textId="68BD4947" w:rsidR="00675A68" w:rsidRPr="00E26067" w:rsidRDefault="00195F43" w:rsidP="00FB64D9">
            <w:pPr>
              <w:ind w:right="142"/>
              <w:jc w:val="left"/>
            </w:pPr>
            <w:r w:rsidRPr="00E26067">
              <w:t xml:space="preserve">Nr. </w:t>
            </w:r>
            <w:r w:rsidR="008243FE" w:rsidRPr="008243FE">
              <w:t>(14.12E-01)-6K-2002497</w:t>
            </w:r>
          </w:p>
        </w:tc>
      </w:tr>
    </w:tbl>
    <w:p w14:paraId="6A56E25D" w14:textId="77777777" w:rsidR="00FB64D9" w:rsidRDefault="00FB64D9" w:rsidP="00FB64D9">
      <w:pPr>
        <w:tabs>
          <w:tab w:val="left" w:pos="7513"/>
        </w:tabs>
        <w:ind w:right="142"/>
        <w:rPr>
          <w:b/>
          <w:bCs/>
        </w:rPr>
      </w:pPr>
    </w:p>
    <w:p w14:paraId="7B154BC7" w14:textId="77777777" w:rsidR="00161244" w:rsidRDefault="00161244" w:rsidP="00FB64D9">
      <w:pPr>
        <w:tabs>
          <w:tab w:val="left" w:pos="7513"/>
        </w:tabs>
        <w:ind w:right="142"/>
        <w:rPr>
          <w:b/>
          <w:bCs/>
        </w:rPr>
      </w:pPr>
    </w:p>
    <w:p w14:paraId="22AF6C64" w14:textId="77777777" w:rsidR="00161244" w:rsidRDefault="00161244" w:rsidP="00FB64D9">
      <w:pPr>
        <w:tabs>
          <w:tab w:val="left" w:pos="7513"/>
        </w:tabs>
        <w:ind w:right="142"/>
        <w:rPr>
          <w:b/>
          <w:bCs/>
        </w:rPr>
      </w:pPr>
    </w:p>
    <w:p w14:paraId="08A814EB" w14:textId="59D151F1" w:rsidR="00D82F9B" w:rsidRPr="00E26067" w:rsidRDefault="00304389" w:rsidP="00FB64D9">
      <w:pPr>
        <w:tabs>
          <w:tab w:val="left" w:pos="7513"/>
        </w:tabs>
        <w:ind w:right="142"/>
        <w:rPr>
          <w:b/>
          <w:bCs/>
        </w:rPr>
      </w:pPr>
      <w:r w:rsidRPr="00E26067">
        <w:rPr>
          <w:b/>
          <w:bCs/>
        </w:rPr>
        <w:t xml:space="preserve">DĖL </w:t>
      </w:r>
      <w:r w:rsidR="003C67D6" w:rsidRPr="003C67D6">
        <w:rPr>
          <w:b/>
          <w:bCs/>
        </w:rPr>
        <w:t>VYRIAUSYBĖS 2000 M. GRUODŽIO 15 D. NUTARIMO NR. 1458 PAKEITIMO PROJEKTO</w:t>
      </w:r>
      <w:r w:rsidR="003C67D6">
        <w:rPr>
          <w:b/>
          <w:bCs/>
        </w:rPr>
        <w:t xml:space="preserve"> DERINIMO</w:t>
      </w:r>
    </w:p>
    <w:p w14:paraId="6598EB07" w14:textId="77777777" w:rsidR="00304389" w:rsidRPr="00E26067" w:rsidRDefault="00304389" w:rsidP="00FB64D9">
      <w:pPr>
        <w:tabs>
          <w:tab w:val="left" w:pos="7513"/>
        </w:tabs>
        <w:ind w:right="142"/>
      </w:pPr>
    </w:p>
    <w:p w14:paraId="3D9041E5" w14:textId="056479A9" w:rsidR="008927CC" w:rsidRDefault="008E348E" w:rsidP="00FB64D9">
      <w:pPr>
        <w:ind w:right="142" w:firstLine="709"/>
        <w:rPr>
          <w:szCs w:val="24"/>
        </w:rPr>
      </w:pPr>
      <w:r w:rsidRPr="0060288D">
        <w:t>Lietuvos Respublikos energetikos ministerija</w:t>
      </w:r>
      <w:r w:rsidR="005D2052">
        <w:t>,</w:t>
      </w:r>
      <w:r w:rsidR="001D0AED" w:rsidRPr="0060288D">
        <w:t xml:space="preserve"> pagal kompetenciją </w:t>
      </w:r>
      <w:r w:rsidRPr="0060288D">
        <w:t>išnagrinėj</w:t>
      </w:r>
      <w:r w:rsidR="005D2052">
        <w:t>usi</w:t>
      </w:r>
      <w:r w:rsidRPr="0060288D">
        <w:t xml:space="preserve"> </w:t>
      </w:r>
      <w:r w:rsidR="00601579">
        <w:t>Lietuvos Respublikos Vyriausybės 2000 m. gruodžio 15 d. nutarimo Nr. 1458 „Dėl Konkrečių valstybės rinkliavos dydžių sąrašo ir Valstybės rinkliavos mokėjimo ir grąžinimo taisyklių patvirtinimo“ pakeitimo projektą</w:t>
      </w:r>
      <w:r w:rsidR="006E586B">
        <w:t>,</w:t>
      </w:r>
      <w:r w:rsidR="00650710">
        <w:t xml:space="preserve"> informuoja, kad pastabų ir pasiūlymų </w:t>
      </w:r>
      <w:r w:rsidR="00BF186A">
        <w:t xml:space="preserve">šiam projektui </w:t>
      </w:r>
      <w:bookmarkStart w:id="0" w:name="_GoBack"/>
      <w:bookmarkEnd w:id="0"/>
      <w:r w:rsidR="00650710">
        <w:t>neturi.</w:t>
      </w:r>
    </w:p>
    <w:p w14:paraId="46BECDFC" w14:textId="77777777" w:rsidR="00E45E52" w:rsidRDefault="00E45E52" w:rsidP="00855FD9">
      <w:pPr>
        <w:ind w:right="142"/>
      </w:pPr>
    </w:p>
    <w:p w14:paraId="6FA8FBEE" w14:textId="77777777" w:rsidR="00E45E52" w:rsidRDefault="00E45E52" w:rsidP="00855FD9">
      <w:pPr>
        <w:ind w:right="142"/>
      </w:pPr>
    </w:p>
    <w:p w14:paraId="76F4DED2" w14:textId="72BBB788" w:rsidR="00B07098" w:rsidRDefault="00B07098" w:rsidP="00FB64D9">
      <w:pPr>
        <w:tabs>
          <w:tab w:val="left" w:pos="7513"/>
        </w:tabs>
        <w:ind w:right="142"/>
      </w:pPr>
    </w:p>
    <w:p w14:paraId="267CCA2E" w14:textId="77777777" w:rsidR="00470335" w:rsidRPr="00E26067" w:rsidRDefault="00470335" w:rsidP="00FB64D9">
      <w:pPr>
        <w:tabs>
          <w:tab w:val="left" w:pos="7513"/>
        </w:tabs>
        <w:ind w:right="142"/>
      </w:pPr>
    </w:p>
    <w:p w14:paraId="7DA98E6B" w14:textId="6DAF7FAC" w:rsidR="006C4C5F" w:rsidRPr="00E26067" w:rsidRDefault="006C4C5F" w:rsidP="00FB64D9">
      <w:pPr>
        <w:tabs>
          <w:tab w:val="left" w:pos="7513"/>
        </w:tabs>
        <w:ind w:right="142"/>
      </w:pPr>
      <w:r w:rsidRPr="00E26067">
        <w:t>Energetikos viceministr</w:t>
      </w:r>
      <w:r w:rsidR="003F43C3" w:rsidRPr="00E26067">
        <w:t>as</w:t>
      </w:r>
      <w:r w:rsidR="00B41EFC" w:rsidRPr="00E26067">
        <w:t xml:space="preserve"> </w:t>
      </w:r>
      <w:r w:rsidR="00B41EFC" w:rsidRPr="00E26067">
        <w:tab/>
        <w:t xml:space="preserve">    Egidijus Purlys</w:t>
      </w:r>
      <w:r w:rsidRPr="00E26067">
        <w:tab/>
        <w:t xml:space="preserve"> </w:t>
      </w:r>
    </w:p>
    <w:p w14:paraId="682D98F4" w14:textId="4D5DACD9" w:rsidR="008927CC" w:rsidRDefault="008927CC" w:rsidP="00FB64D9">
      <w:pPr>
        <w:ind w:right="142"/>
        <w:rPr>
          <w:sz w:val="22"/>
          <w:szCs w:val="18"/>
        </w:rPr>
      </w:pPr>
    </w:p>
    <w:p w14:paraId="1DBCE577" w14:textId="77777777" w:rsidR="00470335" w:rsidRPr="00E26067" w:rsidRDefault="00470335" w:rsidP="00FB64D9">
      <w:pPr>
        <w:ind w:right="142"/>
        <w:rPr>
          <w:sz w:val="22"/>
          <w:szCs w:val="18"/>
        </w:rPr>
      </w:pPr>
    </w:p>
    <w:p w14:paraId="28CCCBA9" w14:textId="77777777" w:rsidR="005D6112" w:rsidRDefault="005D6112" w:rsidP="00FB64D9">
      <w:pPr>
        <w:ind w:right="142"/>
        <w:rPr>
          <w:sz w:val="20"/>
          <w:szCs w:val="16"/>
        </w:rPr>
      </w:pPr>
    </w:p>
    <w:p w14:paraId="501C04B0" w14:textId="77777777" w:rsidR="005D6112" w:rsidRDefault="005D6112" w:rsidP="00FB64D9">
      <w:pPr>
        <w:ind w:right="142"/>
        <w:rPr>
          <w:sz w:val="20"/>
          <w:szCs w:val="16"/>
        </w:rPr>
      </w:pPr>
    </w:p>
    <w:p w14:paraId="5B74A13B" w14:textId="77777777" w:rsidR="005D6112" w:rsidRDefault="005D6112" w:rsidP="00FB64D9">
      <w:pPr>
        <w:ind w:right="142"/>
        <w:rPr>
          <w:sz w:val="20"/>
          <w:szCs w:val="16"/>
        </w:rPr>
      </w:pPr>
    </w:p>
    <w:p w14:paraId="35BEC1CC" w14:textId="77777777" w:rsidR="005D6112" w:rsidRDefault="005D6112" w:rsidP="00FB64D9">
      <w:pPr>
        <w:ind w:right="142"/>
        <w:rPr>
          <w:sz w:val="20"/>
          <w:szCs w:val="16"/>
        </w:rPr>
      </w:pPr>
    </w:p>
    <w:p w14:paraId="702A5A52" w14:textId="77777777" w:rsidR="005D6112" w:rsidRDefault="005D6112" w:rsidP="00FB64D9">
      <w:pPr>
        <w:ind w:right="142"/>
        <w:rPr>
          <w:sz w:val="20"/>
          <w:szCs w:val="16"/>
        </w:rPr>
      </w:pPr>
    </w:p>
    <w:p w14:paraId="2D786D37" w14:textId="77777777" w:rsidR="005D6112" w:rsidRDefault="005D6112" w:rsidP="00FB64D9">
      <w:pPr>
        <w:ind w:right="142"/>
        <w:rPr>
          <w:sz w:val="20"/>
          <w:szCs w:val="16"/>
        </w:rPr>
      </w:pPr>
    </w:p>
    <w:p w14:paraId="7FE7B53F" w14:textId="77777777" w:rsidR="005D6112" w:rsidRDefault="005D6112" w:rsidP="00FB64D9">
      <w:pPr>
        <w:ind w:right="142"/>
        <w:rPr>
          <w:sz w:val="20"/>
          <w:szCs w:val="16"/>
        </w:rPr>
      </w:pPr>
    </w:p>
    <w:p w14:paraId="4D8EB2DB" w14:textId="77777777" w:rsidR="005D6112" w:rsidRDefault="005D6112" w:rsidP="00FB64D9">
      <w:pPr>
        <w:ind w:right="142"/>
        <w:rPr>
          <w:sz w:val="20"/>
          <w:szCs w:val="16"/>
        </w:rPr>
      </w:pPr>
    </w:p>
    <w:p w14:paraId="4D5289B1" w14:textId="77777777" w:rsidR="005D6112" w:rsidRDefault="005D6112" w:rsidP="00FB64D9">
      <w:pPr>
        <w:ind w:right="142"/>
        <w:rPr>
          <w:sz w:val="20"/>
          <w:szCs w:val="16"/>
        </w:rPr>
      </w:pPr>
    </w:p>
    <w:p w14:paraId="2FFC8070" w14:textId="77777777" w:rsidR="005D6112" w:rsidRDefault="005D6112" w:rsidP="00FB64D9">
      <w:pPr>
        <w:ind w:right="142"/>
        <w:rPr>
          <w:sz w:val="20"/>
          <w:szCs w:val="16"/>
        </w:rPr>
      </w:pPr>
    </w:p>
    <w:p w14:paraId="6EE012AF" w14:textId="77777777" w:rsidR="005D6112" w:rsidRDefault="005D6112" w:rsidP="00FB64D9">
      <w:pPr>
        <w:ind w:right="142"/>
        <w:rPr>
          <w:sz w:val="20"/>
          <w:szCs w:val="16"/>
        </w:rPr>
      </w:pPr>
    </w:p>
    <w:p w14:paraId="3149DB5F" w14:textId="77777777" w:rsidR="005D6112" w:rsidRDefault="005D6112" w:rsidP="00FB64D9">
      <w:pPr>
        <w:ind w:right="142"/>
        <w:rPr>
          <w:sz w:val="20"/>
          <w:szCs w:val="16"/>
        </w:rPr>
      </w:pPr>
    </w:p>
    <w:p w14:paraId="18069DB0" w14:textId="77777777" w:rsidR="005D6112" w:rsidRDefault="005D6112" w:rsidP="00FB64D9">
      <w:pPr>
        <w:ind w:right="142"/>
        <w:rPr>
          <w:sz w:val="20"/>
          <w:szCs w:val="16"/>
        </w:rPr>
      </w:pPr>
    </w:p>
    <w:p w14:paraId="2AA4B8DE" w14:textId="77777777" w:rsidR="005D6112" w:rsidRDefault="005D6112" w:rsidP="00FB64D9">
      <w:pPr>
        <w:ind w:right="142"/>
        <w:rPr>
          <w:sz w:val="20"/>
          <w:szCs w:val="16"/>
        </w:rPr>
      </w:pPr>
    </w:p>
    <w:p w14:paraId="2EA9D750" w14:textId="77777777" w:rsidR="005D6112" w:rsidRDefault="005D6112" w:rsidP="00FB64D9">
      <w:pPr>
        <w:ind w:right="142"/>
        <w:rPr>
          <w:sz w:val="20"/>
          <w:szCs w:val="16"/>
        </w:rPr>
      </w:pPr>
    </w:p>
    <w:p w14:paraId="117B8EB3" w14:textId="77777777" w:rsidR="005D6112" w:rsidRDefault="005D6112" w:rsidP="00FB64D9">
      <w:pPr>
        <w:ind w:right="142"/>
        <w:rPr>
          <w:sz w:val="20"/>
          <w:szCs w:val="16"/>
        </w:rPr>
      </w:pPr>
    </w:p>
    <w:p w14:paraId="3A6090BA" w14:textId="77777777" w:rsidR="005D6112" w:rsidRDefault="005D6112" w:rsidP="00FB64D9">
      <w:pPr>
        <w:ind w:right="142"/>
        <w:rPr>
          <w:sz w:val="20"/>
          <w:szCs w:val="16"/>
        </w:rPr>
      </w:pPr>
    </w:p>
    <w:p w14:paraId="1187F4F6" w14:textId="77777777" w:rsidR="005D6112" w:rsidRDefault="005D6112" w:rsidP="00FB64D9">
      <w:pPr>
        <w:ind w:right="142"/>
        <w:rPr>
          <w:sz w:val="20"/>
          <w:szCs w:val="16"/>
        </w:rPr>
      </w:pPr>
    </w:p>
    <w:p w14:paraId="0870BD20" w14:textId="77777777" w:rsidR="005D6112" w:rsidRDefault="005D6112" w:rsidP="00FB64D9">
      <w:pPr>
        <w:ind w:right="142"/>
        <w:rPr>
          <w:sz w:val="20"/>
          <w:szCs w:val="16"/>
        </w:rPr>
      </w:pPr>
    </w:p>
    <w:p w14:paraId="678FC7E9" w14:textId="77777777" w:rsidR="005D6112" w:rsidRDefault="005D6112" w:rsidP="00FB64D9">
      <w:pPr>
        <w:ind w:right="142"/>
        <w:rPr>
          <w:sz w:val="20"/>
          <w:szCs w:val="16"/>
        </w:rPr>
      </w:pPr>
    </w:p>
    <w:p w14:paraId="4853DCB0" w14:textId="11F51ABA" w:rsidR="00C32813" w:rsidRPr="00470335" w:rsidRDefault="00267522" w:rsidP="00FB64D9">
      <w:pPr>
        <w:ind w:right="142"/>
        <w:rPr>
          <w:sz w:val="20"/>
          <w:szCs w:val="16"/>
        </w:rPr>
      </w:pPr>
      <w:r w:rsidRPr="00470335">
        <w:rPr>
          <w:sz w:val="20"/>
          <w:szCs w:val="16"/>
        </w:rPr>
        <w:t>Edvinas Varkala tel. (8 5) 203 4474, papild. 5, el. p</w:t>
      </w:r>
      <w:r w:rsidR="00470335">
        <w:rPr>
          <w:sz w:val="20"/>
          <w:szCs w:val="16"/>
        </w:rPr>
        <w:t>.</w:t>
      </w:r>
      <w:r w:rsidRPr="00470335">
        <w:rPr>
          <w:sz w:val="20"/>
          <w:szCs w:val="16"/>
        </w:rPr>
        <w:t xml:space="preserve"> </w:t>
      </w:r>
      <w:hyperlink r:id="rId13" w:history="1">
        <w:r w:rsidRPr="00470335">
          <w:rPr>
            <w:rStyle w:val="Hyperlink"/>
            <w:sz w:val="20"/>
            <w:szCs w:val="16"/>
          </w:rPr>
          <w:t>edvinas.varkala@enmin.lt</w:t>
        </w:r>
      </w:hyperlink>
      <w:r w:rsidRPr="00470335">
        <w:rPr>
          <w:sz w:val="20"/>
          <w:szCs w:val="16"/>
        </w:rPr>
        <w:t xml:space="preserve"> </w:t>
      </w:r>
    </w:p>
    <w:sectPr w:rsidR="00C32813" w:rsidRPr="00470335" w:rsidSect="0047033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49" w:bottom="1134" w:left="1701" w:header="567" w:footer="63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25928" w14:textId="77777777" w:rsidR="008B53F6" w:rsidRDefault="008B53F6">
      <w:r>
        <w:separator/>
      </w:r>
    </w:p>
  </w:endnote>
  <w:endnote w:type="continuationSeparator" w:id="0">
    <w:p w14:paraId="19DF4752" w14:textId="77777777" w:rsidR="008B53F6" w:rsidRDefault="008B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9"/>
      <w:gridCol w:w="3119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7874F" w14:textId="77777777" w:rsidR="004D194E" w:rsidRDefault="00432DA0" w:rsidP="004D194E">
    <w:pPr>
      <w:pStyle w:val="Footer"/>
      <w:jc w:val="right"/>
    </w:pPr>
    <w:r>
      <w:ptab w:relativeTo="margin" w:alignment="right" w:leader="none"/>
    </w:r>
  </w:p>
  <w:p w14:paraId="78E2136A" w14:textId="43696E41" w:rsidR="00995614" w:rsidRDefault="00995614" w:rsidP="004D194E">
    <w:pPr>
      <w:pStyle w:val="Footer"/>
      <w:jc w:val="right"/>
    </w:pPr>
    <w:r>
      <w:tab/>
    </w:r>
    <w:r>
      <w:tab/>
    </w:r>
    <w:r w:rsidR="004D194E">
      <w:rPr>
        <w:noProof/>
      </w:rPr>
      <w:drawing>
        <wp:inline distT="0" distB="0" distL="0" distR="0" wp14:anchorId="027C5CCF" wp14:editId="78011E14">
          <wp:extent cx="1113918" cy="840105"/>
          <wp:effectExtent l="0" t="0" r="0" b="0"/>
          <wp:docPr id="3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66D3A" w14:textId="77777777" w:rsidR="008B53F6" w:rsidRDefault="008B53F6">
      <w:r>
        <w:separator/>
      </w:r>
    </w:p>
  </w:footnote>
  <w:footnote w:type="continuationSeparator" w:id="0">
    <w:p w14:paraId="42CD1C3D" w14:textId="77777777" w:rsidR="008B53F6" w:rsidRDefault="008B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86874"/>
    <w:multiLevelType w:val="hybridMultilevel"/>
    <w:tmpl w:val="35B82A60"/>
    <w:lvl w:ilvl="0" w:tplc="63E4A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5C4C36"/>
    <w:multiLevelType w:val="hybridMultilevel"/>
    <w:tmpl w:val="D8AAA5A0"/>
    <w:lvl w:ilvl="0" w:tplc="ECF06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2FDB"/>
    <w:rsid w:val="0001071D"/>
    <w:rsid w:val="00015E01"/>
    <w:rsid w:val="00021778"/>
    <w:rsid w:val="000266E6"/>
    <w:rsid w:val="00046BE0"/>
    <w:rsid w:val="000479F9"/>
    <w:rsid w:val="0005114E"/>
    <w:rsid w:val="00053A2B"/>
    <w:rsid w:val="000609D7"/>
    <w:rsid w:val="0006284D"/>
    <w:rsid w:val="00064954"/>
    <w:rsid w:val="00067DAD"/>
    <w:rsid w:val="0008081F"/>
    <w:rsid w:val="00090A2C"/>
    <w:rsid w:val="0009133B"/>
    <w:rsid w:val="00093E6E"/>
    <w:rsid w:val="000A3CC7"/>
    <w:rsid w:val="000A6414"/>
    <w:rsid w:val="000B1628"/>
    <w:rsid w:val="000B17B6"/>
    <w:rsid w:val="000B786E"/>
    <w:rsid w:val="000D5081"/>
    <w:rsid w:val="000D6240"/>
    <w:rsid w:val="001032F7"/>
    <w:rsid w:val="0011205F"/>
    <w:rsid w:val="00115EED"/>
    <w:rsid w:val="001239C7"/>
    <w:rsid w:val="0013040E"/>
    <w:rsid w:val="00137C2B"/>
    <w:rsid w:val="001435C8"/>
    <w:rsid w:val="00146E8A"/>
    <w:rsid w:val="00152017"/>
    <w:rsid w:val="00157B3F"/>
    <w:rsid w:val="00161244"/>
    <w:rsid w:val="00162BF6"/>
    <w:rsid w:val="0017261A"/>
    <w:rsid w:val="00175992"/>
    <w:rsid w:val="00177BB2"/>
    <w:rsid w:val="001822FE"/>
    <w:rsid w:val="001920E1"/>
    <w:rsid w:val="00193688"/>
    <w:rsid w:val="00195EF3"/>
    <w:rsid w:val="00195F43"/>
    <w:rsid w:val="0019787D"/>
    <w:rsid w:val="001A7901"/>
    <w:rsid w:val="001C3E0A"/>
    <w:rsid w:val="001D0AED"/>
    <w:rsid w:val="001D1785"/>
    <w:rsid w:val="001D5F4E"/>
    <w:rsid w:val="001E012D"/>
    <w:rsid w:val="001F01DE"/>
    <w:rsid w:val="001F6A57"/>
    <w:rsid w:val="001F7CD1"/>
    <w:rsid w:val="002428B6"/>
    <w:rsid w:val="00245005"/>
    <w:rsid w:val="00251D90"/>
    <w:rsid w:val="0026102F"/>
    <w:rsid w:val="002650CA"/>
    <w:rsid w:val="002670BC"/>
    <w:rsid w:val="00267522"/>
    <w:rsid w:val="0027097F"/>
    <w:rsid w:val="002722B5"/>
    <w:rsid w:val="0027704F"/>
    <w:rsid w:val="00282963"/>
    <w:rsid w:val="002831B2"/>
    <w:rsid w:val="00286F8B"/>
    <w:rsid w:val="0029235D"/>
    <w:rsid w:val="002A3B53"/>
    <w:rsid w:val="002A62D8"/>
    <w:rsid w:val="002A6DAC"/>
    <w:rsid w:val="002B6882"/>
    <w:rsid w:val="002B6DE2"/>
    <w:rsid w:val="002C055F"/>
    <w:rsid w:val="002C058A"/>
    <w:rsid w:val="002C2215"/>
    <w:rsid w:val="002D1838"/>
    <w:rsid w:val="002E1989"/>
    <w:rsid w:val="002F0CE8"/>
    <w:rsid w:val="002F16D0"/>
    <w:rsid w:val="003038AD"/>
    <w:rsid w:val="00304389"/>
    <w:rsid w:val="0031101E"/>
    <w:rsid w:val="003148A2"/>
    <w:rsid w:val="00330774"/>
    <w:rsid w:val="00331148"/>
    <w:rsid w:val="00332278"/>
    <w:rsid w:val="00332C42"/>
    <w:rsid w:val="00337BBD"/>
    <w:rsid w:val="00343021"/>
    <w:rsid w:val="00363B7E"/>
    <w:rsid w:val="0038743C"/>
    <w:rsid w:val="00390B0E"/>
    <w:rsid w:val="00391380"/>
    <w:rsid w:val="0039321D"/>
    <w:rsid w:val="003B7269"/>
    <w:rsid w:val="003C20F6"/>
    <w:rsid w:val="003C5E81"/>
    <w:rsid w:val="003C67D6"/>
    <w:rsid w:val="003D0A6F"/>
    <w:rsid w:val="003D2852"/>
    <w:rsid w:val="003D5B28"/>
    <w:rsid w:val="003F0091"/>
    <w:rsid w:val="003F3B45"/>
    <w:rsid w:val="003F43C3"/>
    <w:rsid w:val="003F4BEF"/>
    <w:rsid w:val="004046A6"/>
    <w:rsid w:val="004121D6"/>
    <w:rsid w:val="00413253"/>
    <w:rsid w:val="00414AB3"/>
    <w:rsid w:val="00427F6F"/>
    <w:rsid w:val="00432DA0"/>
    <w:rsid w:val="0045437C"/>
    <w:rsid w:val="004548F3"/>
    <w:rsid w:val="00460F89"/>
    <w:rsid w:val="004644D1"/>
    <w:rsid w:val="004651A6"/>
    <w:rsid w:val="00470335"/>
    <w:rsid w:val="00473077"/>
    <w:rsid w:val="004759E2"/>
    <w:rsid w:val="00490E4B"/>
    <w:rsid w:val="004B6C7C"/>
    <w:rsid w:val="004C2734"/>
    <w:rsid w:val="004D194E"/>
    <w:rsid w:val="004D218F"/>
    <w:rsid w:val="004D2DA1"/>
    <w:rsid w:val="004D6DBC"/>
    <w:rsid w:val="004D7305"/>
    <w:rsid w:val="004F105C"/>
    <w:rsid w:val="004F63AC"/>
    <w:rsid w:val="00511359"/>
    <w:rsid w:val="00532270"/>
    <w:rsid w:val="00535195"/>
    <w:rsid w:val="0054732C"/>
    <w:rsid w:val="00551F2F"/>
    <w:rsid w:val="005621A9"/>
    <w:rsid w:val="00577CAF"/>
    <w:rsid w:val="00587A47"/>
    <w:rsid w:val="00597766"/>
    <w:rsid w:val="005B19D4"/>
    <w:rsid w:val="005B4025"/>
    <w:rsid w:val="005C00FB"/>
    <w:rsid w:val="005D2052"/>
    <w:rsid w:val="005D338B"/>
    <w:rsid w:val="005D6112"/>
    <w:rsid w:val="00601579"/>
    <w:rsid w:val="00601E24"/>
    <w:rsid w:val="0060288D"/>
    <w:rsid w:val="006121B2"/>
    <w:rsid w:val="006143F5"/>
    <w:rsid w:val="0061470C"/>
    <w:rsid w:val="00622875"/>
    <w:rsid w:val="00626961"/>
    <w:rsid w:val="00647770"/>
    <w:rsid w:val="00650710"/>
    <w:rsid w:val="0065777F"/>
    <w:rsid w:val="00660FD6"/>
    <w:rsid w:val="00670197"/>
    <w:rsid w:val="00675A68"/>
    <w:rsid w:val="00677D13"/>
    <w:rsid w:val="00697D91"/>
    <w:rsid w:val="006A2B50"/>
    <w:rsid w:val="006B1BA5"/>
    <w:rsid w:val="006C4C5F"/>
    <w:rsid w:val="006C5EC3"/>
    <w:rsid w:val="006C5F74"/>
    <w:rsid w:val="006D2775"/>
    <w:rsid w:val="006E312A"/>
    <w:rsid w:val="006E4652"/>
    <w:rsid w:val="006E586B"/>
    <w:rsid w:val="006F359B"/>
    <w:rsid w:val="006F47B2"/>
    <w:rsid w:val="007163F1"/>
    <w:rsid w:val="00720370"/>
    <w:rsid w:val="00723656"/>
    <w:rsid w:val="007236EB"/>
    <w:rsid w:val="00746BB6"/>
    <w:rsid w:val="007574F9"/>
    <w:rsid w:val="007653D5"/>
    <w:rsid w:val="00780517"/>
    <w:rsid w:val="007812C3"/>
    <w:rsid w:val="00791CFC"/>
    <w:rsid w:val="007921E2"/>
    <w:rsid w:val="0079256E"/>
    <w:rsid w:val="00793CAB"/>
    <w:rsid w:val="007A2359"/>
    <w:rsid w:val="007B6A4F"/>
    <w:rsid w:val="007C24A8"/>
    <w:rsid w:val="007C2CF5"/>
    <w:rsid w:val="007C3E53"/>
    <w:rsid w:val="007D43E4"/>
    <w:rsid w:val="007D76F3"/>
    <w:rsid w:val="007E38CC"/>
    <w:rsid w:val="007E40F7"/>
    <w:rsid w:val="007E58D6"/>
    <w:rsid w:val="007E6A68"/>
    <w:rsid w:val="00807D4A"/>
    <w:rsid w:val="00814779"/>
    <w:rsid w:val="0081490A"/>
    <w:rsid w:val="008243FE"/>
    <w:rsid w:val="00834342"/>
    <w:rsid w:val="0083669C"/>
    <w:rsid w:val="00851992"/>
    <w:rsid w:val="00855FD9"/>
    <w:rsid w:val="008621A1"/>
    <w:rsid w:val="008627A7"/>
    <w:rsid w:val="00866B9E"/>
    <w:rsid w:val="00871ED2"/>
    <w:rsid w:val="00872784"/>
    <w:rsid w:val="00874624"/>
    <w:rsid w:val="008765DC"/>
    <w:rsid w:val="008824A3"/>
    <w:rsid w:val="008824D7"/>
    <w:rsid w:val="008927CC"/>
    <w:rsid w:val="008B0CD5"/>
    <w:rsid w:val="008B53F6"/>
    <w:rsid w:val="008B75CC"/>
    <w:rsid w:val="008B7639"/>
    <w:rsid w:val="008D1E6A"/>
    <w:rsid w:val="008D6602"/>
    <w:rsid w:val="008D6ADD"/>
    <w:rsid w:val="008E348E"/>
    <w:rsid w:val="008E5582"/>
    <w:rsid w:val="008F0B86"/>
    <w:rsid w:val="008F213C"/>
    <w:rsid w:val="008F3698"/>
    <w:rsid w:val="008F3A40"/>
    <w:rsid w:val="009016ED"/>
    <w:rsid w:val="00903BFF"/>
    <w:rsid w:val="00906832"/>
    <w:rsid w:val="009118FA"/>
    <w:rsid w:val="00912033"/>
    <w:rsid w:val="0094336C"/>
    <w:rsid w:val="00966426"/>
    <w:rsid w:val="009726EE"/>
    <w:rsid w:val="009853E1"/>
    <w:rsid w:val="009914D5"/>
    <w:rsid w:val="00995614"/>
    <w:rsid w:val="00996F0E"/>
    <w:rsid w:val="009A62C6"/>
    <w:rsid w:val="009B00CB"/>
    <w:rsid w:val="009B0B75"/>
    <w:rsid w:val="009B528C"/>
    <w:rsid w:val="009C1299"/>
    <w:rsid w:val="009D5DB1"/>
    <w:rsid w:val="009E317B"/>
    <w:rsid w:val="009F0224"/>
    <w:rsid w:val="00A01EE2"/>
    <w:rsid w:val="00A21134"/>
    <w:rsid w:val="00A22939"/>
    <w:rsid w:val="00A2301D"/>
    <w:rsid w:val="00A27813"/>
    <w:rsid w:val="00A339DC"/>
    <w:rsid w:val="00A568A7"/>
    <w:rsid w:val="00A70D88"/>
    <w:rsid w:val="00A8181C"/>
    <w:rsid w:val="00AA21B6"/>
    <w:rsid w:val="00AA4CCE"/>
    <w:rsid w:val="00AA507D"/>
    <w:rsid w:val="00AB4D07"/>
    <w:rsid w:val="00AC430E"/>
    <w:rsid w:val="00AD1C51"/>
    <w:rsid w:val="00AE0B44"/>
    <w:rsid w:val="00AE5328"/>
    <w:rsid w:val="00AF4B7D"/>
    <w:rsid w:val="00AF7D22"/>
    <w:rsid w:val="00B0206C"/>
    <w:rsid w:val="00B03608"/>
    <w:rsid w:val="00B07098"/>
    <w:rsid w:val="00B076F9"/>
    <w:rsid w:val="00B1674B"/>
    <w:rsid w:val="00B23807"/>
    <w:rsid w:val="00B23A8F"/>
    <w:rsid w:val="00B32C88"/>
    <w:rsid w:val="00B3445D"/>
    <w:rsid w:val="00B35E2F"/>
    <w:rsid w:val="00B41EFC"/>
    <w:rsid w:val="00B6083F"/>
    <w:rsid w:val="00B60BCE"/>
    <w:rsid w:val="00B66301"/>
    <w:rsid w:val="00B73BC4"/>
    <w:rsid w:val="00B87B31"/>
    <w:rsid w:val="00B92060"/>
    <w:rsid w:val="00B96AEB"/>
    <w:rsid w:val="00BB5479"/>
    <w:rsid w:val="00BB58FE"/>
    <w:rsid w:val="00BE46A0"/>
    <w:rsid w:val="00BE65E2"/>
    <w:rsid w:val="00BF186A"/>
    <w:rsid w:val="00BF535E"/>
    <w:rsid w:val="00BF646C"/>
    <w:rsid w:val="00C01F6A"/>
    <w:rsid w:val="00C04DB2"/>
    <w:rsid w:val="00C126F4"/>
    <w:rsid w:val="00C24E39"/>
    <w:rsid w:val="00C32813"/>
    <w:rsid w:val="00C84BBF"/>
    <w:rsid w:val="00C858EB"/>
    <w:rsid w:val="00C92544"/>
    <w:rsid w:val="00CA09A6"/>
    <w:rsid w:val="00CA3669"/>
    <w:rsid w:val="00CA77E1"/>
    <w:rsid w:val="00CC6A94"/>
    <w:rsid w:val="00CD29D7"/>
    <w:rsid w:val="00CF03FA"/>
    <w:rsid w:val="00CF373E"/>
    <w:rsid w:val="00D03960"/>
    <w:rsid w:val="00D222A0"/>
    <w:rsid w:val="00D24638"/>
    <w:rsid w:val="00D2795C"/>
    <w:rsid w:val="00D35607"/>
    <w:rsid w:val="00D42A63"/>
    <w:rsid w:val="00D67390"/>
    <w:rsid w:val="00D71329"/>
    <w:rsid w:val="00D82F9B"/>
    <w:rsid w:val="00D83A40"/>
    <w:rsid w:val="00D90023"/>
    <w:rsid w:val="00D9275E"/>
    <w:rsid w:val="00D97892"/>
    <w:rsid w:val="00DA5F4A"/>
    <w:rsid w:val="00DB00BB"/>
    <w:rsid w:val="00DC31B4"/>
    <w:rsid w:val="00DE17B1"/>
    <w:rsid w:val="00E01BEE"/>
    <w:rsid w:val="00E10653"/>
    <w:rsid w:val="00E20CE5"/>
    <w:rsid w:val="00E26067"/>
    <w:rsid w:val="00E266EB"/>
    <w:rsid w:val="00E271EB"/>
    <w:rsid w:val="00E3772D"/>
    <w:rsid w:val="00E42350"/>
    <w:rsid w:val="00E43317"/>
    <w:rsid w:val="00E45E52"/>
    <w:rsid w:val="00E5151C"/>
    <w:rsid w:val="00E53601"/>
    <w:rsid w:val="00E556F8"/>
    <w:rsid w:val="00E5737B"/>
    <w:rsid w:val="00E6212A"/>
    <w:rsid w:val="00E62EF5"/>
    <w:rsid w:val="00E6308E"/>
    <w:rsid w:val="00E745C9"/>
    <w:rsid w:val="00E91458"/>
    <w:rsid w:val="00ED009A"/>
    <w:rsid w:val="00EE561F"/>
    <w:rsid w:val="00EF55A6"/>
    <w:rsid w:val="00F04EF9"/>
    <w:rsid w:val="00F10E27"/>
    <w:rsid w:val="00F14217"/>
    <w:rsid w:val="00F24A2A"/>
    <w:rsid w:val="00F255D4"/>
    <w:rsid w:val="00F2711F"/>
    <w:rsid w:val="00F31609"/>
    <w:rsid w:val="00F32D44"/>
    <w:rsid w:val="00F331E8"/>
    <w:rsid w:val="00F37CF3"/>
    <w:rsid w:val="00F4453B"/>
    <w:rsid w:val="00F47C16"/>
    <w:rsid w:val="00F6066A"/>
    <w:rsid w:val="00F630B4"/>
    <w:rsid w:val="00F63712"/>
    <w:rsid w:val="00F642CB"/>
    <w:rsid w:val="00F93B5E"/>
    <w:rsid w:val="00F96E25"/>
    <w:rsid w:val="00FB5920"/>
    <w:rsid w:val="00FB64D9"/>
    <w:rsid w:val="00FC37C9"/>
    <w:rsid w:val="00FD2DE6"/>
    <w:rsid w:val="00FD727D"/>
    <w:rsid w:val="00FE2284"/>
    <w:rsid w:val="00FF2E1D"/>
    <w:rsid w:val="00FF3BA8"/>
    <w:rsid w:val="00FF643A"/>
    <w:rsid w:val="17B4F308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43317"/>
    <w:pPr>
      <w:spacing w:before="100" w:beforeAutospacing="1" w:after="100" w:afterAutospacing="1"/>
      <w:jc w:val="left"/>
      <w:outlineLvl w:val="4"/>
    </w:pPr>
    <w:rPr>
      <w:rFonts w:ascii="Calibri" w:hAnsi="Calibri" w:cs="Calibri"/>
      <w:b/>
      <w:bCs/>
      <w:sz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1C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C5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43317"/>
    <w:rPr>
      <w:rFonts w:ascii="Calibri" w:hAnsi="Calibri" w:cs="Calibri"/>
      <w:b/>
      <w:bCs/>
    </w:rPr>
  </w:style>
  <w:style w:type="character" w:customStyle="1" w:styleId="mdialogpagemmetadatatree0">
    <w:name w:val="m_dialogpage_m_metadatatree_0"/>
    <w:basedOn w:val="DefaultParagraphFont"/>
    <w:rsid w:val="00E43317"/>
  </w:style>
  <w:style w:type="paragraph" w:styleId="FootnoteText">
    <w:name w:val="footnote text"/>
    <w:basedOn w:val="Normal"/>
    <w:link w:val="FootnoteTextChar"/>
    <w:uiPriority w:val="99"/>
    <w:semiHidden/>
    <w:unhideWhenUsed/>
    <w:rsid w:val="002F16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6D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F16D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271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vinas.varkala@enmin.l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5" ma:contentTypeDescription="Kurkite naują dokumentą." ma:contentTypeScope="" ma:versionID="7b22e27696deed822fbcecef2c7bf5cf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d38adcd5b48b906e0bf09a4f141d3af3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D16A1-5227-49CE-A5A2-F30D413BF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36D1C1-7257-4945-B8EB-7FB7314E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39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Edvinas Varkala</cp:lastModifiedBy>
  <cp:revision>27</cp:revision>
  <cp:lastPrinted>2020-03-16T13:53:00Z</cp:lastPrinted>
  <dcterms:created xsi:type="dcterms:W3CDTF">2020-05-06T11:06:00Z</dcterms:created>
  <dcterms:modified xsi:type="dcterms:W3CDTF">2020-05-11T09:45:00Z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