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</w:p>
    <w:p w:rsidR="00BD7592" w:rsidRPr="005C4593" w:rsidRDefault="00470BBA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vasario 10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470BBA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470BBA" w:rsidRDefault="00470BBA" w:rsidP="00470BB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Pr="00B66AEF" w:rsidRDefault="00B66AEF" w:rsidP="00470BBA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 w:rsidRPr="00B66AEF">
        <w:rPr>
          <w:rFonts w:ascii="Arial Black" w:hAnsi="Arial Black"/>
          <w:b/>
          <w:iCs/>
          <w:sz w:val="20"/>
          <w:u w:val="single"/>
        </w:rPr>
        <w:t>1 klausimo svarstymą siūloma atidėti</w:t>
      </w:r>
    </w:p>
    <w:p w:rsidR="00470BBA" w:rsidRDefault="00470BBA" w:rsidP="00470BB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66AEF" w:rsidRDefault="00B66AEF" w:rsidP="00470BBA">
      <w:pPr>
        <w:pStyle w:val="BodyTextIndent2"/>
        <w:tabs>
          <w:tab w:val="left" w:pos="993"/>
        </w:tabs>
        <w:spacing w:before="0"/>
        <w:rPr>
          <w:b/>
        </w:rPr>
      </w:pPr>
    </w:p>
    <w:p w:rsidR="00470BBA" w:rsidRDefault="00470BBA" w:rsidP="00470BB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Švietimo įstatymo Nr. I-1489 40 ir 70 straipsnių pakeitimo įstatymo projekto Nr. XIIP-2848 (Nr. 15-0055-03-IS) (15-11686(3))  </w:t>
      </w:r>
    </w:p>
    <w:p w:rsidR="00470BBA" w:rsidRDefault="00470BBA" w:rsidP="00470BBA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470BBA" w:rsidRDefault="00470BBA" w:rsidP="00470BB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70BBA" w:rsidRDefault="00470BBA" w:rsidP="00470BB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470BB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70BBA" w:rsidRDefault="00470BBA" w:rsidP="00470BB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70BBA" w:rsidRDefault="00470BBA" w:rsidP="00470BB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Viešojo saugumo plėtros 2015–2025 metų programos įgyvendinimo </w:t>
      </w:r>
      <w:proofErr w:type="spellStart"/>
      <w:r>
        <w:rPr>
          <w:b/>
        </w:rPr>
        <w:t>tarpinstitucinio</w:t>
      </w:r>
      <w:proofErr w:type="spellEnd"/>
      <w:r>
        <w:rPr>
          <w:b/>
        </w:rPr>
        <w:t xml:space="preserve"> veiklos plano patvirtinimo (Nr. 15-733-1-N(2)) (15-8597(4)) </w:t>
      </w:r>
    </w:p>
    <w:p w:rsidR="00470BBA" w:rsidRDefault="00470BBA" w:rsidP="00470BB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470BBA" w:rsidRDefault="00470BBA" w:rsidP="00470BB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6B1BBC" w:rsidRDefault="006B1BBC" w:rsidP="006B1BB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6B1BB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6B1BBC" w:rsidRDefault="006B1BBC" w:rsidP="006B1BBC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6B1BBC" w:rsidRDefault="006B1BBC" w:rsidP="006B1BBC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pasirengimo Jungtinių Tautų Žmogaus teisių taryboje vykdomos visuotinės periodinės peržiūros antrajam ciklui ir Lietuvos Respublikos gautų rekomendacijų vykdymo </w:t>
      </w:r>
    </w:p>
    <w:p w:rsidR="006B1BBC" w:rsidRDefault="006B1BBC" w:rsidP="006B1BB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6B1BBC" w:rsidRDefault="006B1BBC" w:rsidP="006B1BBC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Teisingumo ministerijos Tarptautinės teisės departamento Tarptautinių sutarčių teisės skyriaus vedėja V. </w:t>
      </w:r>
      <w:proofErr w:type="spellStart"/>
      <w:r>
        <w:t>Milašiūtė</w:t>
      </w:r>
      <w:proofErr w:type="spellEnd"/>
      <w:r>
        <w:br/>
        <w:t>Vyriausybės kanceliarijos Užsienio ir Europos Sąjungos reikalų skyriaus patarėja L. Saulėnaitė-</w:t>
      </w:r>
      <w:proofErr w:type="spellStart"/>
      <w:r>
        <w:t>Višinskienė</w:t>
      </w:r>
      <w:proofErr w:type="spellEnd"/>
    </w:p>
    <w:p w:rsidR="006B1BBC" w:rsidRDefault="006B1BBC" w:rsidP="006B1BB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6B1BBC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70BBA" w:rsidRDefault="00470BBA" w:rsidP="00470BB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70BBA" w:rsidRDefault="00470BBA" w:rsidP="00470BB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priemonių socialiniams ir ekonominiams skirtumams regionuose, kuriose gausiai gyvena tautinių mažumų atstovai, mažinti įgyvendinimo </w:t>
      </w:r>
    </w:p>
    <w:p w:rsidR="00470BBA" w:rsidRDefault="00470BBA" w:rsidP="00470BB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470BBA" w:rsidRDefault="00470BBA" w:rsidP="00470BB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Regioninės politikos departamento direktorius A. Plikšnys </w:t>
      </w:r>
      <w:r>
        <w:br/>
        <w:t>Vyriausybės kanceliarijos Ekonomikos pažangos departamento Biudžeto ir ES paramos skyriaus patarėja Š. Navickaitė-</w:t>
      </w:r>
      <w:proofErr w:type="spellStart"/>
      <w:r>
        <w:t>Dulaitienė</w:t>
      </w:r>
      <w:proofErr w:type="spellEnd"/>
    </w:p>
    <w:p w:rsidR="00470BBA" w:rsidRDefault="00470BBA" w:rsidP="00470BB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B2F11" w:rsidRDefault="004B2F11" w:rsidP="004B2F11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bookmarkStart w:id="0" w:name="_GoBack"/>
      <w:r>
        <w:rPr>
          <w:rFonts w:ascii="Arial Black" w:hAnsi="Arial Black"/>
          <w:b/>
          <w:iCs/>
          <w:sz w:val="20"/>
          <w:u w:val="single"/>
        </w:rPr>
        <w:lastRenderedPageBreak/>
        <w:t>VESK pritarta be pastabų, siūloma 5–9 klausimų nepristatyti</w:t>
      </w:r>
    </w:p>
    <w:p w:rsidR="004B2F11" w:rsidRDefault="004B2F11" w:rsidP="00470BB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bookmarkEnd w:id="0"/>
    <w:p w:rsidR="00470BBA" w:rsidRDefault="00470BBA" w:rsidP="00470BB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Lietuvos Respublikos pozicijų dėl klausimų, svarstomų 2016 m. vasario 12 d. Europos Sąjungos Ekonomikos ir finansų reikalų tarybos </w:t>
      </w:r>
      <w:r w:rsidRPr="00A202AA">
        <w:rPr>
          <w:b/>
        </w:rPr>
        <w:t xml:space="preserve">posėdyje </w:t>
      </w:r>
      <w:r w:rsidR="00A202AA" w:rsidRPr="00A202AA">
        <w:rPr>
          <w:b/>
        </w:rPr>
        <w:t>(TAP-16-268)</w:t>
      </w:r>
    </w:p>
    <w:p w:rsidR="00470BBA" w:rsidRDefault="00470BBA" w:rsidP="00470BB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470BBA" w:rsidRDefault="00470BBA" w:rsidP="00470BB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70BBA" w:rsidRDefault="00470BBA" w:rsidP="00470BB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470BB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70BBA" w:rsidRDefault="00470BBA" w:rsidP="00470BB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papildomai</w:t>
      </w:r>
    </w:p>
    <w:p w:rsidR="00470BBA" w:rsidRDefault="00470BBA" w:rsidP="00470BB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Lietuvos Respublikos pozicijų dėl klausimų, svarstomų 2016 m. vasario 15 d. Europos Sąjungos Žemės ūkio ir žuvininkystės tarybos posėdyje </w:t>
      </w:r>
    </w:p>
    <w:p w:rsidR="00470BBA" w:rsidRDefault="00470BBA" w:rsidP="00470BBA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470BBA" w:rsidRDefault="00470BBA" w:rsidP="00470BB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70BBA" w:rsidRDefault="00470BBA" w:rsidP="00470BB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470BB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70BBA" w:rsidRDefault="00470BBA" w:rsidP="00470BBA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Medžiaga </w:t>
      </w:r>
      <w:r w:rsidR="006A7E59">
        <w:rPr>
          <w:b/>
          <w:sz w:val="16"/>
        </w:rPr>
        <w:t xml:space="preserve">bus </w:t>
      </w:r>
      <w:r>
        <w:rPr>
          <w:b/>
          <w:sz w:val="16"/>
        </w:rPr>
        <w:t xml:space="preserve">pateikta </w:t>
      </w:r>
      <w:r w:rsidR="006A7E59">
        <w:rPr>
          <w:b/>
          <w:sz w:val="16"/>
        </w:rPr>
        <w:t>su žyma „Riboto naudojimo“</w:t>
      </w:r>
    </w:p>
    <w:p w:rsidR="00470BBA" w:rsidRDefault="00470BBA" w:rsidP="00470BB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Lietuvos Respublikos pozicijų dėl klausimų, svarstomų 2016 m. vasario 16 d. Europos Sąjungos Užsienio reikalų tarybos posėdyje </w:t>
      </w:r>
    </w:p>
    <w:p w:rsidR="00470BBA" w:rsidRDefault="00470BBA" w:rsidP="00470BB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470BBA" w:rsidRDefault="00470BBA" w:rsidP="00470BB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70BBA" w:rsidRDefault="00470BBA" w:rsidP="00470BB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470BB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70BBA" w:rsidRDefault="00470BBA" w:rsidP="00470BB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Lietuvos Respublikos pozicijų dėl klausimų, svarstomų 2016 m. vasario 16 d. Europos Sąjungos Bendrųjų reikalų tarybos ir 2016 m. vasario 18–19 d. Europos Vadovų Tarybos </w:t>
      </w:r>
      <w:r w:rsidRPr="00A202AA">
        <w:rPr>
          <w:b/>
        </w:rPr>
        <w:t xml:space="preserve">posėdžiuose </w:t>
      </w:r>
      <w:r w:rsidR="00A202AA" w:rsidRPr="00A202AA">
        <w:rPr>
          <w:b/>
        </w:rPr>
        <w:t>(TAP-16-269)</w:t>
      </w:r>
    </w:p>
    <w:p w:rsidR="00470BBA" w:rsidRDefault="00470BBA" w:rsidP="00470BB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470BBA" w:rsidRDefault="00470BBA" w:rsidP="00470BB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70BBA" w:rsidRDefault="00470BBA" w:rsidP="00470BB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470BBA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70BBA" w:rsidRDefault="00470BBA" w:rsidP="00470BBA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Lietuvos Respublikos pozicijų dėl klausimų, svarstomų 2016 m. vasario 24 d. Europos Sąjungos Švietimo, jaunimo, kultūros ir sporto tarybos posėdyje </w:t>
      </w:r>
      <w:r w:rsidR="006A7E59">
        <w:rPr>
          <w:b/>
        </w:rPr>
        <w:t>(TAP-16-249)</w:t>
      </w:r>
    </w:p>
    <w:p w:rsidR="00470BBA" w:rsidRDefault="00470BBA" w:rsidP="00470BBA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švietimo ir mokslo ministrė A. Pitrėnienė</w:t>
      </w:r>
    </w:p>
    <w:p w:rsidR="00470BBA" w:rsidRDefault="00470BBA" w:rsidP="00470BBA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DA742E" w:rsidRDefault="00DA742E" w:rsidP="00DA742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DA742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DA742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DA742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DA742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DA742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DA742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DA742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DA742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DA742E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A742E" w:rsidRDefault="00DA742E" w:rsidP="00DA742E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A742E" w:rsidRDefault="00DA742E" w:rsidP="00DA742E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pasiūlymų darbui su socialinės rizikos šeimomis gerinti ir vaiko teisių apsaugai užtikrinti </w:t>
      </w:r>
    </w:p>
    <w:p w:rsidR="00DA742E" w:rsidRDefault="00DA742E" w:rsidP="00DA742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socialinės apsaugos ir darbo ministrė A. </w:t>
      </w:r>
      <w:proofErr w:type="spellStart"/>
      <w:r>
        <w:t>Pabedinskienė</w:t>
      </w:r>
      <w:proofErr w:type="spellEnd"/>
    </w:p>
    <w:p w:rsidR="00DA742E" w:rsidRDefault="00DA742E" w:rsidP="00DA742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socialinės apsaugos ir darbo viceministras A. Šešelgis</w:t>
      </w:r>
      <w:r>
        <w:br/>
        <w:t>Socialinės apsaugos ir darbo ministerijos:</w:t>
      </w:r>
      <w:r>
        <w:br/>
        <w:t xml:space="preserve">    Šeimos ir bendruomenių departamento direktorė D. </w:t>
      </w:r>
      <w:proofErr w:type="spellStart"/>
      <w:r>
        <w:t>Urbonaitienė</w:t>
      </w:r>
      <w:proofErr w:type="spellEnd"/>
      <w:r>
        <w:br/>
        <w:t xml:space="preserve">    Socialinės aprėpties departamento direktorė V. </w:t>
      </w:r>
      <w:proofErr w:type="spellStart"/>
      <w:r>
        <w:t>Toleikienė</w:t>
      </w:r>
      <w:proofErr w:type="spellEnd"/>
      <w:r>
        <w:br/>
        <w:t>Vyriausybės kanceliarijos Viešojo valdymo ir socialinės aplinkos departamento Socialinių ir sveikatos reikalų skyriaus patarėja</w:t>
      </w:r>
      <w:r>
        <w:br/>
        <w:t>E. Neciunskienė</w:t>
      </w:r>
    </w:p>
    <w:p w:rsidR="002F1687" w:rsidRDefault="002F1687" w:rsidP="002F168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2F1687" w:rsidRDefault="002F1687" w:rsidP="002F168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2F1687" w:rsidRDefault="002F1687" w:rsidP="002F168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Finansinių nusikaltimų tyrimo tarnybos įstatymo Nr. IX-816 7, 15, 17 straipsnių, V skyriaus pakeitimo ir 16, 18 straipsnių pripažinimo netekusiais galios įstatymo, Policijos rėmėjų įstatymo Nr. VIII-800 2 ir 17 straipsnių, šeštojo skirsnio pakeitimo ir 18 straipsnio pripažinimo netekusiu galios įstatymo, Policijos įstatymo Nr. VIII-2048 2, 6, 26, 27 ir 28 straipsnių pakeitimo įstatymo, Vadovybės apsaugos įstatymo Nr. IX-1183 2, 12, 22, 23 straipsnių pakeitimo ir 24, 25, 26 straipsnių pripažinimo netekusiais galios įstatymo, Valstybės sienos apsaugos tarnybos įstatymo Nr. VIII-1996 1-1, 2, 5, 22, 23 straipsnių pakeitimo įstatymo ir Viešojo saugumo tarnybos įstatymo Nr. X-813 2, 7, 12, 14 straipsnių pakeitimo ir 13, 15 ir 16 straipsnių pripažinimo netekusiais galios įstatymo projektų (TAP-16-243) (15-10867(4)) </w:t>
      </w:r>
    </w:p>
    <w:p w:rsidR="002F1687" w:rsidRDefault="002F1687" w:rsidP="002F168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2F1687" w:rsidRDefault="002F1687" w:rsidP="002F168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Vidaus reikalų ministerijos Teisės departamento Teisėkūros ir tarptautinių sutarčių skyriaus patarėjas A. Puidokas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2F1687" w:rsidRDefault="002F1687" w:rsidP="002F1687">
      <w:pPr>
        <w:pStyle w:val="Header"/>
        <w:tabs>
          <w:tab w:val="clear" w:pos="4153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470BBA" w:rsidRDefault="00470BBA">
      <w:pPr>
        <w:pStyle w:val="Header"/>
        <w:tabs>
          <w:tab w:val="clear" w:pos="4153"/>
          <w:tab w:val="clear" w:pos="8306"/>
          <w:tab w:val="left" w:pos="6804"/>
        </w:tabs>
      </w:pPr>
      <w:r>
        <w:t xml:space="preserve">Finansų ministras, </w:t>
      </w:r>
    </w:p>
    <w:p w:rsidR="00BD7592" w:rsidRDefault="00470BBA">
      <w:pPr>
        <w:pStyle w:val="Header"/>
        <w:tabs>
          <w:tab w:val="clear" w:pos="4153"/>
          <w:tab w:val="clear" w:pos="8306"/>
          <w:tab w:val="left" w:pos="6804"/>
        </w:tabs>
      </w:pPr>
      <w:r>
        <w:t>pavaduojantis Ministrą Pirmininką</w:t>
      </w:r>
      <w:r w:rsidR="00BD7592">
        <w:tab/>
      </w:r>
      <w:r>
        <w:t xml:space="preserve">Rimantas  </w:t>
      </w:r>
      <w:proofErr w:type="spellStart"/>
      <w:r>
        <w:t>Šadžius</w:t>
      </w:r>
      <w:proofErr w:type="spellEnd"/>
    </w:p>
    <w:p w:rsidR="00BD7592" w:rsidRDefault="00470BBA">
      <w:pPr>
        <w:tabs>
          <w:tab w:val="left" w:pos="6237"/>
        </w:tabs>
        <w:spacing w:before="120"/>
      </w:pPr>
      <w:r>
        <w:t>2016-02-03</w:t>
      </w:r>
    </w:p>
    <w:sectPr w:rsidR="00BD7592" w:rsidSect="007C5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BA" w:rsidRDefault="00470BBA">
      <w:r>
        <w:separator/>
      </w:r>
    </w:p>
  </w:endnote>
  <w:endnote w:type="continuationSeparator" w:id="0">
    <w:p w:rsidR="00470BBA" w:rsidRDefault="0047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AEF" w:rsidRDefault="00B66A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AEF" w:rsidRDefault="00B66A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AEF" w:rsidRDefault="00B66A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BA" w:rsidRDefault="00470BBA">
      <w:r>
        <w:separator/>
      </w:r>
    </w:p>
  </w:footnote>
  <w:footnote w:type="continuationSeparator" w:id="0">
    <w:p w:rsidR="00470BBA" w:rsidRDefault="00470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817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DA742E" w:rsidRDefault="00DA742E" w:rsidP="00DA742E">
    <w:pPr>
      <w:jc w:val="right"/>
      <w:rPr>
        <w:rFonts w:ascii="Arial Black" w:hAnsi="Arial Black" w:cs="Arial"/>
        <w:sz w:val="20"/>
      </w:rPr>
    </w:pPr>
    <w:r w:rsidRPr="00DA742E">
      <w:rPr>
        <w:rFonts w:ascii="Arial Black" w:hAnsi="Arial Black" w:cs="Arial"/>
        <w:sz w:val="20"/>
      </w:rPr>
      <w:t>Patikslinta</w:t>
    </w:r>
    <w:r w:rsidR="002F1687">
      <w:rPr>
        <w:rFonts w:ascii="Arial Black" w:hAnsi="Arial Black" w:cs="Arial"/>
        <w:sz w:val="20"/>
      </w:rPr>
      <w:t xml:space="preserve"> </w:t>
    </w:r>
    <w:r w:rsidR="004B2F11">
      <w:rPr>
        <w:rFonts w:ascii="Arial Black" w:hAnsi="Arial Black" w:cs="Arial"/>
        <w:sz w:val="20"/>
      </w:rPr>
      <w:t>4</w:t>
    </w:r>
  </w:p>
  <w:p w:rsidR="00BD7592" w:rsidRDefault="00470BBA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200B05"/>
    <w:rsid w:val="00211B5E"/>
    <w:rsid w:val="002F1687"/>
    <w:rsid w:val="0037587C"/>
    <w:rsid w:val="00391354"/>
    <w:rsid w:val="00427EF5"/>
    <w:rsid w:val="00470BBA"/>
    <w:rsid w:val="004B2F11"/>
    <w:rsid w:val="005C4593"/>
    <w:rsid w:val="006A7E59"/>
    <w:rsid w:val="006B1BBC"/>
    <w:rsid w:val="007C56C6"/>
    <w:rsid w:val="00856C13"/>
    <w:rsid w:val="00A202AA"/>
    <w:rsid w:val="00B66AEF"/>
    <w:rsid w:val="00BD7592"/>
    <w:rsid w:val="00BF0067"/>
    <w:rsid w:val="00C0772F"/>
    <w:rsid w:val="00C73817"/>
    <w:rsid w:val="00C81767"/>
    <w:rsid w:val="00DA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6B1BBC"/>
    <w:rPr>
      <w:sz w:val="24"/>
    </w:rPr>
  </w:style>
  <w:style w:type="character" w:customStyle="1" w:styleId="HeaderChar">
    <w:name w:val="Header Char"/>
    <w:basedOn w:val="DefaultParagraphFont"/>
    <w:link w:val="Header"/>
    <w:rsid w:val="002F168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6B1BBC"/>
    <w:rPr>
      <w:sz w:val="24"/>
    </w:rPr>
  </w:style>
  <w:style w:type="character" w:customStyle="1" w:styleId="HeaderChar">
    <w:name w:val="Header Char"/>
    <w:basedOn w:val="DefaultParagraphFont"/>
    <w:link w:val="Header"/>
    <w:rsid w:val="002F16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3288</Words>
  <Characters>1875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20160210</vt:lpstr>
      <vt:lpstr>20160210</vt:lpstr>
    </vt:vector>
  </TitlesOfParts>
  <Company>LRVK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20160210</dc:title>
  <dc:subject>20160210</dc:subject>
  <dc:creator>Rimutė Petružienė</dc:creator>
  <cp:lastModifiedBy>Taisija Duplina</cp:lastModifiedBy>
  <cp:revision>2</cp:revision>
  <cp:lastPrinted>2004-09-16T13:07:00Z</cp:lastPrinted>
  <dcterms:created xsi:type="dcterms:W3CDTF">2016-02-10T06:35:00Z</dcterms:created>
  <dcterms:modified xsi:type="dcterms:W3CDTF">2016-02-10T06:35:00Z</dcterms:modified>
</cp:coreProperties>
</file>