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1A866E" w14:textId="77777777" w:rsidR="009F2365" w:rsidRPr="00A6448C" w:rsidRDefault="009F2365">
      <w:pPr>
        <w:tabs>
          <w:tab w:val="center" w:pos="4153"/>
          <w:tab w:val="right" w:pos="8306"/>
        </w:tabs>
        <w:rPr>
          <w:rFonts w:ascii="TimesLT" w:hAnsi="TimesLT"/>
        </w:rPr>
      </w:pPr>
      <w:bookmarkStart w:id="0" w:name="_GoBack"/>
      <w:bookmarkEnd w:id="0"/>
    </w:p>
    <w:p w14:paraId="52A418B4" w14:textId="77777777" w:rsidR="009F2365" w:rsidRPr="00A6448C" w:rsidRDefault="009F2365">
      <w:pPr>
        <w:jc w:val="center"/>
        <w:rPr>
          <w:caps/>
          <w:sz w:val="22"/>
        </w:rPr>
      </w:pPr>
    </w:p>
    <w:p w14:paraId="551A4953" w14:textId="77777777" w:rsidR="009F2365" w:rsidRPr="00A6448C" w:rsidRDefault="006C0D75">
      <w:pPr>
        <w:jc w:val="center"/>
        <w:rPr>
          <w:b/>
          <w:bCs/>
          <w:caps/>
        </w:rPr>
      </w:pPr>
      <w:r w:rsidRPr="00A6448C">
        <w:rPr>
          <w:b/>
          <w:bCs/>
          <w:caps/>
        </w:rPr>
        <w:t>LIETUVOS RESPUBLIKOS</w:t>
      </w:r>
    </w:p>
    <w:p w14:paraId="6C7BDF2C" w14:textId="04F3B04F" w:rsidR="00EB5116" w:rsidRDefault="006C0D75">
      <w:pPr>
        <w:jc w:val="center"/>
        <w:rPr>
          <w:b/>
          <w:caps/>
        </w:rPr>
      </w:pPr>
      <w:r w:rsidRPr="00A6448C">
        <w:rPr>
          <w:b/>
          <w:caps/>
        </w:rPr>
        <w:t xml:space="preserve">VIDAUS TARNYBOS STATUTO </w:t>
      </w:r>
      <w:r w:rsidR="007156CF" w:rsidRPr="00A6448C">
        <w:rPr>
          <w:b/>
          <w:caps/>
        </w:rPr>
        <w:t xml:space="preserve">18, </w:t>
      </w:r>
      <w:r w:rsidR="00D62D7B" w:rsidRPr="00A6448C">
        <w:rPr>
          <w:b/>
          <w:caps/>
        </w:rPr>
        <w:t xml:space="preserve">26, 28, </w:t>
      </w:r>
      <w:r w:rsidR="00FC52FA" w:rsidRPr="00A6448C">
        <w:rPr>
          <w:b/>
          <w:caps/>
        </w:rPr>
        <w:t xml:space="preserve">31, </w:t>
      </w:r>
      <w:r w:rsidR="00D62D7B" w:rsidRPr="00A6448C">
        <w:rPr>
          <w:b/>
          <w:caps/>
        </w:rPr>
        <w:t>31</w:t>
      </w:r>
      <w:r w:rsidR="00D62D7B" w:rsidRPr="00A6448C">
        <w:rPr>
          <w:b/>
          <w:caps/>
          <w:vertAlign w:val="superscript"/>
        </w:rPr>
        <w:t>1</w:t>
      </w:r>
      <w:r w:rsidR="00D62D7B" w:rsidRPr="00A6448C">
        <w:rPr>
          <w:b/>
          <w:caps/>
        </w:rPr>
        <w:t xml:space="preserve">, </w:t>
      </w:r>
      <w:r w:rsidR="00FC52FA" w:rsidRPr="00A6448C">
        <w:rPr>
          <w:b/>
          <w:caps/>
        </w:rPr>
        <w:t xml:space="preserve">32, </w:t>
      </w:r>
      <w:r w:rsidR="00541BFC">
        <w:rPr>
          <w:b/>
          <w:caps/>
        </w:rPr>
        <w:t xml:space="preserve">33, </w:t>
      </w:r>
      <w:r w:rsidR="00D62D7B" w:rsidRPr="00A6448C">
        <w:rPr>
          <w:b/>
          <w:caps/>
        </w:rPr>
        <w:t xml:space="preserve">34, </w:t>
      </w:r>
      <w:r w:rsidR="00E072DA" w:rsidRPr="00A6448C">
        <w:rPr>
          <w:b/>
          <w:caps/>
        </w:rPr>
        <w:t xml:space="preserve">35, </w:t>
      </w:r>
      <w:r w:rsidR="006766E1" w:rsidRPr="00A6448C">
        <w:rPr>
          <w:b/>
          <w:caps/>
        </w:rPr>
        <w:t xml:space="preserve">37, </w:t>
      </w:r>
      <w:r w:rsidR="00D62D7B" w:rsidRPr="00A6448C">
        <w:rPr>
          <w:b/>
          <w:caps/>
        </w:rPr>
        <w:t xml:space="preserve">53, </w:t>
      </w:r>
      <w:r w:rsidR="006766E1" w:rsidRPr="00A6448C">
        <w:rPr>
          <w:b/>
          <w:caps/>
        </w:rPr>
        <w:t xml:space="preserve">56, </w:t>
      </w:r>
      <w:r w:rsidR="00D62D7B" w:rsidRPr="00A6448C">
        <w:rPr>
          <w:b/>
          <w:caps/>
        </w:rPr>
        <w:t>58,</w:t>
      </w:r>
      <w:r w:rsidR="005F506A" w:rsidRPr="00A6448C">
        <w:rPr>
          <w:b/>
          <w:caps/>
        </w:rPr>
        <w:t xml:space="preserve"> </w:t>
      </w:r>
      <w:r w:rsidR="00FC52FA" w:rsidRPr="00A6448C">
        <w:rPr>
          <w:b/>
          <w:caps/>
        </w:rPr>
        <w:t xml:space="preserve">59, </w:t>
      </w:r>
      <w:r w:rsidR="005F506A" w:rsidRPr="00A6448C">
        <w:rPr>
          <w:b/>
          <w:caps/>
        </w:rPr>
        <w:t>64</w:t>
      </w:r>
      <w:r w:rsidR="001814CD" w:rsidRPr="00A6448C">
        <w:rPr>
          <w:b/>
          <w:caps/>
        </w:rPr>
        <w:t>,</w:t>
      </w:r>
      <w:r w:rsidR="00D62D7B" w:rsidRPr="00A6448C">
        <w:rPr>
          <w:b/>
          <w:caps/>
        </w:rPr>
        <w:t xml:space="preserve"> </w:t>
      </w:r>
      <w:r w:rsidR="00036744">
        <w:rPr>
          <w:b/>
          <w:caps/>
        </w:rPr>
        <w:t>68, 69</w:t>
      </w:r>
      <w:r w:rsidR="00E81950">
        <w:rPr>
          <w:b/>
          <w:caps/>
        </w:rPr>
        <w:t>,</w:t>
      </w:r>
      <w:r w:rsidR="00D62D7B" w:rsidRPr="00A6448C">
        <w:rPr>
          <w:b/>
          <w:caps/>
        </w:rPr>
        <w:t>75</w:t>
      </w:r>
      <w:r w:rsidR="00E81950">
        <w:rPr>
          <w:b/>
          <w:caps/>
        </w:rPr>
        <w:t xml:space="preserve"> IR 78</w:t>
      </w:r>
      <w:r w:rsidR="00D62D7B" w:rsidRPr="00A6448C">
        <w:rPr>
          <w:b/>
          <w:caps/>
        </w:rPr>
        <w:t xml:space="preserve"> </w:t>
      </w:r>
      <w:r w:rsidR="00BB62AF" w:rsidRPr="00A6448C">
        <w:rPr>
          <w:b/>
          <w:caps/>
        </w:rPr>
        <w:t xml:space="preserve">STRAIPSNIŲ </w:t>
      </w:r>
      <w:r w:rsidRPr="00A6448C">
        <w:rPr>
          <w:b/>
          <w:caps/>
        </w:rPr>
        <w:t>PAKEITIMO</w:t>
      </w:r>
      <w:r w:rsidR="00C905AA">
        <w:rPr>
          <w:b/>
          <w:caps/>
        </w:rPr>
        <w:t xml:space="preserve"> IR ĮSTATYMO PAPILDYMO 29</w:t>
      </w:r>
      <w:r w:rsidR="00C905AA" w:rsidRPr="00C905AA">
        <w:rPr>
          <w:b/>
          <w:caps/>
          <w:vertAlign w:val="superscript"/>
        </w:rPr>
        <w:t xml:space="preserve">1 </w:t>
      </w:r>
      <w:r w:rsidR="00C905AA">
        <w:rPr>
          <w:b/>
          <w:caps/>
        </w:rPr>
        <w:t>STRAIPSNIU</w:t>
      </w:r>
    </w:p>
    <w:p w14:paraId="672D9C02" w14:textId="77777777" w:rsidR="009F2365" w:rsidRPr="00A6448C" w:rsidRDefault="006C0D75">
      <w:pPr>
        <w:jc w:val="center"/>
        <w:rPr>
          <w:caps/>
        </w:rPr>
      </w:pPr>
      <w:r w:rsidRPr="00A6448C">
        <w:rPr>
          <w:b/>
          <w:caps/>
        </w:rPr>
        <w:t>ĮSTATYMAS</w:t>
      </w:r>
    </w:p>
    <w:p w14:paraId="5BC6F0D6" w14:textId="77777777" w:rsidR="009F2365" w:rsidRPr="00B55C44" w:rsidRDefault="009F2365">
      <w:pPr>
        <w:jc w:val="center"/>
        <w:rPr>
          <w:caps/>
        </w:rPr>
      </w:pPr>
    </w:p>
    <w:p w14:paraId="7A122219" w14:textId="77777777" w:rsidR="009F2365" w:rsidRPr="00A6448C" w:rsidRDefault="006C0D75">
      <w:pPr>
        <w:jc w:val="center"/>
        <w:rPr>
          <w:szCs w:val="24"/>
        </w:rPr>
      </w:pPr>
      <w:r w:rsidRPr="00A6448C">
        <w:rPr>
          <w:szCs w:val="24"/>
        </w:rPr>
        <w:t xml:space="preserve">Nr. </w:t>
      </w:r>
    </w:p>
    <w:p w14:paraId="24B3098D" w14:textId="77777777" w:rsidR="009F2365" w:rsidRPr="00A6448C" w:rsidRDefault="006C0D75">
      <w:pPr>
        <w:jc w:val="center"/>
        <w:rPr>
          <w:szCs w:val="24"/>
        </w:rPr>
      </w:pPr>
      <w:r w:rsidRPr="00A6448C">
        <w:rPr>
          <w:szCs w:val="24"/>
        </w:rPr>
        <w:t>Vilnius</w:t>
      </w:r>
    </w:p>
    <w:p w14:paraId="0382326E" w14:textId="77777777" w:rsidR="007156CF" w:rsidRPr="00B55C44" w:rsidRDefault="007156CF" w:rsidP="007E1163">
      <w:pPr>
        <w:spacing w:line="360" w:lineRule="auto"/>
        <w:ind w:left="2127" w:hanging="1407"/>
        <w:jc w:val="both"/>
        <w:rPr>
          <w:szCs w:val="24"/>
        </w:rPr>
      </w:pPr>
    </w:p>
    <w:p w14:paraId="34D54F06" w14:textId="77777777" w:rsidR="007156CF" w:rsidRPr="00A6448C" w:rsidRDefault="007156CF" w:rsidP="007156CF">
      <w:pPr>
        <w:spacing w:line="360" w:lineRule="auto"/>
        <w:ind w:left="2127" w:hanging="1407"/>
        <w:jc w:val="both"/>
        <w:rPr>
          <w:b/>
          <w:szCs w:val="24"/>
        </w:rPr>
      </w:pPr>
      <w:r w:rsidRPr="00A6448C">
        <w:rPr>
          <w:b/>
          <w:szCs w:val="24"/>
        </w:rPr>
        <w:t>1 straipsnis. 18 straipsnio pakeitimas</w:t>
      </w:r>
    </w:p>
    <w:p w14:paraId="76456155" w14:textId="77777777" w:rsidR="007156CF" w:rsidRPr="00A6448C" w:rsidRDefault="007156CF" w:rsidP="007156CF">
      <w:pPr>
        <w:spacing w:line="360" w:lineRule="auto"/>
        <w:ind w:left="2127" w:hanging="1407"/>
        <w:jc w:val="both"/>
        <w:rPr>
          <w:szCs w:val="24"/>
        </w:rPr>
      </w:pPr>
      <w:r w:rsidRPr="00A6448C">
        <w:rPr>
          <w:szCs w:val="24"/>
        </w:rPr>
        <w:t>Papildyti 18 straipsnį 6</w:t>
      </w:r>
      <w:r w:rsidRPr="00A6448C">
        <w:rPr>
          <w:szCs w:val="24"/>
          <w:vertAlign w:val="superscript"/>
        </w:rPr>
        <w:t>1</w:t>
      </w:r>
      <w:r w:rsidRPr="00A6448C">
        <w:rPr>
          <w:szCs w:val="24"/>
        </w:rPr>
        <w:t xml:space="preserve"> dalimi:</w:t>
      </w:r>
    </w:p>
    <w:p w14:paraId="5EB3F702" w14:textId="6165CEB1" w:rsidR="007156CF" w:rsidRPr="00A6448C" w:rsidRDefault="007156CF" w:rsidP="007156CF">
      <w:pPr>
        <w:spacing w:line="360" w:lineRule="auto"/>
        <w:ind w:firstLine="720"/>
        <w:jc w:val="both"/>
        <w:rPr>
          <w:bCs/>
          <w:szCs w:val="24"/>
          <w:lang w:eastAsia="lt-LT"/>
        </w:rPr>
      </w:pPr>
      <w:r w:rsidRPr="00A6448C">
        <w:rPr>
          <w:bCs/>
          <w:szCs w:val="24"/>
          <w:lang w:eastAsia="lt-LT"/>
        </w:rPr>
        <w:t>„</w:t>
      </w:r>
      <w:r w:rsidRPr="00A6448C">
        <w:rPr>
          <w:b/>
          <w:bCs/>
          <w:szCs w:val="24"/>
          <w:lang w:eastAsia="lt-LT"/>
        </w:rPr>
        <w:t>6</w:t>
      </w:r>
      <w:r w:rsidRPr="00A6448C">
        <w:rPr>
          <w:b/>
          <w:bCs/>
          <w:szCs w:val="24"/>
          <w:vertAlign w:val="superscript"/>
          <w:lang w:eastAsia="lt-LT"/>
        </w:rPr>
        <w:t>1</w:t>
      </w:r>
      <w:r w:rsidRPr="00A6448C">
        <w:rPr>
          <w:b/>
          <w:bCs/>
          <w:szCs w:val="24"/>
          <w:lang w:eastAsia="lt-LT"/>
        </w:rPr>
        <w:t xml:space="preserve">. Kursantai centrinės statutinės įstaigos vadovo sprendimu, suderintu su ministru, iš centrinei statutinei įstaigai skirtų lėšų gali būti aprūpinami maistu pagal Vyriausybės ar jos įgaliotos institucijos nustatytas fiziologines mitybos normas arba jiems </w:t>
      </w:r>
      <w:r w:rsidR="00F1435C">
        <w:rPr>
          <w:b/>
          <w:bCs/>
          <w:szCs w:val="24"/>
          <w:lang w:eastAsia="lt-LT"/>
        </w:rPr>
        <w:t xml:space="preserve">gali būti </w:t>
      </w:r>
      <w:r w:rsidRPr="00A6448C">
        <w:rPr>
          <w:b/>
          <w:bCs/>
          <w:szCs w:val="24"/>
          <w:lang w:eastAsia="lt-LT"/>
        </w:rPr>
        <w:t>mokama Vyriausybės nustatyto dydžio maitinimosi išlaidų piniginė kompensacija. Kursantų aprūpinimo maistu tvarką ir maitinimosi išlaidų piniginės kompensacijos mokėjimo tvarką nustato centrinių statutinių įstaigų vadovai.</w:t>
      </w:r>
      <w:r w:rsidRPr="00A6448C">
        <w:rPr>
          <w:bCs/>
          <w:szCs w:val="24"/>
          <w:lang w:eastAsia="lt-LT"/>
        </w:rPr>
        <w:t>“</w:t>
      </w:r>
    </w:p>
    <w:p w14:paraId="3917EEC1" w14:textId="77777777" w:rsidR="007156CF" w:rsidRPr="00A6448C" w:rsidRDefault="007156CF" w:rsidP="007E1163">
      <w:pPr>
        <w:spacing w:line="360" w:lineRule="auto"/>
        <w:ind w:left="2127" w:hanging="1407"/>
        <w:jc w:val="both"/>
        <w:rPr>
          <w:b/>
          <w:szCs w:val="24"/>
        </w:rPr>
      </w:pPr>
    </w:p>
    <w:p w14:paraId="662F3296" w14:textId="77777777" w:rsidR="00E80CB7" w:rsidRPr="00A6448C" w:rsidRDefault="00C46F7A" w:rsidP="00E80CB7">
      <w:pPr>
        <w:spacing w:line="360" w:lineRule="auto"/>
        <w:ind w:left="2127" w:hanging="1407"/>
        <w:jc w:val="both"/>
        <w:rPr>
          <w:b/>
          <w:szCs w:val="24"/>
        </w:rPr>
      </w:pPr>
      <w:r w:rsidRPr="00A6448C">
        <w:rPr>
          <w:b/>
          <w:szCs w:val="24"/>
        </w:rPr>
        <w:t>2</w:t>
      </w:r>
      <w:r w:rsidR="00E80CB7" w:rsidRPr="00A6448C">
        <w:rPr>
          <w:b/>
          <w:szCs w:val="24"/>
        </w:rPr>
        <w:t xml:space="preserve"> straipsnis. </w:t>
      </w:r>
      <w:r w:rsidR="00D62D7B" w:rsidRPr="00A6448C">
        <w:rPr>
          <w:b/>
          <w:szCs w:val="24"/>
        </w:rPr>
        <w:t>26</w:t>
      </w:r>
      <w:r w:rsidR="00E80CB7" w:rsidRPr="00A6448C">
        <w:rPr>
          <w:b/>
          <w:szCs w:val="24"/>
        </w:rPr>
        <w:t> straipsnio pakeitimas</w:t>
      </w:r>
    </w:p>
    <w:p w14:paraId="3BB4817B" w14:textId="77777777" w:rsidR="00E80CB7" w:rsidRPr="00A6448C" w:rsidRDefault="00E80CB7" w:rsidP="00E80CB7">
      <w:pPr>
        <w:spacing w:line="360" w:lineRule="auto"/>
        <w:ind w:firstLine="720"/>
        <w:jc w:val="both"/>
        <w:rPr>
          <w:szCs w:val="24"/>
        </w:rPr>
      </w:pPr>
      <w:r w:rsidRPr="00A6448C">
        <w:rPr>
          <w:szCs w:val="24"/>
        </w:rPr>
        <w:t xml:space="preserve">Pakeisti </w:t>
      </w:r>
      <w:r w:rsidR="00D62D7B" w:rsidRPr="00A6448C">
        <w:rPr>
          <w:szCs w:val="24"/>
        </w:rPr>
        <w:t xml:space="preserve">26 </w:t>
      </w:r>
      <w:r w:rsidRPr="00A6448C">
        <w:rPr>
          <w:szCs w:val="24"/>
        </w:rPr>
        <w:t xml:space="preserve">straipsnio </w:t>
      </w:r>
      <w:r w:rsidR="00D62D7B" w:rsidRPr="00A6448C">
        <w:rPr>
          <w:szCs w:val="24"/>
        </w:rPr>
        <w:t>2</w:t>
      </w:r>
      <w:r w:rsidRPr="00A6448C">
        <w:rPr>
          <w:szCs w:val="24"/>
        </w:rPr>
        <w:t xml:space="preserve"> dalį ir ją išdėstyti taip:</w:t>
      </w:r>
    </w:p>
    <w:p w14:paraId="16D80F1F" w14:textId="77777777" w:rsidR="00D62D7B" w:rsidRPr="00A6448C" w:rsidRDefault="00E80CB7" w:rsidP="00D62D7B">
      <w:pPr>
        <w:spacing w:line="360" w:lineRule="auto"/>
        <w:ind w:firstLine="720"/>
        <w:jc w:val="both"/>
        <w:rPr>
          <w:bCs/>
          <w:szCs w:val="24"/>
          <w:lang w:eastAsia="lt-LT"/>
        </w:rPr>
      </w:pPr>
      <w:r w:rsidRPr="00A6448C">
        <w:rPr>
          <w:szCs w:val="24"/>
        </w:rPr>
        <w:t>„</w:t>
      </w:r>
      <w:r w:rsidR="00D62D7B" w:rsidRPr="00A6448C">
        <w:rPr>
          <w:bCs/>
          <w:szCs w:val="24"/>
          <w:lang w:eastAsia="lt-LT"/>
        </w:rPr>
        <w:t>2. Perkeliamam į kitas pareigas pareigūnui</w:t>
      </w:r>
      <w:r w:rsidR="00C62B09" w:rsidRPr="00A6448C">
        <w:rPr>
          <w:b/>
          <w:bCs/>
          <w:szCs w:val="24"/>
          <w:lang w:eastAsia="lt-LT"/>
        </w:rPr>
        <w:t>, išskyrus perkeliant šio statuto 31 straipsnyje nustatyta tvarka,</w:t>
      </w:r>
      <w:r w:rsidR="00D62D7B" w:rsidRPr="00A6448C">
        <w:rPr>
          <w:b/>
          <w:bCs/>
          <w:szCs w:val="24"/>
          <w:lang w:eastAsia="lt-LT"/>
        </w:rPr>
        <w:t xml:space="preserve"> </w:t>
      </w:r>
      <w:r w:rsidR="00D62D7B" w:rsidRPr="00A6448C">
        <w:rPr>
          <w:bCs/>
          <w:szCs w:val="24"/>
          <w:lang w:eastAsia="lt-LT"/>
        </w:rPr>
        <w:t>suteikiamas pareigybę, į kurią jis perkeliamas, atitinkantis laipsnis.“</w:t>
      </w:r>
    </w:p>
    <w:p w14:paraId="79C8DE04" w14:textId="77777777" w:rsidR="00D62D7B" w:rsidRPr="00A6448C" w:rsidRDefault="00D62D7B" w:rsidP="00E80CB7">
      <w:pPr>
        <w:spacing w:line="360" w:lineRule="auto"/>
        <w:ind w:firstLine="720"/>
        <w:jc w:val="both"/>
        <w:rPr>
          <w:szCs w:val="24"/>
        </w:rPr>
      </w:pPr>
    </w:p>
    <w:p w14:paraId="29FA43C7" w14:textId="77777777" w:rsidR="009F2365" w:rsidRPr="00A6448C" w:rsidRDefault="00C46F7A">
      <w:pPr>
        <w:spacing w:line="360" w:lineRule="auto"/>
        <w:ind w:left="2127" w:hanging="1407"/>
        <w:jc w:val="both"/>
        <w:rPr>
          <w:b/>
          <w:szCs w:val="24"/>
        </w:rPr>
      </w:pPr>
      <w:r w:rsidRPr="00A6448C">
        <w:rPr>
          <w:b/>
          <w:szCs w:val="24"/>
        </w:rPr>
        <w:t>3</w:t>
      </w:r>
      <w:r w:rsidR="006C0D75" w:rsidRPr="00A6448C">
        <w:rPr>
          <w:b/>
          <w:szCs w:val="24"/>
        </w:rPr>
        <w:t xml:space="preserve"> straipsnis. </w:t>
      </w:r>
      <w:r w:rsidR="00D62D7B" w:rsidRPr="00A6448C">
        <w:rPr>
          <w:b/>
          <w:szCs w:val="24"/>
        </w:rPr>
        <w:t>28</w:t>
      </w:r>
      <w:r w:rsidR="006C0D75" w:rsidRPr="00A6448C">
        <w:rPr>
          <w:b/>
          <w:szCs w:val="24"/>
        </w:rPr>
        <w:t> straipsnio pakeitimas</w:t>
      </w:r>
    </w:p>
    <w:p w14:paraId="0106FABF" w14:textId="77777777" w:rsidR="003A4825" w:rsidRPr="00A6448C" w:rsidRDefault="003A4825" w:rsidP="003A4825">
      <w:pPr>
        <w:spacing w:line="360" w:lineRule="auto"/>
        <w:ind w:firstLine="720"/>
        <w:jc w:val="both"/>
        <w:rPr>
          <w:szCs w:val="24"/>
        </w:rPr>
      </w:pPr>
      <w:r w:rsidRPr="00A6448C">
        <w:rPr>
          <w:szCs w:val="24"/>
        </w:rPr>
        <w:t>1. Pakeisti 28 straipsnio 3 dalį ir ją išdėstyti taip:</w:t>
      </w:r>
    </w:p>
    <w:p w14:paraId="03CE0F83" w14:textId="4F982E9C" w:rsidR="003A4825" w:rsidRPr="00A6448C" w:rsidRDefault="003A4825" w:rsidP="003A4825">
      <w:pPr>
        <w:spacing w:line="360" w:lineRule="auto"/>
        <w:ind w:firstLine="720"/>
        <w:jc w:val="both"/>
        <w:rPr>
          <w:bCs/>
          <w:color w:val="000000"/>
          <w:spacing w:val="2"/>
          <w:szCs w:val="24"/>
          <w:lang w:eastAsia="lt-LT"/>
        </w:rPr>
      </w:pPr>
      <w:r w:rsidRPr="00A6448C">
        <w:rPr>
          <w:szCs w:val="24"/>
        </w:rPr>
        <w:t>„</w:t>
      </w:r>
      <w:r w:rsidRPr="00A6448C">
        <w:rPr>
          <w:szCs w:val="24"/>
          <w:lang w:eastAsia="lt-LT"/>
        </w:rPr>
        <w:t xml:space="preserve">3. Atrankos į laisvas pareigūno pareigas tvarką nustato vidaus reikalų ministras, suderinęs su finansų ir teisingumo ministrais. Atrankai vykdyti statutinėje įstaigoje sudaroma atrankos į laisvas pareigūno pareigas komisija (toliau – atrankos komisija). Jeigu statutinėje įstaigoje yra </w:t>
      </w:r>
      <w:r w:rsidRPr="00A6448C">
        <w:rPr>
          <w:strike/>
          <w:szCs w:val="24"/>
          <w:lang w:eastAsia="lt-LT"/>
        </w:rPr>
        <w:t>įsteigta</w:t>
      </w:r>
      <w:r w:rsidRPr="00A6448C">
        <w:rPr>
          <w:szCs w:val="24"/>
          <w:lang w:eastAsia="lt-LT"/>
        </w:rPr>
        <w:t xml:space="preserve"> </w:t>
      </w:r>
      <w:r w:rsidRPr="00A6448C">
        <w:rPr>
          <w:b/>
          <w:szCs w:val="24"/>
          <w:lang w:eastAsia="lt-LT"/>
        </w:rPr>
        <w:t xml:space="preserve">veikianti </w:t>
      </w:r>
      <w:r w:rsidRPr="00A6448C">
        <w:rPr>
          <w:szCs w:val="24"/>
          <w:lang w:eastAsia="lt-LT"/>
        </w:rPr>
        <w:t xml:space="preserve">profesinė sąjunga ir atrankoje dalyvaujantis pareigūnas yra šios profesinės sąjungos narys, vienas atrankos komisijos narys turi būti šios profesinės sąjungos atstovas. </w:t>
      </w:r>
      <w:r w:rsidR="00EA23EC">
        <w:rPr>
          <w:b/>
          <w:szCs w:val="24"/>
          <w:lang w:eastAsia="lt-LT"/>
        </w:rPr>
        <w:t>Jeigu statutinėje įstaigoje veikia daugiau nei viena profesinė sąjunga ir atrankoje dalyvaujantys pareigūnai yra skirtingų profesinių sąjungų nariai, profesinės sąjungos</w:t>
      </w:r>
      <w:r w:rsidR="00B500D9">
        <w:rPr>
          <w:b/>
          <w:szCs w:val="24"/>
          <w:lang w:eastAsia="lt-LT"/>
        </w:rPr>
        <w:t xml:space="preserve">, </w:t>
      </w:r>
      <w:r w:rsidR="00BE6F40" w:rsidRPr="001E0877">
        <w:rPr>
          <w:b/>
          <w:szCs w:val="24"/>
          <w:lang w:eastAsia="lt-LT"/>
        </w:rPr>
        <w:t>kurių nariais yra atrankoje dalyvaujantys pareigūnai,</w:t>
      </w:r>
      <w:r w:rsidR="00BE6F40">
        <w:rPr>
          <w:b/>
          <w:szCs w:val="24"/>
          <w:lang w:eastAsia="lt-LT"/>
        </w:rPr>
        <w:t xml:space="preserve"> </w:t>
      </w:r>
      <w:r w:rsidR="00EA23EC">
        <w:rPr>
          <w:b/>
          <w:szCs w:val="24"/>
          <w:lang w:eastAsia="lt-LT"/>
        </w:rPr>
        <w:t xml:space="preserve">tarpusavio susitarimu atrankos komisijos nariu siūlo skirti vieną bendrą atstovą, o </w:t>
      </w:r>
      <w:r w:rsidR="00830E3A">
        <w:rPr>
          <w:b/>
          <w:szCs w:val="24"/>
          <w:lang w:eastAsia="lt-LT"/>
        </w:rPr>
        <w:t xml:space="preserve">šioms </w:t>
      </w:r>
      <w:r w:rsidR="00EA23EC">
        <w:rPr>
          <w:b/>
          <w:szCs w:val="24"/>
          <w:lang w:eastAsia="lt-LT"/>
        </w:rPr>
        <w:t xml:space="preserve">profesinėms sąjungoms nesusitarus dėl bendro atstovo paskyrimo profesinių sąjungų atstovas atrankos komisijos nariu neskiriamas. </w:t>
      </w:r>
      <w:r w:rsidRPr="00A6448C">
        <w:rPr>
          <w:szCs w:val="24"/>
          <w:lang w:eastAsia="lt-LT"/>
        </w:rPr>
        <w:t xml:space="preserve">Kitais atvejais atrankos komisijoje stebėtojų teisėmis dalyvauja </w:t>
      </w:r>
      <w:r w:rsidRPr="00A6448C">
        <w:rPr>
          <w:bCs/>
          <w:color w:val="000000"/>
          <w:spacing w:val="2"/>
          <w:szCs w:val="24"/>
          <w:lang w:eastAsia="lt-LT"/>
        </w:rPr>
        <w:t>darbo tarybos atstovas.“</w:t>
      </w:r>
    </w:p>
    <w:p w14:paraId="1335C8D2" w14:textId="77777777" w:rsidR="009F2365" w:rsidRPr="00A6448C" w:rsidRDefault="003A4825" w:rsidP="009A63C8">
      <w:pPr>
        <w:spacing w:line="360" w:lineRule="auto"/>
        <w:ind w:firstLine="720"/>
        <w:jc w:val="both"/>
        <w:rPr>
          <w:szCs w:val="24"/>
        </w:rPr>
      </w:pPr>
      <w:r w:rsidRPr="00A6448C">
        <w:rPr>
          <w:szCs w:val="24"/>
        </w:rPr>
        <w:t xml:space="preserve">2. </w:t>
      </w:r>
      <w:r w:rsidR="006C0D75" w:rsidRPr="00A6448C">
        <w:rPr>
          <w:szCs w:val="24"/>
        </w:rPr>
        <w:t xml:space="preserve">Pakeisti </w:t>
      </w:r>
      <w:r w:rsidR="00D62D7B" w:rsidRPr="00A6448C">
        <w:rPr>
          <w:szCs w:val="24"/>
        </w:rPr>
        <w:t>28</w:t>
      </w:r>
      <w:r w:rsidR="006C0D75" w:rsidRPr="00A6448C">
        <w:rPr>
          <w:szCs w:val="24"/>
        </w:rPr>
        <w:t xml:space="preserve"> straipsnio </w:t>
      </w:r>
      <w:r w:rsidR="00D62D7B" w:rsidRPr="00A6448C">
        <w:rPr>
          <w:szCs w:val="24"/>
        </w:rPr>
        <w:t>5</w:t>
      </w:r>
      <w:r w:rsidR="006C0D75" w:rsidRPr="00A6448C">
        <w:rPr>
          <w:szCs w:val="24"/>
        </w:rPr>
        <w:t xml:space="preserve"> dalį ir ją išdėstyti taip:</w:t>
      </w:r>
    </w:p>
    <w:p w14:paraId="1165D00E" w14:textId="01662E21" w:rsidR="00D62D7B" w:rsidRDefault="009A63C8" w:rsidP="00D62D7B">
      <w:pPr>
        <w:spacing w:line="360" w:lineRule="auto"/>
        <w:ind w:firstLine="720"/>
        <w:jc w:val="both"/>
        <w:rPr>
          <w:szCs w:val="24"/>
          <w:lang w:eastAsia="lt-LT"/>
        </w:rPr>
      </w:pPr>
      <w:r w:rsidRPr="00A6448C">
        <w:rPr>
          <w:szCs w:val="24"/>
        </w:rPr>
        <w:lastRenderedPageBreak/>
        <w:t>„</w:t>
      </w:r>
      <w:r w:rsidR="00D62D7B" w:rsidRPr="00A6448C">
        <w:rPr>
          <w:szCs w:val="24"/>
          <w:lang w:eastAsia="lt-LT"/>
        </w:rPr>
        <w:t>5. Į centrinėms statutinėms įstaigoms pavaldžių statutinių įstaigų ir statutinių profesinio mokymo įstaigų vadovų ir vadovų pavaduotojų</w:t>
      </w:r>
      <w:r w:rsidR="00D62D7B" w:rsidRPr="00A6448C">
        <w:rPr>
          <w:bCs/>
          <w:szCs w:val="24"/>
          <w:lang w:eastAsia="lt-LT"/>
        </w:rPr>
        <w:t>, statutinių įstaigų struktūrinių padalinių vadovų pareigas pareigūnai skiriami tik atrankos būdu</w:t>
      </w:r>
      <w:r w:rsidR="00D62D7B" w:rsidRPr="00A6448C">
        <w:rPr>
          <w:szCs w:val="24"/>
          <w:lang w:eastAsia="lt-LT"/>
        </w:rPr>
        <w:t>, išskyrus šio statuto 29 straipsnio 4 dalyje, 30 straipsnio 1</w:t>
      </w:r>
      <w:r w:rsidR="000B0EB2" w:rsidRPr="00A6448C">
        <w:rPr>
          <w:b/>
          <w:szCs w:val="24"/>
          <w:lang w:eastAsia="lt-LT"/>
        </w:rPr>
        <w:t>,</w:t>
      </w:r>
      <w:r w:rsidR="00D62D7B" w:rsidRPr="00A6448C">
        <w:rPr>
          <w:szCs w:val="24"/>
          <w:lang w:eastAsia="lt-LT"/>
        </w:rPr>
        <w:t xml:space="preserve"> </w:t>
      </w:r>
      <w:r w:rsidR="00D62D7B" w:rsidRPr="00A6448C">
        <w:rPr>
          <w:strike/>
          <w:szCs w:val="24"/>
          <w:lang w:eastAsia="lt-LT"/>
        </w:rPr>
        <w:t>ir</w:t>
      </w:r>
      <w:r w:rsidR="00D62D7B" w:rsidRPr="00A6448C">
        <w:rPr>
          <w:szCs w:val="24"/>
          <w:lang w:eastAsia="lt-LT"/>
        </w:rPr>
        <w:t xml:space="preserve"> 2</w:t>
      </w:r>
      <w:r w:rsidR="000B0EB2" w:rsidRPr="00A6448C">
        <w:rPr>
          <w:b/>
          <w:szCs w:val="24"/>
          <w:lang w:eastAsia="lt-LT"/>
        </w:rPr>
        <w:t xml:space="preserve"> ir 4</w:t>
      </w:r>
      <w:r w:rsidR="00D62D7B" w:rsidRPr="00A6448C">
        <w:rPr>
          <w:szCs w:val="24"/>
          <w:lang w:eastAsia="lt-LT"/>
        </w:rPr>
        <w:t xml:space="preserve"> dalyse, 31 straipsnio 1</w:t>
      </w:r>
      <w:r w:rsidR="00633094" w:rsidRPr="00A6448C">
        <w:rPr>
          <w:b/>
          <w:szCs w:val="24"/>
          <w:lang w:eastAsia="lt-LT"/>
        </w:rPr>
        <w:t>,</w:t>
      </w:r>
      <w:r w:rsidR="00D62D7B" w:rsidRPr="00A6448C">
        <w:rPr>
          <w:szCs w:val="24"/>
          <w:lang w:eastAsia="lt-LT"/>
        </w:rPr>
        <w:t xml:space="preserve"> </w:t>
      </w:r>
      <w:r w:rsidR="00D62D7B" w:rsidRPr="00A6448C">
        <w:rPr>
          <w:strike/>
          <w:szCs w:val="24"/>
          <w:lang w:eastAsia="lt-LT"/>
        </w:rPr>
        <w:t>ir</w:t>
      </w:r>
      <w:r w:rsidR="00D62D7B" w:rsidRPr="00A6448C">
        <w:rPr>
          <w:szCs w:val="24"/>
          <w:lang w:eastAsia="lt-LT"/>
        </w:rPr>
        <w:t xml:space="preserve"> 2</w:t>
      </w:r>
      <w:r w:rsidR="00633094" w:rsidRPr="00A6448C">
        <w:rPr>
          <w:b/>
          <w:szCs w:val="24"/>
          <w:lang w:eastAsia="lt-LT"/>
        </w:rPr>
        <w:t>, 3 ir 5</w:t>
      </w:r>
      <w:r w:rsidR="00D62D7B" w:rsidRPr="00A6448C">
        <w:rPr>
          <w:szCs w:val="24"/>
          <w:lang w:eastAsia="lt-LT"/>
        </w:rPr>
        <w:t xml:space="preserve"> dalyse</w:t>
      </w:r>
      <w:r w:rsidR="00633094" w:rsidRPr="00A6448C">
        <w:rPr>
          <w:b/>
          <w:szCs w:val="24"/>
          <w:lang w:eastAsia="lt-LT"/>
        </w:rPr>
        <w:t>,</w:t>
      </w:r>
      <w:r w:rsidR="00D62D7B" w:rsidRPr="00A6448C">
        <w:rPr>
          <w:szCs w:val="24"/>
          <w:lang w:eastAsia="lt-LT"/>
        </w:rPr>
        <w:t xml:space="preserve"> </w:t>
      </w:r>
      <w:r w:rsidR="00D62D7B" w:rsidRPr="00A6448C">
        <w:rPr>
          <w:strike/>
          <w:szCs w:val="24"/>
          <w:lang w:eastAsia="lt-LT"/>
        </w:rPr>
        <w:t>ir</w:t>
      </w:r>
      <w:r w:rsidR="00D62D7B" w:rsidRPr="00A6448C">
        <w:rPr>
          <w:szCs w:val="24"/>
          <w:lang w:eastAsia="lt-LT"/>
        </w:rPr>
        <w:t xml:space="preserve"> 32 straipsnio 3 dalies 3 </w:t>
      </w:r>
      <w:r w:rsidR="00633094" w:rsidRPr="00A6448C">
        <w:rPr>
          <w:b/>
          <w:szCs w:val="24"/>
          <w:lang w:eastAsia="lt-LT"/>
        </w:rPr>
        <w:t xml:space="preserve">ir 4 </w:t>
      </w:r>
      <w:r w:rsidR="00D62D7B" w:rsidRPr="00A6448C">
        <w:rPr>
          <w:strike/>
          <w:szCs w:val="24"/>
          <w:lang w:eastAsia="lt-LT"/>
        </w:rPr>
        <w:t>punkte</w:t>
      </w:r>
      <w:r w:rsidR="00D62D7B" w:rsidRPr="00A6448C">
        <w:rPr>
          <w:szCs w:val="24"/>
          <w:lang w:eastAsia="lt-LT"/>
        </w:rPr>
        <w:t xml:space="preserve"> </w:t>
      </w:r>
      <w:r w:rsidR="00633094" w:rsidRPr="00A6448C">
        <w:rPr>
          <w:b/>
          <w:szCs w:val="24"/>
          <w:lang w:eastAsia="lt-LT"/>
        </w:rPr>
        <w:t xml:space="preserve">punktuose, 33 straipsnio </w:t>
      </w:r>
      <w:r w:rsidR="00DC225B">
        <w:rPr>
          <w:b/>
          <w:szCs w:val="24"/>
          <w:lang w:eastAsia="lt-LT"/>
        </w:rPr>
        <w:t>1 dal</w:t>
      </w:r>
      <w:r w:rsidR="00B86ACE">
        <w:rPr>
          <w:b/>
          <w:szCs w:val="24"/>
          <w:lang w:eastAsia="lt-LT"/>
        </w:rPr>
        <w:t>i</w:t>
      </w:r>
      <w:r w:rsidR="00DC225B">
        <w:rPr>
          <w:b/>
          <w:szCs w:val="24"/>
          <w:lang w:eastAsia="lt-LT"/>
        </w:rPr>
        <w:t>e</w:t>
      </w:r>
      <w:r w:rsidR="00B86ACE">
        <w:rPr>
          <w:b/>
          <w:szCs w:val="24"/>
          <w:lang w:eastAsia="lt-LT"/>
        </w:rPr>
        <w:t xml:space="preserve">s 1–7 </w:t>
      </w:r>
      <w:r w:rsidR="00816D23">
        <w:rPr>
          <w:b/>
          <w:szCs w:val="24"/>
          <w:lang w:eastAsia="lt-LT"/>
        </w:rPr>
        <w:t>punktuose</w:t>
      </w:r>
      <w:r w:rsidR="00DC225B">
        <w:rPr>
          <w:b/>
          <w:szCs w:val="24"/>
          <w:lang w:eastAsia="lt-LT"/>
        </w:rPr>
        <w:t xml:space="preserve"> </w:t>
      </w:r>
      <w:r w:rsidR="00D62D7B" w:rsidRPr="00A6448C">
        <w:rPr>
          <w:szCs w:val="24"/>
          <w:lang w:eastAsia="lt-LT"/>
        </w:rPr>
        <w:t>nustatytus atvejus.“</w:t>
      </w:r>
    </w:p>
    <w:p w14:paraId="26DABB0B" w14:textId="77777777" w:rsidR="001923E4" w:rsidRDefault="001923E4" w:rsidP="00D62D7B">
      <w:pPr>
        <w:spacing w:line="360" w:lineRule="auto"/>
        <w:ind w:firstLine="720"/>
        <w:jc w:val="both"/>
        <w:rPr>
          <w:szCs w:val="24"/>
          <w:lang w:eastAsia="lt-LT"/>
        </w:rPr>
      </w:pPr>
    </w:p>
    <w:p w14:paraId="175958F7" w14:textId="471AAC66" w:rsidR="001923E4" w:rsidRPr="00A6448C" w:rsidRDefault="001923E4" w:rsidP="001923E4">
      <w:pPr>
        <w:spacing w:line="360" w:lineRule="auto"/>
        <w:ind w:left="2127" w:hanging="1407"/>
        <w:jc w:val="both"/>
        <w:rPr>
          <w:b/>
          <w:szCs w:val="24"/>
        </w:rPr>
      </w:pPr>
      <w:r>
        <w:rPr>
          <w:b/>
          <w:szCs w:val="24"/>
        </w:rPr>
        <w:t>4</w:t>
      </w:r>
      <w:r w:rsidRPr="00A6448C">
        <w:rPr>
          <w:b/>
          <w:szCs w:val="24"/>
        </w:rPr>
        <w:t xml:space="preserve"> straipsnis. </w:t>
      </w:r>
      <w:r w:rsidR="00167F8A">
        <w:rPr>
          <w:b/>
          <w:szCs w:val="24"/>
        </w:rPr>
        <w:t>Statuto p</w:t>
      </w:r>
      <w:r>
        <w:rPr>
          <w:b/>
          <w:szCs w:val="24"/>
        </w:rPr>
        <w:t xml:space="preserve">apildymas </w:t>
      </w:r>
      <w:r w:rsidRPr="00A6448C">
        <w:rPr>
          <w:b/>
          <w:szCs w:val="24"/>
        </w:rPr>
        <w:t>2</w:t>
      </w:r>
      <w:r>
        <w:rPr>
          <w:b/>
          <w:szCs w:val="24"/>
        </w:rPr>
        <w:t>9</w:t>
      </w:r>
      <w:r>
        <w:rPr>
          <w:b/>
          <w:szCs w:val="24"/>
          <w:vertAlign w:val="superscript"/>
        </w:rPr>
        <w:t>1</w:t>
      </w:r>
      <w:r>
        <w:rPr>
          <w:b/>
          <w:szCs w:val="24"/>
        </w:rPr>
        <w:t> straipsniu</w:t>
      </w:r>
    </w:p>
    <w:p w14:paraId="30466339" w14:textId="162DA3BF" w:rsidR="001923E4" w:rsidRDefault="00167F8A" w:rsidP="00D62D7B">
      <w:pPr>
        <w:spacing w:line="360" w:lineRule="auto"/>
        <w:ind w:firstLine="720"/>
        <w:jc w:val="both"/>
        <w:rPr>
          <w:szCs w:val="24"/>
          <w:lang w:eastAsia="lt-LT"/>
        </w:rPr>
      </w:pPr>
      <w:r>
        <w:rPr>
          <w:szCs w:val="24"/>
          <w:lang w:eastAsia="lt-LT"/>
        </w:rPr>
        <w:t>Papildyti Statutą 29</w:t>
      </w:r>
      <w:r>
        <w:rPr>
          <w:szCs w:val="24"/>
          <w:vertAlign w:val="superscript"/>
          <w:lang w:eastAsia="lt-LT"/>
        </w:rPr>
        <w:t>1</w:t>
      </w:r>
      <w:r>
        <w:rPr>
          <w:szCs w:val="24"/>
          <w:lang w:eastAsia="lt-LT"/>
        </w:rPr>
        <w:t xml:space="preserve"> straipsniu:</w:t>
      </w:r>
    </w:p>
    <w:p w14:paraId="699B4930" w14:textId="35CF7D53" w:rsidR="00167F8A" w:rsidRPr="001E0877" w:rsidRDefault="00167F8A" w:rsidP="00B21ED0">
      <w:pPr>
        <w:spacing w:line="360" w:lineRule="auto"/>
        <w:ind w:left="2410" w:hanging="1690"/>
        <w:jc w:val="both"/>
        <w:rPr>
          <w:b/>
          <w:szCs w:val="24"/>
          <w:lang w:eastAsia="lt-LT"/>
        </w:rPr>
      </w:pPr>
      <w:r>
        <w:rPr>
          <w:szCs w:val="24"/>
          <w:lang w:eastAsia="lt-LT"/>
        </w:rPr>
        <w:t>„</w:t>
      </w:r>
      <w:r w:rsidRPr="002F4191">
        <w:rPr>
          <w:b/>
          <w:szCs w:val="24"/>
          <w:lang w:eastAsia="lt-LT"/>
        </w:rPr>
        <w:t>29</w:t>
      </w:r>
      <w:r w:rsidRPr="002F4191">
        <w:rPr>
          <w:b/>
          <w:szCs w:val="24"/>
          <w:vertAlign w:val="superscript"/>
          <w:lang w:eastAsia="lt-LT"/>
        </w:rPr>
        <w:t>1</w:t>
      </w:r>
      <w:r w:rsidRPr="002F4191">
        <w:rPr>
          <w:b/>
          <w:szCs w:val="24"/>
          <w:lang w:eastAsia="lt-LT"/>
        </w:rPr>
        <w:t xml:space="preserve"> straipsnis. </w:t>
      </w:r>
      <w:r w:rsidR="006854B1">
        <w:rPr>
          <w:b/>
          <w:szCs w:val="24"/>
          <w:lang w:eastAsia="lt-LT"/>
        </w:rPr>
        <w:t>Centrinėms statutinėms įstaigoms pavaldžių s</w:t>
      </w:r>
      <w:r w:rsidRPr="002F4191">
        <w:rPr>
          <w:b/>
          <w:szCs w:val="24"/>
          <w:lang w:eastAsia="lt-LT"/>
        </w:rPr>
        <w:t>tatutinių įstaigų vadovų skyrim</w:t>
      </w:r>
      <w:r w:rsidR="003D7964">
        <w:rPr>
          <w:b/>
          <w:szCs w:val="24"/>
          <w:lang w:eastAsia="lt-LT"/>
        </w:rPr>
        <w:t>as</w:t>
      </w:r>
    </w:p>
    <w:p w14:paraId="118DED40" w14:textId="48045BEA" w:rsidR="00167F8A" w:rsidRPr="00A6448C" w:rsidRDefault="006854B1" w:rsidP="00D62D7B">
      <w:pPr>
        <w:spacing w:line="360" w:lineRule="auto"/>
        <w:ind w:firstLine="720"/>
        <w:jc w:val="both"/>
        <w:rPr>
          <w:szCs w:val="24"/>
          <w:lang w:eastAsia="lt-LT"/>
        </w:rPr>
      </w:pPr>
      <w:r>
        <w:rPr>
          <w:b/>
          <w:szCs w:val="24"/>
          <w:lang w:eastAsia="lt-LT"/>
        </w:rPr>
        <w:t>Centrinėms statutinėms įstaigoms pavaldžių s</w:t>
      </w:r>
      <w:r w:rsidR="00167F8A" w:rsidRPr="002F4191">
        <w:rPr>
          <w:b/>
          <w:szCs w:val="24"/>
          <w:lang w:eastAsia="lt-LT"/>
        </w:rPr>
        <w:t>tatutinių įstaigų</w:t>
      </w:r>
      <w:r w:rsidR="00C01C37">
        <w:rPr>
          <w:b/>
          <w:szCs w:val="24"/>
          <w:lang w:eastAsia="lt-LT"/>
        </w:rPr>
        <w:t xml:space="preserve"> </w:t>
      </w:r>
      <w:r w:rsidR="00167F8A" w:rsidRPr="002F4191">
        <w:rPr>
          <w:b/>
          <w:szCs w:val="24"/>
          <w:lang w:eastAsia="lt-LT"/>
        </w:rPr>
        <w:t xml:space="preserve">vadovus į pareigas skiria ir iš pareigų atleidžia centrinės statutinės įstaigos, kuriai </w:t>
      </w:r>
      <w:r w:rsidR="009416C5">
        <w:rPr>
          <w:b/>
          <w:szCs w:val="24"/>
          <w:lang w:eastAsia="lt-LT"/>
        </w:rPr>
        <w:t xml:space="preserve">yra </w:t>
      </w:r>
      <w:r w:rsidR="00167F8A" w:rsidRPr="002F4191">
        <w:rPr>
          <w:b/>
          <w:szCs w:val="24"/>
          <w:lang w:eastAsia="lt-LT"/>
        </w:rPr>
        <w:t>pavaldi statutinė įsta</w:t>
      </w:r>
      <w:r w:rsidR="003331AA" w:rsidRPr="002F4191">
        <w:rPr>
          <w:b/>
          <w:szCs w:val="24"/>
          <w:lang w:eastAsia="lt-LT"/>
        </w:rPr>
        <w:t>iga, vadovas, jeigu kituose šių įstaigų veiklą reglamentuojančiuose įstatymuose nenustatyta kitaip.</w:t>
      </w:r>
      <w:r w:rsidR="003331AA">
        <w:rPr>
          <w:szCs w:val="24"/>
          <w:lang w:eastAsia="lt-LT"/>
        </w:rPr>
        <w:t>“</w:t>
      </w:r>
      <w:r w:rsidR="00167F8A">
        <w:rPr>
          <w:szCs w:val="24"/>
          <w:lang w:eastAsia="lt-LT"/>
        </w:rPr>
        <w:t xml:space="preserve"> </w:t>
      </w:r>
    </w:p>
    <w:p w14:paraId="09EB604B" w14:textId="77777777" w:rsidR="00F22F4D" w:rsidRPr="00A6448C" w:rsidRDefault="00F22F4D" w:rsidP="00D62D7B">
      <w:pPr>
        <w:spacing w:line="360" w:lineRule="auto"/>
        <w:ind w:firstLine="720"/>
        <w:jc w:val="both"/>
        <w:rPr>
          <w:szCs w:val="24"/>
          <w:lang w:eastAsia="lt-LT"/>
        </w:rPr>
      </w:pPr>
    </w:p>
    <w:p w14:paraId="25D9D38D" w14:textId="4626546B" w:rsidR="00D4055B" w:rsidRPr="00A6448C" w:rsidRDefault="003331AA" w:rsidP="00D4055B">
      <w:pPr>
        <w:spacing w:line="360" w:lineRule="auto"/>
        <w:ind w:firstLine="720"/>
        <w:jc w:val="both"/>
        <w:rPr>
          <w:szCs w:val="24"/>
          <w:lang w:eastAsia="lt-LT"/>
        </w:rPr>
      </w:pPr>
      <w:r>
        <w:rPr>
          <w:b/>
          <w:bCs/>
          <w:szCs w:val="24"/>
          <w:lang w:eastAsia="lt-LT"/>
        </w:rPr>
        <w:t>5</w:t>
      </w:r>
      <w:r w:rsidR="00D4055B" w:rsidRPr="00A6448C">
        <w:rPr>
          <w:b/>
          <w:bCs/>
          <w:szCs w:val="24"/>
          <w:lang w:eastAsia="lt-LT"/>
        </w:rPr>
        <w:t xml:space="preserve"> straipsnis.</w:t>
      </w:r>
      <w:r w:rsidR="00D4055B" w:rsidRPr="00A6448C">
        <w:rPr>
          <w:szCs w:val="24"/>
          <w:lang w:eastAsia="lt-LT"/>
        </w:rPr>
        <w:t xml:space="preserve"> </w:t>
      </w:r>
      <w:r w:rsidR="00D4055B" w:rsidRPr="00A6448C">
        <w:rPr>
          <w:b/>
          <w:szCs w:val="24"/>
          <w:lang w:eastAsia="lt-LT"/>
        </w:rPr>
        <w:t>31 straipsnio pakeitimas</w:t>
      </w:r>
    </w:p>
    <w:p w14:paraId="30959E00" w14:textId="77777777" w:rsidR="00D4055B" w:rsidRPr="00A6448C" w:rsidRDefault="00D4055B" w:rsidP="00D4055B">
      <w:pPr>
        <w:spacing w:line="360" w:lineRule="auto"/>
        <w:ind w:firstLine="720"/>
        <w:jc w:val="both"/>
        <w:rPr>
          <w:szCs w:val="24"/>
          <w:lang w:eastAsia="lt-LT"/>
        </w:rPr>
      </w:pPr>
      <w:r w:rsidRPr="00A6448C">
        <w:rPr>
          <w:szCs w:val="24"/>
          <w:lang w:eastAsia="lt-LT"/>
        </w:rPr>
        <w:t>Pakeisti 31 straipsnio 7 dalį ir ją išdėstyti taip:</w:t>
      </w:r>
    </w:p>
    <w:p w14:paraId="76DB2084" w14:textId="2A2C76EE" w:rsidR="00D4055B" w:rsidRPr="00A6448C" w:rsidRDefault="00D4055B" w:rsidP="00D4055B">
      <w:pPr>
        <w:spacing w:line="360" w:lineRule="auto"/>
        <w:ind w:firstLine="720"/>
        <w:jc w:val="both"/>
        <w:rPr>
          <w:szCs w:val="24"/>
          <w:lang w:eastAsia="lt-LT"/>
        </w:rPr>
      </w:pPr>
      <w:r w:rsidRPr="00A6448C">
        <w:rPr>
          <w:szCs w:val="24"/>
          <w:lang w:eastAsia="lt-LT"/>
        </w:rPr>
        <w:t xml:space="preserve">„7. Pagal šį straipsnį pareigūną galima perkelti į kitas </w:t>
      </w:r>
      <w:r w:rsidR="00271F5E">
        <w:rPr>
          <w:b/>
          <w:szCs w:val="24"/>
          <w:lang w:eastAsia="lt-LT"/>
        </w:rPr>
        <w:t xml:space="preserve">pareigūno </w:t>
      </w:r>
      <w:r w:rsidRPr="00A6448C">
        <w:rPr>
          <w:szCs w:val="24"/>
          <w:lang w:eastAsia="lt-LT"/>
        </w:rPr>
        <w:t xml:space="preserve">pareigas kitoje tarnybos vietovėje tik tuo atveju, kai </w:t>
      </w:r>
      <w:r w:rsidRPr="00DE2813">
        <w:rPr>
          <w:strike/>
          <w:szCs w:val="24"/>
          <w:lang w:eastAsia="lt-LT"/>
        </w:rPr>
        <w:t>atsižvelgiant į šeimos sudėtį</w:t>
      </w:r>
      <w:r w:rsidRPr="00DE2813">
        <w:rPr>
          <w:szCs w:val="24"/>
          <w:lang w:eastAsia="lt-LT"/>
        </w:rPr>
        <w:t xml:space="preserve"> jam </w:t>
      </w:r>
      <w:r w:rsidRPr="00F451CD">
        <w:rPr>
          <w:strike/>
          <w:szCs w:val="24"/>
          <w:lang w:eastAsia="lt-LT"/>
        </w:rPr>
        <w:t>suteikiamos teisės aktuose nustatyto ploto tarnybinės gyvenamosios patalpos (arba kompensuojamos gyvenamosios patalpos nuomos išlaidos)</w:t>
      </w:r>
      <w:r w:rsidRPr="00A6448C">
        <w:rPr>
          <w:szCs w:val="24"/>
          <w:lang w:eastAsia="lt-LT"/>
        </w:rPr>
        <w:t xml:space="preserve"> </w:t>
      </w:r>
      <w:r w:rsidR="00195303">
        <w:rPr>
          <w:b/>
          <w:szCs w:val="24"/>
          <w:lang w:eastAsia="lt-LT"/>
        </w:rPr>
        <w:t xml:space="preserve">užtikrinamos </w:t>
      </w:r>
      <w:r w:rsidR="005062A5" w:rsidRPr="00F451CD">
        <w:rPr>
          <w:b/>
          <w:szCs w:val="24"/>
          <w:lang w:eastAsia="lt-LT"/>
        </w:rPr>
        <w:t>šio statuto 6</w:t>
      </w:r>
      <w:r w:rsidR="00195303">
        <w:rPr>
          <w:b/>
          <w:szCs w:val="24"/>
          <w:lang w:eastAsia="lt-LT"/>
        </w:rPr>
        <w:t>9</w:t>
      </w:r>
      <w:r w:rsidR="005062A5" w:rsidRPr="00F451CD">
        <w:rPr>
          <w:b/>
          <w:szCs w:val="24"/>
          <w:lang w:eastAsia="lt-LT"/>
        </w:rPr>
        <w:t xml:space="preserve"> straipsnio </w:t>
      </w:r>
      <w:r w:rsidR="00195303">
        <w:rPr>
          <w:b/>
          <w:szCs w:val="24"/>
          <w:lang w:eastAsia="lt-LT"/>
        </w:rPr>
        <w:t>5</w:t>
      </w:r>
      <w:r w:rsidR="005062A5" w:rsidRPr="00F451CD">
        <w:rPr>
          <w:b/>
          <w:szCs w:val="24"/>
          <w:lang w:eastAsia="lt-LT"/>
        </w:rPr>
        <w:t xml:space="preserve"> dalyje </w:t>
      </w:r>
      <w:r w:rsidR="00195303">
        <w:rPr>
          <w:b/>
          <w:szCs w:val="24"/>
          <w:lang w:eastAsia="lt-LT"/>
        </w:rPr>
        <w:t xml:space="preserve">nustatytos garantijos </w:t>
      </w:r>
      <w:r w:rsidRPr="00271F5E">
        <w:rPr>
          <w:szCs w:val="24"/>
          <w:lang w:eastAsia="lt-LT"/>
        </w:rPr>
        <w:t>ir</w:t>
      </w:r>
      <w:r w:rsidRPr="00A6448C">
        <w:rPr>
          <w:szCs w:val="24"/>
          <w:lang w:eastAsia="lt-LT"/>
        </w:rPr>
        <w:t xml:space="preserve"> Vyriausybės nustatyta tvarka kompensuojamos </w:t>
      </w:r>
      <w:r w:rsidR="00467B79" w:rsidRPr="00F451CD">
        <w:rPr>
          <w:b/>
          <w:szCs w:val="24"/>
          <w:lang w:eastAsia="lt-LT"/>
        </w:rPr>
        <w:t xml:space="preserve">pareigūno </w:t>
      </w:r>
      <w:r w:rsidR="005062A5" w:rsidRPr="00F451CD">
        <w:rPr>
          <w:b/>
          <w:szCs w:val="24"/>
          <w:lang w:eastAsia="lt-LT"/>
        </w:rPr>
        <w:t xml:space="preserve">ir </w:t>
      </w:r>
      <w:r w:rsidR="00467B79">
        <w:rPr>
          <w:b/>
          <w:szCs w:val="24"/>
          <w:lang w:eastAsia="lt-LT"/>
        </w:rPr>
        <w:t xml:space="preserve">jo šeimos narių, nurodytų </w:t>
      </w:r>
      <w:r w:rsidR="005062A5" w:rsidRPr="00F451CD">
        <w:rPr>
          <w:b/>
          <w:szCs w:val="24"/>
          <w:lang w:eastAsia="lt-LT"/>
        </w:rPr>
        <w:t>šio statuto 32 straipsnio 6 dalyje</w:t>
      </w:r>
      <w:r w:rsidR="00467B79">
        <w:rPr>
          <w:b/>
          <w:szCs w:val="24"/>
          <w:lang w:eastAsia="lt-LT"/>
        </w:rPr>
        <w:t xml:space="preserve">, </w:t>
      </w:r>
      <w:r w:rsidR="005062A5">
        <w:rPr>
          <w:szCs w:val="24"/>
          <w:lang w:eastAsia="lt-LT"/>
        </w:rPr>
        <w:t xml:space="preserve"> </w:t>
      </w:r>
      <w:r w:rsidRPr="00A6448C">
        <w:rPr>
          <w:szCs w:val="24"/>
          <w:lang w:eastAsia="lt-LT"/>
        </w:rPr>
        <w:t>kelionės</w:t>
      </w:r>
      <w:r w:rsidRPr="00F451CD">
        <w:rPr>
          <w:strike/>
          <w:szCs w:val="24"/>
          <w:lang w:eastAsia="lt-LT"/>
        </w:rPr>
        <w:t>,</w:t>
      </w:r>
      <w:r w:rsidRPr="00A6448C">
        <w:rPr>
          <w:szCs w:val="24"/>
          <w:lang w:eastAsia="lt-LT"/>
        </w:rPr>
        <w:t xml:space="preserve"> </w:t>
      </w:r>
      <w:r w:rsidR="005062A5">
        <w:rPr>
          <w:b/>
          <w:szCs w:val="24"/>
          <w:lang w:eastAsia="lt-LT"/>
        </w:rPr>
        <w:t xml:space="preserve">ir </w:t>
      </w:r>
      <w:r w:rsidRPr="00A6448C">
        <w:rPr>
          <w:szCs w:val="24"/>
          <w:lang w:eastAsia="lt-LT"/>
        </w:rPr>
        <w:t>turto perkėlimo išlaidos. Šie reikalavimai netaikomi karo, nepaprastosios padėties ar kitų ekstremaliųjų situacijų atvejais ar kai yra pareigūno rašytinis sutikimas.“</w:t>
      </w:r>
    </w:p>
    <w:p w14:paraId="4F7B62D6" w14:textId="77777777" w:rsidR="00D4055B" w:rsidRPr="00A6448C" w:rsidRDefault="00D4055B" w:rsidP="00D62D7B">
      <w:pPr>
        <w:spacing w:line="360" w:lineRule="auto"/>
        <w:ind w:firstLine="720"/>
        <w:jc w:val="both"/>
        <w:rPr>
          <w:szCs w:val="24"/>
          <w:lang w:eastAsia="lt-LT"/>
        </w:rPr>
      </w:pPr>
    </w:p>
    <w:p w14:paraId="4B8B8163" w14:textId="2A21B3CB" w:rsidR="00633094" w:rsidRPr="00A6448C" w:rsidRDefault="003331AA" w:rsidP="005A6644">
      <w:pPr>
        <w:spacing w:line="360" w:lineRule="auto"/>
        <w:ind w:left="2127" w:hanging="1407"/>
        <w:jc w:val="both"/>
        <w:rPr>
          <w:b/>
          <w:szCs w:val="24"/>
        </w:rPr>
      </w:pPr>
      <w:r>
        <w:rPr>
          <w:b/>
          <w:szCs w:val="24"/>
        </w:rPr>
        <w:t>6</w:t>
      </w:r>
      <w:r w:rsidR="00633094" w:rsidRPr="00A6448C">
        <w:rPr>
          <w:b/>
          <w:szCs w:val="24"/>
        </w:rPr>
        <w:t xml:space="preserve"> straipsnis. 31</w:t>
      </w:r>
      <w:r w:rsidR="00633094" w:rsidRPr="00A6448C">
        <w:rPr>
          <w:b/>
          <w:szCs w:val="24"/>
          <w:vertAlign w:val="superscript"/>
        </w:rPr>
        <w:t>1</w:t>
      </w:r>
      <w:r w:rsidR="00633094" w:rsidRPr="00A6448C">
        <w:rPr>
          <w:b/>
          <w:szCs w:val="24"/>
        </w:rPr>
        <w:t> straipsnio pakeitimas</w:t>
      </w:r>
    </w:p>
    <w:p w14:paraId="41EF7E0B" w14:textId="77777777" w:rsidR="005A6644" w:rsidRPr="00A6448C" w:rsidRDefault="005A6644" w:rsidP="005A6644">
      <w:pPr>
        <w:spacing w:line="360" w:lineRule="auto"/>
        <w:ind w:firstLine="720"/>
        <w:jc w:val="both"/>
        <w:rPr>
          <w:szCs w:val="24"/>
          <w:lang w:eastAsia="lt-LT"/>
        </w:rPr>
      </w:pPr>
      <w:r w:rsidRPr="00A6448C">
        <w:rPr>
          <w:szCs w:val="24"/>
          <w:lang w:eastAsia="lt-LT"/>
        </w:rPr>
        <w:t>Pakeisti 31</w:t>
      </w:r>
      <w:r w:rsidRPr="00A6448C">
        <w:rPr>
          <w:szCs w:val="24"/>
          <w:vertAlign w:val="superscript"/>
          <w:lang w:eastAsia="lt-LT"/>
        </w:rPr>
        <w:t>1</w:t>
      </w:r>
      <w:r w:rsidRPr="00A6448C">
        <w:rPr>
          <w:szCs w:val="24"/>
          <w:lang w:eastAsia="lt-LT"/>
        </w:rPr>
        <w:t xml:space="preserve"> straipsnį ir jį išdėstyti taip:</w:t>
      </w:r>
    </w:p>
    <w:p w14:paraId="1BC345FD" w14:textId="77777777" w:rsidR="00D422C5" w:rsidRDefault="00633094" w:rsidP="005A6644">
      <w:pPr>
        <w:spacing w:line="360" w:lineRule="auto"/>
        <w:ind w:firstLine="720"/>
        <w:jc w:val="both"/>
        <w:rPr>
          <w:bCs/>
          <w:szCs w:val="24"/>
          <w:lang w:eastAsia="lt-LT"/>
        </w:rPr>
      </w:pPr>
      <w:r w:rsidRPr="00A6448C">
        <w:rPr>
          <w:szCs w:val="24"/>
          <w:lang w:eastAsia="lt-LT"/>
        </w:rPr>
        <w:t>„</w:t>
      </w:r>
      <w:r w:rsidR="00D422C5" w:rsidRPr="00847219">
        <w:rPr>
          <w:szCs w:val="24"/>
          <w:lang w:eastAsia="lt-LT"/>
        </w:rPr>
        <w:t>31</w:t>
      </w:r>
      <w:r w:rsidR="00D422C5" w:rsidRPr="00847219">
        <w:rPr>
          <w:szCs w:val="24"/>
          <w:vertAlign w:val="superscript"/>
          <w:lang w:eastAsia="lt-LT"/>
        </w:rPr>
        <w:t>1</w:t>
      </w:r>
      <w:r w:rsidR="00D422C5" w:rsidRPr="00847219">
        <w:rPr>
          <w:szCs w:val="24"/>
          <w:lang w:eastAsia="lt-LT"/>
        </w:rPr>
        <w:t xml:space="preserve"> straipsnis. Perkėlimas į karjeros valstybės tarnautojo pareigas</w:t>
      </w:r>
    </w:p>
    <w:p w14:paraId="2D60B428" w14:textId="6A46F520" w:rsidR="00633094" w:rsidRPr="00A6448C" w:rsidRDefault="00633094" w:rsidP="005A6644">
      <w:pPr>
        <w:spacing w:line="360" w:lineRule="auto"/>
        <w:ind w:firstLine="720"/>
        <w:jc w:val="both"/>
        <w:rPr>
          <w:szCs w:val="24"/>
          <w:lang w:eastAsia="lt-LT"/>
        </w:rPr>
      </w:pPr>
      <w:r w:rsidRPr="00A6448C">
        <w:rPr>
          <w:bCs/>
          <w:szCs w:val="24"/>
          <w:lang w:eastAsia="lt-LT"/>
        </w:rPr>
        <w:t xml:space="preserve">Tarnybinio būtinumo atveju, kai valstybės institucijų ar įstaigų vadovai šį klausimą suderina, centrinės statutinės įstaigos vadovo įsakymu pareigūnas </w:t>
      </w:r>
      <w:r w:rsidRPr="00A6448C">
        <w:rPr>
          <w:szCs w:val="24"/>
        </w:rPr>
        <w:t>jo rašytiniu sutikimu</w:t>
      </w:r>
      <w:r w:rsidRPr="00A6448C">
        <w:rPr>
          <w:bCs/>
          <w:szCs w:val="24"/>
          <w:lang w:eastAsia="lt-LT"/>
        </w:rPr>
        <w:t xml:space="preserve"> gali būti laikinai, iki 3 metų laikotarpiui, perkeltas į karjeros valstybės tarnautojo pareigas kitoje valstybės institucijoje ar įstaigoje, jeigu pareigūnas atitinka Valstybės tarnybos įstatyme nustatytus priėmimo į valstybės tarnautojo pareigas bendruosius reikalavimus ir pareigybės, į kurią jis perkeliamas, aprašyme nustatytus specialiuosius reikalavimus. Tarnybinio būtinumo atveju pareigūno perkėlimo į karjeros valstybės tarnautojo pareigas terminas, valstybės institucijų ar įstaigų vadovams suderinus, gali būti pratęstas, tačiau ne ilgiau kaip 2 metams. Pareigūno perkėlimo į karjeros valstybės tarnautojo pareigas </w:t>
      </w:r>
      <w:r w:rsidRPr="00A6448C">
        <w:rPr>
          <w:bCs/>
          <w:szCs w:val="24"/>
          <w:lang w:eastAsia="lt-LT"/>
        </w:rPr>
        <w:lastRenderedPageBreak/>
        <w:t xml:space="preserve">laikotarpis įskaitomas į pareigūno vidaus tarnybos stažą. </w:t>
      </w:r>
      <w:r w:rsidRPr="00A6448C">
        <w:rPr>
          <w:bCs/>
          <w:color w:val="000000"/>
          <w:szCs w:val="24"/>
        </w:rPr>
        <w:t xml:space="preserve">Perkėlimo </w:t>
      </w:r>
      <w:r w:rsidRPr="00A6448C">
        <w:rPr>
          <w:bCs/>
          <w:szCs w:val="24"/>
          <w:lang w:eastAsia="lt-LT"/>
        </w:rPr>
        <w:t>į karjeros valstybės tarnautojo pareigas</w:t>
      </w:r>
      <w:r w:rsidRPr="00A6448C">
        <w:rPr>
          <w:bCs/>
          <w:color w:val="000000"/>
          <w:szCs w:val="24"/>
        </w:rPr>
        <w:t xml:space="preserve"> laikotarpiu pareigūnui taikomos šio statuto nuostatos, išskyrus darbo užmokestį</w:t>
      </w:r>
      <w:r w:rsidR="00A57D08" w:rsidRPr="00A6448C">
        <w:rPr>
          <w:bCs/>
          <w:color w:val="000000"/>
          <w:szCs w:val="24"/>
        </w:rPr>
        <w:t xml:space="preserve"> </w:t>
      </w:r>
      <w:r w:rsidR="00A57D08" w:rsidRPr="00A6448C">
        <w:rPr>
          <w:b/>
          <w:bCs/>
          <w:color w:val="000000"/>
          <w:szCs w:val="24"/>
        </w:rPr>
        <w:t>ir tarnybinės veiklos vertinimą</w:t>
      </w:r>
      <w:r w:rsidRPr="00A6448C">
        <w:rPr>
          <w:bCs/>
          <w:color w:val="000000"/>
          <w:szCs w:val="24"/>
        </w:rPr>
        <w:t xml:space="preserve"> reglamentuojančias nuostatas. Perkeltam į karjeros valstybės tarnautojo pareigas pareigūnui darbo užmokestis nustatomas pagal jo einamas ne statutinio valstybės tarnautojo pareigas, tačiau ne mažesnis kaip nustatytasis iki perkėlimo</w:t>
      </w:r>
      <w:r w:rsidR="00A57D08" w:rsidRPr="00A6448C">
        <w:rPr>
          <w:b/>
          <w:bCs/>
          <w:color w:val="000000"/>
          <w:szCs w:val="24"/>
        </w:rPr>
        <w:t>, jo tarnybinė veikla vertinama vadovaujantis Valstybės tarnybos įstatymu</w:t>
      </w:r>
      <w:r w:rsidRPr="00A6448C">
        <w:rPr>
          <w:bCs/>
          <w:color w:val="000000"/>
          <w:szCs w:val="24"/>
        </w:rPr>
        <w:t xml:space="preserve">. </w:t>
      </w:r>
      <w:r w:rsidRPr="00A6448C">
        <w:rPr>
          <w:color w:val="000000"/>
          <w:szCs w:val="24"/>
          <w:shd w:val="clear" w:color="auto" w:fill="FFFFFF"/>
        </w:rPr>
        <w:t>Pasibaigus pareigūno perkėlimo</w:t>
      </w:r>
      <w:r w:rsidRPr="00A6448C">
        <w:rPr>
          <w:bCs/>
          <w:szCs w:val="24"/>
          <w:lang w:eastAsia="lt-LT"/>
        </w:rPr>
        <w:t xml:space="preserve"> į karjeros valstybės tarnautojo pareigas</w:t>
      </w:r>
      <w:r w:rsidRPr="00A6448C">
        <w:rPr>
          <w:color w:val="000000"/>
          <w:szCs w:val="24"/>
          <w:shd w:val="clear" w:color="auto" w:fill="FFFFFF"/>
        </w:rPr>
        <w:t xml:space="preserve"> laikotarpiui, </w:t>
      </w:r>
      <w:r w:rsidRPr="00A6448C">
        <w:rPr>
          <w:szCs w:val="24"/>
        </w:rPr>
        <w:t>pareigūnas grąžinamas į iki perkėlimo eitas pareigas, o kai šių pareigų nėra, jo rašytiniu sutikimu gali būti skiriamas į kitas lygiavertes pareigas, o kai ir šių pareigų nėra, – laikinai, iki atsiras laisvos lygiavertės pareigos, jo rašytiniu sutikimu gali būti skiriamas į žemesnes pareigas. Visais atvejais šiam pareigūnui mokamas ne mažesnis negu iki perkėlimo į karjeros valstybės tarnautojo pareigas nustatytas darbo užmokestis.</w:t>
      </w:r>
      <w:r w:rsidR="0057002B">
        <w:rPr>
          <w:szCs w:val="24"/>
        </w:rPr>
        <w:t xml:space="preserve"> </w:t>
      </w:r>
      <w:r w:rsidR="0057002B">
        <w:rPr>
          <w:b/>
          <w:szCs w:val="24"/>
        </w:rPr>
        <w:t xml:space="preserve">Tuo atveju, kai pareigūno perkėlimo į karjeros valstybės tarnautojo pareigas laikotarpiu buvo vertinta jo tarnybinė veikla ir jam buvo nustatyta didesnė pareiginė alga, pareigūnui, grąžintam į iki perkėlimo eitas pareigas, </w:t>
      </w:r>
      <w:r w:rsidR="00DA3366" w:rsidRPr="00DE2813">
        <w:rPr>
          <w:b/>
          <w:szCs w:val="24"/>
        </w:rPr>
        <w:t xml:space="preserve">o kai šių pareigų nėra, jo rašytiniu sutikimu paskirtam į kitas lygiavertes pareigas, o kai ir šių pareigų nėra, – laikinai, </w:t>
      </w:r>
      <w:r w:rsidR="003C3EC1">
        <w:rPr>
          <w:b/>
          <w:szCs w:val="24"/>
        </w:rPr>
        <w:t>kol</w:t>
      </w:r>
      <w:r w:rsidR="00DA3366" w:rsidRPr="00DE2813">
        <w:rPr>
          <w:b/>
          <w:szCs w:val="24"/>
        </w:rPr>
        <w:t xml:space="preserve"> atsiras laisvos lygiavertės pareigos, jo rašytiniu sutikimu paskirtam į žemesnes pareigas,</w:t>
      </w:r>
      <w:r w:rsidR="00DA3366">
        <w:rPr>
          <w:szCs w:val="24"/>
        </w:rPr>
        <w:t xml:space="preserve"> </w:t>
      </w:r>
      <w:r w:rsidR="0057002B">
        <w:rPr>
          <w:b/>
          <w:szCs w:val="24"/>
        </w:rPr>
        <w:t xml:space="preserve">iki perkėlimo nustatytas pareiginės </w:t>
      </w:r>
      <w:r w:rsidR="004A41D6">
        <w:rPr>
          <w:b/>
          <w:szCs w:val="24"/>
        </w:rPr>
        <w:t xml:space="preserve">algos koeficientas didinamas tokiu dydžiu, kokiu jo perkėlimo </w:t>
      </w:r>
      <w:r w:rsidR="00511A58">
        <w:rPr>
          <w:b/>
          <w:szCs w:val="24"/>
        </w:rPr>
        <w:t xml:space="preserve">į karjeros valstybės tarnautojo pareigas </w:t>
      </w:r>
      <w:r w:rsidR="004A41D6">
        <w:rPr>
          <w:b/>
          <w:szCs w:val="24"/>
        </w:rPr>
        <w:t>metu vykusio (vykusių) tarnybinės veiklos vertinimo (vertinimų) metu buvo padidintas pareiginės algos koeficientas, tačiau ne daugiau negu tai pareigybei nustatytas didžiausias pareiginės algos koeficientas.</w:t>
      </w:r>
      <w:r w:rsidRPr="00A6448C">
        <w:rPr>
          <w:szCs w:val="24"/>
        </w:rPr>
        <w:t>“</w:t>
      </w:r>
    </w:p>
    <w:p w14:paraId="71EC33AD" w14:textId="77777777" w:rsidR="00B31482" w:rsidRPr="00A6448C" w:rsidRDefault="00B31482" w:rsidP="00D62D7B">
      <w:pPr>
        <w:spacing w:line="360" w:lineRule="auto"/>
        <w:ind w:firstLine="720"/>
        <w:jc w:val="both"/>
        <w:rPr>
          <w:szCs w:val="24"/>
          <w:lang w:eastAsia="lt-LT"/>
        </w:rPr>
      </w:pPr>
    </w:p>
    <w:p w14:paraId="0D876930" w14:textId="06DB52CB" w:rsidR="00D4055B" w:rsidRPr="00A6448C" w:rsidRDefault="003331AA" w:rsidP="00D4055B">
      <w:pPr>
        <w:spacing w:line="360" w:lineRule="auto"/>
        <w:ind w:left="2127" w:hanging="1407"/>
        <w:jc w:val="both"/>
        <w:rPr>
          <w:b/>
          <w:szCs w:val="24"/>
        </w:rPr>
      </w:pPr>
      <w:r>
        <w:rPr>
          <w:b/>
          <w:szCs w:val="24"/>
        </w:rPr>
        <w:t>7</w:t>
      </w:r>
      <w:r w:rsidR="00D4055B" w:rsidRPr="00A6448C">
        <w:rPr>
          <w:b/>
          <w:szCs w:val="24"/>
        </w:rPr>
        <w:t xml:space="preserve"> straipsnis. 32 straipsnio pakeitimas</w:t>
      </w:r>
    </w:p>
    <w:p w14:paraId="1EDB1B4D" w14:textId="77777777" w:rsidR="00D4055B" w:rsidRPr="00A6448C" w:rsidRDefault="00D4055B" w:rsidP="00D4055B">
      <w:pPr>
        <w:spacing w:line="360" w:lineRule="auto"/>
        <w:ind w:firstLine="720"/>
        <w:jc w:val="both"/>
        <w:rPr>
          <w:szCs w:val="24"/>
          <w:lang w:eastAsia="lt-LT"/>
        </w:rPr>
      </w:pPr>
      <w:r w:rsidRPr="00A6448C">
        <w:rPr>
          <w:szCs w:val="24"/>
          <w:lang w:eastAsia="lt-LT"/>
        </w:rPr>
        <w:t>Pakeisti 32 straipsnio 6 dalį ir ją išdėstyti taip:</w:t>
      </w:r>
    </w:p>
    <w:p w14:paraId="56B309AD" w14:textId="4A0E652E" w:rsidR="00D4055B" w:rsidRDefault="00D4055B" w:rsidP="00D4055B">
      <w:pPr>
        <w:spacing w:line="360" w:lineRule="auto"/>
        <w:ind w:firstLine="720"/>
        <w:jc w:val="both"/>
        <w:rPr>
          <w:bCs/>
          <w:szCs w:val="24"/>
          <w:lang w:eastAsia="lt-LT"/>
        </w:rPr>
      </w:pPr>
      <w:r w:rsidRPr="00A6448C">
        <w:rPr>
          <w:szCs w:val="24"/>
          <w:lang w:eastAsia="lt-LT"/>
        </w:rPr>
        <w:t xml:space="preserve">„6. Pareigūno, kuris rotacijos tvarka perkeliamas į kitas lygiavertes pareigas kitoje tarnybos vietovėje, ir jo šeimos narių kelionės ir turto perkėlimo išlaidos kompensuojamos Vyriausybės nustatyta tvarka. </w:t>
      </w:r>
      <w:r w:rsidRPr="00A6448C">
        <w:rPr>
          <w:b/>
          <w:szCs w:val="24"/>
          <w:lang w:eastAsia="lt-LT"/>
        </w:rPr>
        <w:t xml:space="preserve">Pareigūno šeimos nariai, kuriems kompensuojamos šioje dalyje nustatytos kelionės ir turto perkėlimo išlaidos, yra kartu su pareigūnu gyvenantys nepilnamečiai </w:t>
      </w:r>
      <w:r w:rsidRPr="00A6448C">
        <w:rPr>
          <w:b/>
          <w:bCs/>
          <w:szCs w:val="24"/>
          <w:lang w:eastAsia="lt-LT"/>
        </w:rPr>
        <w:t xml:space="preserve">vaikai (įvaikiai), taip pat vyresni vaikai (įvaikiai), kurie mokosi įregistruotose bendrojo ugdymo mokyklose ir statutinėse profesinio mokymo įstaigose pagal bendrojo ugdymo ir profesinio mokymo programas grupinio mokymosi forma kasdieniu, neakivaizdiniu ir nuotoliniu mokymo proceso organizavimo būdais ar pavienio mokymosi forma savarankišku ir nuotoliniu mokymo proceso organizavimo būdais arba studijuoja aukštojoje mokykloje pagal nuolatinės formos studijų programas, kol jiems sukaks 24 metai, sutuoktinis, sugyventinis (partneris), tėvas (įtėvis), motina (įmotė) ir </w:t>
      </w:r>
      <w:r w:rsidRPr="00A6448C">
        <w:rPr>
          <w:b/>
          <w:color w:val="000000"/>
          <w:spacing w:val="2"/>
        </w:rPr>
        <w:t>išlaikytiniai, kurių globėju ar rūpintoju yra paskirtas pareigūnas</w:t>
      </w:r>
      <w:r w:rsidR="007463C6">
        <w:rPr>
          <w:b/>
          <w:color w:val="000000"/>
          <w:spacing w:val="2"/>
        </w:rPr>
        <w:t xml:space="preserve"> ar sutuoktinis, sugyventinis (partneris)</w:t>
      </w:r>
      <w:r w:rsidRPr="00A6448C">
        <w:rPr>
          <w:b/>
          <w:bCs/>
          <w:szCs w:val="24"/>
          <w:lang w:eastAsia="lt-LT"/>
        </w:rPr>
        <w:t>.</w:t>
      </w:r>
      <w:r w:rsidRPr="00A6448C">
        <w:rPr>
          <w:bCs/>
          <w:szCs w:val="24"/>
          <w:lang w:eastAsia="lt-LT"/>
        </w:rPr>
        <w:t>“</w:t>
      </w:r>
    </w:p>
    <w:p w14:paraId="2CF7F0B0" w14:textId="77777777" w:rsidR="005062A5" w:rsidRDefault="005062A5" w:rsidP="00D4055B">
      <w:pPr>
        <w:spacing w:line="360" w:lineRule="auto"/>
        <w:ind w:firstLine="720"/>
        <w:jc w:val="both"/>
        <w:rPr>
          <w:bCs/>
          <w:szCs w:val="24"/>
          <w:lang w:eastAsia="lt-LT"/>
        </w:rPr>
      </w:pPr>
    </w:p>
    <w:p w14:paraId="3ED95313" w14:textId="254C68A9" w:rsidR="005062A5" w:rsidRPr="00F451CD" w:rsidRDefault="003331AA" w:rsidP="00D4055B">
      <w:pPr>
        <w:spacing w:line="360" w:lineRule="auto"/>
        <w:ind w:firstLine="720"/>
        <w:jc w:val="both"/>
        <w:rPr>
          <w:b/>
          <w:bCs/>
          <w:szCs w:val="24"/>
          <w:lang w:eastAsia="lt-LT"/>
        </w:rPr>
      </w:pPr>
      <w:r>
        <w:rPr>
          <w:b/>
          <w:bCs/>
          <w:szCs w:val="24"/>
          <w:lang w:eastAsia="lt-LT"/>
        </w:rPr>
        <w:t>8</w:t>
      </w:r>
      <w:r w:rsidR="005062A5" w:rsidRPr="00F451CD">
        <w:rPr>
          <w:b/>
          <w:bCs/>
          <w:szCs w:val="24"/>
          <w:lang w:eastAsia="lt-LT"/>
        </w:rPr>
        <w:t xml:space="preserve"> straipsnis. 33 straipsnio pakeitimas</w:t>
      </w:r>
    </w:p>
    <w:p w14:paraId="3254D027" w14:textId="36D9818C" w:rsidR="005062A5" w:rsidRDefault="005062A5" w:rsidP="00D4055B">
      <w:pPr>
        <w:spacing w:line="360" w:lineRule="auto"/>
        <w:ind w:firstLine="720"/>
        <w:jc w:val="both"/>
        <w:rPr>
          <w:bCs/>
          <w:szCs w:val="24"/>
          <w:lang w:eastAsia="lt-LT"/>
        </w:rPr>
      </w:pPr>
      <w:r>
        <w:rPr>
          <w:bCs/>
          <w:szCs w:val="24"/>
          <w:lang w:eastAsia="lt-LT"/>
        </w:rPr>
        <w:t xml:space="preserve">Papildyti 33 straipsnio 1 dalį 8 </w:t>
      </w:r>
      <w:r w:rsidR="006E3D08">
        <w:rPr>
          <w:bCs/>
          <w:szCs w:val="24"/>
          <w:lang w:eastAsia="lt-LT"/>
        </w:rPr>
        <w:t>punktu</w:t>
      </w:r>
      <w:r>
        <w:rPr>
          <w:bCs/>
          <w:szCs w:val="24"/>
          <w:lang w:eastAsia="lt-LT"/>
        </w:rPr>
        <w:t>:</w:t>
      </w:r>
    </w:p>
    <w:p w14:paraId="3E1A07C5" w14:textId="4ACD0BA2" w:rsidR="005062A5" w:rsidRPr="00A6448C" w:rsidRDefault="005062A5" w:rsidP="00D4055B">
      <w:pPr>
        <w:spacing w:line="360" w:lineRule="auto"/>
        <w:ind w:firstLine="720"/>
        <w:jc w:val="both"/>
        <w:rPr>
          <w:szCs w:val="24"/>
          <w:lang w:eastAsia="lt-LT"/>
        </w:rPr>
      </w:pPr>
      <w:r>
        <w:rPr>
          <w:bCs/>
          <w:szCs w:val="24"/>
          <w:lang w:eastAsia="lt-LT"/>
        </w:rPr>
        <w:t>„</w:t>
      </w:r>
      <w:r w:rsidRPr="00F451CD">
        <w:rPr>
          <w:b/>
          <w:bCs/>
          <w:szCs w:val="24"/>
          <w:lang w:eastAsia="lt-LT"/>
        </w:rPr>
        <w:t>8</w:t>
      </w:r>
      <w:r w:rsidR="006E3D08">
        <w:rPr>
          <w:b/>
          <w:bCs/>
          <w:szCs w:val="24"/>
          <w:lang w:eastAsia="lt-LT"/>
        </w:rPr>
        <w:t>)</w:t>
      </w:r>
      <w:r w:rsidRPr="00F451CD">
        <w:rPr>
          <w:b/>
          <w:bCs/>
          <w:szCs w:val="24"/>
          <w:lang w:eastAsia="lt-LT"/>
        </w:rPr>
        <w:t xml:space="preserve"> laimėjus atranką.</w:t>
      </w:r>
      <w:r>
        <w:rPr>
          <w:bCs/>
          <w:szCs w:val="24"/>
          <w:lang w:eastAsia="lt-LT"/>
        </w:rPr>
        <w:t>“</w:t>
      </w:r>
    </w:p>
    <w:p w14:paraId="2D870E3C" w14:textId="77777777" w:rsidR="00D4055B" w:rsidRPr="00A6448C" w:rsidRDefault="00D4055B" w:rsidP="005A6644">
      <w:pPr>
        <w:spacing w:line="360" w:lineRule="auto"/>
        <w:ind w:left="2127" w:hanging="1407"/>
        <w:jc w:val="both"/>
        <w:rPr>
          <w:b/>
          <w:szCs w:val="24"/>
        </w:rPr>
      </w:pPr>
    </w:p>
    <w:p w14:paraId="3139EC37" w14:textId="7F57D1CA" w:rsidR="005A6644" w:rsidRPr="00A6448C" w:rsidRDefault="003331AA" w:rsidP="005A6644">
      <w:pPr>
        <w:spacing w:line="360" w:lineRule="auto"/>
        <w:ind w:left="2127" w:hanging="1407"/>
        <w:jc w:val="both"/>
        <w:rPr>
          <w:b/>
          <w:szCs w:val="24"/>
        </w:rPr>
      </w:pPr>
      <w:r>
        <w:rPr>
          <w:b/>
          <w:szCs w:val="24"/>
        </w:rPr>
        <w:t>9</w:t>
      </w:r>
      <w:r w:rsidR="005A6644" w:rsidRPr="00A6448C">
        <w:rPr>
          <w:b/>
          <w:szCs w:val="24"/>
        </w:rPr>
        <w:t xml:space="preserve"> straipsnis. 34 straipsnio pakeitimas</w:t>
      </w:r>
    </w:p>
    <w:p w14:paraId="1627BA59" w14:textId="77777777" w:rsidR="005A6644" w:rsidRPr="00A6448C" w:rsidRDefault="005A6644" w:rsidP="005A6644">
      <w:pPr>
        <w:spacing w:line="360" w:lineRule="auto"/>
        <w:ind w:firstLine="720"/>
        <w:jc w:val="both"/>
        <w:rPr>
          <w:szCs w:val="24"/>
          <w:lang w:eastAsia="lt-LT"/>
        </w:rPr>
      </w:pPr>
      <w:r w:rsidRPr="00A6448C">
        <w:rPr>
          <w:szCs w:val="24"/>
          <w:lang w:eastAsia="lt-LT"/>
        </w:rPr>
        <w:t>Pakeisti 34 straipsnio 15 dalį ir ją išdėstyti taip:</w:t>
      </w:r>
    </w:p>
    <w:p w14:paraId="0D249CEF" w14:textId="77777777" w:rsidR="005A6644" w:rsidRPr="00A6448C" w:rsidRDefault="005A6644" w:rsidP="005A6644">
      <w:pPr>
        <w:spacing w:line="360" w:lineRule="auto"/>
        <w:ind w:firstLine="720"/>
        <w:jc w:val="both"/>
        <w:rPr>
          <w:szCs w:val="24"/>
          <w:lang w:eastAsia="lt-LT"/>
        </w:rPr>
      </w:pPr>
      <w:r w:rsidRPr="00A6448C">
        <w:rPr>
          <w:szCs w:val="24"/>
          <w:lang w:eastAsia="lt-LT"/>
        </w:rPr>
        <w:t>„</w:t>
      </w:r>
      <w:r w:rsidRPr="00A6448C">
        <w:rPr>
          <w:color w:val="000000"/>
          <w:szCs w:val="24"/>
          <w:lang w:eastAsia="lt-LT"/>
        </w:rPr>
        <w:t>15. Vertinimo komisija, įvertinusi pareigūno tarnybinę veiklą labai gerai, pareigūną į pareigas skiriančiam asmeniui siūlo:</w:t>
      </w:r>
    </w:p>
    <w:p w14:paraId="50A543EE" w14:textId="77777777" w:rsidR="005A6644" w:rsidRPr="00A6448C" w:rsidRDefault="005A6644" w:rsidP="005A6644">
      <w:pPr>
        <w:spacing w:line="360" w:lineRule="auto"/>
        <w:ind w:firstLine="720"/>
        <w:jc w:val="both"/>
        <w:rPr>
          <w:bCs/>
          <w:color w:val="000000"/>
          <w:szCs w:val="24"/>
          <w:lang w:eastAsia="lt-LT"/>
        </w:rPr>
      </w:pPr>
      <w:r w:rsidRPr="00A6448C">
        <w:rPr>
          <w:color w:val="000000"/>
          <w:szCs w:val="24"/>
          <w:lang w:eastAsia="lt-LT"/>
        </w:rPr>
        <w:t xml:space="preserve">1) nustatyti pareigūnui </w:t>
      </w:r>
      <w:r w:rsidRPr="00A6448C">
        <w:rPr>
          <w:szCs w:val="24"/>
          <w:lang w:eastAsia="lt-LT"/>
        </w:rPr>
        <w:t xml:space="preserve">ne mažiau kaip 0,5 ir ne daugiau kaip 1,5 didesnį pareiginės algos koeficientą </w:t>
      </w:r>
      <w:r w:rsidRPr="00A6448C">
        <w:rPr>
          <w:bCs/>
          <w:szCs w:val="24"/>
          <w:lang w:eastAsia="lt-LT"/>
        </w:rPr>
        <w:t xml:space="preserve">pagal šio statuto priede šiai pareigybei nustatytą pareiginės algos koeficientų intervalą, </w:t>
      </w:r>
      <w:r w:rsidRPr="00A6448C">
        <w:rPr>
          <w:bCs/>
          <w:spacing w:val="2"/>
          <w:szCs w:val="24"/>
          <w:lang w:eastAsia="lt-LT"/>
        </w:rPr>
        <w:t>tačiau neviršijantį tai pareigybei nustatyto didžiausio pareiginės algos koeficiento</w:t>
      </w:r>
      <w:r w:rsidRPr="00A6448C">
        <w:rPr>
          <w:bCs/>
          <w:color w:val="000000"/>
          <w:szCs w:val="24"/>
          <w:lang w:eastAsia="lt-LT"/>
        </w:rPr>
        <w:t>;</w:t>
      </w:r>
    </w:p>
    <w:p w14:paraId="6F2BE9C2" w14:textId="5268B23B" w:rsidR="005A6644" w:rsidRPr="00A6448C" w:rsidRDefault="005A6644" w:rsidP="005A6644">
      <w:pPr>
        <w:spacing w:line="360" w:lineRule="auto"/>
        <w:ind w:firstLine="720"/>
        <w:jc w:val="both"/>
        <w:rPr>
          <w:color w:val="000000"/>
          <w:szCs w:val="24"/>
          <w:lang w:eastAsia="lt-LT"/>
        </w:rPr>
      </w:pPr>
      <w:r w:rsidRPr="00A6448C">
        <w:rPr>
          <w:color w:val="000000"/>
          <w:szCs w:val="24"/>
          <w:lang w:eastAsia="lt-LT"/>
        </w:rPr>
        <w:t>2) perkelti pareigūną į aukštesnes pareigas</w:t>
      </w:r>
      <w:r w:rsidR="008757BA">
        <w:rPr>
          <w:b/>
          <w:color w:val="000000"/>
          <w:szCs w:val="24"/>
          <w:lang w:eastAsia="lt-LT"/>
        </w:rPr>
        <w:t xml:space="preserve">, </w:t>
      </w:r>
      <w:r w:rsidR="008757BA" w:rsidRPr="00C01C37">
        <w:rPr>
          <w:b/>
          <w:color w:val="000000"/>
          <w:szCs w:val="24"/>
          <w:lang w:eastAsia="lt-LT"/>
        </w:rPr>
        <w:t>išskyrus šio statuto 28 straipsnio 5 dalyje nurodytas pareigas</w:t>
      </w:r>
      <w:r w:rsidRPr="00C01C37">
        <w:rPr>
          <w:color w:val="000000"/>
          <w:szCs w:val="24"/>
          <w:lang w:eastAsia="lt-LT"/>
        </w:rPr>
        <w:t>;</w:t>
      </w:r>
    </w:p>
    <w:p w14:paraId="02B3B1B0" w14:textId="77777777" w:rsidR="00920A36" w:rsidRPr="00A6448C" w:rsidRDefault="00920A36" w:rsidP="005A6644">
      <w:pPr>
        <w:spacing w:line="360" w:lineRule="auto"/>
        <w:ind w:firstLine="720"/>
        <w:jc w:val="both"/>
        <w:rPr>
          <w:b/>
          <w:szCs w:val="24"/>
          <w:lang w:eastAsia="lt-LT"/>
        </w:rPr>
      </w:pPr>
      <w:r w:rsidRPr="00A6448C">
        <w:rPr>
          <w:b/>
          <w:color w:val="000000"/>
          <w:szCs w:val="24"/>
          <w:lang w:eastAsia="lt-LT"/>
        </w:rPr>
        <w:t>3) taikyti pareigūnui šio statuto 37 straipsnio 2 dalies 1, 3 ir 4 punktuose bei 3 dalies 1 punkte nustatytas skatinimo priemones;</w:t>
      </w:r>
    </w:p>
    <w:p w14:paraId="42B46A4E" w14:textId="77777777" w:rsidR="005A6644" w:rsidRPr="00A6448C" w:rsidRDefault="005A6644" w:rsidP="005A6644">
      <w:pPr>
        <w:spacing w:line="360" w:lineRule="auto"/>
        <w:ind w:firstLine="720"/>
        <w:jc w:val="both"/>
        <w:rPr>
          <w:bCs/>
          <w:color w:val="000000"/>
          <w:szCs w:val="24"/>
          <w:lang w:eastAsia="lt-LT"/>
        </w:rPr>
      </w:pPr>
      <w:r w:rsidRPr="00A6448C">
        <w:rPr>
          <w:strike/>
          <w:color w:val="000000"/>
          <w:szCs w:val="24"/>
          <w:lang w:eastAsia="lt-LT"/>
        </w:rPr>
        <w:t>3</w:t>
      </w:r>
      <w:r w:rsidR="00920A36" w:rsidRPr="00A6448C">
        <w:rPr>
          <w:b/>
          <w:color w:val="000000"/>
          <w:szCs w:val="24"/>
          <w:lang w:eastAsia="lt-LT"/>
        </w:rPr>
        <w:t>4</w:t>
      </w:r>
      <w:r w:rsidRPr="00A6448C">
        <w:rPr>
          <w:color w:val="000000"/>
          <w:szCs w:val="24"/>
          <w:lang w:eastAsia="lt-LT"/>
        </w:rPr>
        <w:t xml:space="preserve">) skirti pareigūnui </w:t>
      </w:r>
      <w:r w:rsidRPr="00A6448C">
        <w:rPr>
          <w:bCs/>
          <w:szCs w:val="24"/>
          <w:lang w:eastAsia="lt-LT"/>
        </w:rPr>
        <w:t xml:space="preserve">ne didesnę kaip jo vidutinis darbo užmokestis vienkartinę piniginę išmoką Vyriausybės nustatyta tvarka. </w:t>
      </w:r>
      <w:r w:rsidRPr="00A6448C">
        <w:rPr>
          <w:strike/>
          <w:color w:val="000000"/>
          <w:szCs w:val="24"/>
          <w:lang w:eastAsia="lt-LT"/>
        </w:rPr>
        <w:t>Ši išmoka mokama tais atvejais, kai pareigūnui pagal einamas pareigas jau</w:t>
      </w:r>
      <w:r w:rsidRPr="00A6448C">
        <w:rPr>
          <w:bCs/>
          <w:strike/>
          <w:color w:val="000000"/>
          <w:szCs w:val="24"/>
          <w:lang w:eastAsia="lt-LT"/>
        </w:rPr>
        <w:t xml:space="preserve"> nustatyta aukščiausia galima pareiginė alga</w:t>
      </w:r>
      <w:r w:rsidRPr="00A72F56">
        <w:rPr>
          <w:bCs/>
          <w:strike/>
          <w:color w:val="000000"/>
          <w:szCs w:val="24"/>
          <w:lang w:eastAsia="lt-LT"/>
        </w:rPr>
        <w:t>.</w:t>
      </w:r>
      <w:r w:rsidRPr="00A6448C">
        <w:rPr>
          <w:bCs/>
          <w:color w:val="000000"/>
          <w:szCs w:val="24"/>
          <w:lang w:eastAsia="lt-LT"/>
        </w:rPr>
        <w:t>“</w:t>
      </w:r>
    </w:p>
    <w:p w14:paraId="1E5F031D" w14:textId="77777777" w:rsidR="00E072DA" w:rsidRPr="00A6448C" w:rsidRDefault="00E072DA" w:rsidP="005A6644">
      <w:pPr>
        <w:spacing w:line="360" w:lineRule="auto"/>
        <w:ind w:firstLine="720"/>
        <w:jc w:val="both"/>
        <w:rPr>
          <w:bCs/>
          <w:color w:val="000000"/>
          <w:szCs w:val="24"/>
          <w:lang w:eastAsia="lt-LT"/>
        </w:rPr>
      </w:pPr>
    </w:p>
    <w:p w14:paraId="3E0732AC" w14:textId="67182DA3" w:rsidR="00E072DA" w:rsidRPr="00A6448C" w:rsidRDefault="003331AA" w:rsidP="00E072DA">
      <w:pPr>
        <w:spacing w:line="360" w:lineRule="auto"/>
        <w:ind w:left="2127" w:hanging="1407"/>
        <w:jc w:val="both"/>
        <w:rPr>
          <w:b/>
          <w:szCs w:val="24"/>
        </w:rPr>
      </w:pPr>
      <w:r>
        <w:rPr>
          <w:b/>
          <w:szCs w:val="24"/>
        </w:rPr>
        <w:t>10</w:t>
      </w:r>
      <w:r w:rsidR="00E072DA" w:rsidRPr="00A6448C">
        <w:rPr>
          <w:b/>
          <w:szCs w:val="24"/>
        </w:rPr>
        <w:t xml:space="preserve"> straipsnis. 35 straipsnio pakeitimas</w:t>
      </w:r>
    </w:p>
    <w:p w14:paraId="352FC0BC" w14:textId="77777777" w:rsidR="00E072DA" w:rsidRPr="00A6448C" w:rsidRDefault="00E072DA" w:rsidP="00E072DA">
      <w:pPr>
        <w:spacing w:line="360" w:lineRule="auto"/>
        <w:ind w:firstLine="720"/>
        <w:jc w:val="both"/>
        <w:rPr>
          <w:szCs w:val="24"/>
          <w:lang w:eastAsia="lt-LT"/>
        </w:rPr>
      </w:pPr>
      <w:r w:rsidRPr="00A6448C">
        <w:rPr>
          <w:szCs w:val="24"/>
          <w:lang w:eastAsia="lt-LT"/>
        </w:rPr>
        <w:t>Pakeisti 35 straipsnio 2 dalį ir ją išdėstyti taip:</w:t>
      </w:r>
    </w:p>
    <w:p w14:paraId="0401B462" w14:textId="3F36BF1E" w:rsidR="00E072DA" w:rsidRPr="00A6448C" w:rsidRDefault="00E072DA" w:rsidP="005A6644">
      <w:pPr>
        <w:spacing w:line="360" w:lineRule="auto"/>
        <w:ind w:firstLine="720"/>
        <w:jc w:val="both"/>
        <w:rPr>
          <w:szCs w:val="24"/>
          <w:lang w:eastAsia="lt-LT"/>
        </w:rPr>
      </w:pPr>
      <w:r w:rsidRPr="00A6448C">
        <w:rPr>
          <w:szCs w:val="24"/>
          <w:lang w:eastAsia="lt-LT"/>
        </w:rPr>
        <w:t xml:space="preserve">„2. Vertinimo komisija sudaroma 2 metams iš ne mažiau kaip 5 narių. Vertinimo komisiją sudariusio asmens motyvuotu sprendimu arba komisijos nario motyvuotu prašymu vertinimo komisijos sudėtis gali būti keičiama nepraėjus 2 metams nuo sudarymo dienos. Jeigu statutinėje įstaigoje yra </w:t>
      </w:r>
      <w:r w:rsidRPr="00A6448C">
        <w:rPr>
          <w:strike/>
          <w:szCs w:val="24"/>
          <w:lang w:eastAsia="lt-LT"/>
        </w:rPr>
        <w:t>įsteigta</w:t>
      </w:r>
      <w:r w:rsidRPr="00A6448C">
        <w:rPr>
          <w:szCs w:val="24"/>
          <w:lang w:eastAsia="lt-LT"/>
        </w:rPr>
        <w:t xml:space="preserve"> </w:t>
      </w:r>
      <w:r w:rsidRPr="00A6448C">
        <w:rPr>
          <w:b/>
          <w:szCs w:val="24"/>
          <w:lang w:eastAsia="lt-LT"/>
        </w:rPr>
        <w:t xml:space="preserve">veikianti </w:t>
      </w:r>
      <w:r w:rsidRPr="00A6448C">
        <w:rPr>
          <w:szCs w:val="24"/>
          <w:lang w:eastAsia="lt-LT"/>
        </w:rPr>
        <w:t xml:space="preserve">profesinė sąjunga ir vertinamas pareigūnas yra šios profesinės sąjungos narys, vienas vertinimo komisijos narys turi būti šios profesinės sąjungos atstovas. </w:t>
      </w:r>
      <w:r w:rsidR="00EA23EC">
        <w:rPr>
          <w:b/>
          <w:szCs w:val="24"/>
          <w:lang w:eastAsia="lt-LT"/>
        </w:rPr>
        <w:t>Jeigu statutinėje įstaigoje veikia daugiau nei viena profesinė sąjunga ir vertinami pareigūnai yra skirtingų profesinių sąjungų nariai, profesinės sąjungos</w:t>
      </w:r>
      <w:r w:rsidR="00E549D1">
        <w:rPr>
          <w:b/>
          <w:szCs w:val="24"/>
          <w:lang w:eastAsia="lt-LT"/>
        </w:rPr>
        <w:t xml:space="preserve">, </w:t>
      </w:r>
      <w:r w:rsidR="00C77796" w:rsidRPr="001E0877">
        <w:rPr>
          <w:b/>
          <w:szCs w:val="24"/>
          <w:lang w:eastAsia="lt-LT"/>
        </w:rPr>
        <w:t>kurių nariais yra vertinami pareigūnai</w:t>
      </w:r>
      <w:r w:rsidR="001E0877">
        <w:rPr>
          <w:b/>
          <w:szCs w:val="24"/>
          <w:lang w:eastAsia="lt-LT"/>
        </w:rPr>
        <w:t>,</w:t>
      </w:r>
      <w:r w:rsidR="00C77796">
        <w:rPr>
          <w:b/>
          <w:szCs w:val="24"/>
          <w:lang w:eastAsia="lt-LT"/>
        </w:rPr>
        <w:t xml:space="preserve"> </w:t>
      </w:r>
      <w:r w:rsidR="00EA23EC">
        <w:rPr>
          <w:b/>
          <w:szCs w:val="24"/>
          <w:lang w:eastAsia="lt-LT"/>
        </w:rPr>
        <w:t xml:space="preserve">tarpusavio susitarimu vertinimo komisijos nariu siūlo skirti vieną bendrą atstovą, o </w:t>
      </w:r>
      <w:r w:rsidR="00E549D1">
        <w:rPr>
          <w:b/>
          <w:szCs w:val="24"/>
          <w:lang w:eastAsia="lt-LT"/>
        </w:rPr>
        <w:t xml:space="preserve">šioms </w:t>
      </w:r>
      <w:r w:rsidR="00EA23EC">
        <w:rPr>
          <w:b/>
          <w:szCs w:val="24"/>
          <w:lang w:eastAsia="lt-LT"/>
        </w:rPr>
        <w:t xml:space="preserve">profesinėms sąjungoms nesusitarus dėl bendro atstovo paskyrimo profesinių sąjungų atstovas vertinimo komisijos nariu neskiriamas. </w:t>
      </w:r>
      <w:r w:rsidRPr="00A6448C">
        <w:rPr>
          <w:szCs w:val="24"/>
          <w:lang w:eastAsia="lt-LT"/>
        </w:rPr>
        <w:t xml:space="preserve">Kitais atvejais vertinimo komisijoje stebėtojų teisėmis dalyvauja </w:t>
      </w:r>
      <w:r w:rsidRPr="00A6448C">
        <w:rPr>
          <w:bCs/>
          <w:color w:val="000000"/>
          <w:spacing w:val="2"/>
          <w:szCs w:val="24"/>
          <w:lang w:eastAsia="lt-LT"/>
        </w:rPr>
        <w:t>darbo tarybos atstovas.“</w:t>
      </w:r>
    </w:p>
    <w:p w14:paraId="5071BD09" w14:textId="77777777" w:rsidR="005A6644" w:rsidRPr="00A6448C" w:rsidRDefault="005A6644" w:rsidP="00D62D7B">
      <w:pPr>
        <w:spacing w:line="360" w:lineRule="auto"/>
        <w:ind w:firstLine="720"/>
        <w:jc w:val="both"/>
        <w:rPr>
          <w:szCs w:val="24"/>
          <w:lang w:eastAsia="lt-LT"/>
        </w:rPr>
      </w:pPr>
    </w:p>
    <w:p w14:paraId="366DED45" w14:textId="259BBEC7" w:rsidR="00CB5BD0" w:rsidRPr="00A6448C" w:rsidRDefault="006331AE" w:rsidP="00CB5BD0">
      <w:pPr>
        <w:spacing w:line="360" w:lineRule="auto"/>
        <w:ind w:left="2127" w:hanging="1407"/>
        <w:jc w:val="both"/>
        <w:rPr>
          <w:b/>
          <w:szCs w:val="24"/>
        </w:rPr>
      </w:pPr>
      <w:r>
        <w:rPr>
          <w:b/>
          <w:szCs w:val="24"/>
        </w:rPr>
        <w:t>1</w:t>
      </w:r>
      <w:r w:rsidR="003331AA">
        <w:rPr>
          <w:b/>
          <w:szCs w:val="24"/>
        </w:rPr>
        <w:t>1</w:t>
      </w:r>
      <w:r w:rsidR="00CB5BD0" w:rsidRPr="00A6448C">
        <w:rPr>
          <w:b/>
          <w:szCs w:val="24"/>
        </w:rPr>
        <w:t xml:space="preserve"> straipsnis. 37 straipsnio pakeitimas</w:t>
      </w:r>
    </w:p>
    <w:p w14:paraId="3234323B" w14:textId="266260B5" w:rsidR="00CB5BD0" w:rsidRPr="00A6448C" w:rsidRDefault="00F1435C" w:rsidP="00CB5BD0">
      <w:pPr>
        <w:spacing w:line="360" w:lineRule="auto"/>
        <w:ind w:firstLine="720"/>
        <w:jc w:val="both"/>
        <w:rPr>
          <w:szCs w:val="24"/>
          <w:lang w:eastAsia="lt-LT"/>
        </w:rPr>
      </w:pPr>
      <w:r>
        <w:rPr>
          <w:szCs w:val="24"/>
          <w:lang w:eastAsia="lt-LT"/>
        </w:rPr>
        <w:lastRenderedPageBreak/>
        <w:t xml:space="preserve">1. </w:t>
      </w:r>
      <w:r w:rsidR="00CB5BD0" w:rsidRPr="00A6448C">
        <w:rPr>
          <w:szCs w:val="24"/>
          <w:lang w:eastAsia="lt-LT"/>
        </w:rPr>
        <w:t>Pakeisti 37 straipsnio 8 dalį ir ją išdėstyti taip:</w:t>
      </w:r>
    </w:p>
    <w:p w14:paraId="1777C3D3" w14:textId="62F295BB" w:rsidR="00CB5BD0" w:rsidRDefault="00CB5BD0" w:rsidP="00CB5BD0">
      <w:pPr>
        <w:spacing w:line="360" w:lineRule="auto"/>
        <w:ind w:firstLine="720"/>
        <w:jc w:val="both"/>
        <w:rPr>
          <w:szCs w:val="24"/>
          <w:lang w:eastAsia="lt-LT"/>
        </w:rPr>
      </w:pPr>
      <w:r w:rsidRPr="00A6448C">
        <w:rPr>
          <w:szCs w:val="24"/>
          <w:lang w:eastAsia="lt-LT"/>
        </w:rPr>
        <w:t xml:space="preserve">„8. Apdovanojimas </w:t>
      </w:r>
      <w:r w:rsidRPr="00F1435C">
        <w:rPr>
          <w:strike/>
          <w:szCs w:val="24"/>
          <w:lang w:eastAsia="lt-LT"/>
        </w:rPr>
        <w:t>ministro</w:t>
      </w:r>
      <w:r w:rsidRPr="002213B7">
        <w:rPr>
          <w:strike/>
          <w:szCs w:val="24"/>
          <w:lang w:eastAsia="lt-LT"/>
        </w:rPr>
        <w:t xml:space="preserve"> nustatyta tvarka</w:t>
      </w:r>
      <w:r w:rsidRPr="00A6448C">
        <w:rPr>
          <w:szCs w:val="24"/>
          <w:lang w:eastAsia="lt-LT"/>
        </w:rPr>
        <w:t xml:space="preserve"> gali būti atimtas, kai paaiškėja aplinkybės, dėl kurių pareigūnas negalėjo būti apdovanotas, arba kai pareigūnas pažemina pareigūno vardą.</w:t>
      </w:r>
      <w:r w:rsidR="00A6448C">
        <w:rPr>
          <w:szCs w:val="24"/>
          <w:lang w:eastAsia="lt-LT"/>
        </w:rPr>
        <w:t>“</w:t>
      </w:r>
    </w:p>
    <w:p w14:paraId="2724C032" w14:textId="60F8E9B3" w:rsidR="00F1435C" w:rsidRDefault="00F1435C" w:rsidP="00CB5BD0">
      <w:pPr>
        <w:spacing w:line="360" w:lineRule="auto"/>
        <w:ind w:firstLine="720"/>
        <w:jc w:val="both"/>
        <w:rPr>
          <w:szCs w:val="24"/>
          <w:lang w:eastAsia="lt-LT"/>
        </w:rPr>
      </w:pPr>
      <w:r>
        <w:rPr>
          <w:szCs w:val="24"/>
          <w:lang w:eastAsia="lt-LT"/>
        </w:rPr>
        <w:t>2. Pakeisti 37 straipsnio 9 dalį ir ją išdėstyti taip:</w:t>
      </w:r>
    </w:p>
    <w:p w14:paraId="482A6D71" w14:textId="3CC425FF" w:rsidR="00F1435C" w:rsidRPr="00A6448C" w:rsidRDefault="00F1435C" w:rsidP="00CB5BD0">
      <w:pPr>
        <w:spacing w:line="360" w:lineRule="auto"/>
        <w:ind w:firstLine="720"/>
        <w:jc w:val="both"/>
        <w:rPr>
          <w:szCs w:val="24"/>
          <w:lang w:eastAsia="lt-LT"/>
        </w:rPr>
      </w:pPr>
      <w:r>
        <w:rPr>
          <w:szCs w:val="24"/>
          <w:lang w:eastAsia="lt-LT"/>
        </w:rPr>
        <w:t xml:space="preserve">„9. Pareigūnų skatinimo ir apdovanojimo tvarką, išskyrus vienkartinių piniginių išmokų skyrimą ir mokėjimą, </w:t>
      </w:r>
      <w:r>
        <w:rPr>
          <w:b/>
          <w:szCs w:val="24"/>
          <w:lang w:eastAsia="lt-LT"/>
        </w:rPr>
        <w:t xml:space="preserve">taip pat apdovanojimo atėmimo tvarką </w:t>
      </w:r>
      <w:r>
        <w:rPr>
          <w:szCs w:val="24"/>
          <w:lang w:eastAsia="lt-LT"/>
        </w:rPr>
        <w:t xml:space="preserve">nustato vidaus reikalų ministras, suderinęs su finansų ir teisingumo ministrais.“ </w:t>
      </w:r>
    </w:p>
    <w:p w14:paraId="68A02694" w14:textId="77777777" w:rsidR="0012169C" w:rsidRPr="00A6448C" w:rsidRDefault="0012169C" w:rsidP="00D62D7B">
      <w:pPr>
        <w:spacing w:line="360" w:lineRule="auto"/>
        <w:ind w:firstLine="720"/>
        <w:jc w:val="both"/>
        <w:rPr>
          <w:szCs w:val="24"/>
          <w:lang w:eastAsia="lt-LT"/>
        </w:rPr>
      </w:pPr>
    </w:p>
    <w:p w14:paraId="3D2FC4BA" w14:textId="0F67250B" w:rsidR="009D37F5" w:rsidRPr="00A6448C" w:rsidRDefault="00CD4F2F" w:rsidP="009D37F5">
      <w:pPr>
        <w:spacing w:line="360" w:lineRule="auto"/>
        <w:ind w:left="2127" w:hanging="1407"/>
        <w:jc w:val="both"/>
        <w:rPr>
          <w:b/>
          <w:szCs w:val="24"/>
        </w:rPr>
      </w:pPr>
      <w:r w:rsidRPr="00A6448C">
        <w:rPr>
          <w:b/>
          <w:szCs w:val="24"/>
        </w:rPr>
        <w:t>1</w:t>
      </w:r>
      <w:r w:rsidR="003331AA">
        <w:rPr>
          <w:b/>
          <w:szCs w:val="24"/>
        </w:rPr>
        <w:t>2</w:t>
      </w:r>
      <w:r w:rsidR="009D37F5" w:rsidRPr="00A6448C">
        <w:rPr>
          <w:b/>
          <w:szCs w:val="24"/>
        </w:rPr>
        <w:t xml:space="preserve"> straipsnis. 53 straipsnio pakeitimas</w:t>
      </w:r>
    </w:p>
    <w:p w14:paraId="1B24AA2A" w14:textId="5B2B620A" w:rsidR="009D37F5" w:rsidRPr="00A6448C" w:rsidRDefault="009D37F5" w:rsidP="009D37F5">
      <w:pPr>
        <w:spacing w:line="360" w:lineRule="auto"/>
        <w:ind w:firstLine="720"/>
        <w:jc w:val="both"/>
        <w:rPr>
          <w:szCs w:val="24"/>
        </w:rPr>
      </w:pPr>
      <w:r w:rsidRPr="00A6448C">
        <w:rPr>
          <w:szCs w:val="24"/>
        </w:rPr>
        <w:t>Pakeisti 53 straipsnio 4 dalį ir ją išdėstyti taip:</w:t>
      </w:r>
    </w:p>
    <w:p w14:paraId="68A0DB55" w14:textId="40DC78CE" w:rsidR="009D37F5" w:rsidRPr="00A6448C" w:rsidRDefault="009D37F5" w:rsidP="009D37F5">
      <w:pPr>
        <w:spacing w:line="360" w:lineRule="auto"/>
        <w:ind w:firstLine="720"/>
        <w:jc w:val="both"/>
        <w:rPr>
          <w:bCs/>
          <w:spacing w:val="2"/>
          <w:szCs w:val="24"/>
          <w:lang w:eastAsia="lt-LT"/>
        </w:rPr>
      </w:pPr>
      <w:r w:rsidRPr="00A6448C">
        <w:rPr>
          <w:szCs w:val="24"/>
          <w:lang w:eastAsia="lt-LT"/>
        </w:rPr>
        <w:t>„4. Pareigūnui, paskirtam į aukštesnes pareigas</w:t>
      </w:r>
      <w:r w:rsidRPr="00A6448C">
        <w:rPr>
          <w:bCs/>
          <w:szCs w:val="24"/>
          <w:lang w:eastAsia="lt-LT"/>
        </w:rPr>
        <w:t xml:space="preserve"> tarnybinės veiklos vertinimo ar atrankos būdu</w:t>
      </w:r>
      <w:r w:rsidRPr="00A6448C">
        <w:rPr>
          <w:szCs w:val="24"/>
          <w:lang w:eastAsia="lt-LT"/>
        </w:rPr>
        <w:t xml:space="preserve">, </w:t>
      </w:r>
      <w:r w:rsidRPr="00A6448C">
        <w:rPr>
          <w:bCs/>
          <w:szCs w:val="24"/>
          <w:lang w:eastAsia="lt-LT"/>
        </w:rPr>
        <w:t xml:space="preserve">taip pat šio statuto 29 straipsnio 1 ir 3 dalyse nustatyta tvarka, pareiginė alga nustatoma pagal šio statuto priede šiai pareigybei nustatytą pareiginės algos koeficientų intervalą, taikant ne mažiau kaip </w:t>
      </w:r>
      <w:r w:rsidRPr="00A6448C">
        <w:rPr>
          <w:bCs/>
          <w:spacing w:val="2"/>
          <w:szCs w:val="24"/>
          <w:lang w:eastAsia="lt-LT"/>
        </w:rPr>
        <w:t>0,5 ir ne daugiau kaip 1,5 didesnį pareiginės algos koeficientą, negu jam iki paskyrimo buvo nustatyta, tačiau neviršijantį tai pareigybei nustatyto didžiausio pareiginės algos koeficiento</w:t>
      </w:r>
      <w:r w:rsidR="00762E9E" w:rsidRPr="00A6448C">
        <w:rPr>
          <w:bCs/>
          <w:spacing w:val="2"/>
          <w:szCs w:val="24"/>
          <w:lang w:eastAsia="lt-LT"/>
        </w:rPr>
        <w:t xml:space="preserve"> </w:t>
      </w:r>
      <w:r w:rsidR="00762E9E" w:rsidRPr="00A6448C">
        <w:rPr>
          <w:b/>
          <w:bCs/>
          <w:spacing w:val="2"/>
          <w:szCs w:val="24"/>
          <w:lang w:eastAsia="lt-LT"/>
        </w:rPr>
        <w:t xml:space="preserve">ir ne mažesnį negu </w:t>
      </w:r>
      <w:r w:rsidR="00D422C5" w:rsidRPr="00847219">
        <w:rPr>
          <w:b/>
          <w:bCs/>
          <w:spacing w:val="2"/>
          <w:szCs w:val="24"/>
          <w:lang w:eastAsia="lt-LT"/>
        </w:rPr>
        <w:t>mažiausias</w:t>
      </w:r>
      <w:r w:rsidR="00D422C5">
        <w:rPr>
          <w:b/>
          <w:bCs/>
          <w:spacing w:val="2"/>
          <w:szCs w:val="24"/>
          <w:lang w:eastAsia="lt-LT"/>
        </w:rPr>
        <w:t xml:space="preserve"> </w:t>
      </w:r>
      <w:r w:rsidR="00762E9E" w:rsidRPr="00A6448C">
        <w:rPr>
          <w:b/>
          <w:bCs/>
          <w:spacing w:val="2"/>
          <w:szCs w:val="24"/>
          <w:lang w:eastAsia="lt-LT"/>
        </w:rPr>
        <w:t xml:space="preserve">tai pareigybei nustatytas </w:t>
      </w:r>
      <w:r w:rsidR="005A56D7">
        <w:rPr>
          <w:b/>
          <w:bCs/>
          <w:spacing w:val="2"/>
          <w:szCs w:val="24"/>
          <w:lang w:eastAsia="lt-LT"/>
        </w:rPr>
        <w:t xml:space="preserve">pareiginės algos </w:t>
      </w:r>
      <w:r w:rsidR="00762E9E" w:rsidRPr="00A6448C">
        <w:rPr>
          <w:b/>
          <w:bCs/>
          <w:spacing w:val="2"/>
          <w:szCs w:val="24"/>
          <w:lang w:eastAsia="lt-LT"/>
        </w:rPr>
        <w:t>koeficientas</w:t>
      </w:r>
      <w:r w:rsidRPr="00A6448C">
        <w:rPr>
          <w:bCs/>
          <w:spacing w:val="2"/>
          <w:szCs w:val="24"/>
          <w:lang w:eastAsia="lt-LT"/>
        </w:rPr>
        <w:t>.“</w:t>
      </w:r>
    </w:p>
    <w:p w14:paraId="7E0B300E" w14:textId="77777777" w:rsidR="009D37F5" w:rsidRPr="00A6448C" w:rsidRDefault="009D37F5" w:rsidP="00E35833">
      <w:pPr>
        <w:spacing w:line="360" w:lineRule="auto"/>
      </w:pPr>
    </w:p>
    <w:p w14:paraId="0E3F83AC" w14:textId="0304BF03" w:rsidR="00176B73" w:rsidRPr="00A6448C" w:rsidRDefault="00176B73" w:rsidP="00176B73">
      <w:pPr>
        <w:spacing w:line="360" w:lineRule="exact"/>
        <w:ind w:firstLine="720"/>
        <w:jc w:val="both"/>
        <w:rPr>
          <w:b/>
          <w:szCs w:val="24"/>
          <w:lang w:eastAsia="lt-LT"/>
        </w:rPr>
      </w:pPr>
      <w:r w:rsidRPr="00A6448C">
        <w:rPr>
          <w:b/>
          <w:szCs w:val="24"/>
          <w:lang w:eastAsia="lt-LT"/>
        </w:rPr>
        <w:t>1</w:t>
      </w:r>
      <w:r w:rsidR="003331AA">
        <w:rPr>
          <w:b/>
          <w:szCs w:val="24"/>
          <w:lang w:eastAsia="lt-LT"/>
        </w:rPr>
        <w:t>3</w:t>
      </w:r>
      <w:r w:rsidRPr="00A6448C">
        <w:rPr>
          <w:b/>
          <w:szCs w:val="24"/>
          <w:lang w:eastAsia="lt-LT"/>
        </w:rPr>
        <w:t xml:space="preserve"> straipsnis. 56 straipsnio pakeitimas</w:t>
      </w:r>
    </w:p>
    <w:p w14:paraId="35AB1741" w14:textId="77777777" w:rsidR="00176B73" w:rsidRPr="00A6448C" w:rsidRDefault="00176B73" w:rsidP="00176B73">
      <w:pPr>
        <w:spacing w:line="360" w:lineRule="exact"/>
        <w:ind w:firstLine="720"/>
        <w:jc w:val="both"/>
        <w:rPr>
          <w:szCs w:val="24"/>
          <w:lang w:eastAsia="lt-LT"/>
        </w:rPr>
      </w:pPr>
      <w:r w:rsidRPr="00A6448C">
        <w:rPr>
          <w:szCs w:val="24"/>
          <w:lang w:eastAsia="lt-LT"/>
        </w:rPr>
        <w:t>1. Pakeisti 56 straipsnio 1 dalies 3 punktą ir jį išdėstyti taip:</w:t>
      </w:r>
    </w:p>
    <w:p w14:paraId="7FA7F42C" w14:textId="77777777" w:rsidR="00176B73" w:rsidRPr="00A6448C" w:rsidRDefault="00176B73" w:rsidP="00176B73">
      <w:pPr>
        <w:spacing w:line="360" w:lineRule="exact"/>
        <w:ind w:firstLine="720"/>
        <w:jc w:val="both"/>
        <w:rPr>
          <w:b/>
          <w:bCs/>
        </w:rPr>
      </w:pPr>
      <w:bookmarkStart w:id="1" w:name="part_e0380bca922748cc94444178365e9e5b"/>
      <w:bookmarkStart w:id="2" w:name="part_0404888d6336437cb45100af5924db22"/>
      <w:bookmarkStart w:id="3" w:name="part_3241c19043b74daf9b9f9245f9254119"/>
      <w:bookmarkEnd w:id="1"/>
      <w:bookmarkEnd w:id="2"/>
      <w:bookmarkEnd w:id="3"/>
      <w:r w:rsidRPr="00A6448C">
        <w:rPr>
          <w:bCs/>
        </w:rPr>
        <w:t>„</w:t>
      </w:r>
      <w:bookmarkStart w:id="4" w:name="part_96cb18f2ff8f46fa8418e6a0b8c7ca5e"/>
      <w:bookmarkStart w:id="5" w:name="part_66715349668840b69f184c40411d61d9"/>
      <w:bookmarkStart w:id="6" w:name="part_45c59ae205e74f8d9dc5ba01063b3b2f"/>
      <w:bookmarkEnd w:id="4"/>
      <w:bookmarkEnd w:id="5"/>
      <w:bookmarkEnd w:id="6"/>
      <w:r w:rsidRPr="00A6448C">
        <w:rPr>
          <w:bCs/>
        </w:rPr>
        <w:t>3) už darbą kenksmingomis, labai kenksmingomis ir pavojingomis darbo sąlygomis</w:t>
      </w:r>
      <w:r w:rsidRPr="00A6448C">
        <w:rPr>
          <w:b/>
          <w:bCs/>
        </w:rPr>
        <w:t>, –nustačius pareigūną veikiančius kenksmingus ir (ar) pavojingus veiksnius ir nesant galimybės jų pašalinti</w:t>
      </w:r>
      <w:r w:rsidRPr="00A6448C">
        <w:rPr>
          <w:bCs/>
        </w:rPr>
        <w:t>;</w:t>
      </w:r>
      <w:bookmarkStart w:id="7" w:name="part_e0f71a41f8b34f5babb7a5c814811966"/>
      <w:bookmarkStart w:id="8" w:name="part_12eb87bed6674d408e44717ef9fe9090"/>
      <w:bookmarkStart w:id="9" w:name="part_2d505329b7bd42c1b21659e9de26cca9"/>
      <w:bookmarkEnd w:id="7"/>
      <w:bookmarkEnd w:id="8"/>
      <w:bookmarkEnd w:id="9"/>
      <w:r w:rsidRPr="00A6448C">
        <w:rPr>
          <w:bCs/>
        </w:rPr>
        <w:t>“.</w:t>
      </w:r>
    </w:p>
    <w:p w14:paraId="694F3AD6" w14:textId="77777777" w:rsidR="00176B73" w:rsidRPr="00A6448C" w:rsidRDefault="00176B73" w:rsidP="00176B73">
      <w:pPr>
        <w:spacing w:line="360" w:lineRule="exact"/>
        <w:ind w:firstLine="720"/>
        <w:jc w:val="both"/>
        <w:rPr>
          <w:bCs/>
        </w:rPr>
      </w:pPr>
      <w:r w:rsidRPr="00A6448C">
        <w:rPr>
          <w:bCs/>
        </w:rPr>
        <w:t>2. Pakeisti 56 straipsnio 4 dalį ir ją išdėstyti taip:</w:t>
      </w:r>
    </w:p>
    <w:p w14:paraId="1F911184" w14:textId="77777777" w:rsidR="00176B73" w:rsidRPr="00A6448C" w:rsidRDefault="00176B73" w:rsidP="00176B73">
      <w:pPr>
        <w:spacing w:line="360" w:lineRule="exact"/>
        <w:ind w:firstLine="720"/>
        <w:jc w:val="both"/>
        <w:rPr>
          <w:bCs/>
        </w:rPr>
      </w:pPr>
      <w:r w:rsidRPr="00A6448C">
        <w:rPr>
          <w:bCs/>
        </w:rPr>
        <w:t xml:space="preserve">„4. Kenksmingų </w:t>
      </w:r>
      <w:r w:rsidRPr="00A6448C">
        <w:rPr>
          <w:b/>
          <w:bCs/>
        </w:rPr>
        <w:t>ir pavojingų</w:t>
      </w:r>
      <w:r w:rsidRPr="00A6448C">
        <w:rPr>
          <w:bCs/>
        </w:rPr>
        <w:t xml:space="preserve"> veiksnių valdymo </w:t>
      </w:r>
      <w:r w:rsidRPr="00A6448C">
        <w:rPr>
          <w:b/>
          <w:bCs/>
        </w:rPr>
        <w:t>ir priemokos dydžio už darbą</w:t>
      </w:r>
      <w:r w:rsidRPr="00A6448C">
        <w:rPr>
          <w:bCs/>
        </w:rPr>
        <w:t xml:space="preserve"> </w:t>
      </w:r>
      <w:r w:rsidRPr="00A6448C">
        <w:rPr>
          <w:b/>
          <w:bCs/>
        </w:rPr>
        <w:t>kenksmingomis, labai kenksmingomis ir pavojingomis darbo sąlygomis nustatymo</w:t>
      </w:r>
      <w:r w:rsidRPr="00A6448C">
        <w:rPr>
          <w:bCs/>
        </w:rPr>
        <w:t xml:space="preserve"> vidaus tarnybos sistemoje tvarką</w:t>
      </w:r>
      <w:r w:rsidRPr="00A6448C">
        <w:rPr>
          <w:b/>
          <w:bCs/>
        </w:rPr>
        <w:t xml:space="preserve"> </w:t>
      </w:r>
      <w:r w:rsidRPr="00A6448C">
        <w:rPr>
          <w:bCs/>
        </w:rPr>
        <w:t>nustato Vyriausybė.“</w:t>
      </w:r>
    </w:p>
    <w:p w14:paraId="1B59AC67" w14:textId="77777777" w:rsidR="00176B73" w:rsidRPr="00A6448C" w:rsidRDefault="00176B73" w:rsidP="00176B73">
      <w:pPr>
        <w:spacing w:line="360" w:lineRule="exact"/>
        <w:ind w:firstLine="720"/>
        <w:jc w:val="both"/>
      </w:pPr>
      <w:r w:rsidRPr="00A6448C">
        <w:rPr>
          <w:bCs/>
        </w:rPr>
        <w:t xml:space="preserve"> </w:t>
      </w:r>
    </w:p>
    <w:p w14:paraId="5A37AEC7" w14:textId="6820896A" w:rsidR="00762E9E" w:rsidRPr="00A6448C" w:rsidRDefault="00C46F7A" w:rsidP="00762E9E">
      <w:pPr>
        <w:spacing w:line="360" w:lineRule="auto"/>
        <w:ind w:left="2127" w:hanging="1407"/>
        <w:jc w:val="both"/>
        <w:rPr>
          <w:b/>
          <w:szCs w:val="24"/>
        </w:rPr>
      </w:pPr>
      <w:bookmarkStart w:id="10" w:name="part_c5c65adfd18a48708aa1286b56504469"/>
      <w:bookmarkEnd w:id="10"/>
      <w:r w:rsidRPr="00A6448C">
        <w:rPr>
          <w:b/>
          <w:szCs w:val="24"/>
        </w:rPr>
        <w:t>1</w:t>
      </w:r>
      <w:r w:rsidR="003331AA">
        <w:rPr>
          <w:b/>
          <w:szCs w:val="24"/>
        </w:rPr>
        <w:t>4</w:t>
      </w:r>
      <w:r w:rsidR="00762E9E" w:rsidRPr="00A6448C">
        <w:rPr>
          <w:b/>
          <w:szCs w:val="24"/>
        </w:rPr>
        <w:t xml:space="preserve"> straipsnis. 58 straipsnio pakeitimas</w:t>
      </w:r>
    </w:p>
    <w:p w14:paraId="2538ED73" w14:textId="77777777" w:rsidR="00762E9E" w:rsidRPr="00A6448C" w:rsidRDefault="00762E9E" w:rsidP="00762E9E">
      <w:pPr>
        <w:spacing w:line="360" w:lineRule="auto"/>
        <w:ind w:firstLine="720"/>
        <w:jc w:val="both"/>
        <w:rPr>
          <w:szCs w:val="24"/>
        </w:rPr>
      </w:pPr>
      <w:r w:rsidRPr="00A6448C">
        <w:rPr>
          <w:szCs w:val="24"/>
        </w:rPr>
        <w:t>Pakeisti 58 straipsnio 1 dalį ir ją išdėstyti taip:</w:t>
      </w:r>
    </w:p>
    <w:p w14:paraId="13FA1080" w14:textId="77777777" w:rsidR="00762E9E" w:rsidRPr="00A6448C" w:rsidRDefault="00762E9E" w:rsidP="00762E9E">
      <w:pPr>
        <w:spacing w:line="360" w:lineRule="auto"/>
        <w:ind w:firstLine="720"/>
        <w:jc w:val="both"/>
        <w:rPr>
          <w:szCs w:val="24"/>
          <w:lang w:eastAsia="lt-LT"/>
        </w:rPr>
      </w:pPr>
      <w:r w:rsidRPr="00A6448C">
        <w:rPr>
          <w:szCs w:val="24"/>
        </w:rPr>
        <w:t>„</w:t>
      </w:r>
      <w:r w:rsidRPr="00A6448C">
        <w:rPr>
          <w:szCs w:val="24"/>
          <w:lang w:eastAsia="lt-LT"/>
        </w:rPr>
        <w:t xml:space="preserve">1. Pareigūnai turi teisę į šiame statute ir kituose įstatymuose nustatytą sveikatos priežiūrą. Asmens sveikatos priežiūros paslaugos pareigūnams </w:t>
      </w:r>
      <w:r w:rsidRPr="00A6448C">
        <w:rPr>
          <w:strike/>
          <w:szCs w:val="24"/>
          <w:lang w:eastAsia="lt-LT"/>
        </w:rPr>
        <w:t>Vyriausybės nustatyta tvarka</w:t>
      </w:r>
      <w:r w:rsidRPr="00A6448C">
        <w:rPr>
          <w:szCs w:val="24"/>
          <w:lang w:eastAsia="lt-LT"/>
        </w:rPr>
        <w:t xml:space="preserve"> apmokamos iš Privalomojo sveikatos draudimo fondo, valstybės ir savivaldybių biudžetų lėšų.“</w:t>
      </w:r>
    </w:p>
    <w:p w14:paraId="7B57A90E" w14:textId="77777777" w:rsidR="00643F4E" w:rsidRPr="00A6448C" w:rsidRDefault="00643F4E" w:rsidP="00E35833">
      <w:pPr>
        <w:spacing w:line="360" w:lineRule="auto"/>
        <w:ind w:firstLine="720"/>
        <w:jc w:val="both"/>
        <w:rPr>
          <w:szCs w:val="24"/>
        </w:rPr>
      </w:pPr>
    </w:p>
    <w:p w14:paraId="6CFD84E1" w14:textId="4344919C" w:rsidR="00D4055B" w:rsidRPr="00A6448C" w:rsidRDefault="00B76EAF" w:rsidP="00D4055B">
      <w:pPr>
        <w:spacing w:line="360" w:lineRule="auto"/>
        <w:ind w:left="2127" w:hanging="1407"/>
        <w:jc w:val="both"/>
        <w:rPr>
          <w:b/>
          <w:szCs w:val="24"/>
        </w:rPr>
      </w:pPr>
      <w:r w:rsidRPr="00A6448C">
        <w:rPr>
          <w:b/>
          <w:szCs w:val="24"/>
        </w:rPr>
        <w:t>1</w:t>
      </w:r>
      <w:r w:rsidR="003331AA">
        <w:rPr>
          <w:b/>
          <w:szCs w:val="24"/>
        </w:rPr>
        <w:t>5</w:t>
      </w:r>
      <w:r w:rsidR="00D4055B" w:rsidRPr="00A6448C">
        <w:rPr>
          <w:b/>
          <w:szCs w:val="24"/>
        </w:rPr>
        <w:t xml:space="preserve"> straipsnis. 59 straipsnio pakeitimas</w:t>
      </w:r>
    </w:p>
    <w:p w14:paraId="54DFA33F" w14:textId="4F90949B" w:rsidR="00D4055B" w:rsidRPr="00A6448C" w:rsidRDefault="00D4055B" w:rsidP="00D4055B">
      <w:pPr>
        <w:spacing w:line="360" w:lineRule="auto"/>
        <w:ind w:firstLine="720"/>
        <w:jc w:val="both"/>
        <w:rPr>
          <w:szCs w:val="24"/>
        </w:rPr>
      </w:pPr>
      <w:r w:rsidRPr="00A6448C">
        <w:rPr>
          <w:szCs w:val="24"/>
        </w:rPr>
        <w:t>Pakeisti 59 straipsnio 1 dalį ir ją išdėstyti taip:</w:t>
      </w:r>
    </w:p>
    <w:p w14:paraId="22869D4D" w14:textId="324EAA5B" w:rsidR="00D4055B" w:rsidRPr="00A6448C" w:rsidRDefault="00D4055B" w:rsidP="00D4055B">
      <w:pPr>
        <w:spacing w:line="360" w:lineRule="auto"/>
        <w:ind w:firstLine="720"/>
        <w:jc w:val="both"/>
        <w:rPr>
          <w:color w:val="000000"/>
          <w:szCs w:val="24"/>
        </w:rPr>
      </w:pPr>
      <w:r w:rsidRPr="00A6448C">
        <w:rPr>
          <w:color w:val="000000"/>
          <w:szCs w:val="24"/>
        </w:rPr>
        <w:lastRenderedPageBreak/>
        <w:t xml:space="preserve">„1. Pareigūno, kuris žuvo atlikdamas tarnybines pareigas arba kurio mirties priežastis yra susijusi su jo tarnybinių pareigų atlikimu, arba kuris nužudytas dėl tarnybinių pareigų atlikimo ar pareigūno statuso, šeimai per vienus metus nuo pareigūno mirties išmokama 93,1 mėnesio jo vidutinio darbo užmokesčio dydžio vienkartinė kompensacija, sumažinta priklausančios išmokėti Lietuvos Respublikos nelaimingų atsitikimų darbe ir profesinių ligų socialinio draudimo įstatyme nustatytos vienkartinės socialinio draudimo išmokos apdraustajam mirus dydžiu. Ši kompensacija išmokama lygiomis dalimis kiekvienam žuvusio pareigūno šeimos nariui ir </w:t>
      </w:r>
      <w:r w:rsidRPr="00A6448C">
        <w:rPr>
          <w:strike/>
          <w:color w:val="000000"/>
          <w:szCs w:val="24"/>
        </w:rPr>
        <w:t>nedarbingiems asmenims, kurie buvo žuvusiojo išlaikomi arba jo mirties dieną turėjo teisę gauti jo išlaikymą</w:t>
      </w:r>
      <w:r w:rsidRPr="00A6448C">
        <w:rPr>
          <w:color w:val="000000"/>
          <w:szCs w:val="24"/>
        </w:rPr>
        <w:t xml:space="preserve"> </w:t>
      </w:r>
      <w:r w:rsidRPr="00A6448C">
        <w:rPr>
          <w:b/>
          <w:color w:val="000000"/>
          <w:spacing w:val="2"/>
        </w:rPr>
        <w:t>išlaikytiniams, kurių globėju ar rūpintoju yra paskirtas pareigūnas</w:t>
      </w:r>
      <w:r w:rsidR="007463C6">
        <w:rPr>
          <w:b/>
          <w:color w:val="000000"/>
          <w:spacing w:val="2"/>
        </w:rPr>
        <w:t xml:space="preserve"> ar</w:t>
      </w:r>
      <w:r w:rsidR="007463C6" w:rsidRPr="007463C6">
        <w:rPr>
          <w:b/>
          <w:color w:val="000000"/>
          <w:spacing w:val="2"/>
        </w:rPr>
        <w:t xml:space="preserve"> </w:t>
      </w:r>
      <w:r w:rsidR="007463C6">
        <w:rPr>
          <w:b/>
          <w:color w:val="000000"/>
          <w:spacing w:val="2"/>
        </w:rPr>
        <w:t>sutuoktinis, sugyventinis (partneris)</w:t>
      </w:r>
      <w:r w:rsidRPr="00A6448C">
        <w:rPr>
          <w:color w:val="000000"/>
          <w:szCs w:val="24"/>
        </w:rPr>
        <w:t>. Žuvusio pareigūno šeimos nariai, turintys teisę gauti šioje dalyje numatytą kompensaciją, yra jo vaikai (įvaikiai) (įskaitant vaikus, gimusius po pareigūno mirties), kol jiems sukaks 18 metų, taip pat vyresni vaikai (įvaikiai), kurie mokosi įregistruotose bendrojo ugdymo mokyklose ir statutinėse profesinio mokymo įstaigose pagal bendrojo ugdymo ir profesinio mokymo programas grupinio mokymosi forma kasdieniu, neakivaizdiniu ir nuotoliniu mokymo proceso organizavimo būdais ar pavienio mokymosi forma savarankišku ir nuotoliniu mokymo proceso organizavimo būdais arba studijuoja aukštojoje mokykloje pagal nuolatinės formos studijų programas, kol jiems sukaks 24 metai, sutuoktinis, sugyventinis (partneris), tėvas (įtėvis) ir motina (įmotė).“</w:t>
      </w:r>
    </w:p>
    <w:p w14:paraId="7A285ED9" w14:textId="77777777" w:rsidR="00D4055B" w:rsidRPr="00A6448C" w:rsidRDefault="00D4055B" w:rsidP="00E35833">
      <w:pPr>
        <w:spacing w:line="360" w:lineRule="auto"/>
        <w:ind w:firstLine="720"/>
        <w:jc w:val="both"/>
        <w:rPr>
          <w:szCs w:val="24"/>
        </w:rPr>
      </w:pPr>
    </w:p>
    <w:p w14:paraId="38DE5A19" w14:textId="75A60B52" w:rsidR="00D4055B" w:rsidRPr="00A6448C" w:rsidRDefault="00CD4F2F" w:rsidP="00D4055B">
      <w:pPr>
        <w:spacing w:line="360" w:lineRule="auto"/>
        <w:ind w:left="2127" w:hanging="1407"/>
        <w:jc w:val="both"/>
        <w:rPr>
          <w:b/>
          <w:szCs w:val="24"/>
        </w:rPr>
      </w:pPr>
      <w:r w:rsidRPr="00A6448C">
        <w:rPr>
          <w:b/>
          <w:szCs w:val="24"/>
        </w:rPr>
        <w:t>1</w:t>
      </w:r>
      <w:r w:rsidR="003331AA">
        <w:rPr>
          <w:b/>
          <w:szCs w:val="24"/>
        </w:rPr>
        <w:t>6</w:t>
      </w:r>
      <w:r w:rsidR="00D4055B" w:rsidRPr="00A6448C">
        <w:rPr>
          <w:b/>
          <w:szCs w:val="24"/>
        </w:rPr>
        <w:t xml:space="preserve"> straipsnis. 64 straipsnio pakeitimas</w:t>
      </w:r>
    </w:p>
    <w:p w14:paraId="45333305" w14:textId="77777777" w:rsidR="00D4055B" w:rsidRPr="00A6448C" w:rsidRDefault="00D4055B" w:rsidP="00D4055B">
      <w:pPr>
        <w:spacing w:line="360" w:lineRule="auto"/>
        <w:ind w:firstLine="720"/>
        <w:jc w:val="both"/>
        <w:rPr>
          <w:szCs w:val="24"/>
        </w:rPr>
      </w:pPr>
      <w:r w:rsidRPr="00A6448C">
        <w:rPr>
          <w:szCs w:val="24"/>
        </w:rPr>
        <w:t>1. Pakeisti 64 straipsnio 1 dalį ir ją išdėstyti taip:</w:t>
      </w:r>
    </w:p>
    <w:p w14:paraId="58391AA9" w14:textId="77777777" w:rsidR="00D4055B" w:rsidRPr="00A6448C" w:rsidRDefault="00D4055B" w:rsidP="00D4055B">
      <w:pPr>
        <w:spacing w:line="360" w:lineRule="auto"/>
        <w:ind w:firstLine="720"/>
        <w:jc w:val="both"/>
        <w:rPr>
          <w:szCs w:val="24"/>
          <w:lang w:eastAsia="lt-LT"/>
        </w:rPr>
      </w:pPr>
      <w:r w:rsidRPr="00A6448C">
        <w:rPr>
          <w:color w:val="000000"/>
          <w:szCs w:val="24"/>
        </w:rPr>
        <w:t>„</w:t>
      </w:r>
      <w:r w:rsidRPr="00A6448C">
        <w:rPr>
          <w:szCs w:val="24"/>
          <w:lang w:eastAsia="lt-LT"/>
        </w:rPr>
        <w:t xml:space="preserve">1. Pareigūnas, kuris pats ar kurio sutuoktinis, sugyventinis (partneris), vaikai ir įvaikiai pareigūno tarnybos vietovėje neturi nuosavybės teise priklausančio tinkamo gyventi vienam asmeniui ar šeimai ir atitinkančio statybos bei specialiųjų normų (higienos, gaisrinės saugos ir kitų) reikalavimus namo, buto ar kitos gyvenamosios patalpos ar jos dalies, </w:t>
      </w:r>
      <w:r w:rsidRPr="00A6448C">
        <w:rPr>
          <w:b/>
          <w:szCs w:val="24"/>
          <w:lang w:eastAsia="lt-LT"/>
        </w:rPr>
        <w:t xml:space="preserve">Vyriausybės nustatyta tvarka </w:t>
      </w:r>
      <w:r w:rsidRPr="00A6448C">
        <w:rPr>
          <w:szCs w:val="24"/>
          <w:lang w:eastAsia="lt-LT"/>
        </w:rPr>
        <w:t xml:space="preserve">iš ministerijos ar centrinės statutinės įstaigos atitinkamoje vietovėje turimo tarnybinių butų fondo aprūpinamas pagal tos gyvenamosios vietovės sąlygas įrengtu, tinkamu gyventi vienam asmeniui ar šeimai ir atitinkančiu statybos bei specialiųjų normų (higienos, gaisrinės saugos ir kitų) reikalavimus suremontuotu tarnybiniu butu (vienas gyvenantis pareigūnas arba pareigūnas, kurio </w:t>
      </w:r>
      <w:r w:rsidRPr="00A6448C">
        <w:rPr>
          <w:strike/>
          <w:szCs w:val="24"/>
          <w:lang w:eastAsia="lt-LT"/>
        </w:rPr>
        <w:t>šeima</w:t>
      </w:r>
      <w:r w:rsidRPr="00A6448C">
        <w:rPr>
          <w:szCs w:val="24"/>
          <w:lang w:eastAsia="lt-LT"/>
        </w:rPr>
        <w:t xml:space="preserve"> </w:t>
      </w:r>
      <w:r w:rsidRPr="00A6448C">
        <w:rPr>
          <w:b/>
          <w:szCs w:val="24"/>
          <w:lang w:eastAsia="lt-LT"/>
        </w:rPr>
        <w:t xml:space="preserve">šeimos nariai, nurodyti šio statuto 32 straipsnio 6 dalyje, </w:t>
      </w:r>
      <w:r w:rsidRPr="00A6448C">
        <w:rPr>
          <w:szCs w:val="24"/>
          <w:lang w:eastAsia="lt-LT"/>
        </w:rPr>
        <w:t>negali persikelti į pareigūno tarnybos vietovę, – atskira tarnybine gyvenamąja patalpa). Už suteiktą tarnybinį butą (tarnybinę gyvenamąją patalpą) pareigūnas moka Vyriausybės nustatyta tvarka apskaičiuotą gyvenamosios patalpos nuomos mokestį ir mokesčius už energiją, ryšių ir visas komunalines paslaugas pagal toje vietovėje galiojančius tarifus.“</w:t>
      </w:r>
    </w:p>
    <w:p w14:paraId="21C0A90D" w14:textId="77777777" w:rsidR="00D4055B" w:rsidRPr="00A6448C" w:rsidRDefault="00D4055B" w:rsidP="00D4055B">
      <w:pPr>
        <w:spacing w:line="360" w:lineRule="auto"/>
        <w:ind w:firstLine="720"/>
        <w:jc w:val="both"/>
        <w:rPr>
          <w:szCs w:val="24"/>
        </w:rPr>
      </w:pPr>
      <w:r w:rsidRPr="00A6448C">
        <w:rPr>
          <w:szCs w:val="24"/>
        </w:rPr>
        <w:t>2. Pakeisti 64 straipsnio 4 dalį ir ją išdėstyti taip:</w:t>
      </w:r>
    </w:p>
    <w:p w14:paraId="77222186" w14:textId="77777777" w:rsidR="00D4055B" w:rsidRPr="00A6448C" w:rsidRDefault="00D4055B" w:rsidP="00D4055B">
      <w:pPr>
        <w:spacing w:line="360" w:lineRule="auto"/>
        <w:ind w:firstLine="720"/>
        <w:jc w:val="both"/>
        <w:rPr>
          <w:szCs w:val="24"/>
        </w:rPr>
      </w:pPr>
      <w:r w:rsidRPr="00A6448C">
        <w:rPr>
          <w:szCs w:val="24"/>
        </w:rPr>
        <w:lastRenderedPageBreak/>
        <w:t xml:space="preserve">„4. </w:t>
      </w:r>
      <w:r w:rsidRPr="00A6448C">
        <w:rPr>
          <w:bCs/>
          <w:szCs w:val="24"/>
          <w:lang w:eastAsia="lt-LT"/>
        </w:rPr>
        <w:t xml:space="preserve">Pareigūnui, kuris neaprūpintas tarnybiniu butu šio straipsnio 1 dalyje nustatyta tvarka (vienas gyvenantis pareigūnas arba pareigūnas, kurio </w:t>
      </w:r>
      <w:r w:rsidRPr="00A6448C">
        <w:rPr>
          <w:bCs/>
          <w:strike/>
          <w:szCs w:val="24"/>
          <w:lang w:eastAsia="lt-LT"/>
        </w:rPr>
        <w:t>šeima</w:t>
      </w:r>
      <w:r w:rsidRPr="00A6448C">
        <w:rPr>
          <w:bCs/>
          <w:szCs w:val="24"/>
          <w:lang w:eastAsia="lt-LT"/>
        </w:rPr>
        <w:t xml:space="preserve"> </w:t>
      </w:r>
      <w:r w:rsidRPr="00A6448C">
        <w:rPr>
          <w:b/>
          <w:szCs w:val="24"/>
          <w:lang w:eastAsia="lt-LT"/>
        </w:rPr>
        <w:t xml:space="preserve">šeimos nariai, nurodyti šio statuto 32 straipsnio 6 dalyje, </w:t>
      </w:r>
      <w:r w:rsidRPr="00A6448C">
        <w:rPr>
          <w:bCs/>
          <w:szCs w:val="24"/>
          <w:lang w:eastAsia="lt-LT"/>
        </w:rPr>
        <w:t>negali persikelti į pareigūno tarnybos vietovę, – atskira tarnybine gyvenamąja patalpa), šių gyvenamųjų patalpų tarnybos vietovėje išlaikymo išlaidoms kompensuoti iš ministerijai ar centrinei statutinei įstaigai skirtų lėšų mokami Vyriausybės nustatyto dydžio butpinigiai.“</w:t>
      </w:r>
    </w:p>
    <w:p w14:paraId="736D0EA8" w14:textId="77777777" w:rsidR="00D4055B" w:rsidRPr="00A6448C" w:rsidRDefault="00D4055B" w:rsidP="00E35833">
      <w:pPr>
        <w:spacing w:line="360" w:lineRule="auto"/>
        <w:ind w:firstLine="720"/>
        <w:jc w:val="both"/>
        <w:rPr>
          <w:szCs w:val="24"/>
        </w:rPr>
      </w:pPr>
    </w:p>
    <w:p w14:paraId="39D84256" w14:textId="7E0D42C5" w:rsidR="00D4055B" w:rsidRPr="00A6448C" w:rsidRDefault="00CD4F2F" w:rsidP="00D4055B">
      <w:pPr>
        <w:spacing w:line="360" w:lineRule="auto"/>
        <w:ind w:firstLine="720"/>
        <w:jc w:val="both"/>
        <w:rPr>
          <w:b/>
          <w:bCs/>
          <w:szCs w:val="24"/>
          <w:lang w:eastAsia="lt-LT"/>
        </w:rPr>
      </w:pPr>
      <w:r w:rsidRPr="00A6448C">
        <w:rPr>
          <w:b/>
          <w:szCs w:val="24"/>
        </w:rPr>
        <w:t>1</w:t>
      </w:r>
      <w:r w:rsidR="003331AA">
        <w:rPr>
          <w:b/>
          <w:szCs w:val="24"/>
        </w:rPr>
        <w:t>7</w:t>
      </w:r>
      <w:r w:rsidR="00D4055B" w:rsidRPr="00A6448C">
        <w:rPr>
          <w:b/>
          <w:szCs w:val="24"/>
        </w:rPr>
        <w:t xml:space="preserve"> straipsnis. 68 straipsnio pakeitimas</w:t>
      </w:r>
    </w:p>
    <w:p w14:paraId="3875A819" w14:textId="77777777" w:rsidR="00D4055B" w:rsidRPr="00A6448C" w:rsidRDefault="00D4055B" w:rsidP="00D4055B">
      <w:pPr>
        <w:spacing w:line="360" w:lineRule="auto"/>
        <w:ind w:firstLine="720"/>
        <w:jc w:val="both"/>
        <w:rPr>
          <w:szCs w:val="24"/>
        </w:rPr>
      </w:pPr>
      <w:r w:rsidRPr="00A6448C">
        <w:rPr>
          <w:szCs w:val="24"/>
        </w:rPr>
        <w:t>Pakeisti 68 straipsnį ir jį išdėstyti taip:</w:t>
      </w:r>
    </w:p>
    <w:p w14:paraId="14BE8C2B" w14:textId="77777777" w:rsidR="00D4055B" w:rsidRPr="00A6448C" w:rsidRDefault="00D4055B" w:rsidP="00D4055B">
      <w:pPr>
        <w:spacing w:line="360" w:lineRule="auto"/>
        <w:ind w:firstLine="720"/>
        <w:jc w:val="both"/>
        <w:rPr>
          <w:szCs w:val="24"/>
          <w:lang w:eastAsia="lt-LT"/>
        </w:rPr>
      </w:pPr>
      <w:r w:rsidRPr="00A6448C">
        <w:rPr>
          <w:bCs/>
          <w:szCs w:val="24"/>
          <w:lang w:eastAsia="lt-LT"/>
        </w:rPr>
        <w:t>„68 straipsnis. Pareigūnų, jų šeimos narių ir jų nuosavybės apsauga</w:t>
      </w:r>
    </w:p>
    <w:p w14:paraId="6D14133A" w14:textId="77777777" w:rsidR="00D4055B" w:rsidRPr="00A6448C" w:rsidRDefault="00D4055B" w:rsidP="00D4055B">
      <w:pPr>
        <w:spacing w:line="360" w:lineRule="auto"/>
        <w:ind w:firstLine="720"/>
        <w:jc w:val="both"/>
        <w:rPr>
          <w:szCs w:val="24"/>
          <w:lang w:eastAsia="lt-LT"/>
        </w:rPr>
      </w:pPr>
      <w:r w:rsidRPr="00A6448C">
        <w:rPr>
          <w:szCs w:val="24"/>
          <w:lang w:eastAsia="lt-LT"/>
        </w:rPr>
        <w:t>Pareigūnų, jų šeimos narių</w:t>
      </w:r>
      <w:r w:rsidRPr="00A6448C">
        <w:rPr>
          <w:b/>
          <w:szCs w:val="24"/>
          <w:lang w:eastAsia="lt-LT"/>
        </w:rPr>
        <w:t>, nurodytų šio statuto 32 straipsnio 6 dalyje,</w:t>
      </w:r>
      <w:r w:rsidRPr="00A6448C">
        <w:rPr>
          <w:szCs w:val="24"/>
          <w:lang w:eastAsia="lt-LT"/>
        </w:rPr>
        <w:t xml:space="preserve"> ir jų nuosavybės apsauga, kai dėl pareigūno tarnybos kyla reali grėsmė jų gyvybei, sveikatai ar turtui, užtikrinama Vyriausybės ar jos įgaliotos institucijos nustatyta tvarka iš ministerijai ar centrinei statutinei įstaigai valstybės biudžete skirtų asignavimų.“</w:t>
      </w:r>
    </w:p>
    <w:p w14:paraId="36328E75" w14:textId="77777777" w:rsidR="00D4055B" w:rsidRPr="00A6448C" w:rsidRDefault="00D4055B" w:rsidP="00E35833">
      <w:pPr>
        <w:spacing w:line="360" w:lineRule="auto"/>
        <w:ind w:firstLine="720"/>
        <w:jc w:val="both"/>
        <w:rPr>
          <w:szCs w:val="24"/>
        </w:rPr>
      </w:pPr>
    </w:p>
    <w:p w14:paraId="4C8FF80B" w14:textId="5DC774AE" w:rsidR="00D4055B" w:rsidRPr="00A6448C" w:rsidRDefault="00CD4F2F" w:rsidP="00D4055B">
      <w:pPr>
        <w:spacing w:line="360" w:lineRule="auto"/>
        <w:ind w:left="2127" w:hanging="1407"/>
        <w:jc w:val="both"/>
        <w:rPr>
          <w:b/>
          <w:szCs w:val="24"/>
        </w:rPr>
      </w:pPr>
      <w:r w:rsidRPr="00A6448C">
        <w:rPr>
          <w:b/>
          <w:szCs w:val="24"/>
        </w:rPr>
        <w:t>1</w:t>
      </w:r>
      <w:r w:rsidR="003331AA">
        <w:rPr>
          <w:b/>
          <w:szCs w:val="24"/>
        </w:rPr>
        <w:t>8</w:t>
      </w:r>
      <w:r w:rsidR="00D4055B" w:rsidRPr="00A6448C">
        <w:rPr>
          <w:b/>
          <w:szCs w:val="24"/>
        </w:rPr>
        <w:t xml:space="preserve"> straipsnis. 69 straipsnio pakeitimas</w:t>
      </w:r>
    </w:p>
    <w:p w14:paraId="4A2B9A28" w14:textId="77777777" w:rsidR="00D4055B" w:rsidRPr="00A6448C" w:rsidRDefault="00B42AF4" w:rsidP="00D4055B">
      <w:pPr>
        <w:spacing w:line="360" w:lineRule="auto"/>
        <w:ind w:firstLine="720"/>
        <w:jc w:val="both"/>
        <w:rPr>
          <w:szCs w:val="24"/>
        </w:rPr>
      </w:pPr>
      <w:r>
        <w:rPr>
          <w:szCs w:val="24"/>
        </w:rPr>
        <w:t xml:space="preserve">1. </w:t>
      </w:r>
      <w:r w:rsidR="00D4055B" w:rsidRPr="00A6448C">
        <w:rPr>
          <w:szCs w:val="24"/>
        </w:rPr>
        <w:t>Pakeisti 69 straipsnio 1 dalį ir ją išdėstyti taip:</w:t>
      </w:r>
    </w:p>
    <w:p w14:paraId="05C5DA69" w14:textId="77777777" w:rsidR="00D4055B" w:rsidRPr="00A6448C" w:rsidRDefault="00D4055B" w:rsidP="00D4055B">
      <w:pPr>
        <w:spacing w:line="360" w:lineRule="auto"/>
        <w:ind w:firstLine="720"/>
        <w:jc w:val="both"/>
        <w:rPr>
          <w:szCs w:val="24"/>
          <w:lang w:eastAsia="lt-LT"/>
        </w:rPr>
      </w:pPr>
      <w:r w:rsidRPr="00A6448C">
        <w:rPr>
          <w:szCs w:val="24"/>
          <w:lang w:eastAsia="lt-LT"/>
        </w:rPr>
        <w:t xml:space="preserve">„1. Pareigūnui ir jo šeimos nariams padaryta materialinė žala, kurią jie patyrė dėl su pareigūno tarnyba susijusių priežasčių ir kuri yra nustatyta remiantis tarnybinio patikrinimo išvada, atlyginama Vyriausybės ar jos įgaliotos institucijos nustatyta tvarka. </w:t>
      </w:r>
      <w:r w:rsidRPr="00A6448C">
        <w:rPr>
          <w:b/>
          <w:szCs w:val="24"/>
          <w:lang w:eastAsia="lt-LT"/>
        </w:rPr>
        <w:t>Šioje dalyje nurodytais šeimos nariais</w:t>
      </w:r>
      <w:r w:rsidRPr="00A6448C">
        <w:rPr>
          <w:szCs w:val="24"/>
          <w:lang w:eastAsia="lt-LT"/>
        </w:rPr>
        <w:t xml:space="preserve"> </w:t>
      </w:r>
      <w:r w:rsidRPr="00A6448C">
        <w:rPr>
          <w:b/>
          <w:szCs w:val="24"/>
          <w:lang w:eastAsia="lt-LT"/>
        </w:rPr>
        <w:t>laikomi šio straipsnio 2 dalyje nurodyti asmenys.</w:t>
      </w:r>
      <w:r w:rsidRPr="00A6448C">
        <w:rPr>
          <w:szCs w:val="24"/>
          <w:lang w:eastAsia="lt-LT"/>
        </w:rPr>
        <w:t>“</w:t>
      </w:r>
    </w:p>
    <w:p w14:paraId="12589483" w14:textId="77777777" w:rsidR="00D4055B" w:rsidRPr="00A6448C" w:rsidRDefault="00B42AF4" w:rsidP="00D4055B">
      <w:pPr>
        <w:spacing w:line="360" w:lineRule="auto"/>
        <w:ind w:firstLine="720"/>
        <w:jc w:val="both"/>
        <w:rPr>
          <w:szCs w:val="24"/>
        </w:rPr>
      </w:pPr>
      <w:r>
        <w:rPr>
          <w:szCs w:val="24"/>
        </w:rPr>
        <w:t xml:space="preserve">2. </w:t>
      </w:r>
      <w:r w:rsidR="00D4055B" w:rsidRPr="00A6448C">
        <w:rPr>
          <w:szCs w:val="24"/>
        </w:rPr>
        <w:t>Pakeisti 69 straipsnio 2 dalį ir ją išdėstyti taip:</w:t>
      </w:r>
    </w:p>
    <w:p w14:paraId="6B461910" w14:textId="2D14F79B" w:rsidR="00D4055B" w:rsidRDefault="00D4055B" w:rsidP="00D4055B">
      <w:pPr>
        <w:spacing w:line="360" w:lineRule="auto"/>
        <w:ind w:firstLine="720"/>
        <w:jc w:val="both"/>
        <w:rPr>
          <w:spacing w:val="2"/>
          <w:szCs w:val="24"/>
          <w:lang w:eastAsia="lt-LT"/>
        </w:rPr>
      </w:pPr>
      <w:r w:rsidRPr="00A6448C">
        <w:rPr>
          <w:szCs w:val="24"/>
          <w:lang w:eastAsia="lt-LT"/>
        </w:rPr>
        <w:t xml:space="preserve">„2. Pareigūnui, kurio materialinė padėtis sunki dėl jo paties ar jo </w:t>
      </w:r>
      <w:r w:rsidRPr="00A6448C">
        <w:rPr>
          <w:strike/>
          <w:szCs w:val="24"/>
          <w:lang w:eastAsia="lt-LT"/>
        </w:rPr>
        <w:t>šeimos nario</w:t>
      </w:r>
      <w:r w:rsidRPr="00A6448C">
        <w:rPr>
          <w:szCs w:val="24"/>
          <w:lang w:eastAsia="lt-LT"/>
        </w:rPr>
        <w:t xml:space="preserve"> </w:t>
      </w:r>
      <w:r w:rsidRPr="00A6448C">
        <w:rPr>
          <w:b/>
          <w:color w:val="000000"/>
          <w:spacing w:val="2"/>
        </w:rPr>
        <w:t xml:space="preserve">artimųjų giminaičių, sutuoktinio, sugyventinio (partnerio), </w:t>
      </w:r>
      <w:r w:rsidR="005B7ACC">
        <w:rPr>
          <w:b/>
          <w:color w:val="000000"/>
          <w:spacing w:val="2"/>
        </w:rPr>
        <w:t>sutuoktinio, sugyventinio (partnerio)</w:t>
      </w:r>
      <w:r w:rsidR="005B7ACC" w:rsidRPr="00A6448C">
        <w:rPr>
          <w:b/>
          <w:color w:val="000000"/>
          <w:spacing w:val="2"/>
        </w:rPr>
        <w:t xml:space="preserve"> </w:t>
      </w:r>
      <w:r w:rsidRPr="00A6448C">
        <w:rPr>
          <w:b/>
          <w:color w:val="000000"/>
          <w:spacing w:val="2"/>
        </w:rPr>
        <w:t>tėvo (įtėvio), motinos (įmotės), vaikų (įvaikių), brolių (įbrolių) ir seserų (įseserių),</w:t>
      </w:r>
      <w:r w:rsidRPr="00A6448C">
        <w:rPr>
          <w:b/>
        </w:rPr>
        <w:t xml:space="preserve"> </w:t>
      </w:r>
      <w:r w:rsidRPr="00A6448C">
        <w:rPr>
          <w:b/>
          <w:color w:val="000000"/>
          <w:spacing w:val="2"/>
        </w:rPr>
        <w:t>taip pat išlaikytinių, kurių globėju ar rūpintoju yra paskirtas pareigūnas</w:t>
      </w:r>
      <w:r w:rsidR="005B7ACC">
        <w:rPr>
          <w:b/>
          <w:color w:val="000000"/>
          <w:spacing w:val="2"/>
        </w:rPr>
        <w:t xml:space="preserve"> ar sutuoktinis, sugyventinis (partneris)</w:t>
      </w:r>
      <w:r w:rsidRPr="00A6448C">
        <w:rPr>
          <w:b/>
          <w:color w:val="000000"/>
          <w:spacing w:val="2"/>
        </w:rPr>
        <w:t>,</w:t>
      </w:r>
      <w:r w:rsidRPr="00A6448C">
        <w:rPr>
          <w:color w:val="000000"/>
          <w:spacing w:val="2"/>
        </w:rPr>
        <w:t xml:space="preserve"> </w:t>
      </w:r>
      <w:r w:rsidRPr="00A6448C">
        <w:rPr>
          <w:szCs w:val="24"/>
          <w:lang w:eastAsia="lt-LT"/>
        </w:rPr>
        <w:t>ligos</w:t>
      </w:r>
      <w:r w:rsidRPr="00A6448C">
        <w:rPr>
          <w:strike/>
          <w:szCs w:val="24"/>
          <w:lang w:eastAsia="lt-LT"/>
        </w:rPr>
        <w:t>, šeimos nario</w:t>
      </w:r>
      <w:r w:rsidRPr="00A6448C">
        <w:rPr>
          <w:szCs w:val="24"/>
          <w:lang w:eastAsia="lt-LT"/>
        </w:rPr>
        <w:t xml:space="preserve"> </w:t>
      </w:r>
      <w:r w:rsidRPr="00A6448C">
        <w:rPr>
          <w:b/>
          <w:szCs w:val="24"/>
          <w:lang w:eastAsia="lt-LT"/>
        </w:rPr>
        <w:t xml:space="preserve">ar </w:t>
      </w:r>
      <w:r w:rsidRPr="00A6448C">
        <w:rPr>
          <w:szCs w:val="24"/>
          <w:lang w:eastAsia="lt-LT"/>
        </w:rPr>
        <w:t xml:space="preserve">mirties, stichinės nelaimės ar turto netekimo, jeigu yra pareigūno rašytinis prašymas ir pateikti šias aplinkybes patvirtinantys dokumentai, gali būti skiriama iki 5 minimaliųjų mėnesinių algų dydžio pašalpa. Pareigūno, kuris mirė dėl priežasčių, nesusijusių su tarnyba, </w:t>
      </w:r>
      <w:r w:rsidRPr="00A6448C">
        <w:rPr>
          <w:strike/>
          <w:szCs w:val="24"/>
          <w:lang w:eastAsia="lt-LT"/>
        </w:rPr>
        <w:t>šeimos nariams</w:t>
      </w:r>
      <w:r w:rsidRPr="00A6448C">
        <w:rPr>
          <w:szCs w:val="24"/>
          <w:lang w:eastAsia="lt-LT"/>
        </w:rPr>
        <w:t xml:space="preserve"> </w:t>
      </w:r>
      <w:r w:rsidRPr="00A6448C">
        <w:rPr>
          <w:b/>
          <w:szCs w:val="24"/>
          <w:lang w:eastAsia="lt-LT"/>
        </w:rPr>
        <w:t>sutuoktiniui, sugyventiniui (partneriui), vaikams (įvaikiams), tėvams (įtėviams) lygiomis dalimis</w:t>
      </w:r>
      <w:r w:rsidRPr="00A6448C">
        <w:rPr>
          <w:szCs w:val="24"/>
          <w:lang w:eastAsia="lt-LT"/>
        </w:rPr>
        <w:t xml:space="preserve"> išmokama 2 minimaliųjų mėnesinių algų dydžio pašalpa. Šias pašalpas</w:t>
      </w:r>
      <w:r w:rsidRPr="00A6448C">
        <w:rPr>
          <w:spacing w:val="2"/>
          <w:szCs w:val="24"/>
          <w:lang w:eastAsia="lt-LT"/>
        </w:rPr>
        <w:t xml:space="preserve"> skiria </w:t>
      </w:r>
      <w:r w:rsidRPr="00A6448C">
        <w:rPr>
          <w:szCs w:val="24"/>
          <w:lang w:eastAsia="lt-LT"/>
        </w:rPr>
        <w:t xml:space="preserve">statutinės įstaigos </w:t>
      </w:r>
      <w:r w:rsidRPr="00A6448C">
        <w:rPr>
          <w:spacing w:val="2"/>
          <w:szCs w:val="24"/>
          <w:lang w:eastAsia="lt-LT"/>
        </w:rPr>
        <w:t>vadovas iš statutinei įstaigai skirtų lėšų. Statutinės įstaigos vadovui pašalpa skiriama iš jo vadovaujamai statutinei įstaigai skirtų lėšų. Pašalpą centrinės statutinės įstaigos vadovui skiria ministras.“</w:t>
      </w:r>
    </w:p>
    <w:p w14:paraId="49B4E935" w14:textId="29B1DD2C" w:rsidR="00CE07AE" w:rsidRDefault="00CE07AE" w:rsidP="00D4055B">
      <w:pPr>
        <w:spacing w:line="360" w:lineRule="auto"/>
        <w:ind w:firstLine="720"/>
        <w:jc w:val="both"/>
        <w:rPr>
          <w:spacing w:val="2"/>
          <w:szCs w:val="24"/>
          <w:lang w:eastAsia="lt-LT"/>
        </w:rPr>
      </w:pPr>
      <w:r>
        <w:rPr>
          <w:spacing w:val="2"/>
          <w:szCs w:val="24"/>
          <w:lang w:eastAsia="lt-LT"/>
        </w:rPr>
        <w:t>3. Pakeisti 69 straipsnio 5 dalį ir ją išdėstyti taip:</w:t>
      </w:r>
    </w:p>
    <w:p w14:paraId="4160A964" w14:textId="7899490E" w:rsidR="00CE07AE" w:rsidRDefault="00CE07AE" w:rsidP="00CE07AE">
      <w:pPr>
        <w:spacing w:line="360" w:lineRule="auto"/>
        <w:ind w:firstLine="720"/>
        <w:jc w:val="both"/>
        <w:rPr>
          <w:szCs w:val="24"/>
          <w:lang w:eastAsia="lt-LT"/>
        </w:rPr>
      </w:pPr>
      <w:r>
        <w:rPr>
          <w:szCs w:val="24"/>
          <w:lang w:eastAsia="lt-LT"/>
        </w:rPr>
        <w:lastRenderedPageBreak/>
        <w:t xml:space="preserve">„5. Pareigūnas, kuris dėl tarnybinio būtinumo arba rotacijos tvarka perkeltas į kitas pareigūno pareigas kitoje </w:t>
      </w:r>
      <w:r w:rsidRPr="00F451CD">
        <w:rPr>
          <w:strike/>
          <w:szCs w:val="24"/>
          <w:lang w:eastAsia="lt-LT"/>
        </w:rPr>
        <w:t>gyvenamojoje</w:t>
      </w:r>
      <w:r>
        <w:rPr>
          <w:szCs w:val="24"/>
          <w:lang w:eastAsia="lt-LT"/>
        </w:rPr>
        <w:t xml:space="preserve"> </w:t>
      </w:r>
      <w:r>
        <w:rPr>
          <w:b/>
          <w:szCs w:val="24"/>
          <w:lang w:eastAsia="lt-LT"/>
        </w:rPr>
        <w:t xml:space="preserve">tarnybos </w:t>
      </w:r>
      <w:r>
        <w:rPr>
          <w:szCs w:val="24"/>
          <w:lang w:eastAsia="lt-LT"/>
        </w:rPr>
        <w:t xml:space="preserve">vietovėje, aprūpinamas tarnybiniu butu ar tarnybine gyvenamąja patalpa arba jam Vyriausybės nustatyta tvarka ir sąlygomis kompensuojamos </w:t>
      </w:r>
      <w:r>
        <w:rPr>
          <w:b/>
          <w:szCs w:val="24"/>
          <w:lang w:eastAsia="lt-LT"/>
        </w:rPr>
        <w:t xml:space="preserve">Vyriausybės </w:t>
      </w:r>
      <w:r>
        <w:rPr>
          <w:szCs w:val="24"/>
          <w:lang w:eastAsia="lt-LT"/>
        </w:rPr>
        <w:t>nustatyto dydžio buto ar gyvenamosios patalpos tarnybos vietovėje išlaikymo išlaidos arba važiavimo į tarnybos vietą ir iš jos keleiviniu ar asmeniniu transportu išlaidos, išskyrus taksi išlaidas.“</w:t>
      </w:r>
    </w:p>
    <w:p w14:paraId="7B3C72D8" w14:textId="77777777" w:rsidR="0084663C" w:rsidRPr="00A6448C" w:rsidRDefault="0084663C" w:rsidP="00E35833">
      <w:pPr>
        <w:spacing w:line="360" w:lineRule="auto"/>
        <w:ind w:firstLine="720"/>
        <w:jc w:val="both"/>
        <w:rPr>
          <w:szCs w:val="24"/>
        </w:rPr>
      </w:pPr>
    </w:p>
    <w:p w14:paraId="590EC85F" w14:textId="186BAE55" w:rsidR="001814CD" w:rsidRPr="00A6448C" w:rsidRDefault="000B07AD" w:rsidP="001814CD">
      <w:pPr>
        <w:spacing w:line="360" w:lineRule="auto"/>
        <w:ind w:left="2127" w:hanging="1407"/>
        <w:jc w:val="both"/>
        <w:rPr>
          <w:b/>
          <w:szCs w:val="24"/>
        </w:rPr>
      </w:pPr>
      <w:r>
        <w:rPr>
          <w:b/>
          <w:szCs w:val="24"/>
        </w:rPr>
        <w:t>1</w:t>
      </w:r>
      <w:r w:rsidR="003331AA">
        <w:rPr>
          <w:b/>
          <w:szCs w:val="24"/>
        </w:rPr>
        <w:t>9</w:t>
      </w:r>
      <w:r w:rsidR="001814CD" w:rsidRPr="00A6448C">
        <w:rPr>
          <w:b/>
          <w:szCs w:val="24"/>
        </w:rPr>
        <w:t xml:space="preserve"> straipsnis. 75 straipsnio pakeitimas</w:t>
      </w:r>
    </w:p>
    <w:p w14:paraId="2729C0C0" w14:textId="77777777" w:rsidR="001814CD" w:rsidRDefault="001814CD" w:rsidP="001814CD">
      <w:pPr>
        <w:spacing w:line="360" w:lineRule="auto"/>
        <w:ind w:firstLine="720"/>
        <w:jc w:val="both"/>
        <w:rPr>
          <w:szCs w:val="24"/>
        </w:rPr>
      </w:pPr>
      <w:r w:rsidRPr="00A6448C">
        <w:rPr>
          <w:szCs w:val="24"/>
        </w:rPr>
        <w:t>Pakeisti 75 straipsnį ir jį išdėstyti taip:</w:t>
      </w:r>
    </w:p>
    <w:p w14:paraId="07D4503C" w14:textId="77777777" w:rsidR="00B42AF4" w:rsidRPr="00A6448C" w:rsidRDefault="00B42AF4" w:rsidP="001814CD">
      <w:pPr>
        <w:spacing w:line="360" w:lineRule="auto"/>
        <w:ind w:firstLine="720"/>
        <w:jc w:val="both"/>
        <w:rPr>
          <w:szCs w:val="24"/>
        </w:rPr>
      </w:pPr>
      <w:r>
        <w:rPr>
          <w:szCs w:val="24"/>
        </w:rPr>
        <w:t>„75 straipsnis. Atleidimas iš vidaus tarnybos šalių susitarimu</w:t>
      </w:r>
    </w:p>
    <w:p w14:paraId="7716B009" w14:textId="40EED972" w:rsidR="001814CD" w:rsidRDefault="001814CD" w:rsidP="001814CD">
      <w:pPr>
        <w:spacing w:line="360" w:lineRule="auto"/>
        <w:ind w:firstLine="720"/>
        <w:jc w:val="both"/>
        <w:rPr>
          <w:szCs w:val="24"/>
        </w:rPr>
      </w:pPr>
      <w:r w:rsidRPr="00A6448C">
        <w:rPr>
          <w:szCs w:val="24"/>
        </w:rPr>
        <w:t xml:space="preserve">Pareigūnas gali pateikti jį į pareigas skiriančiam asmeniui, o pareigūną į pareigas skiriantis asmuo – pareigūnui rašytinį pasiūlymą dėl atleidimo iš vidaus tarnybos šalių susitarimu. Jeigu šį pasiūlymą gavusi šalis su juo sutinka, ji turi per 7 dienas apie tai pranešti pasiūlymą pateikusiai šaliai. Jeigu pasiūlymą gavusi šalis per 7 dienas nepraneša, kad sutinka su gautu pasiūlymu, laikoma, kad pasiūlymas dėl atleidimo iš vidaus tarnybos šalių susitarimu atmestas. Šalims susitarus dėl pareigūno atleidimo iš vidaus tarnybos šalių susitarimu, sudaromas rašytinis susitarimas, kuriame nurodomas pareigūno atleidimo iš vidaus tarnybos šalių susitarimu laikas, nuo kurio pareigūnas atleidžiamas iš vidaus tarnybos, susitariama dėl išeitinės kompensacijos dydžio, nepanaudotų atostogų suteikimo ir gali būti susitariama dėl kitų sąlygų. </w:t>
      </w:r>
      <w:r w:rsidRPr="00A6448C">
        <w:rPr>
          <w:b/>
          <w:szCs w:val="24"/>
        </w:rPr>
        <w:t>Rašytinį susitarimą dėl centrinės statutinės įstaigos vadovo atleidimo iš vidaus tarnybos sudaro centrinės statutinės įstaigos vadovas ir ministras.</w:t>
      </w:r>
      <w:r w:rsidRPr="00A6448C">
        <w:rPr>
          <w:szCs w:val="24"/>
        </w:rPr>
        <w:t>“</w:t>
      </w:r>
    </w:p>
    <w:p w14:paraId="5A8F5DAC" w14:textId="77777777" w:rsidR="00195303" w:rsidRDefault="00195303" w:rsidP="001814CD">
      <w:pPr>
        <w:spacing w:line="360" w:lineRule="auto"/>
        <w:ind w:firstLine="720"/>
        <w:jc w:val="both"/>
        <w:rPr>
          <w:szCs w:val="24"/>
        </w:rPr>
      </w:pPr>
    </w:p>
    <w:p w14:paraId="0CE0C51E" w14:textId="50D1859D" w:rsidR="00195303" w:rsidRPr="00A6448C" w:rsidRDefault="003331AA" w:rsidP="00195303">
      <w:pPr>
        <w:spacing w:line="360" w:lineRule="auto"/>
        <w:ind w:left="2127" w:hanging="1407"/>
        <w:jc w:val="both"/>
        <w:rPr>
          <w:b/>
          <w:szCs w:val="24"/>
        </w:rPr>
      </w:pPr>
      <w:r>
        <w:rPr>
          <w:b/>
          <w:szCs w:val="24"/>
        </w:rPr>
        <w:t>20</w:t>
      </w:r>
      <w:r w:rsidR="00195303" w:rsidRPr="00A6448C">
        <w:rPr>
          <w:b/>
          <w:szCs w:val="24"/>
        </w:rPr>
        <w:t xml:space="preserve"> straipsnis. 7</w:t>
      </w:r>
      <w:r w:rsidR="00195303">
        <w:rPr>
          <w:b/>
          <w:szCs w:val="24"/>
        </w:rPr>
        <w:t>8</w:t>
      </w:r>
      <w:r w:rsidR="00195303" w:rsidRPr="00A6448C">
        <w:rPr>
          <w:b/>
          <w:szCs w:val="24"/>
        </w:rPr>
        <w:t> straipsnio pakeitimas</w:t>
      </w:r>
    </w:p>
    <w:p w14:paraId="25F6DA27" w14:textId="0EEA3157" w:rsidR="00195303" w:rsidRDefault="00195303" w:rsidP="00195303">
      <w:pPr>
        <w:spacing w:line="360" w:lineRule="auto"/>
        <w:ind w:firstLine="720"/>
        <w:jc w:val="both"/>
        <w:rPr>
          <w:szCs w:val="24"/>
        </w:rPr>
      </w:pPr>
      <w:r w:rsidRPr="00A6448C">
        <w:rPr>
          <w:szCs w:val="24"/>
        </w:rPr>
        <w:t>P</w:t>
      </w:r>
      <w:r>
        <w:rPr>
          <w:szCs w:val="24"/>
        </w:rPr>
        <w:t>akeisti 78 straipsnį ir jį išdėstyti taip:</w:t>
      </w:r>
    </w:p>
    <w:p w14:paraId="02AF5C55" w14:textId="03A8060F" w:rsidR="00195303" w:rsidRDefault="00195303" w:rsidP="00195303">
      <w:pPr>
        <w:spacing w:line="360" w:lineRule="auto"/>
        <w:ind w:firstLine="720"/>
        <w:jc w:val="both"/>
        <w:rPr>
          <w:szCs w:val="24"/>
        </w:rPr>
      </w:pPr>
      <w:r>
        <w:rPr>
          <w:szCs w:val="24"/>
        </w:rPr>
        <w:t xml:space="preserve">„78 straipsnis. Atsiskaitymas su atleidžiamais iš vidaus tarnybos </w:t>
      </w:r>
      <w:r>
        <w:rPr>
          <w:b/>
          <w:szCs w:val="24"/>
        </w:rPr>
        <w:t xml:space="preserve">arba perkeliamais į kitas </w:t>
      </w:r>
      <w:r w:rsidR="00FB5D55">
        <w:rPr>
          <w:b/>
          <w:szCs w:val="24"/>
        </w:rPr>
        <w:t xml:space="preserve">pareigūno </w:t>
      </w:r>
      <w:r>
        <w:rPr>
          <w:b/>
          <w:szCs w:val="24"/>
        </w:rPr>
        <w:t xml:space="preserve">pareigas </w:t>
      </w:r>
      <w:r>
        <w:rPr>
          <w:szCs w:val="24"/>
        </w:rPr>
        <w:t>pareigūnais</w:t>
      </w:r>
    </w:p>
    <w:p w14:paraId="38037BAE" w14:textId="20B36DE3" w:rsidR="00195303" w:rsidRDefault="00195303" w:rsidP="00195303">
      <w:pPr>
        <w:spacing w:line="360" w:lineRule="auto"/>
        <w:ind w:firstLine="720"/>
        <w:jc w:val="both"/>
        <w:rPr>
          <w:szCs w:val="24"/>
        </w:rPr>
      </w:pPr>
      <w:r>
        <w:rPr>
          <w:szCs w:val="24"/>
        </w:rPr>
        <w:t xml:space="preserve">1. Su atleidžiamu iš vidaus tarnybos </w:t>
      </w:r>
      <w:r w:rsidR="00CA00AF">
        <w:rPr>
          <w:b/>
          <w:szCs w:val="24"/>
        </w:rPr>
        <w:t xml:space="preserve">ar perkeliamu į kitas </w:t>
      </w:r>
      <w:r w:rsidR="00B80BC2">
        <w:rPr>
          <w:b/>
          <w:szCs w:val="24"/>
        </w:rPr>
        <w:t xml:space="preserve">pareigūno </w:t>
      </w:r>
      <w:r w:rsidR="00CA00AF">
        <w:rPr>
          <w:b/>
          <w:szCs w:val="24"/>
        </w:rPr>
        <w:t xml:space="preserve">pareigas kitoje </w:t>
      </w:r>
      <w:r w:rsidR="004C509D">
        <w:rPr>
          <w:b/>
          <w:szCs w:val="24"/>
        </w:rPr>
        <w:t xml:space="preserve">statutinėje įstaigoje, priklausančioje kitai </w:t>
      </w:r>
      <w:r w:rsidR="00554460">
        <w:rPr>
          <w:b/>
          <w:szCs w:val="24"/>
        </w:rPr>
        <w:t>statutinių įstaigų sistem</w:t>
      </w:r>
      <w:r w:rsidR="004C509D">
        <w:rPr>
          <w:b/>
          <w:szCs w:val="24"/>
        </w:rPr>
        <w:t>ai</w:t>
      </w:r>
      <w:r w:rsidR="00554460">
        <w:rPr>
          <w:b/>
          <w:szCs w:val="24"/>
        </w:rPr>
        <w:t xml:space="preserve">, išskyrus </w:t>
      </w:r>
      <w:r w:rsidR="00554460" w:rsidRPr="00A6448C">
        <w:rPr>
          <w:b/>
          <w:bCs/>
          <w:szCs w:val="24"/>
          <w:lang w:eastAsia="lt-LT"/>
        </w:rPr>
        <w:t>perkeliant šio statuto 31 straipsnyje nustatyta tvarka</w:t>
      </w:r>
      <w:r w:rsidR="00554460">
        <w:rPr>
          <w:b/>
          <w:bCs/>
          <w:szCs w:val="24"/>
          <w:lang w:eastAsia="lt-LT"/>
        </w:rPr>
        <w:t>,</w:t>
      </w:r>
      <w:r w:rsidR="00554460">
        <w:rPr>
          <w:szCs w:val="24"/>
        </w:rPr>
        <w:t xml:space="preserve"> </w:t>
      </w:r>
      <w:r>
        <w:rPr>
          <w:szCs w:val="24"/>
        </w:rPr>
        <w:t xml:space="preserve">pareigūnu turi būti visiškai atsiskaityta jo atleidimo </w:t>
      </w:r>
      <w:r w:rsidR="002803C2">
        <w:rPr>
          <w:b/>
          <w:szCs w:val="24"/>
        </w:rPr>
        <w:t xml:space="preserve">ar perkėlimo </w:t>
      </w:r>
      <w:r>
        <w:rPr>
          <w:szCs w:val="24"/>
        </w:rPr>
        <w:t>dieną, išskyrus atvejus, kai pareigūnas nevykdo šio straipsnio 2 dalyje nustatytų reikalavimų.</w:t>
      </w:r>
    </w:p>
    <w:p w14:paraId="5C0DDBAE" w14:textId="54FEC4B9" w:rsidR="00195303" w:rsidRPr="00195303" w:rsidRDefault="00195303" w:rsidP="00195303">
      <w:pPr>
        <w:spacing w:line="360" w:lineRule="auto"/>
        <w:ind w:firstLine="720"/>
        <w:jc w:val="both"/>
        <w:rPr>
          <w:szCs w:val="24"/>
        </w:rPr>
      </w:pPr>
      <w:r>
        <w:rPr>
          <w:szCs w:val="24"/>
        </w:rPr>
        <w:t xml:space="preserve">2. Atleidžiamas iš vidaus tarnybos </w:t>
      </w:r>
      <w:r w:rsidR="00554460">
        <w:rPr>
          <w:b/>
          <w:szCs w:val="24"/>
        </w:rPr>
        <w:t xml:space="preserve">ar perkeliamas į kitas </w:t>
      </w:r>
      <w:r w:rsidR="00FB5D55">
        <w:rPr>
          <w:b/>
          <w:szCs w:val="24"/>
        </w:rPr>
        <w:t xml:space="preserve">pareigūno </w:t>
      </w:r>
      <w:r w:rsidR="00554460">
        <w:rPr>
          <w:b/>
          <w:szCs w:val="24"/>
        </w:rPr>
        <w:t xml:space="preserve">pareigas kitoje </w:t>
      </w:r>
      <w:r w:rsidR="00FB5D55">
        <w:rPr>
          <w:b/>
          <w:szCs w:val="24"/>
        </w:rPr>
        <w:t xml:space="preserve">statutinėje įstaigoje, </w:t>
      </w:r>
      <w:r w:rsidR="00554460">
        <w:rPr>
          <w:b/>
          <w:szCs w:val="24"/>
        </w:rPr>
        <w:t xml:space="preserve">išskyrus </w:t>
      </w:r>
      <w:r w:rsidR="00554460" w:rsidRPr="00A6448C">
        <w:rPr>
          <w:b/>
          <w:bCs/>
          <w:szCs w:val="24"/>
          <w:lang w:eastAsia="lt-LT"/>
        </w:rPr>
        <w:t>perkeliant šio statuto 31 straipsnyje nustatyta tvarka</w:t>
      </w:r>
      <w:r w:rsidR="00554460">
        <w:rPr>
          <w:b/>
          <w:bCs/>
          <w:szCs w:val="24"/>
          <w:lang w:eastAsia="lt-LT"/>
        </w:rPr>
        <w:t>,</w:t>
      </w:r>
      <w:r w:rsidR="00554460">
        <w:rPr>
          <w:szCs w:val="24"/>
        </w:rPr>
        <w:t xml:space="preserve"> </w:t>
      </w:r>
      <w:r>
        <w:rPr>
          <w:szCs w:val="24"/>
        </w:rPr>
        <w:t xml:space="preserve">pareigūnas privalo ne vėliau kaip jo atleidimo </w:t>
      </w:r>
      <w:r w:rsidR="00FB5D55">
        <w:rPr>
          <w:b/>
          <w:szCs w:val="24"/>
        </w:rPr>
        <w:t xml:space="preserve">ar perkėlimo </w:t>
      </w:r>
      <w:r>
        <w:rPr>
          <w:szCs w:val="24"/>
        </w:rPr>
        <w:t xml:space="preserve">dieną grąžinti pareigūno tarnybinį pažymėjimą, specialų ženklą, tarnybinį šaunamąjį ginklą, specialiąsias priemones ir sprogmenis jį į pareigas </w:t>
      </w:r>
      <w:r>
        <w:rPr>
          <w:szCs w:val="24"/>
        </w:rPr>
        <w:lastRenderedPageBreak/>
        <w:t xml:space="preserve">skiriančiam asmeniui arba jo įgaliotam asmeniui, taip pat atiduoti jam patikėtus tarnybinius dokumentus, inventorių, kitas darbo priemones.“ </w:t>
      </w:r>
    </w:p>
    <w:p w14:paraId="49097C21" w14:textId="77777777" w:rsidR="00195303" w:rsidRPr="00A6448C" w:rsidRDefault="00195303" w:rsidP="001814CD">
      <w:pPr>
        <w:spacing w:line="360" w:lineRule="auto"/>
        <w:ind w:firstLine="720"/>
        <w:jc w:val="both"/>
        <w:rPr>
          <w:szCs w:val="24"/>
        </w:rPr>
      </w:pPr>
    </w:p>
    <w:p w14:paraId="215669A4" w14:textId="760BAF1E" w:rsidR="00C46F7A" w:rsidRPr="00A6448C" w:rsidRDefault="00195303" w:rsidP="00C46F7A">
      <w:pPr>
        <w:spacing w:line="360" w:lineRule="auto"/>
        <w:ind w:left="2127" w:hanging="1407"/>
        <w:jc w:val="both"/>
        <w:rPr>
          <w:b/>
          <w:szCs w:val="24"/>
        </w:rPr>
      </w:pPr>
      <w:r>
        <w:rPr>
          <w:b/>
          <w:szCs w:val="24"/>
        </w:rPr>
        <w:t>2</w:t>
      </w:r>
      <w:r w:rsidR="003331AA">
        <w:rPr>
          <w:b/>
          <w:szCs w:val="24"/>
        </w:rPr>
        <w:t>1</w:t>
      </w:r>
      <w:r w:rsidR="00C46F7A" w:rsidRPr="00A6448C">
        <w:rPr>
          <w:b/>
          <w:szCs w:val="24"/>
        </w:rPr>
        <w:t xml:space="preserve"> straipsnis. </w:t>
      </w:r>
      <w:r w:rsidR="00BB4BDD" w:rsidRPr="00A6448C">
        <w:rPr>
          <w:b/>
          <w:szCs w:val="24"/>
        </w:rPr>
        <w:t xml:space="preserve">Įstatymo </w:t>
      </w:r>
      <w:r w:rsidR="00CB61C7" w:rsidRPr="00A6448C">
        <w:rPr>
          <w:b/>
          <w:szCs w:val="24"/>
        </w:rPr>
        <w:t xml:space="preserve">įsigaliojimas ir </w:t>
      </w:r>
      <w:r w:rsidR="00BB4BDD" w:rsidRPr="00A6448C">
        <w:rPr>
          <w:b/>
          <w:szCs w:val="24"/>
        </w:rPr>
        <w:t>įgyvendinimas</w:t>
      </w:r>
    </w:p>
    <w:p w14:paraId="778DD0C3" w14:textId="282F7E21" w:rsidR="00E67C83" w:rsidRDefault="006A7B9D" w:rsidP="00656D6B">
      <w:pPr>
        <w:spacing w:line="360" w:lineRule="auto"/>
        <w:ind w:firstLine="720"/>
        <w:jc w:val="both"/>
        <w:rPr>
          <w:szCs w:val="24"/>
        </w:rPr>
      </w:pPr>
      <w:r>
        <w:rPr>
          <w:szCs w:val="24"/>
        </w:rPr>
        <w:t>1</w:t>
      </w:r>
      <w:r w:rsidR="00B25C87" w:rsidRPr="00A6448C">
        <w:rPr>
          <w:szCs w:val="24"/>
        </w:rPr>
        <w:t xml:space="preserve">. </w:t>
      </w:r>
      <w:r w:rsidR="00E67C83">
        <w:rPr>
          <w:szCs w:val="24"/>
        </w:rPr>
        <w:t xml:space="preserve">Šis įstatymas, išskyrus šio </w:t>
      </w:r>
      <w:r w:rsidR="00656D6B">
        <w:rPr>
          <w:szCs w:val="24"/>
        </w:rPr>
        <w:t xml:space="preserve">straipsnio 3 ir 4 dalis bei šio </w:t>
      </w:r>
      <w:r w:rsidR="00E67C83">
        <w:rPr>
          <w:szCs w:val="24"/>
        </w:rPr>
        <w:t>įstatymo 13 straipsnį, įsigalioja 2020 m. liepos 1 d.</w:t>
      </w:r>
    </w:p>
    <w:p w14:paraId="4F6747EC" w14:textId="394A139A" w:rsidR="00B25C87" w:rsidRPr="00A6448C" w:rsidRDefault="00E67C83" w:rsidP="00C46F7A">
      <w:pPr>
        <w:spacing w:line="360" w:lineRule="auto"/>
        <w:ind w:left="2127" w:hanging="1407"/>
        <w:jc w:val="both"/>
        <w:rPr>
          <w:szCs w:val="24"/>
        </w:rPr>
      </w:pPr>
      <w:r>
        <w:rPr>
          <w:szCs w:val="24"/>
        </w:rPr>
        <w:t xml:space="preserve">2. </w:t>
      </w:r>
      <w:r w:rsidR="00B25C87" w:rsidRPr="00A6448C">
        <w:rPr>
          <w:szCs w:val="24"/>
        </w:rPr>
        <w:t xml:space="preserve">Šio įstatymo </w:t>
      </w:r>
      <w:r w:rsidR="00B25C87" w:rsidRPr="000B07AD">
        <w:rPr>
          <w:szCs w:val="24"/>
        </w:rPr>
        <w:t>1</w:t>
      </w:r>
      <w:r w:rsidR="003331AA">
        <w:rPr>
          <w:szCs w:val="24"/>
        </w:rPr>
        <w:t>3</w:t>
      </w:r>
      <w:r w:rsidR="00B25C87" w:rsidRPr="000B07AD">
        <w:rPr>
          <w:szCs w:val="24"/>
        </w:rPr>
        <w:t xml:space="preserve"> straipsnis</w:t>
      </w:r>
      <w:r w:rsidR="00B25C87" w:rsidRPr="00A6448C">
        <w:rPr>
          <w:szCs w:val="24"/>
        </w:rPr>
        <w:t xml:space="preserve"> įsigalioja 2020 m. gegužės 1 d. </w:t>
      </w:r>
    </w:p>
    <w:p w14:paraId="3410760D" w14:textId="6283E092" w:rsidR="00B25C87" w:rsidRPr="00A6448C" w:rsidRDefault="00E67C83" w:rsidP="002A6D96">
      <w:pPr>
        <w:spacing w:line="360" w:lineRule="auto"/>
        <w:ind w:firstLine="720"/>
        <w:jc w:val="both"/>
        <w:rPr>
          <w:szCs w:val="24"/>
          <w:lang w:eastAsia="lt-LT"/>
        </w:rPr>
      </w:pPr>
      <w:bookmarkStart w:id="11" w:name="part_e079dd74997a487b814a471be199143a"/>
      <w:bookmarkEnd w:id="11"/>
      <w:r>
        <w:rPr>
          <w:szCs w:val="24"/>
          <w:lang w:eastAsia="lt-LT"/>
        </w:rPr>
        <w:t>3</w:t>
      </w:r>
      <w:r w:rsidR="00B25C87" w:rsidRPr="00A6448C">
        <w:rPr>
          <w:szCs w:val="24"/>
          <w:lang w:eastAsia="lt-LT"/>
        </w:rPr>
        <w:t xml:space="preserve">. Lietuvos Respublikos Vyriausybė </w:t>
      </w:r>
      <w:r w:rsidR="008B4EB9">
        <w:rPr>
          <w:szCs w:val="24"/>
          <w:lang w:eastAsia="lt-LT"/>
        </w:rPr>
        <w:t xml:space="preserve">ir </w:t>
      </w:r>
      <w:r w:rsidR="00A37E1A">
        <w:rPr>
          <w:szCs w:val="24"/>
          <w:lang w:eastAsia="lt-LT"/>
        </w:rPr>
        <w:t xml:space="preserve">kitos valstybės institucijos ir įstaigos </w:t>
      </w:r>
      <w:r w:rsidR="00B25C87" w:rsidRPr="00A6448C">
        <w:rPr>
          <w:szCs w:val="24"/>
          <w:lang w:eastAsia="lt-LT"/>
        </w:rPr>
        <w:t xml:space="preserve">iki </w:t>
      </w:r>
      <w:r w:rsidR="00656D6B">
        <w:rPr>
          <w:szCs w:val="24"/>
          <w:lang w:eastAsia="lt-LT"/>
        </w:rPr>
        <w:t xml:space="preserve">2020 m. birželio 30 d. </w:t>
      </w:r>
      <w:r w:rsidR="00B25C87" w:rsidRPr="00A6448C">
        <w:rPr>
          <w:szCs w:val="24"/>
          <w:lang w:eastAsia="lt-LT"/>
        </w:rPr>
        <w:t>priima šio įstatymo įgyvendinamuosius teisės aktus</w:t>
      </w:r>
      <w:r w:rsidR="008B4EB9">
        <w:rPr>
          <w:szCs w:val="24"/>
          <w:lang w:eastAsia="lt-LT"/>
        </w:rPr>
        <w:t xml:space="preserve">, išskyrus šio straipsnio </w:t>
      </w:r>
      <w:r w:rsidR="00C93718">
        <w:rPr>
          <w:szCs w:val="24"/>
          <w:lang w:eastAsia="lt-LT"/>
        </w:rPr>
        <w:t>4</w:t>
      </w:r>
      <w:r w:rsidR="008B4EB9">
        <w:rPr>
          <w:szCs w:val="24"/>
          <w:lang w:eastAsia="lt-LT"/>
        </w:rPr>
        <w:t xml:space="preserve"> dalyje nurodytus teisės aktus</w:t>
      </w:r>
      <w:r w:rsidR="00B25C87" w:rsidRPr="00A6448C">
        <w:rPr>
          <w:szCs w:val="24"/>
          <w:lang w:eastAsia="lt-LT"/>
        </w:rPr>
        <w:t>.</w:t>
      </w:r>
    </w:p>
    <w:p w14:paraId="768D95CE" w14:textId="77EAD206" w:rsidR="009C17DE" w:rsidRPr="00A6448C" w:rsidRDefault="00C93718" w:rsidP="002A6D96">
      <w:pPr>
        <w:spacing w:line="360" w:lineRule="auto"/>
        <w:ind w:firstLine="720"/>
        <w:jc w:val="both"/>
        <w:rPr>
          <w:szCs w:val="24"/>
          <w:lang w:eastAsia="lt-LT"/>
        </w:rPr>
      </w:pPr>
      <w:r>
        <w:rPr>
          <w:szCs w:val="24"/>
          <w:lang w:eastAsia="lt-LT"/>
        </w:rPr>
        <w:t>4</w:t>
      </w:r>
      <w:r w:rsidR="006A7B9D">
        <w:rPr>
          <w:szCs w:val="24"/>
          <w:lang w:eastAsia="lt-LT"/>
        </w:rPr>
        <w:t xml:space="preserve">. </w:t>
      </w:r>
      <w:r w:rsidR="009C17DE" w:rsidRPr="00A6448C">
        <w:rPr>
          <w:szCs w:val="24"/>
          <w:lang w:eastAsia="lt-LT"/>
        </w:rPr>
        <w:t>Vyriausybė iki 2020 m. balandžio 30 d. priima šio įstatymo 1</w:t>
      </w:r>
      <w:r w:rsidR="003331AA">
        <w:rPr>
          <w:szCs w:val="24"/>
          <w:lang w:eastAsia="lt-LT"/>
        </w:rPr>
        <w:t>3</w:t>
      </w:r>
      <w:r w:rsidR="009C17DE" w:rsidRPr="00A6448C">
        <w:rPr>
          <w:szCs w:val="24"/>
          <w:lang w:eastAsia="lt-LT"/>
        </w:rPr>
        <w:t xml:space="preserve"> straipsnio įgyvendinamuosius teisės aktus. </w:t>
      </w:r>
    </w:p>
    <w:p w14:paraId="21D5909A" w14:textId="77777777" w:rsidR="004620F7" w:rsidRPr="00A6448C" w:rsidRDefault="004620F7" w:rsidP="00A72F56"/>
    <w:p w14:paraId="413B344C" w14:textId="77777777" w:rsidR="005B3F1A" w:rsidRPr="00A6448C" w:rsidRDefault="005B3F1A" w:rsidP="00A72F56">
      <w:pPr>
        <w:ind w:firstLine="720"/>
        <w:jc w:val="both"/>
        <w:rPr>
          <w:szCs w:val="24"/>
        </w:rPr>
      </w:pPr>
    </w:p>
    <w:p w14:paraId="1752281F" w14:textId="77777777" w:rsidR="00920A36" w:rsidRPr="00A6448C" w:rsidRDefault="00920A36" w:rsidP="00A72F56">
      <w:pPr>
        <w:ind w:firstLine="720"/>
        <w:jc w:val="both"/>
        <w:rPr>
          <w:szCs w:val="24"/>
        </w:rPr>
      </w:pPr>
    </w:p>
    <w:p w14:paraId="45D9DEF0" w14:textId="77777777" w:rsidR="009F2365" w:rsidRPr="00A6448C" w:rsidRDefault="006C0D75">
      <w:pPr>
        <w:spacing w:line="360" w:lineRule="auto"/>
        <w:ind w:firstLine="720"/>
        <w:jc w:val="both"/>
        <w:rPr>
          <w:i/>
          <w:szCs w:val="24"/>
        </w:rPr>
      </w:pPr>
      <w:r w:rsidRPr="00A6448C">
        <w:rPr>
          <w:i/>
          <w:szCs w:val="24"/>
        </w:rPr>
        <w:t>Skelbiu šį Lietuvos Respublikos Seimo priimtą įstatymą.</w:t>
      </w:r>
    </w:p>
    <w:p w14:paraId="524A876F" w14:textId="77777777" w:rsidR="009F2365" w:rsidRDefault="009F2365" w:rsidP="00A72F56">
      <w:pPr>
        <w:rPr>
          <w:i/>
          <w:szCs w:val="24"/>
        </w:rPr>
      </w:pPr>
    </w:p>
    <w:p w14:paraId="103A9CE5" w14:textId="77777777" w:rsidR="004C2F69" w:rsidRPr="00A6448C" w:rsidRDefault="004C2F69" w:rsidP="00A72F56">
      <w:pPr>
        <w:rPr>
          <w:i/>
          <w:szCs w:val="24"/>
        </w:rPr>
      </w:pPr>
    </w:p>
    <w:p w14:paraId="33A1C26D" w14:textId="77777777" w:rsidR="00643F4E" w:rsidRPr="00A6448C" w:rsidRDefault="00643F4E" w:rsidP="00A72F56">
      <w:pPr>
        <w:rPr>
          <w:i/>
          <w:szCs w:val="24"/>
        </w:rPr>
      </w:pPr>
    </w:p>
    <w:p w14:paraId="5FACA324" w14:textId="77777777" w:rsidR="009F2365" w:rsidRPr="00A6448C" w:rsidRDefault="006C0D75">
      <w:pPr>
        <w:tabs>
          <w:tab w:val="right" w:pos="9356"/>
        </w:tabs>
      </w:pPr>
      <w:r w:rsidRPr="00A6448C">
        <w:t>Respublikos Prezi</w:t>
      </w:r>
      <w:r w:rsidR="0026539B" w:rsidRPr="00A6448C">
        <w:t>dentas</w:t>
      </w:r>
      <w:r w:rsidRPr="00A6448C">
        <w:rPr>
          <w:caps/>
        </w:rPr>
        <w:tab/>
      </w:r>
    </w:p>
    <w:p w14:paraId="7CFB8A38" w14:textId="77777777" w:rsidR="009A63C8" w:rsidRPr="00A6448C" w:rsidRDefault="009A63C8">
      <w:pPr>
        <w:tabs>
          <w:tab w:val="right" w:pos="9356"/>
        </w:tabs>
      </w:pPr>
    </w:p>
    <w:sectPr w:rsidR="009A63C8" w:rsidRPr="00A6448C" w:rsidSect="00A6448C">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134" w:right="567" w:bottom="1134" w:left="1701" w:header="709" w:footer="709"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7E2B1D" w14:textId="77777777" w:rsidR="007251E8" w:rsidRDefault="007251E8">
      <w:pPr>
        <w:rPr>
          <w:rFonts w:ascii="TimesLT" w:hAnsi="TimesLT"/>
          <w:lang w:val="en-US"/>
        </w:rPr>
      </w:pPr>
      <w:r>
        <w:rPr>
          <w:rFonts w:ascii="TimesLT" w:hAnsi="TimesLT"/>
          <w:lang w:val="en-US"/>
        </w:rPr>
        <w:separator/>
      </w:r>
    </w:p>
  </w:endnote>
  <w:endnote w:type="continuationSeparator" w:id="0">
    <w:p w14:paraId="59E23B86" w14:textId="77777777" w:rsidR="007251E8" w:rsidRDefault="007251E8">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3022E6" w14:textId="77777777" w:rsidR="009F2365" w:rsidRDefault="006C0D75">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60B7BEA6" w14:textId="77777777" w:rsidR="009F2365" w:rsidRDefault="009F2365">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EFE13" w14:textId="77777777" w:rsidR="009F2365" w:rsidRDefault="009F2365">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E5122" w14:textId="77777777" w:rsidR="009F2365" w:rsidRDefault="009F2365">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0DC74A" w14:textId="77777777" w:rsidR="007251E8" w:rsidRDefault="007251E8">
      <w:pPr>
        <w:rPr>
          <w:rFonts w:ascii="TimesLT" w:hAnsi="TimesLT"/>
          <w:lang w:val="en-US"/>
        </w:rPr>
      </w:pPr>
      <w:r>
        <w:rPr>
          <w:rFonts w:ascii="TimesLT" w:hAnsi="TimesLT"/>
          <w:lang w:val="en-US"/>
        </w:rPr>
        <w:separator/>
      </w:r>
    </w:p>
  </w:footnote>
  <w:footnote w:type="continuationSeparator" w:id="0">
    <w:p w14:paraId="16D92336" w14:textId="77777777" w:rsidR="007251E8" w:rsidRDefault="007251E8">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AD809" w14:textId="77777777" w:rsidR="009F2365" w:rsidRDefault="006C0D75">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634E9BF9" w14:textId="77777777" w:rsidR="009F2365" w:rsidRDefault="009F2365">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103F2" w14:textId="77777777" w:rsidR="009F2365" w:rsidRDefault="006C0D75">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sidR="00B55C44">
      <w:rPr>
        <w:noProof/>
        <w:szCs w:val="24"/>
        <w:lang w:val="en-US"/>
      </w:rPr>
      <w:t>9</w:t>
    </w:r>
    <w:r>
      <w:rPr>
        <w:szCs w:val="24"/>
        <w:lang w:val="en-US"/>
      </w:rPr>
      <w:fldChar w:fldCharType="end"/>
    </w:r>
  </w:p>
  <w:p w14:paraId="7A412A2F" w14:textId="77777777" w:rsidR="009F2365" w:rsidRDefault="009F2365">
    <w:pPr>
      <w:tabs>
        <w:tab w:val="center" w:pos="4153"/>
        <w:tab w:val="right" w:pos="8306"/>
      </w:tabs>
      <w:rPr>
        <w:rFonts w:ascii="TimesLT" w:hAnsi="Times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51510" w14:textId="77777777" w:rsidR="009A63C8" w:rsidRPr="009A63C8" w:rsidRDefault="009A63C8" w:rsidP="00383BCA">
    <w:pPr>
      <w:tabs>
        <w:tab w:val="center" w:pos="4153"/>
        <w:tab w:val="right" w:pos="7230"/>
      </w:tabs>
      <w:ind w:right="283"/>
      <w:rPr>
        <w:b/>
      </w:rPr>
    </w:pPr>
    <w:r>
      <w:rPr>
        <w:rFonts w:ascii="TimesLT" w:hAnsi="TimesLT"/>
      </w:rPr>
      <w:tab/>
    </w:r>
    <w:r w:rsidRPr="009A63C8">
      <w:rPr>
        <w:b/>
      </w:rPr>
      <w:t xml:space="preserve">                                                                                   </w:t>
    </w:r>
    <w:r>
      <w:rPr>
        <w:b/>
      </w:rPr>
      <w:t xml:space="preserve">                                </w:t>
    </w:r>
    <w:r w:rsidRPr="009A63C8">
      <w:rPr>
        <w:b/>
      </w:rPr>
      <w:t xml:space="preserve">Projekto </w:t>
    </w:r>
  </w:p>
  <w:p w14:paraId="1B95D856" w14:textId="77777777" w:rsidR="009F2365" w:rsidRPr="009A63C8" w:rsidRDefault="009A63C8" w:rsidP="00383BCA">
    <w:pPr>
      <w:tabs>
        <w:tab w:val="center" w:pos="4153"/>
        <w:tab w:val="right" w:pos="7230"/>
      </w:tabs>
      <w:ind w:right="283"/>
      <w:jc w:val="right"/>
      <w:rPr>
        <w:b/>
      </w:rPr>
    </w:pPr>
    <w:r w:rsidRPr="009A63C8">
      <w:rPr>
        <w:b/>
      </w:rPr>
      <w:t>lyginamasis variantas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814"/>
    <w:rsid w:val="000040CB"/>
    <w:rsid w:val="000047F7"/>
    <w:rsid w:val="00006F31"/>
    <w:rsid w:val="00015A54"/>
    <w:rsid w:val="000362ED"/>
    <w:rsid w:val="00036744"/>
    <w:rsid w:val="000413A1"/>
    <w:rsid w:val="00054155"/>
    <w:rsid w:val="000632C3"/>
    <w:rsid w:val="00070EF7"/>
    <w:rsid w:val="000733A8"/>
    <w:rsid w:val="000836FB"/>
    <w:rsid w:val="00091D6A"/>
    <w:rsid w:val="00094E92"/>
    <w:rsid w:val="000974EE"/>
    <w:rsid w:val="000B07AD"/>
    <w:rsid w:val="000B0EB2"/>
    <w:rsid w:val="000B12B8"/>
    <w:rsid w:val="000C31FD"/>
    <w:rsid w:val="000C4BFD"/>
    <w:rsid w:val="000E3FCA"/>
    <w:rsid w:val="000F0712"/>
    <w:rsid w:val="000F3090"/>
    <w:rsid w:val="000F6B2A"/>
    <w:rsid w:val="000F7A7A"/>
    <w:rsid w:val="001034C4"/>
    <w:rsid w:val="00103CA4"/>
    <w:rsid w:val="00107AE9"/>
    <w:rsid w:val="001126D5"/>
    <w:rsid w:val="0012169C"/>
    <w:rsid w:val="00134339"/>
    <w:rsid w:val="0014131F"/>
    <w:rsid w:val="00152240"/>
    <w:rsid w:val="00155D52"/>
    <w:rsid w:val="00156341"/>
    <w:rsid w:val="00157E80"/>
    <w:rsid w:val="0016191C"/>
    <w:rsid w:val="00167F8A"/>
    <w:rsid w:val="001707D3"/>
    <w:rsid w:val="00170986"/>
    <w:rsid w:val="00171578"/>
    <w:rsid w:val="00172106"/>
    <w:rsid w:val="00176B73"/>
    <w:rsid w:val="001811F7"/>
    <w:rsid w:val="001814CD"/>
    <w:rsid w:val="00191E44"/>
    <w:rsid w:val="001923E4"/>
    <w:rsid w:val="00193B96"/>
    <w:rsid w:val="00195303"/>
    <w:rsid w:val="001B5359"/>
    <w:rsid w:val="001C08FF"/>
    <w:rsid w:val="001C0D97"/>
    <w:rsid w:val="001C0EE6"/>
    <w:rsid w:val="001C3E6E"/>
    <w:rsid w:val="001E0877"/>
    <w:rsid w:val="001F356C"/>
    <w:rsid w:val="00201C64"/>
    <w:rsid w:val="00203A26"/>
    <w:rsid w:val="00210382"/>
    <w:rsid w:val="00214926"/>
    <w:rsid w:val="002213B7"/>
    <w:rsid w:val="00221C67"/>
    <w:rsid w:val="00244142"/>
    <w:rsid w:val="00247CAD"/>
    <w:rsid w:val="00250471"/>
    <w:rsid w:val="00252BB3"/>
    <w:rsid w:val="0026539B"/>
    <w:rsid w:val="00271F5E"/>
    <w:rsid w:val="002803C2"/>
    <w:rsid w:val="00294ECF"/>
    <w:rsid w:val="00296EB6"/>
    <w:rsid w:val="002A65DE"/>
    <w:rsid w:val="002A6D96"/>
    <w:rsid w:val="002B613C"/>
    <w:rsid w:val="002B7AB5"/>
    <w:rsid w:val="002C0B9D"/>
    <w:rsid w:val="002D5356"/>
    <w:rsid w:val="002F4191"/>
    <w:rsid w:val="002F4612"/>
    <w:rsid w:val="003031B8"/>
    <w:rsid w:val="00304BA6"/>
    <w:rsid w:val="00314EA0"/>
    <w:rsid w:val="00324A77"/>
    <w:rsid w:val="00327310"/>
    <w:rsid w:val="00331DA7"/>
    <w:rsid w:val="003331AA"/>
    <w:rsid w:val="003364CC"/>
    <w:rsid w:val="00343272"/>
    <w:rsid w:val="00346B9F"/>
    <w:rsid w:val="003726DE"/>
    <w:rsid w:val="00383BCA"/>
    <w:rsid w:val="00387E20"/>
    <w:rsid w:val="00393128"/>
    <w:rsid w:val="003A4825"/>
    <w:rsid w:val="003A55A7"/>
    <w:rsid w:val="003C3EC1"/>
    <w:rsid w:val="003C6951"/>
    <w:rsid w:val="003C7AF4"/>
    <w:rsid w:val="003D2553"/>
    <w:rsid w:val="003D5C0A"/>
    <w:rsid w:val="003D7964"/>
    <w:rsid w:val="003F30E8"/>
    <w:rsid w:val="003F3A72"/>
    <w:rsid w:val="00407FAD"/>
    <w:rsid w:val="00417278"/>
    <w:rsid w:val="0042277C"/>
    <w:rsid w:val="004335A8"/>
    <w:rsid w:val="00437E98"/>
    <w:rsid w:val="004414BD"/>
    <w:rsid w:val="00450AEF"/>
    <w:rsid w:val="00452B93"/>
    <w:rsid w:val="00453D6A"/>
    <w:rsid w:val="004620F7"/>
    <w:rsid w:val="00462496"/>
    <w:rsid w:val="00463F72"/>
    <w:rsid w:val="00467B79"/>
    <w:rsid w:val="00474814"/>
    <w:rsid w:val="0047523A"/>
    <w:rsid w:val="00475F12"/>
    <w:rsid w:val="00476812"/>
    <w:rsid w:val="004870B6"/>
    <w:rsid w:val="00495EF0"/>
    <w:rsid w:val="004975C7"/>
    <w:rsid w:val="004A41D6"/>
    <w:rsid w:val="004A49E0"/>
    <w:rsid w:val="004A692F"/>
    <w:rsid w:val="004B209E"/>
    <w:rsid w:val="004B5048"/>
    <w:rsid w:val="004C2F69"/>
    <w:rsid w:val="004C509D"/>
    <w:rsid w:val="004C5F91"/>
    <w:rsid w:val="004C7955"/>
    <w:rsid w:val="004D4452"/>
    <w:rsid w:val="004D63A6"/>
    <w:rsid w:val="004E39D3"/>
    <w:rsid w:val="004F522B"/>
    <w:rsid w:val="004F6466"/>
    <w:rsid w:val="004F695F"/>
    <w:rsid w:val="005062A5"/>
    <w:rsid w:val="00511A58"/>
    <w:rsid w:val="0053435C"/>
    <w:rsid w:val="005350FB"/>
    <w:rsid w:val="00541BFC"/>
    <w:rsid w:val="00550215"/>
    <w:rsid w:val="00550323"/>
    <w:rsid w:val="00554460"/>
    <w:rsid w:val="0055634A"/>
    <w:rsid w:val="00556369"/>
    <w:rsid w:val="0057002B"/>
    <w:rsid w:val="00583A4F"/>
    <w:rsid w:val="005869FD"/>
    <w:rsid w:val="00586B8D"/>
    <w:rsid w:val="00590C49"/>
    <w:rsid w:val="00591136"/>
    <w:rsid w:val="005A56D7"/>
    <w:rsid w:val="005A6644"/>
    <w:rsid w:val="005B3F1A"/>
    <w:rsid w:val="005B7ACC"/>
    <w:rsid w:val="005C0E6C"/>
    <w:rsid w:val="005D20E5"/>
    <w:rsid w:val="005F0E4D"/>
    <w:rsid w:val="005F506A"/>
    <w:rsid w:val="00605695"/>
    <w:rsid w:val="006077F9"/>
    <w:rsid w:val="006101DE"/>
    <w:rsid w:val="00615EA7"/>
    <w:rsid w:val="00621494"/>
    <w:rsid w:val="00621669"/>
    <w:rsid w:val="006236C0"/>
    <w:rsid w:val="006249E9"/>
    <w:rsid w:val="00627F0E"/>
    <w:rsid w:val="00633094"/>
    <w:rsid w:val="006331AE"/>
    <w:rsid w:val="00643F4E"/>
    <w:rsid w:val="006463D3"/>
    <w:rsid w:val="006517CC"/>
    <w:rsid w:val="00651D89"/>
    <w:rsid w:val="00656D6B"/>
    <w:rsid w:val="00657EF8"/>
    <w:rsid w:val="00676468"/>
    <w:rsid w:val="006766E1"/>
    <w:rsid w:val="00681C25"/>
    <w:rsid w:val="006854B1"/>
    <w:rsid w:val="006A03D0"/>
    <w:rsid w:val="006A7B9D"/>
    <w:rsid w:val="006B241B"/>
    <w:rsid w:val="006C06B0"/>
    <w:rsid w:val="006C0D75"/>
    <w:rsid w:val="006D0DA7"/>
    <w:rsid w:val="006D4378"/>
    <w:rsid w:val="006D7EB9"/>
    <w:rsid w:val="006E0975"/>
    <w:rsid w:val="006E3D08"/>
    <w:rsid w:val="006F5AC0"/>
    <w:rsid w:val="007156CF"/>
    <w:rsid w:val="00720804"/>
    <w:rsid w:val="007251E8"/>
    <w:rsid w:val="00725F3D"/>
    <w:rsid w:val="00733CB1"/>
    <w:rsid w:val="00743CD3"/>
    <w:rsid w:val="00744BA5"/>
    <w:rsid w:val="007463C6"/>
    <w:rsid w:val="00750005"/>
    <w:rsid w:val="00752004"/>
    <w:rsid w:val="00754094"/>
    <w:rsid w:val="00762E9E"/>
    <w:rsid w:val="00763FFF"/>
    <w:rsid w:val="00766D77"/>
    <w:rsid w:val="00783EA9"/>
    <w:rsid w:val="00797A41"/>
    <w:rsid w:val="007B06FA"/>
    <w:rsid w:val="007D076F"/>
    <w:rsid w:val="007D1BC9"/>
    <w:rsid w:val="007E1163"/>
    <w:rsid w:val="007F06E3"/>
    <w:rsid w:val="007F1139"/>
    <w:rsid w:val="00811BE4"/>
    <w:rsid w:val="0081250F"/>
    <w:rsid w:val="00813F05"/>
    <w:rsid w:val="00816D23"/>
    <w:rsid w:val="00821BE6"/>
    <w:rsid w:val="00826CF0"/>
    <w:rsid w:val="00830E3A"/>
    <w:rsid w:val="00837AA9"/>
    <w:rsid w:val="0084663C"/>
    <w:rsid w:val="00847219"/>
    <w:rsid w:val="008508E0"/>
    <w:rsid w:val="00851887"/>
    <w:rsid w:val="00853C1B"/>
    <w:rsid w:val="00864CC5"/>
    <w:rsid w:val="008757BA"/>
    <w:rsid w:val="00897ED6"/>
    <w:rsid w:val="008A2D6F"/>
    <w:rsid w:val="008A602A"/>
    <w:rsid w:val="008B20D7"/>
    <w:rsid w:val="008B4EB9"/>
    <w:rsid w:val="008C1AE7"/>
    <w:rsid w:val="008D402E"/>
    <w:rsid w:val="008F501E"/>
    <w:rsid w:val="008F6E93"/>
    <w:rsid w:val="009069BF"/>
    <w:rsid w:val="009153F8"/>
    <w:rsid w:val="00917098"/>
    <w:rsid w:val="00920A36"/>
    <w:rsid w:val="00930A87"/>
    <w:rsid w:val="009416C5"/>
    <w:rsid w:val="00953261"/>
    <w:rsid w:val="0096356D"/>
    <w:rsid w:val="00963A5B"/>
    <w:rsid w:val="00970A22"/>
    <w:rsid w:val="0097781C"/>
    <w:rsid w:val="009873DE"/>
    <w:rsid w:val="0099532A"/>
    <w:rsid w:val="009960D7"/>
    <w:rsid w:val="009A63C8"/>
    <w:rsid w:val="009B1259"/>
    <w:rsid w:val="009B236D"/>
    <w:rsid w:val="009C17DE"/>
    <w:rsid w:val="009C5E57"/>
    <w:rsid w:val="009D162A"/>
    <w:rsid w:val="009D37F5"/>
    <w:rsid w:val="009D7A06"/>
    <w:rsid w:val="009D7B6D"/>
    <w:rsid w:val="009E4F2E"/>
    <w:rsid w:val="009F2365"/>
    <w:rsid w:val="00A01E77"/>
    <w:rsid w:val="00A2763D"/>
    <w:rsid w:val="00A37E1A"/>
    <w:rsid w:val="00A40306"/>
    <w:rsid w:val="00A517AD"/>
    <w:rsid w:val="00A57D08"/>
    <w:rsid w:val="00A6448C"/>
    <w:rsid w:val="00A72F56"/>
    <w:rsid w:val="00A745F5"/>
    <w:rsid w:val="00A75B45"/>
    <w:rsid w:val="00A90ABD"/>
    <w:rsid w:val="00AA1173"/>
    <w:rsid w:val="00AA4B1B"/>
    <w:rsid w:val="00AA7C22"/>
    <w:rsid w:val="00AB16FE"/>
    <w:rsid w:val="00AB1D8A"/>
    <w:rsid w:val="00AE57EB"/>
    <w:rsid w:val="00AE60CC"/>
    <w:rsid w:val="00AF052E"/>
    <w:rsid w:val="00AF6FD0"/>
    <w:rsid w:val="00B0030B"/>
    <w:rsid w:val="00B04342"/>
    <w:rsid w:val="00B05083"/>
    <w:rsid w:val="00B12AC7"/>
    <w:rsid w:val="00B1654C"/>
    <w:rsid w:val="00B21ED0"/>
    <w:rsid w:val="00B24360"/>
    <w:rsid w:val="00B25C87"/>
    <w:rsid w:val="00B31482"/>
    <w:rsid w:val="00B340E6"/>
    <w:rsid w:val="00B378CE"/>
    <w:rsid w:val="00B37D32"/>
    <w:rsid w:val="00B42AF4"/>
    <w:rsid w:val="00B500D9"/>
    <w:rsid w:val="00B55C44"/>
    <w:rsid w:val="00B6008F"/>
    <w:rsid w:val="00B615BB"/>
    <w:rsid w:val="00B656FF"/>
    <w:rsid w:val="00B76EAF"/>
    <w:rsid w:val="00B80BC2"/>
    <w:rsid w:val="00B835C2"/>
    <w:rsid w:val="00B86ACE"/>
    <w:rsid w:val="00B916D7"/>
    <w:rsid w:val="00BA071D"/>
    <w:rsid w:val="00BA38F2"/>
    <w:rsid w:val="00BB04D3"/>
    <w:rsid w:val="00BB30DA"/>
    <w:rsid w:val="00BB33DF"/>
    <w:rsid w:val="00BB4BDD"/>
    <w:rsid w:val="00BB62AF"/>
    <w:rsid w:val="00BC318F"/>
    <w:rsid w:val="00BC3A16"/>
    <w:rsid w:val="00BE60A2"/>
    <w:rsid w:val="00BE6F40"/>
    <w:rsid w:val="00C01C37"/>
    <w:rsid w:val="00C2280F"/>
    <w:rsid w:val="00C3464F"/>
    <w:rsid w:val="00C3504B"/>
    <w:rsid w:val="00C46F7A"/>
    <w:rsid w:val="00C53BC8"/>
    <w:rsid w:val="00C569F2"/>
    <w:rsid w:val="00C6124F"/>
    <w:rsid w:val="00C62B09"/>
    <w:rsid w:val="00C72C39"/>
    <w:rsid w:val="00C77796"/>
    <w:rsid w:val="00C8035D"/>
    <w:rsid w:val="00C905AA"/>
    <w:rsid w:val="00C93708"/>
    <w:rsid w:val="00C93718"/>
    <w:rsid w:val="00C94BC2"/>
    <w:rsid w:val="00CA00AF"/>
    <w:rsid w:val="00CA145D"/>
    <w:rsid w:val="00CA6EB4"/>
    <w:rsid w:val="00CB2D68"/>
    <w:rsid w:val="00CB53F9"/>
    <w:rsid w:val="00CB5BD0"/>
    <w:rsid w:val="00CB61C7"/>
    <w:rsid w:val="00CB6CD1"/>
    <w:rsid w:val="00CC0638"/>
    <w:rsid w:val="00CD3335"/>
    <w:rsid w:val="00CD4F2F"/>
    <w:rsid w:val="00CD7EF6"/>
    <w:rsid w:val="00CE07AE"/>
    <w:rsid w:val="00D27D52"/>
    <w:rsid w:val="00D317BF"/>
    <w:rsid w:val="00D31B22"/>
    <w:rsid w:val="00D36B6A"/>
    <w:rsid w:val="00D4055B"/>
    <w:rsid w:val="00D40D0C"/>
    <w:rsid w:val="00D422C5"/>
    <w:rsid w:val="00D55692"/>
    <w:rsid w:val="00D604D9"/>
    <w:rsid w:val="00D62D7B"/>
    <w:rsid w:val="00D771F6"/>
    <w:rsid w:val="00D84BAE"/>
    <w:rsid w:val="00D92B53"/>
    <w:rsid w:val="00D96B57"/>
    <w:rsid w:val="00DA3366"/>
    <w:rsid w:val="00DC225B"/>
    <w:rsid w:val="00DC7FA7"/>
    <w:rsid w:val="00DE266F"/>
    <w:rsid w:val="00DE2813"/>
    <w:rsid w:val="00DE2D4C"/>
    <w:rsid w:val="00DE31B9"/>
    <w:rsid w:val="00DE713B"/>
    <w:rsid w:val="00DF1B90"/>
    <w:rsid w:val="00E05DF4"/>
    <w:rsid w:val="00E072DA"/>
    <w:rsid w:val="00E35611"/>
    <w:rsid w:val="00E35833"/>
    <w:rsid w:val="00E40425"/>
    <w:rsid w:val="00E549D1"/>
    <w:rsid w:val="00E67C83"/>
    <w:rsid w:val="00E80CB7"/>
    <w:rsid w:val="00E81950"/>
    <w:rsid w:val="00E82F08"/>
    <w:rsid w:val="00E83BB8"/>
    <w:rsid w:val="00E8414F"/>
    <w:rsid w:val="00E85892"/>
    <w:rsid w:val="00E92397"/>
    <w:rsid w:val="00E95132"/>
    <w:rsid w:val="00E97B1F"/>
    <w:rsid w:val="00EA23EC"/>
    <w:rsid w:val="00EA5D37"/>
    <w:rsid w:val="00EA627F"/>
    <w:rsid w:val="00EB5116"/>
    <w:rsid w:val="00EB7441"/>
    <w:rsid w:val="00EC71C3"/>
    <w:rsid w:val="00EC7A45"/>
    <w:rsid w:val="00ED69EA"/>
    <w:rsid w:val="00EF7E32"/>
    <w:rsid w:val="00F00CC3"/>
    <w:rsid w:val="00F10A66"/>
    <w:rsid w:val="00F1435C"/>
    <w:rsid w:val="00F22F4D"/>
    <w:rsid w:val="00F451CD"/>
    <w:rsid w:val="00F47DB9"/>
    <w:rsid w:val="00F53379"/>
    <w:rsid w:val="00F53413"/>
    <w:rsid w:val="00F55C4D"/>
    <w:rsid w:val="00F56286"/>
    <w:rsid w:val="00F5731C"/>
    <w:rsid w:val="00F57699"/>
    <w:rsid w:val="00F610FE"/>
    <w:rsid w:val="00F84A83"/>
    <w:rsid w:val="00F92BA9"/>
    <w:rsid w:val="00FA44AA"/>
    <w:rsid w:val="00FB21E0"/>
    <w:rsid w:val="00FB5D55"/>
    <w:rsid w:val="00FC52FA"/>
    <w:rsid w:val="00FD1DBA"/>
    <w:rsid w:val="00FD2447"/>
    <w:rsid w:val="00FD2A9F"/>
    <w:rsid w:val="00FD3207"/>
    <w:rsid w:val="00FD4C81"/>
    <w:rsid w:val="00FD7734"/>
    <w:rsid w:val="00FF4B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C1576A"/>
  <w15:docId w15:val="{B1D7796F-86E9-4A50-AF2D-421BD49B0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9A63C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47523A"/>
    <w:rPr>
      <w:sz w:val="16"/>
      <w:szCs w:val="16"/>
    </w:rPr>
  </w:style>
  <w:style w:type="paragraph" w:styleId="Komentarotekstas">
    <w:name w:val="annotation text"/>
    <w:basedOn w:val="prastasis"/>
    <w:link w:val="KomentarotekstasDiagrama"/>
    <w:semiHidden/>
    <w:unhideWhenUsed/>
    <w:rsid w:val="0047523A"/>
    <w:rPr>
      <w:sz w:val="20"/>
    </w:rPr>
  </w:style>
  <w:style w:type="character" w:customStyle="1" w:styleId="KomentarotekstasDiagrama">
    <w:name w:val="Komentaro tekstas Diagrama"/>
    <w:basedOn w:val="Numatytasispastraiposriftas"/>
    <w:link w:val="Komentarotekstas"/>
    <w:rsid w:val="0047523A"/>
    <w:rPr>
      <w:sz w:val="20"/>
    </w:rPr>
  </w:style>
  <w:style w:type="paragraph" w:styleId="Komentarotema">
    <w:name w:val="annotation subject"/>
    <w:basedOn w:val="Komentarotekstas"/>
    <w:next w:val="Komentarotekstas"/>
    <w:link w:val="KomentarotemaDiagrama"/>
    <w:semiHidden/>
    <w:unhideWhenUsed/>
    <w:rsid w:val="0047523A"/>
    <w:rPr>
      <w:b/>
      <w:bCs/>
    </w:rPr>
  </w:style>
  <w:style w:type="character" w:customStyle="1" w:styleId="KomentarotemaDiagrama">
    <w:name w:val="Komentaro tema Diagrama"/>
    <w:basedOn w:val="KomentarotekstasDiagrama"/>
    <w:link w:val="Komentarotema"/>
    <w:semiHidden/>
    <w:rsid w:val="0047523A"/>
    <w:rPr>
      <w:b/>
      <w:bCs/>
      <w:sz w:val="20"/>
    </w:rPr>
  </w:style>
  <w:style w:type="paragraph" w:styleId="Debesliotekstas">
    <w:name w:val="Balloon Text"/>
    <w:basedOn w:val="prastasis"/>
    <w:link w:val="DebesliotekstasDiagrama"/>
    <w:semiHidden/>
    <w:unhideWhenUsed/>
    <w:rsid w:val="0047523A"/>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7523A"/>
    <w:rPr>
      <w:rFonts w:ascii="Tahoma" w:hAnsi="Tahoma" w:cs="Tahoma"/>
      <w:sz w:val="16"/>
      <w:szCs w:val="16"/>
    </w:rPr>
  </w:style>
  <w:style w:type="paragraph" w:customStyle="1" w:styleId="western">
    <w:name w:val="western"/>
    <w:basedOn w:val="prastasis"/>
    <w:rsid w:val="00B31482"/>
    <w:pPr>
      <w:spacing w:before="100" w:beforeAutospacing="1" w:after="100" w:afterAutospacing="1"/>
    </w:pPr>
    <w:rPr>
      <w:szCs w:val="24"/>
      <w:lang w:eastAsia="lt-LT"/>
    </w:rPr>
  </w:style>
  <w:style w:type="paragraph" w:styleId="Sraopastraipa">
    <w:name w:val="List Paragraph"/>
    <w:basedOn w:val="prastasis"/>
    <w:rsid w:val="00B42AF4"/>
    <w:pPr>
      <w:ind w:left="720"/>
      <w:contextualSpacing/>
    </w:pPr>
  </w:style>
  <w:style w:type="paragraph" w:styleId="Pataisymai">
    <w:name w:val="Revision"/>
    <w:hidden/>
    <w:semiHidden/>
    <w:rsid w:val="00B86ACE"/>
  </w:style>
  <w:style w:type="character" w:styleId="Hipersaitas">
    <w:name w:val="Hyperlink"/>
    <w:basedOn w:val="Numatytasispastraiposriftas"/>
    <w:unhideWhenUsed/>
    <w:rsid w:val="00651D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82001">
      <w:bodyDiv w:val="1"/>
      <w:marLeft w:val="0"/>
      <w:marRight w:val="0"/>
      <w:marTop w:val="0"/>
      <w:marBottom w:val="0"/>
      <w:divBdr>
        <w:top w:val="none" w:sz="0" w:space="0" w:color="auto"/>
        <w:left w:val="none" w:sz="0" w:space="0" w:color="auto"/>
        <w:bottom w:val="none" w:sz="0" w:space="0" w:color="auto"/>
        <w:right w:val="none" w:sz="0" w:space="0" w:color="auto"/>
      </w:divBdr>
    </w:div>
    <w:div w:id="351955861">
      <w:bodyDiv w:val="1"/>
      <w:marLeft w:val="0"/>
      <w:marRight w:val="0"/>
      <w:marTop w:val="0"/>
      <w:marBottom w:val="0"/>
      <w:divBdr>
        <w:top w:val="none" w:sz="0" w:space="0" w:color="auto"/>
        <w:left w:val="none" w:sz="0" w:space="0" w:color="auto"/>
        <w:bottom w:val="none" w:sz="0" w:space="0" w:color="auto"/>
        <w:right w:val="none" w:sz="0" w:space="0" w:color="auto"/>
      </w:divBdr>
      <w:divsChild>
        <w:div w:id="1767311621">
          <w:marLeft w:val="0"/>
          <w:marRight w:val="0"/>
          <w:marTop w:val="0"/>
          <w:marBottom w:val="0"/>
          <w:divBdr>
            <w:top w:val="none" w:sz="0" w:space="0" w:color="auto"/>
            <w:left w:val="none" w:sz="0" w:space="0" w:color="auto"/>
            <w:bottom w:val="none" w:sz="0" w:space="0" w:color="auto"/>
            <w:right w:val="none" w:sz="0" w:space="0" w:color="auto"/>
          </w:divBdr>
        </w:div>
        <w:div w:id="335160599">
          <w:marLeft w:val="0"/>
          <w:marRight w:val="0"/>
          <w:marTop w:val="0"/>
          <w:marBottom w:val="0"/>
          <w:divBdr>
            <w:top w:val="none" w:sz="0" w:space="0" w:color="auto"/>
            <w:left w:val="none" w:sz="0" w:space="0" w:color="auto"/>
            <w:bottom w:val="none" w:sz="0" w:space="0" w:color="auto"/>
            <w:right w:val="none" w:sz="0" w:space="0" w:color="auto"/>
          </w:divBdr>
        </w:div>
        <w:div w:id="7487234">
          <w:marLeft w:val="0"/>
          <w:marRight w:val="0"/>
          <w:marTop w:val="0"/>
          <w:marBottom w:val="0"/>
          <w:divBdr>
            <w:top w:val="none" w:sz="0" w:space="0" w:color="auto"/>
            <w:left w:val="none" w:sz="0" w:space="0" w:color="auto"/>
            <w:bottom w:val="none" w:sz="0" w:space="0" w:color="auto"/>
            <w:right w:val="none" w:sz="0" w:space="0" w:color="auto"/>
          </w:divBdr>
        </w:div>
        <w:div w:id="1408306545">
          <w:marLeft w:val="0"/>
          <w:marRight w:val="0"/>
          <w:marTop w:val="0"/>
          <w:marBottom w:val="0"/>
          <w:divBdr>
            <w:top w:val="none" w:sz="0" w:space="0" w:color="auto"/>
            <w:left w:val="none" w:sz="0" w:space="0" w:color="auto"/>
            <w:bottom w:val="none" w:sz="0" w:space="0" w:color="auto"/>
            <w:right w:val="none" w:sz="0" w:space="0" w:color="auto"/>
          </w:divBdr>
        </w:div>
        <w:div w:id="746265552">
          <w:marLeft w:val="0"/>
          <w:marRight w:val="0"/>
          <w:marTop w:val="0"/>
          <w:marBottom w:val="0"/>
          <w:divBdr>
            <w:top w:val="none" w:sz="0" w:space="0" w:color="auto"/>
            <w:left w:val="none" w:sz="0" w:space="0" w:color="auto"/>
            <w:bottom w:val="none" w:sz="0" w:space="0" w:color="auto"/>
            <w:right w:val="none" w:sz="0" w:space="0" w:color="auto"/>
          </w:divBdr>
        </w:div>
      </w:divsChild>
    </w:div>
    <w:div w:id="640035174">
      <w:bodyDiv w:val="1"/>
      <w:marLeft w:val="0"/>
      <w:marRight w:val="0"/>
      <w:marTop w:val="0"/>
      <w:marBottom w:val="0"/>
      <w:divBdr>
        <w:top w:val="none" w:sz="0" w:space="0" w:color="auto"/>
        <w:left w:val="none" w:sz="0" w:space="0" w:color="auto"/>
        <w:bottom w:val="none" w:sz="0" w:space="0" w:color="auto"/>
        <w:right w:val="none" w:sz="0" w:space="0" w:color="auto"/>
      </w:divBdr>
    </w:div>
    <w:div w:id="708339625">
      <w:bodyDiv w:val="1"/>
      <w:marLeft w:val="0"/>
      <w:marRight w:val="0"/>
      <w:marTop w:val="0"/>
      <w:marBottom w:val="0"/>
      <w:divBdr>
        <w:top w:val="none" w:sz="0" w:space="0" w:color="auto"/>
        <w:left w:val="none" w:sz="0" w:space="0" w:color="auto"/>
        <w:bottom w:val="none" w:sz="0" w:space="0" w:color="auto"/>
        <w:right w:val="none" w:sz="0" w:space="0" w:color="auto"/>
      </w:divBdr>
    </w:div>
    <w:div w:id="777456935">
      <w:bodyDiv w:val="1"/>
      <w:marLeft w:val="0"/>
      <w:marRight w:val="0"/>
      <w:marTop w:val="0"/>
      <w:marBottom w:val="0"/>
      <w:divBdr>
        <w:top w:val="none" w:sz="0" w:space="0" w:color="auto"/>
        <w:left w:val="none" w:sz="0" w:space="0" w:color="auto"/>
        <w:bottom w:val="none" w:sz="0" w:space="0" w:color="auto"/>
        <w:right w:val="none" w:sz="0" w:space="0" w:color="auto"/>
      </w:divBdr>
    </w:div>
    <w:div w:id="821197302">
      <w:bodyDiv w:val="1"/>
      <w:marLeft w:val="0"/>
      <w:marRight w:val="0"/>
      <w:marTop w:val="0"/>
      <w:marBottom w:val="0"/>
      <w:divBdr>
        <w:top w:val="none" w:sz="0" w:space="0" w:color="auto"/>
        <w:left w:val="none" w:sz="0" w:space="0" w:color="auto"/>
        <w:bottom w:val="none" w:sz="0" w:space="0" w:color="auto"/>
        <w:right w:val="none" w:sz="0" w:space="0" w:color="auto"/>
      </w:divBdr>
    </w:div>
    <w:div w:id="834496438">
      <w:bodyDiv w:val="1"/>
      <w:marLeft w:val="0"/>
      <w:marRight w:val="0"/>
      <w:marTop w:val="0"/>
      <w:marBottom w:val="0"/>
      <w:divBdr>
        <w:top w:val="none" w:sz="0" w:space="0" w:color="auto"/>
        <w:left w:val="none" w:sz="0" w:space="0" w:color="auto"/>
        <w:bottom w:val="none" w:sz="0" w:space="0" w:color="auto"/>
        <w:right w:val="none" w:sz="0" w:space="0" w:color="auto"/>
      </w:divBdr>
    </w:div>
    <w:div w:id="1028990738">
      <w:bodyDiv w:val="1"/>
      <w:marLeft w:val="0"/>
      <w:marRight w:val="0"/>
      <w:marTop w:val="0"/>
      <w:marBottom w:val="0"/>
      <w:divBdr>
        <w:top w:val="none" w:sz="0" w:space="0" w:color="auto"/>
        <w:left w:val="none" w:sz="0" w:space="0" w:color="auto"/>
        <w:bottom w:val="none" w:sz="0" w:space="0" w:color="auto"/>
        <w:right w:val="none" w:sz="0" w:space="0" w:color="auto"/>
      </w:divBdr>
    </w:div>
    <w:div w:id="1095781865">
      <w:bodyDiv w:val="1"/>
      <w:marLeft w:val="0"/>
      <w:marRight w:val="0"/>
      <w:marTop w:val="0"/>
      <w:marBottom w:val="0"/>
      <w:divBdr>
        <w:top w:val="none" w:sz="0" w:space="0" w:color="auto"/>
        <w:left w:val="none" w:sz="0" w:space="0" w:color="auto"/>
        <w:bottom w:val="none" w:sz="0" w:space="0" w:color="auto"/>
        <w:right w:val="none" w:sz="0" w:space="0" w:color="auto"/>
      </w:divBdr>
      <w:divsChild>
        <w:div w:id="414975730">
          <w:marLeft w:val="0"/>
          <w:marRight w:val="0"/>
          <w:marTop w:val="0"/>
          <w:marBottom w:val="0"/>
          <w:divBdr>
            <w:top w:val="none" w:sz="0" w:space="0" w:color="auto"/>
            <w:left w:val="none" w:sz="0" w:space="0" w:color="auto"/>
            <w:bottom w:val="none" w:sz="0" w:space="0" w:color="auto"/>
            <w:right w:val="none" w:sz="0" w:space="0" w:color="auto"/>
          </w:divBdr>
        </w:div>
        <w:div w:id="1801457484">
          <w:marLeft w:val="0"/>
          <w:marRight w:val="0"/>
          <w:marTop w:val="0"/>
          <w:marBottom w:val="0"/>
          <w:divBdr>
            <w:top w:val="none" w:sz="0" w:space="0" w:color="auto"/>
            <w:left w:val="none" w:sz="0" w:space="0" w:color="auto"/>
            <w:bottom w:val="none" w:sz="0" w:space="0" w:color="auto"/>
            <w:right w:val="none" w:sz="0" w:space="0" w:color="auto"/>
          </w:divBdr>
        </w:div>
        <w:div w:id="1942452660">
          <w:marLeft w:val="0"/>
          <w:marRight w:val="0"/>
          <w:marTop w:val="0"/>
          <w:marBottom w:val="0"/>
          <w:divBdr>
            <w:top w:val="none" w:sz="0" w:space="0" w:color="auto"/>
            <w:left w:val="none" w:sz="0" w:space="0" w:color="auto"/>
            <w:bottom w:val="none" w:sz="0" w:space="0" w:color="auto"/>
            <w:right w:val="none" w:sz="0" w:space="0" w:color="auto"/>
          </w:divBdr>
        </w:div>
        <w:div w:id="481972412">
          <w:marLeft w:val="0"/>
          <w:marRight w:val="0"/>
          <w:marTop w:val="0"/>
          <w:marBottom w:val="0"/>
          <w:divBdr>
            <w:top w:val="none" w:sz="0" w:space="0" w:color="auto"/>
            <w:left w:val="none" w:sz="0" w:space="0" w:color="auto"/>
            <w:bottom w:val="none" w:sz="0" w:space="0" w:color="auto"/>
            <w:right w:val="none" w:sz="0" w:space="0" w:color="auto"/>
          </w:divBdr>
        </w:div>
        <w:div w:id="1774011833">
          <w:marLeft w:val="0"/>
          <w:marRight w:val="0"/>
          <w:marTop w:val="0"/>
          <w:marBottom w:val="0"/>
          <w:divBdr>
            <w:top w:val="none" w:sz="0" w:space="0" w:color="auto"/>
            <w:left w:val="none" w:sz="0" w:space="0" w:color="auto"/>
            <w:bottom w:val="none" w:sz="0" w:space="0" w:color="auto"/>
            <w:right w:val="none" w:sz="0" w:space="0" w:color="auto"/>
          </w:divBdr>
        </w:div>
        <w:div w:id="1992785223">
          <w:marLeft w:val="0"/>
          <w:marRight w:val="0"/>
          <w:marTop w:val="0"/>
          <w:marBottom w:val="0"/>
          <w:divBdr>
            <w:top w:val="none" w:sz="0" w:space="0" w:color="auto"/>
            <w:left w:val="none" w:sz="0" w:space="0" w:color="auto"/>
            <w:bottom w:val="none" w:sz="0" w:space="0" w:color="auto"/>
            <w:right w:val="none" w:sz="0" w:space="0" w:color="auto"/>
          </w:divBdr>
        </w:div>
        <w:div w:id="766464551">
          <w:marLeft w:val="0"/>
          <w:marRight w:val="0"/>
          <w:marTop w:val="0"/>
          <w:marBottom w:val="0"/>
          <w:divBdr>
            <w:top w:val="none" w:sz="0" w:space="0" w:color="auto"/>
            <w:left w:val="none" w:sz="0" w:space="0" w:color="auto"/>
            <w:bottom w:val="none" w:sz="0" w:space="0" w:color="auto"/>
            <w:right w:val="none" w:sz="0" w:space="0" w:color="auto"/>
          </w:divBdr>
        </w:div>
      </w:divsChild>
    </w:div>
    <w:div w:id="2128770995">
      <w:bodyDiv w:val="1"/>
      <w:marLeft w:val="0"/>
      <w:marRight w:val="0"/>
      <w:marTop w:val="0"/>
      <w:marBottom w:val="0"/>
      <w:divBdr>
        <w:top w:val="none" w:sz="0" w:space="0" w:color="auto"/>
        <w:left w:val="none" w:sz="0" w:space="0" w:color="auto"/>
        <w:bottom w:val="none" w:sz="0" w:space="0" w:color="auto"/>
        <w:right w:val="none" w:sz="0" w:space="0" w:color="auto"/>
      </w:divBdr>
    </w:div>
    <w:div w:id="214716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A44A7-DCCE-4446-BB27-664B991C8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13470</Words>
  <Characters>7679</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Seimas</Company>
  <LinksUpToDate>false</LinksUpToDate>
  <CharactersWithSpaces>21107</CharactersWithSpaces>
  <SharedDoc>false</SharedDoc>
  <HyperlinkBase/>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2019-11-29T11:49:00Z</dcterms:created>
  <dc:creator>Inga Čypiene</dc:creator>
  <cp:lastModifiedBy>Inga Čypienė</cp:lastModifiedBy>
  <cp:lastPrinted>2018-09-24T11:47:00Z</cp:lastPrinted>
  <dcterms:modified xsi:type="dcterms:W3CDTF">2019-11-29T11:49:00Z</dcterms:modified>
  <cp:revision>2</cp:revision>
</cp:coreProperties>
</file>