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64" w:rsidRDefault="00F83C00" w:rsidP="00FF7C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-85.05pt;margin-top:-56.7pt;width:.75pt;height:.75pt;z-index:251658240;visibility:hidden;mso-position-horizontal-relative:text;mso-position-vertical-relative:text" stroked="f">
            <v:imagedata r:id="rId6" o:title=""/>
          </v:shape>
        </w:pic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</w: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DF1A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5A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Projekt</w:t>
      </w:r>
      <w:r w:rsidR="00720C64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</w:p>
    <w:p w:rsidR="00FF7CB4" w:rsidRDefault="00720C64" w:rsidP="00FF7C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lyginamasis variant</w:t>
      </w:r>
      <w:r w:rsidR="00244B67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r w:rsidR="00FF7C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A01E4" w:rsidRDefault="005A01E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A01E4" w:rsidRPr="005F44AF" w:rsidRDefault="005A01E4" w:rsidP="005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4AF">
        <w:rPr>
          <w:rFonts w:ascii="Times New Roman" w:hAnsi="Times New Roman" w:cs="Times New Roman"/>
          <w:b/>
          <w:color w:val="000000"/>
          <w:sz w:val="24"/>
          <w:szCs w:val="24"/>
        </w:rPr>
        <w:t>LIETUVOS RESPUBLIKOS VYRIAUSYBĖ</w:t>
      </w:r>
    </w:p>
    <w:p w:rsidR="00F252C9" w:rsidRPr="00F252C9" w:rsidRDefault="00F252C9" w:rsidP="00E24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nutarimas</w:t>
      </w:r>
    </w:p>
    <w:p w:rsidR="00F252C9" w:rsidRPr="00C1471A" w:rsidRDefault="00FF7CB4" w:rsidP="00C1471A">
      <w:pPr>
        <w:keepNext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C1471A">
        <w:rPr>
          <w:rFonts w:ascii="Times New Roman" w:hAnsi="Times New Roman" w:cs="Times New Roman"/>
          <w:b/>
          <w:sz w:val="24"/>
          <w:szCs w:val="24"/>
        </w:rPr>
        <w:t xml:space="preserve">DĖL LIETUVOS RESPUBLIKOS VYRIAUSYBĖS </w:t>
      </w:r>
      <w:r w:rsidR="009F3B89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2013 M. RU</w:t>
      </w:r>
      <w:r w:rsidR="00C1471A" w:rsidRPr="00C1471A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GSĖJO 17 D.</w:t>
      </w:r>
      <w:r w:rsidR="009F3B89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 NUTARIMO NR. 846 ,,</w:t>
      </w:r>
      <w:r w:rsidR="00C1471A" w:rsidRPr="00C1471A">
        <w:rPr>
          <w:rFonts w:ascii="Times New Roman" w:hAnsi="Times New Roman" w:cs="Times New Roman"/>
          <w:b/>
          <w:sz w:val="24"/>
          <w:szCs w:val="24"/>
        </w:rPr>
        <w:t>DĖL</w:t>
      </w:r>
      <w:r w:rsidR="00C1471A" w:rsidRPr="00C1471A">
        <w:rPr>
          <w:rFonts w:ascii="Times New Roman" w:hAnsi="Times New Roman" w:cs="Times New Roman"/>
          <w:b/>
          <w:bCs/>
          <w:sz w:val="24"/>
          <w:szCs w:val="24"/>
        </w:rPr>
        <w:t xml:space="preserve"> VIEŠOSIOS GELEŽINKELIŲ INFRASTRUKTŪROS OBJEKTŲ UŽIMAMOS VALSTYBINĖS ŽEMĖS NUOMOS TVARKOS APRAŠO PATVIRTINIM</w:t>
      </w:r>
      <w:r w:rsidR="009F3B89">
        <w:rPr>
          <w:rFonts w:ascii="Times New Roman" w:hAnsi="Times New Roman" w:cs="Times New Roman"/>
          <w:b/>
          <w:bCs/>
          <w:sz w:val="24"/>
          <w:szCs w:val="24"/>
        </w:rPr>
        <w:t>O“ PAKEITIMO</w:t>
      </w:r>
      <w:r w:rsidR="00BA67BE" w:rsidRPr="00BA67BE">
        <w:t xml:space="preserve"> </w:t>
      </w:r>
      <w:r w:rsidR="00BA67BE" w:rsidRPr="00BA67BE">
        <w:rPr>
          <w:rFonts w:ascii="Times New Roman" w:hAnsi="Times New Roman" w:cs="Times New Roman"/>
          <w:b/>
          <w:bCs/>
          <w:sz w:val="24"/>
          <w:szCs w:val="24"/>
        </w:rPr>
        <w:t>IR LIETUVOS VALSTYBEI NUOSAVYBĖS TEISE PRIKLAUSANČIŲ GELEŽINKELIŲ PASLAUGŲ ĮRENGINIŲ UŽIMAMOS VALSTYBINĖS ŽEMĖS NUOMOS TVARKOS NUSTATYMO</w:t>
      </w:r>
    </w:p>
    <w:p w:rsidR="00F252C9" w:rsidRPr="00F252C9" w:rsidRDefault="006E058D" w:rsidP="00A3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</w:t>
      </w:r>
      <w:r w:rsidR="00F252C9" w:rsidRP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1E54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5434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F252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52C9"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:rsidR="00F252C9" w:rsidRPr="00F252C9" w:rsidRDefault="00F252C9" w:rsidP="00F2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25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FF7CB4" w:rsidRPr="00FF7CB4" w:rsidRDefault="00FF7CB4" w:rsidP="00FF7CB4">
      <w:pPr>
        <w:spacing w:after="0" w:line="36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58917e630667450fb65eb39f7dfa0490"/>
      <w:bookmarkEnd w:id="0"/>
      <w:r w:rsidRPr="00FF7CB4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Pr="00FF7CB4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Pr="00FF7CB4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FF7CB4" w:rsidRPr="00FF7CB4" w:rsidRDefault="00FF7CB4" w:rsidP="00FF7CB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part_d9f13019674d4b25bc917d57f8c19cd0"/>
      <w:bookmarkEnd w:id="1"/>
      <w:r w:rsidRPr="00FF7CB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1.  </w:t>
      </w:r>
      <w:r w:rsidRPr="00FF7CB4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</w:t>
      </w:r>
      <w:r w:rsid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vos Respublikos Vyriausybės 2013 m. rugsėjo 17 d. nutarimą Nr. 846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,,</w:t>
      </w:r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Dėl</w:t>
      </w:r>
      <w:r w:rsidR="009F3B89"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F3B89" w:rsidRPr="009F3B89">
        <w:rPr>
          <w:rFonts w:ascii="Times New Roman" w:hAnsi="Times New Roman" w:cs="Times New Roman"/>
          <w:sz w:val="24"/>
          <w:szCs w:val="24"/>
        </w:rPr>
        <w:t>Viešosios geležinkelių infrastruktūros objektų užimamos valstybinės žemės nuomos tvarkos aprašo patvirtinimo</w:t>
      </w:r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9F3B89">
        <w:rPr>
          <w:rFonts w:ascii="Times New Roman" w:hAnsi="Times New Roman" w:cs="Times New Roman"/>
          <w:sz w:val="24"/>
          <w:szCs w:val="24"/>
        </w:rPr>
        <w:t xml:space="preserve"> ir</w:t>
      </w:r>
      <w:r w:rsidRPr="00FF7CB4">
        <w:rPr>
          <w:rFonts w:ascii="Times New Roman" w:hAnsi="Times New Roman" w:cs="Times New Roman"/>
          <w:sz w:val="24"/>
          <w:szCs w:val="24"/>
        </w:rPr>
        <w:t xml:space="preserve"> jį išdėstyti nauja redakcija (</w:t>
      </w:r>
      <w:r w:rsidR="009F3B89" w:rsidRPr="009F3B89">
        <w:rPr>
          <w:rFonts w:ascii="Times New Roman" w:hAnsi="Times New Roman" w:cs="Times New Roman"/>
          <w:sz w:val="24"/>
          <w:szCs w:val="24"/>
        </w:rPr>
        <w:t>Viešosios geležinkelių infrastruktūros objektų užimamos valstyb</w:t>
      </w:r>
      <w:r w:rsidR="009F3B89">
        <w:rPr>
          <w:rFonts w:ascii="Times New Roman" w:hAnsi="Times New Roman" w:cs="Times New Roman"/>
          <w:sz w:val="24"/>
          <w:szCs w:val="24"/>
        </w:rPr>
        <w:t xml:space="preserve">inės žemės nuomos tvarkos </w:t>
      </w:r>
      <w:r w:rsidR="00022D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aprašas </w:t>
      </w:r>
      <w:r w:rsidR="00022D02">
        <w:rPr>
          <w:rFonts w:ascii="Times New Roman" w:hAnsi="Times New Roman" w:cs="Times New Roman"/>
          <w:color w:val="000000"/>
          <w:sz w:val="24"/>
          <w:szCs w:val="24"/>
        </w:rPr>
        <w:t>nauja redakcija nedėstomas</w:t>
      </w:r>
      <w:r w:rsidRPr="00FF7CB4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022D02" w:rsidRPr="00720C64" w:rsidRDefault="00022D02" w:rsidP="00022D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022D02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720C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LIETUVOS RESPUBLIKOS VYRIAUSYBĖ</w:t>
      </w:r>
    </w:p>
    <w:p w:rsidR="00022D02" w:rsidRPr="00720C64" w:rsidRDefault="00022D02" w:rsidP="00022D0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720C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 </w:t>
      </w:r>
    </w:p>
    <w:p w:rsidR="00022D02" w:rsidRPr="00720C64" w:rsidRDefault="00022D02" w:rsidP="00022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720C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NUTARIMAS</w:t>
      </w:r>
    </w:p>
    <w:p w:rsidR="00022D02" w:rsidRPr="00720C64" w:rsidRDefault="00022D02" w:rsidP="009F3B89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720C64"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  <w:t xml:space="preserve">Dėl </w:t>
      </w:r>
      <w:r w:rsidR="009F3B89" w:rsidRPr="00720C64">
        <w:rPr>
          <w:rFonts w:ascii="Times New Roman" w:hAnsi="Times New Roman" w:cs="Times New Roman"/>
          <w:bCs/>
          <w:sz w:val="24"/>
          <w:szCs w:val="24"/>
        </w:rPr>
        <w:t xml:space="preserve">VIEŠOSIOS GELEŽINKELIŲ INFRASTRUKTŪROS OBJEKTŲ </w:t>
      </w:r>
      <w:r w:rsidRPr="00720C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UŽIMAMOS VALSTYBINĖS ŽEMĖS </w:t>
      </w:r>
      <w:r w:rsidR="009F3B89" w:rsidRPr="00720C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NUOMOS </w:t>
      </w:r>
      <w:r w:rsidRPr="00720C6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TVARKOS APRAŠO PATVIRTINIMO</w:t>
      </w:r>
    </w:p>
    <w:p w:rsidR="009F3B89" w:rsidRPr="009F3B89" w:rsidRDefault="009F3B89" w:rsidP="009F3B8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27f86f682e094280ab364185887d3a3f"/>
      <w:bookmarkEnd w:id="2"/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9F3B89" w:rsidRPr="009F3B89" w:rsidRDefault="009F3B89" w:rsidP="009F3B8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part_6bffa7edb530425093627c90f10e9b6a"/>
      <w:bookmarkEnd w:id="3"/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9F3B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geležinkelių transporto kodekso </w:t>
      </w:r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23</w:t>
      </w:r>
      <w:r w:rsidRPr="009F3B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2 ir 4 dalimis</w:t>
      </w:r>
      <w:r w:rsidRPr="00720C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A37459" w:rsidRPr="00720C64">
        <w:rPr>
          <w:rFonts w:ascii="Times New Roman" w:hAnsi="Times New Roman" w:cs="Times New Roman"/>
          <w:b/>
          <w:sz w:val="24"/>
          <w:szCs w:val="24"/>
        </w:rPr>
        <w:t>30</w:t>
      </w:r>
      <w:r w:rsidR="00A37459" w:rsidRPr="00720C6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212A45" w:rsidRPr="00720C64">
        <w:rPr>
          <w:rFonts w:ascii="Times New Roman" w:hAnsi="Times New Roman" w:cs="Times New Roman"/>
          <w:b/>
          <w:sz w:val="24"/>
          <w:szCs w:val="24"/>
        </w:rPr>
        <w:t xml:space="preserve"> straipsnio 10</w:t>
      </w:r>
      <w:r w:rsidR="00A37459" w:rsidRPr="00720C64">
        <w:rPr>
          <w:rFonts w:ascii="Times New Roman" w:hAnsi="Times New Roman" w:cs="Times New Roman"/>
          <w:b/>
          <w:sz w:val="24"/>
          <w:szCs w:val="24"/>
        </w:rPr>
        <w:t xml:space="preserve"> dalimi</w:t>
      </w:r>
      <w:r w:rsidR="00A37459" w:rsidRPr="002F6C24">
        <w:rPr>
          <w:rFonts w:ascii="Times New Roman" w:hAnsi="Times New Roman" w:cs="Times New Roman"/>
          <w:sz w:val="24"/>
          <w:szCs w:val="24"/>
        </w:rPr>
        <w:t xml:space="preserve"> </w:t>
      </w:r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</w:t>
      </w:r>
      <w:r w:rsidRPr="009F3B89">
        <w:rPr>
          <w:rFonts w:ascii="Times New Roman" w:eastAsia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9F3B89" w:rsidRPr="009F3B89" w:rsidRDefault="00F66166" w:rsidP="009F3B8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5315a7451ddc4011abddead9d1061cff"/>
      <w:bookmarkEnd w:id="4"/>
      <w:r w:rsidRPr="00720C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F3B89"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Patvirtinti Viešosios geležinkelių infrastruktūros objektų </w:t>
      </w:r>
      <w:r w:rsidR="009F3B89" w:rsidRPr="002F6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užimamos valstybinės žemės </w:t>
      </w:r>
      <w:r w:rsidR="009F3B89" w:rsidRPr="009F3B89">
        <w:rPr>
          <w:rFonts w:ascii="Times New Roman" w:eastAsia="Times New Roman" w:hAnsi="Times New Roman" w:cs="Times New Roman"/>
          <w:sz w:val="24"/>
          <w:szCs w:val="24"/>
          <w:lang w:eastAsia="lt-LT"/>
        </w:rPr>
        <w:t>nuo</w:t>
      </w:r>
      <w:r w:rsidR="009F3B89" w:rsidRPr="002F6C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mos tvarkos aprašą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(pridedama).</w:t>
      </w:r>
    </w:p>
    <w:p w:rsidR="00F66166" w:rsidRDefault="00F252C9" w:rsidP="00022D0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20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 </w:t>
      </w:r>
      <w:r w:rsidR="00F66166" w:rsidRPr="00720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Nustatyti, kad viešosios geležinkelių infrastruktūros valdytojui nuomojant Lietuvos valstybei nuosavybės teise priklausančių geležinkelių paslaugų įrenginių užimamą valstybinę žemę, </w:t>
      </w:r>
      <w:proofErr w:type="spellStart"/>
      <w:r w:rsidR="00F66166" w:rsidRPr="00720C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mutatis</w:t>
      </w:r>
      <w:proofErr w:type="spellEnd"/>
      <w:r w:rsidR="00F66166" w:rsidRPr="00720C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 xml:space="preserve"> </w:t>
      </w:r>
      <w:proofErr w:type="spellStart"/>
      <w:r w:rsidR="00F66166" w:rsidRPr="00720C6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lt-LT"/>
        </w:rPr>
        <w:t>mutandis</w:t>
      </w:r>
      <w:proofErr w:type="spellEnd"/>
      <w:r w:rsidR="00F66166" w:rsidRPr="00720C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taikomos šio nutarimo 1 punktu patvirtinto aprašo nuostatos, reglamentuojančios viešosios geležinkelių infrastruktūros objektų užimamos valstybinės žemės nuomą.</w:t>
      </w:r>
      <w:r w:rsidR="00F66166" w:rsidRPr="00F661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:rsidR="003F0C8D" w:rsidRPr="002F6C24" w:rsidRDefault="00F66166" w:rsidP="003F0C8D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5" w:name="part_074e5da37f224348b19c0918d2427271"/>
      <w:bookmarkEnd w:id="5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1E543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Š</w:t>
      </w:r>
      <w:bookmarkStart w:id="6" w:name="_GoBack"/>
      <w:bookmarkEnd w:id="6"/>
      <w:r w:rsidR="003F0C8D" w:rsidRPr="002F6C2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is nutarimas įsigalioja 2019 m. birželio 1 d.</w:t>
      </w:r>
    </w:p>
    <w:p w:rsidR="005A01E4" w:rsidRPr="002F6C24" w:rsidRDefault="00AB1965" w:rsidP="00A37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F6C2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AB1965" w:rsidRDefault="00AB1965" w:rsidP="005A01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Ministras pirmininkas </w:t>
      </w:r>
    </w:p>
    <w:p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1E4" w:rsidRDefault="005A01E4" w:rsidP="005A0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Susisiekimo ministras</w:t>
      </w:r>
    </w:p>
    <w:p w:rsidR="00CA4385" w:rsidRDefault="00CA4385"/>
    <w:sectPr w:rsidR="00CA4385" w:rsidSect="00F66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00" w:rsidRDefault="00F83C00" w:rsidP="00E24A68">
      <w:pPr>
        <w:spacing w:after="0" w:line="240" w:lineRule="auto"/>
      </w:pPr>
      <w:r>
        <w:separator/>
      </w:r>
    </w:p>
  </w:endnote>
  <w:endnote w:type="continuationSeparator" w:id="0">
    <w:p w:rsidR="00F83C00" w:rsidRDefault="00F83C00" w:rsidP="00E2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68" w:rsidRDefault="00E24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68" w:rsidRDefault="00E24A6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68" w:rsidRDefault="00E24A6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00" w:rsidRDefault="00F83C00" w:rsidP="00E24A68">
      <w:pPr>
        <w:spacing w:after="0" w:line="240" w:lineRule="auto"/>
      </w:pPr>
      <w:r>
        <w:separator/>
      </w:r>
    </w:p>
  </w:footnote>
  <w:footnote w:type="continuationSeparator" w:id="0">
    <w:p w:rsidR="00F83C00" w:rsidRDefault="00F83C00" w:rsidP="00E2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68" w:rsidRDefault="00E24A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9718946"/>
      <w:docPartObj>
        <w:docPartGallery w:val="Page Numbers (Top of Page)"/>
        <w:docPartUnique/>
      </w:docPartObj>
    </w:sdtPr>
    <w:sdtEndPr/>
    <w:sdtContent>
      <w:p w:rsidR="00E24A68" w:rsidRDefault="00E24A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166">
          <w:rPr>
            <w:noProof/>
          </w:rPr>
          <w:t>2</w:t>
        </w:r>
        <w:r>
          <w:fldChar w:fldCharType="end"/>
        </w:r>
      </w:p>
    </w:sdtContent>
  </w:sdt>
  <w:p w:rsidR="00E24A68" w:rsidRDefault="00E24A6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A68" w:rsidRDefault="00E24A6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E4"/>
    <w:rsid w:val="00022D02"/>
    <w:rsid w:val="00035D6E"/>
    <w:rsid w:val="00063523"/>
    <w:rsid w:val="000A3D90"/>
    <w:rsid w:val="00167F4E"/>
    <w:rsid w:val="001E5434"/>
    <w:rsid w:val="001F50C1"/>
    <w:rsid w:val="00212A45"/>
    <w:rsid w:val="00244B67"/>
    <w:rsid w:val="002E19AB"/>
    <w:rsid w:val="002F6C24"/>
    <w:rsid w:val="00385542"/>
    <w:rsid w:val="003F0C8D"/>
    <w:rsid w:val="004003AB"/>
    <w:rsid w:val="00406F2E"/>
    <w:rsid w:val="00430388"/>
    <w:rsid w:val="004655AB"/>
    <w:rsid w:val="004D1420"/>
    <w:rsid w:val="005A01E4"/>
    <w:rsid w:val="005B1FED"/>
    <w:rsid w:val="005D7BB7"/>
    <w:rsid w:val="00657EF9"/>
    <w:rsid w:val="006B30C1"/>
    <w:rsid w:val="006D5FA0"/>
    <w:rsid w:val="006E058D"/>
    <w:rsid w:val="007042C8"/>
    <w:rsid w:val="00710D92"/>
    <w:rsid w:val="00720C64"/>
    <w:rsid w:val="00766ECA"/>
    <w:rsid w:val="007910C7"/>
    <w:rsid w:val="00794F40"/>
    <w:rsid w:val="0080511D"/>
    <w:rsid w:val="00893057"/>
    <w:rsid w:val="009C7230"/>
    <w:rsid w:val="009D1D6F"/>
    <w:rsid w:val="009F3B89"/>
    <w:rsid w:val="00A272B7"/>
    <w:rsid w:val="00A37459"/>
    <w:rsid w:val="00AB1965"/>
    <w:rsid w:val="00B3743F"/>
    <w:rsid w:val="00B85F60"/>
    <w:rsid w:val="00BA67BE"/>
    <w:rsid w:val="00C1471A"/>
    <w:rsid w:val="00CA4385"/>
    <w:rsid w:val="00D61975"/>
    <w:rsid w:val="00D74F76"/>
    <w:rsid w:val="00DC7F74"/>
    <w:rsid w:val="00DF1AC2"/>
    <w:rsid w:val="00E02D0A"/>
    <w:rsid w:val="00E24A68"/>
    <w:rsid w:val="00E772E2"/>
    <w:rsid w:val="00ED7FDD"/>
    <w:rsid w:val="00F16948"/>
    <w:rsid w:val="00F252C9"/>
    <w:rsid w:val="00F66166"/>
    <w:rsid w:val="00F7140D"/>
    <w:rsid w:val="00F83C00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37968F3-15DE-44A3-9EE0-4608C15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1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7CB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A68"/>
  </w:style>
  <w:style w:type="paragraph" w:styleId="Porat">
    <w:name w:val="footer"/>
    <w:basedOn w:val="prastasis"/>
    <w:link w:val="PoratDiagrama"/>
    <w:uiPriority w:val="99"/>
    <w:unhideWhenUsed/>
    <w:rsid w:val="00E24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2019-03-27T08:30:00Z</dcterms:created>
  <dc:creator>Jurgita Norkienė</dc:creator>
  <cp:lastModifiedBy>Jurgita Norkienė</cp:lastModifiedBy>
  <dcterms:modified xsi:type="dcterms:W3CDTF">2019-03-27T08:30:00Z</dcterms:modified>
  <cp:revision>2</cp:revision>
</cp:coreProperties>
</file>