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7C167" w14:textId="77777777" w:rsidR="00D75B6E" w:rsidRPr="00847994" w:rsidRDefault="00D75B6E" w:rsidP="00D75B6E">
      <w:pPr>
        <w:spacing w:after="0" w:line="240" w:lineRule="auto"/>
        <w:ind w:right="249"/>
        <w:jc w:val="center"/>
        <w:rPr>
          <w:rFonts w:ascii="Times New Roman" w:eastAsia="Times New Roman" w:hAnsi="Times New Roman"/>
          <w:b/>
          <w:sz w:val="24"/>
          <w:szCs w:val="24"/>
          <w:lang w:eastAsia="lt-LT"/>
        </w:rPr>
      </w:pPr>
      <w:r w:rsidRPr="00847994">
        <w:rPr>
          <w:rFonts w:ascii="Times New Roman" w:eastAsia="Times New Roman" w:hAnsi="Times New Roman"/>
          <w:b/>
          <w:sz w:val="24"/>
          <w:szCs w:val="24"/>
          <w:lang w:eastAsia="lt-LT"/>
        </w:rPr>
        <w:t>AIŠKINAMASIS RAŠTAS</w:t>
      </w:r>
    </w:p>
    <w:p w14:paraId="05934F7C" w14:textId="77777777" w:rsidR="00A84BDC" w:rsidRPr="00847994" w:rsidRDefault="00BB2EB6" w:rsidP="00A84BDC">
      <w:pPr>
        <w:spacing w:after="0" w:line="240" w:lineRule="auto"/>
        <w:ind w:right="249"/>
        <w:jc w:val="center"/>
        <w:rPr>
          <w:rFonts w:ascii="Times New Roman" w:eastAsia="Times New Roman" w:hAnsi="Times New Roman"/>
          <w:b/>
          <w:sz w:val="24"/>
          <w:szCs w:val="24"/>
          <w:lang w:eastAsia="lt-LT"/>
        </w:rPr>
      </w:pPr>
      <w:r w:rsidRPr="00847994">
        <w:rPr>
          <w:rFonts w:ascii="Times New Roman" w:eastAsia="Times New Roman" w:hAnsi="Times New Roman"/>
          <w:b/>
          <w:sz w:val="24"/>
          <w:szCs w:val="24"/>
          <w:lang w:eastAsia="lt-LT"/>
        </w:rPr>
        <w:t xml:space="preserve">DĖL LIETUVOS RESPUBLIKOS </w:t>
      </w:r>
      <w:r w:rsidR="00A84BDC" w:rsidRPr="00847994">
        <w:rPr>
          <w:rFonts w:ascii="Times New Roman" w:eastAsia="Times New Roman" w:hAnsi="Times New Roman"/>
          <w:b/>
          <w:sz w:val="24"/>
          <w:szCs w:val="24"/>
          <w:lang w:eastAsia="lt-LT"/>
        </w:rPr>
        <w:t xml:space="preserve">AVIACIJOS ĮSTATYMO NR. VIII-2066 </w:t>
      </w:r>
    </w:p>
    <w:p w14:paraId="7F5CEAF6" w14:textId="3C66D1DD" w:rsidR="00FF5447" w:rsidRPr="00847994" w:rsidRDefault="002E07F2" w:rsidP="00E00435">
      <w:pPr>
        <w:spacing w:after="0" w:line="240" w:lineRule="auto"/>
        <w:ind w:left="360" w:right="249"/>
        <w:jc w:val="center"/>
        <w:rPr>
          <w:rFonts w:ascii="Times New Roman" w:eastAsia="Times New Roman" w:hAnsi="Times New Roman"/>
          <w:b/>
          <w:sz w:val="24"/>
          <w:szCs w:val="24"/>
          <w:lang w:eastAsia="lt-LT"/>
        </w:rPr>
      </w:pPr>
      <w:r w:rsidRPr="00847994">
        <w:rPr>
          <w:rFonts w:ascii="Times New Roman" w:hAnsi="Times New Roman"/>
          <w:b/>
          <w:sz w:val="24"/>
          <w:szCs w:val="24"/>
        </w:rPr>
        <w:t>PAKEITIMO ĮSTATYMO</w:t>
      </w:r>
      <w:r w:rsidR="00110F70" w:rsidRPr="00847994">
        <w:rPr>
          <w:rFonts w:ascii="Times New Roman" w:hAnsi="Times New Roman"/>
          <w:b/>
          <w:sz w:val="24"/>
          <w:szCs w:val="24"/>
        </w:rPr>
        <w:t xml:space="preserve"> </w:t>
      </w:r>
      <w:r w:rsidR="00D75B6E" w:rsidRPr="00847994">
        <w:rPr>
          <w:rFonts w:ascii="Times New Roman" w:eastAsia="Times New Roman" w:hAnsi="Times New Roman"/>
          <w:b/>
          <w:sz w:val="24"/>
          <w:szCs w:val="24"/>
          <w:lang w:eastAsia="lt-LT"/>
        </w:rPr>
        <w:t>PROJEKTO</w:t>
      </w:r>
      <w:r w:rsidR="00931134" w:rsidRPr="00847994">
        <w:rPr>
          <w:rFonts w:ascii="Times New Roman" w:hAnsi="Times New Roman"/>
          <w:b/>
          <w:sz w:val="24"/>
          <w:szCs w:val="24"/>
        </w:rPr>
        <w:t xml:space="preserve"> IR LIETUVOS RESPUBLIKOS ADMINISTRACINIŲ NUSIŽENGIMŲ KODEKSO 393 STRAIPSNIO IR PRIEDO PAKEITIMO ĮSTATYMO PROJEKTO</w:t>
      </w:r>
    </w:p>
    <w:p w14:paraId="2AAED1EF" w14:textId="77777777" w:rsidR="00D21F2E" w:rsidRPr="00847994" w:rsidRDefault="00D21F2E" w:rsidP="00D75B6E">
      <w:pPr>
        <w:spacing w:after="0" w:line="240" w:lineRule="auto"/>
        <w:ind w:right="249"/>
        <w:jc w:val="center"/>
        <w:rPr>
          <w:rFonts w:ascii="Times New Roman" w:eastAsia="Times New Roman" w:hAnsi="Times New Roman"/>
          <w:b/>
          <w:sz w:val="24"/>
          <w:szCs w:val="24"/>
          <w:lang w:eastAsia="lt-LT"/>
        </w:rPr>
      </w:pPr>
    </w:p>
    <w:p w14:paraId="0FB88D54" w14:textId="77777777" w:rsidR="00BD784E" w:rsidRPr="00847994" w:rsidRDefault="00BD784E" w:rsidP="00D75B6E">
      <w:pPr>
        <w:spacing w:after="0" w:line="240" w:lineRule="auto"/>
        <w:ind w:right="249"/>
        <w:jc w:val="center"/>
        <w:rPr>
          <w:rFonts w:ascii="Times New Roman" w:eastAsia="Times New Roman" w:hAnsi="Times New Roman"/>
          <w:b/>
          <w:sz w:val="24"/>
          <w:szCs w:val="24"/>
          <w:lang w:eastAsia="lt-LT"/>
        </w:rPr>
      </w:pPr>
    </w:p>
    <w:p w14:paraId="36127847" w14:textId="53BE345D" w:rsidR="00577E71" w:rsidRPr="00847994" w:rsidRDefault="00577E71" w:rsidP="0083694A">
      <w:pPr>
        <w:pStyle w:val="x"/>
        <w:numPr>
          <w:ilvl w:val="0"/>
          <w:numId w:val="6"/>
        </w:numPr>
        <w:tabs>
          <w:tab w:val="left" w:pos="851"/>
        </w:tabs>
        <w:ind w:left="0" w:firstLine="567"/>
        <w:jc w:val="both"/>
        <w:rPr>
          <w:rFonts w:ascii="Times New Roman" w:hAnsi="Times New Roman" w:cs="Times New Roman"/>
          <w:b/>
          <w:sz w:val="24"/>
          <w:szCs w:val="24"/>
          <w:lang w:val="lt-LT"/>
        </w:rPr>
      </w:pPr>
      <w:r w:rsidRPr="00847994">
        <w:rPr>
          <w:rFonts w:ascii="Times New Roman" w:hAnsi="Times New Roman" w:cs="Times New Roman"/>
          <w:b/>
          <w:sz w:val="24"/>
          <w:szCs w:val="24"/>
          <w:lang w:val="lt-LT"/>
        </w:rPr>
        <w:t>Įstatym</w:t>
      </w:r>
      <w:r w:rsidR="00D933E9">
        <w:rPr>
          <w:rFonts w:ascii="Times New Roman" w:hAnsi="Times New Roman" w:cs="Times New Roman"/>
          <w:b/>
          <w:sz w:val="24"/>
          <w:szCs w:val="24"/>
          <w:lang w:val="lt-LT"/>
        </w:rPr>
        <w:t>ų</w:t>
      </w:r>
      <w:r w:rsidRPr="00847994">
        <w:rPr>
          <w:rFonts w:ascii="Times New Roman" w:hAnsi="Times New Roman" w:cs="Times New Roman"/>
          <w:b/>
          <w:sz w:val="24"/>
          <w:szCs w:val="24"/>
          <w:lang w:val="lt-LT"/>
        </w:rPr>
        <w:t xml:space="preserve"> projekt</w:t>
      </w:r>
      <w:r w:rsidR="00D933E9">
        <w:rPr>
          <w:rFonts w:ascii="Times New Roman" w:hAnsi="Times New Roman" w:cs="Times New Roman"/>
          <w:b/>
          <w:sz w:val="24"/>
          <w:szCs w:val="24"/>
          <w:lang w:val="lt-LT"/>
        </w:rPr>
        <w:t>ų</w:t>
      </w:r>
      <w:r w:rsidRPr="00847994">
        <w:rPr>
          <w:rFonts w:ascii="Times New Roman" w:hAnsi="Times New Roman" w:cs="Times New Roman"/>
          <w:b/>
          <w:sz w:val="24"/>
          <w:szCs w:val="24"/>
          <w:lang w:val="lt-LT"/>
        </w:rPr>
        <w:t xml:space="preserve"> rengimą paskatinusios priežastys, parengt</w:t>
      </w:r>
      <w:r w:rsidR="00D933E9">
        <w:rPr>
          <w:rFonts w:ascii="Times New Roman" w:hAnsi="Times New Roman" w:cs="Times New Roman"/>
          <w:b/>
          <w:sz w:val="24"/>
          <w:szCs w:val="24"/>
          <w:lang w:val="lt-LT"/>
        </w:rPr>
        <w:t>ų</w:t>
      </w:r>
      <w:r w:rsidRPr="00847994">
        <w:rPr>
          <w:rFonts w:ascii="Times New Roman" w:hAnsi="Times New Roman" w:cs="Times New Roman"/>
          <w:b/>
          <w:sz w:val="24"/>
          <w:szCs w:val="24"/>
          <w:lang w:val="lt-LT"/>
        </w:rPr>
        <w:t xml:space="preserve"> projekt</w:t>
      </w:r>
      <w:r w:rsidR="00D933E9">
        <w:rPr>
          <w:rFonts w:ascii="Times New Roman" w:hAnsi="Times New Roman" w:cs="Times New Roman"/>
          <w:b/>
          <w:sz w:val="24"/>
          <w:szCs w:val="24"/>
          <w:lang w:val="lt-LT"/>
        </w:rPr>
        <w:t>ų</w:t>
      </w:r>
      <w:r w:rsidRPr="00847994">
        <w:rPr>
          <w:rFonts w:ascii="Times New Roman" w:hAnsi="Times New Roman" w:cs="Times New Roman"/>
          <w:b/>
          <w:sz w:val="24"/>
          <w:szCs w:val="24"/>
          <w:lang w:val="lt-LT"/>
        </w:rPr>
        <w:t xml:space="preserve"> tikslai ir uždaviniai</w:t>
      </w:r>
    </w:p>
    <w:p w14:paraId="0CBEFAC6" w14:textId="19AB998B" w:rsidR="00931134" w:rsidRPr="00847994" w:rsidRDefault="00931134" w:rsidP="00931134">
      <w:pPr>
        <w:pStyle w:val="x"/>
        <w:tabs>
          <w:tab w:val="left" w:pos="851"/>
        </w:tabs>
        <w:ind w:firstLine="567"/>
        <w:jc w:val="both"/>
        <w:rPr>
          <w:rFonts w:ascii="Times New Roman" w:hAnsi="Times New Roman" w:cs="Times New Roman"/>
          <w:i/>
          <w:sz w:val="24"/>
          <w:szCs w:val="24"/>
          <w:lang w:val="lt-LT"/>
        </w:rPr>
      </w:pPr>
      <w:r w:rsidRPr="00847994">
        <w:rPr>
          <w:rFonts w:ascii="Times New Roman" w:hAnsi="Times New Roman" w:cs="Times New Roman"/>
          <w:i/>
          <w:sz w:val="24"/>
          <w:szCs w:val="24"/>
          <w:lang w:val="lt-LT"/>
        </w:rPr>
        <w:t>Dėl Lietuvos Respublikos aviacijos įstatymo Nr. VIII-2066 pakeitimo įstatymo projekto (toliau – įstatymo projektas Nr. 1)</w:t>
      </w:r>
    </w:p>
    <w:p w14:paraId="7D9D0E6F" w14:textId="77777777" w:rsidR="003C6040" w:rsidRPr="00847994" w:rsidRDefault="003C6040" w:rsidP="00003730">
      <w:pPr>
        <w:pStyle w:val="Sraopastraipa"/>
        <w:numPr>
          <w:ilvl w:val="1"/>
          <w:numId w:val="6"/>
        </w:numPr>
        <w:tabs>
          <w:tab w:val="left" w:pos="710"/>
          <w:tab w:val="left" w:pos="1134"/>
        </w:tabs>
        <w:spacing w:after="0" w:line="240" w:lineRule="auto"/>
        <w:ind w:left="0" w:firstLine="567"/>
        <w:jc w:val="both"/>
        <w:rPr>
          <w:rFonts w:ascii="Times New Roman" w:hAnsi="Times New Roman"/>
          <w:sz w:val="24"/>
          <w:szCs w:val="24"/>
        </w:rPr>
      </w:pPr>
      <w:r w:rsidRPr="00847994">
        <w:rPr>
          <w:rFonts w:ascii="Times New Roman" w:hAnsi="Times New Roman"/>
          <w:b/>
          <w:sz w:val="24"/>
          <w:szCs w:val="24"/>
        </w:rPr>
        <w:t xml:space="preserve"> Dėl atitinkamų licencijų, leidimų išdavimo, jų galiojimo sustabdymo, galiojimo sustabdymo panaikinimo, galiojimo panaikinimo ar patvirtinimo suteikimo sąlygų </w:t>
      </w:r>
    </w:p>
    <w:p w14:paraId="0D3FC5F1" w14:textId="54F0096D" w:rsidR="008362EA" w:rsidRPr="00847994" w:rsidRDefault="003C6040" w:rsidP="003C6040">
      <w:pPr>
        <w:pStyle w:val="Sraopastraipa"/>
        <w:tabs>
          <w:tab w:val="left" w:pos="993"/>
        </w:tabs>
        <w:spacing w:after="0" w:line="240" w:lineRule="auto"/>
        <w:ind w:left="0" w:firstLine="567"/>
        <w:jc w:val="both"/>
        <w:rPr>
          <w:rFonts w:ascii="Times New Roman" w:hAnsi="Times New Roman"/>
          <w:sz w:val="24"/>
          <w:szCs w:val="24"/>
        </w:rPr>
      </w:pPr>
      <w:r w:rsidRPr="00847994">
        <w:rPr>
          <w:rFonts w:ascii="Times New Roman" w:hAnsi="Times New Roman"/>
          <w:sz w:val="24"/>
          <w:szCs w:val="24"/>
        </w:rPr>
        <w:t>Vadovaujantis</w:t>
      </w:r>
      <w:r w:rsidR="00D767FC" w:rsidRPr="00847994">
        <w:rPr>
          <w:rFonts w:ascii="Times New Roman" w:hAnsi="Times New Roman"/>
          <w:sz w:val="24"/>
          <w:szCs w:val="24"/>
        </w:rPr>
        <w:t xml:space="preserve"> </w:t>
      </w:r>
      <w:r w:rsidR="008362EA" w:rsidRPr="00847994">
        <w:rPr>
          <w:rFonts w:ascii="Times New Roman" w:hAnsi="Times New Roman"/>
          <w:sz w:val="24"/>
          <w:szCs w:val="24"/>
        </w:rPr>
        <w:t xml:space="preserve">Lietuvos Respublikos Konstitucinio Teismo </w:t>
      </w:r>
      <w:r w:rsidR="006A18DC" w:rsidRPr="00847994">
        <w:rPr>
          <w:rFonts w:ascii="Times New Roman" w:hAnsi="Times New Roman"/>
          <w:sz w:val="24"/>
          <w:szCs w:val="24"/>
        </w:rPr>
        <w:t xml:space="preserve">(toliau – Konstitucinis Teismas) </w:t>
      </w:r>
      <w:r w:rsidR="008362EA" w:rsidRPr="00847994">
        <w:rPr>
          <w:rFonts w:ascii="Times New Roman" w:hAnsi="Times New Roman"/>
          <w:sz w:val="24"/>
          <w:szCs w:val="24"/>
        </w:rPr>
        <w:t>praktik</w:t>
      </w:r>
      <w:r w:rsidR="00AA1032" w:rsidRPr="00847994">
        <w:rPr>
          <w:rFonts w:ascii="Times New Roman" w:hAnsi="Times New Roman"/>
          <w:sz w:val="24"/>
          <w:szCs w:val="24"/>
        </w:rPr>
        <w:t>a,</w:t>
      </w:r>
      <w:r w:rsidR="008362EA" w:rsidRPr="00847994">
        <w:rPr>
          <w:rFonts w:ascii="Times New Roman" w:hAnsi="Times New Roman"/>
          <w:sz w:val="24"/>
          <w:szCs w:val="24"/>
        </w:rPr>
        <w:t xml:space="preserve"> nustatyti esmines ūkinės veiklos sąlygas, draudimus ir ribojimus, darančius esminį poveikį ūkinei veiklai, galima tik įstatymu</w:t>
      </w:r>
      <w:r w:rsidRPr="00847994">
        <w:rPr>
          <w:rFonts w:ascii="Times New Roman" w:hAnsi="Times New Roman"/>
          <w:sz w:val="24"/>
          <w:szCs w:val="24"/>
        </w:rPr>
        <w:t>. Atsižvelgiant į tai</w:t>
      </w:r>
      <w:r w:rsidR="008362EA" w:rsidRPr="00847994">
        <w:rPr>
          <w:rFonts w:ascii="Times New Roman" w:hAnsi="Times New Roman"/>
          <w:sz w:val="24"/>
          <w:szCs w:val="24"/>
        </w:rPr>
        <w:t xml:space="preserve">, </w:t>
      </w:r>
      <w:r w:rsidRPr="00847994">
        <w:rPr>
          <w:rFonts w:ascii="Times New Roman" w:hAnsi="Times New Roman"/>
          <w:sz w:val="24"/>
          <w:szCs w:val="24"/>
        </w:rPr>
        <w:t xml:space="preserve">įstatymo projektu </w:t>
      </w:r>
      <w:r w:rsidR="00DF7F88" w:rsidRPr="00847994">
        <w:rPr>
          <w:rFonts w:ascii="Times New Roman" w:hAnsi="Times New Roman"/>
          <w:sz w:val="24"/>
          <w:szCs w:val="24"/>
        </w:rPr>
        <w:t>Nr. 1</w:t>
      </w:r>
      <w:r w:rsidRPr="00847994">
        <w:rPr>
          <w:rFonts w:ascii="Times New Roman" w:hAnsi="Times New Roman"/>
          <w:sz w:val="24"/>
          <w:szCs w:val="24"/>
        </w:rPr>
        <w:t xml:space="preserve"> siekiama užtikrinti minėtos Konstitucinio Teismo praktikos </w:t>
      </w:r>
      <w:r w:rsidR="008362EA" w:rsidRPr="00847994">
        <w:rPr>
          <w:rFonts w:ascii="Times New Roman" w:hAnsi="Times New Roman"/>
          <w:sz w:val="24"/>
          <w:szCs w:val="24"/>
        </w:rPr>
        <w:t xml:space="preserve">taikymą ir </w:t>
      </w:r>
      <w:r w:rsidR="00DB2C40" w:rsidRPr="00847994">
        <w:rPr>
          <w:rFonts w:ascii="Times New Roman" w:hAnsi="Times New Roman"/>
          <w:sz w:val="24"/>
          <w:szCs w:val="24"/>
        </w:rPr>
        <w:t>tam tikrų Lietuvos Respublikos aviacijos įstatymo (toliau –</w:t>
      </w:r>
      <w:r w:rsidR="00110F70" w:rsidRPr="00847994">
        <w:rPr>
          <w:rFonts w:ascii="Times New Roman" w:hAnsi="Times New Roman"/>
          <w:sz w:val="24"/>
          <w:szCs w:val="24"/>
        </w:rPr>
        <w:t xml:space="preserve"> </w:t>
      </w:r>
      <w:r w:rsidR="00DB2C40" w:rsidRPr="00847994">
        <w:rPr>
          <w:rFonts w:ascii="Times New Roman" w:hAnsi="Times New Roman"/>
          <w:sz w:val="24"/>
          <w:szCs w:val="24"/>
        </w:rPr>
        <w:t>įstatymas) įgyvendinamųjų teisės aktų (Lietuvos Respublikos oro erdvės organizavimo taisyklių, patvirtintų Lietuvos Respublikos Vyriausybės 2004 m. kovo 17 d. nutarimu Nr. 285</w:t>
      </w:r>
      <w:r w:rsidR="00E60448" w:rsidRPr="00847994">
        <w:rPr>
          <w:rFonts w:ascii="Times New Roman" w:hAnsi="Times New Roman"/>
          <w:sz w:val="24"/>
          <w:szCs w:val="24"/>
        </w:rPr>
        <w:t xml:space="preserve"> „Dėl Lietuvos Respublikos oro erdvės organizavimo taisyklių patvirtinimo“</w:t>
      </w:r>
      <w:r w:rsidR="00DB2C40" w:rsidRPr="00847994">
        <w:rPr>
          <w:rFonts w:ascii="Times New Roman" w:hAnsi="Times New Roman"/>
          <w:sz w:val="24"/>
          <w:szCs w:val="24"/>
        </w:rPr>
        <w:t xml:space="preserve">, Licencijų vykdyti oro susisiekimą išdavimo taisyklių, patvirtintų Lietuvos Respublikos Vyriausybės 2004 m. balandžio </w:t>
      </w:r>
      <w:r w:rsidR="008C7670">
        <w:rPr>
          <w:rFonts w:ascii="Times New Roman" w:hAnsi="Times New Roman"/>
          <w:sz w:val="24"/>
          <w:szCs w:val="24"/>
        </w:rPr>
        <w:t xml:space="preserve">     </w:t>
      </w:r>
      <w:r w:rsidR="00DB2C40" w:rsidRPr="00847994">
        <w:rPr>
          <w:rFonts w:ascii="Times New Roman" w:hAnsi="Times New Roman"/>
          <w:sz w:val="24"/>
          <w:szCs w:val="24"/>
        </w:rPr>
        <w:t>28 d. nutarimu Nr. 483</w:t>
      </w:r>
      <w:r w:rsidR="00D328CE" w:rsidRPr="00847994">
        <w:rPr>
          <w:rFonts w:ascii="Times New Roman" w:hAnsi="Times New Roman"/>
          <w:sz w:val="24"/>
          <w:szCs w:val="24"/>
        </w:rPr>
        <w:t xml:space="preserve"> „Dėl Licencijų vykdyti oro susisiekimą išdavimo taisyklių patvirtinimo“</w:t>
      </w:r>
      <w:r w:rsidR="00DB2C40" w:rsidRPr="00847994">
        <w:rPr>
          <w:rFonts w:ascii="Times New Roman" w:hAnsi="Times New Roman"/>
          <w:sz w:val="24"/>
          <w:szCs w:val="24"/>
        </w:rPr>
        <w:t>, Antžeminių paslaugų teikimo oro uostuose taisyklių, patvirtintų Lietuvos Respublikos susisiekimo ministro 2002 m. balandžio 12 d. įsakymu Nr. 3-144</w:t>
      </w:r>
      <w:r w:rsidR="00D328CE" w:rsidRPr="00847994">
        <w:rPr>
          <w:rFonts w:ascii="Times New Roman" w:hAnsi="Times New Roman"/>
          <w:sz w:val="24"/>
          <w:szCs w:val="24"/>
        </w:rPr>
        <w:t xml:space="preserve"> „Dėl Antžeminių paslaugų teikimo oro uostuose taisyklių patvirtinimo“</w:t>
      </w:r>
      <w:r w:rsidR="00DB2C40" w:rsidRPr="00847994">
        <w:rPr>
          <w:rFonts w:ascii="Times New Roman" w:hAnsi="Times New Roman"/>
          <w:sz w:val="24"/>
          <w:szCs w:val="24"/>
        </w:rPr>
        <w:t>) nuostatas, susijusias su atitinkamų licencijų, leidimų išdavimu, jų galiojimo sustabdymu, galiojimo sustabdymo panaikinimu, galiojimo panaikinimu ar patvirtinimo suteikimu, perkelti į įstatymą (tiek, kiek to nereglamentuoja E</w:t>
      </w:r>
      <w:r w:rsidR="00E04D95" w:rsidRPr="00847994">
        <w:rPr>
          <w:rFonts w:ascii="Times New Roman" w:hAnsi="Times New Roman"/>
          <w:sz w:val="24"/>
          <w:szCs w:val="24"/>
        </w:rPr>
        <w:t>uropos Sąjungos (toliau – ES)</w:t>
      </w:r>
      <w:r w:rsidR="00DB2C40" w:rsidRPr="00847994">
        <w:rPr>
          <w:rFonts w:ascii="Times New Roman" w:hAnsi="Times New Roman"/>
          <w:sz w:val="24"/>
          <w:szCs w:val="24"/>
        </w:rPr>
        <w:t xml:space="preserve"> reglamentai)</w:t>
      </w:r>
      <w:r w:rsidR="00AA1032" w:rsidRPr="00847994">
        <w:rPr>
          <w:rFonts w:ascii="Times New Roman" w:hAnsi="Times New Roman"/>
          <w:sz w:val="24"/>
          <w:szCs w:val="24"/>
        </w:rPr>
        <w:t>.</w:t>
      </w:r>
    </w:p>
    <w:p w14:paraId="62996DB7" w14:textId="5D49541B" w:rsidR="00AA1032" w:rsidRPr="00847994" w:rsidRDefault="00E51399" w:rsidP="00562960">
      <w:pPr>
        <w:pStyle w:val="Sraopastraipa"/>
        <w:numPr>
          <w:ilvl w:val="1"/>
          <w:numId w:val="6"/>
        </w:numPr>
        <w:tabs>
          <w:tab w:val="left" w:pos="1134"/>
        </w:tabs>
        <w:spacing w:after="0" w:line="240" w:lineRule="auto"/>
        <w:ind w:left="0" w:firstLine="567"/>
        <w:jc w:val="both"/>
        <w:rPr>
          <w:rFonts w:ascii="Times New Roman" w:hAnsi="Times New Roman"/>
          <w:b/>
          <w:sz w:val="24"/>
          <w:szCs w:val="24"/>
        </w:rPr>
      </w:pPr>
      <w:r w:rsidRPr="00847994">
        <w:rPr>
          <w:rFonts w:ascii="Times New Roman" w:hAnsi="Times New Roman"/>
          <w:b/>
          <w:sz w:val="24"/>
          <w:szCs w:val="24"/>
        </w:rPr>
        <w:t>Dėl įstatymo nuostatų, kuriomis reguliuojam</w:t>
      </w:r>
      <w:r w:rsidR="00F4057C">
        <w:rPr>
          <w:rFonts w:ascii="Times New Roman" w:hAnsi="Times New Roman"/>
          <w:b/>
          <w:sz w:val="24"/>
          <w:szCs w:val="24"/>
        </w:rPr>
        <w:t>us</w:t>
      </w:r>
      <w:r w:rsidRPr="00847994">
        <w:rPr>
          <w:rFonts w:ascii="Times New Roman" w:hAnsi="Times New Roman"/>
          <w:b/>
          <w:sz w:val="24"/>
          <w:szCs w:val="24"/>
        </w:rPr>
        <w:t xml:space="preserve"> klausim</w:t>
      </w:r>
      <w:r w:rsidR="00F4057C">
        <w:rPr>
          <w:rFonts w:ascii="Times New Roman" w:hAnsi="Times New Roman"/>
          <w:b/>
          <w:sz w:val="24"/>
          <w:szCs w:val="24"/>
        </w:rPr>
        <w:t>us</w:t>
      </w:r>
      <w:r w:rsidRPr="00847994">
        <w:rPr>
          <w:rFonts w:ascii="Times New Roman" w:hAnsi="Times New Roman"/>
          <w:b/>
          <w:sz w:val="24"/>
          <w:szCs w:val="24"/>
        </w:rPr>
        <w:t xml:space="preserve"> reglamentuoja ES reglamentai</w:t>
      </w:r>
    </w:p>
    <w:p w14:paraId="3312E40B" w14:textId="7A2428CD" w:rsidR="00183FA0" w:rsidRPr="00847994" w:rsidRDefault="00E51399" w:rsidP="00E51399">
      <w:pPr>
        <w:pStyle w:val="Sraopastraipa"/>
        <w:tabs>
          <w:tab w:val="left" w:pos="851"/>
        </w:tabs>
        <w:spacing w:after="0" w:line="240" w:lineRule="auto"/>
        <w:ind w:left="0" w:firstLine="567"/>
        <w:jc w:val="both"/>
        <w:rPr>
          <w:rFonts w:ascii="Times New Roman" w:hAnsi="Times New Roman"/>
          <w:sz w:val="24"/>
          <w:szCs w:val="24"/>
        </w:rPr>
      </w:pPr>
      <w:r w:rsidRPr="00847994">
        <w:rPr>
          <w:rFonts w:ascii="Times New Roman" w:hAnsi="Times New Roman"/>
          <w:sz w:val="24"/>
          <w:szCs w:val="24"/>
        </w:rPr>
        <w:t>Šiuo metu klausim</w:t>
      </w:r>
      <w:r w:rsidR="00F4057C">
        <w:rPr>
          <w:rFonts w:ascii="Times New Roman" w:hAnsi="Times New Roman"/>
          <w:sz w:val="24"/>
          <w:szCs w:val="24"/>
        </w:rPr>
        <w:t>us</w:t>
      </w:r>
      <w:r w:rsidRPr="00847994">
        <w:rPr>
          <w:rFonts w:ascii="Times New Roman" w:hAnsi="Times New Roman"/>
          <w:sz w:val="24"/>
          <w:szCs w:val="24"/>
        </w:rPr>
        <w:t>, susij</w:t>
      </w:r>
      <w:r w:rsidR="00F4057C">
        <w:rPr>
          <w:rFonts w:ascii="Times New Roman" w:hAnsi="Times New Roman"/>
          <w:sz w:val="24"/>
          <w:szCs w:val="24"/>
        </w:rPr>
        <w:t>usius</w:t>
      </w:r>
      <w:r w:rsidRPr="00847994">
        <w:rPr>
          <w:rFonts w:ascii="Times New Roman" w:hAnsi="Times New Roman"/>
          <w:sz w:val="24"/>
          <w:szCs w:val="24"/>
        </w:rPr>
        <w:t xml:space="preserve"> su </w:t>
      </w:r>
      <w:r w:rsidR="00392236" w:rsidRPr="00847994">
        <w:rPr>
          <w:rFonts w:ascii="Times New Roman" w:hAnsi="Times New Roman"/>
          <w:sz w:val="24"/>
          <w:szCs w:val="24"/>
        </w:rPr>
        <w:t>oro navigacijos paslaug</w:t>
      </w:r>
      <w:r w:rsidR="006F098D" w:rsidRPr="00847994">
        <w:rPr>
          <w:rFonts w:ascii="Times New Roman" w:hAnsi="Times New Roman"/>
          <w:sz w:val="24"/>
          <w:szCs w:val="24"/>
        </w:rPr>
        <w:t>ų teikimu,</w:t>
      </w:r>
      <w:r w:rsidR="00392236" w:rsidRPr="00847994">
        <w:rPr>
          <w:rFonts w:ascii="Times New Roman" w:hAnsi="Times New Roman"/>
          <w:sz w:val="24"/>
          <w:szCs w:val="24"/>
        </w:rPr>
        <w:t xml:space="preserve"> </w:t>
      </w:r>
      <w:r w:rsidRPr="00847994">
        <w:rPr>
          <w:rFonts w:ascii="Times New Roman" w:hAnsi="Times New Roman"/>
          <w:sz w:val="24"/>
          <w:szCs w:val="24"/>
        </w:rPr>
        <w:t xml:space="preserve">orlaivių tinkamumu skraidyti, aerodromų tinkamumu naudoti, </w:t>
      </w:r>
      <w:r w:rsidRPr="00847994">
        <w:rPr>
          <w:rFonts w:ascii="Times New Roman" w:eastAsia="Times New Roman" w:hAnsi="Times New Roman"/>
          <w:sz w:val="24"/>
          <w:szCs w:val="24"/>
          <w:lang w:eastAsia="lt-LT"/>
        </w:rPr>
        <w:t>civilinės aviacijos specialistų licencijavimu ir mokymo įstaigų akreditavimu, orlaivių įgulomis, vežėjo pažymėjimu</w:t>
      </w:r>
      <w:r w:rsidR="00392236" w:rsidRPr="00847994">
        <w:rPr>
          <w:rFonts w:ascii="Times New Roman" w:eastAsia="Times New Roman" w:hAnsi="Times New Roman"/>
          <w:sz w:val="24"/>
          <w:szCs w:val="24"/>
          <w:lang w:eastAsia="lt-LT"/>
        </w:rPr>
        <w:t xml:space="preserve">, orlaivių nuomos sutarčių tvirtinimu, </w:t>
      </w:r>
      <w:r w:rsidR="007A1679" w:rsidRPr="00847994">
        <w:rPr>
          <w:rFonts w:ascii="Times New Roman" w:hAnsi="Times New Roman"/>
          <w:sz w:val="24"/>
          <w:szCs w:val="24"/>
        </w:rPr>
        <w:t>skrydžių virš gyvenamųjų vietovių aukščio nustatym</w:t>
      </w:r>
      <w:r w:rsidR="00392236" w:rsidRPr="00847994">
        <w:rPr>
          <w:rFonts w:ascii="Times New Roman" w:eastAsia="Times New Roman" w:hAnsi="Times New Roman"/>
          <w:sz w:val="24"/>
          <w:szCs w:val="24"/>
          <w:lang w:eastAsia="lt-LT"/>
        </w:rPr>
        <w:t>u</w:t>
      </w:r>
      <w:r w:rsidRPr="00847994">
        <w:rPr>
          <w:rFonts w:ascii="Times New Roman" w:eastAsia="Times New Roman" w:hAnsi="Times New Roman"/>
          <w:sz w:val="24"/>
          <w:szCs w:val="24"/>
          <w:lang w:eastAsia="lt-LT"/>
        </w:rPr>
        <w:t xml:space="preserve"> ir</w:t>
      </w:r>
      <w:r w:rsidRPr="00847994">
        <w:rPr>
          <w:rFonts w:ascii="Times New Roman" w:hAnsi="Times New Roman"/>
          <w:sz w:val="24"/>
          <w:szCs w:val="24"/>
        </w:rPr>
        <w:t xml:space="preserve"> orlaivių avarijų ir incidentų tyrimu,  reglamentuoja ne tik įstatym</w:t>
      </w:r>
      <w:r w:rsidR="00F4057C">
        <w:rPr>
          <w:rFonts w:ascii="Times New Roman" w:hAnsi="Times New Roman"/>
          <w:sz w:val="24"/>
          <w:szCs w:val="24"/>
        </w:rPr>
        <w:t>as</w:t>
      </w:r>
      <w:r w:rsidRPr="00847994">
        <w:rPr>
          <w:rFonts w:ascii="Times New Roman" w:hAnsi="Times New Roman"/>
          <w:sz w:val="24"/>
          <w:szCs w:val="24"/>
        </w:rPr>
        <w:t xml:space="preserve">, bet ir šio aiškinamojo rašto 3.2 </w:t>
      </w:r>
      <w:r w:rsidR="00D07EF2">
        <w:rPr>
          <w:rFonts w:ascii="Times New Roman" w:hAnsi="Times New Roman"/>
          <w:sz w:val="24"/>
          <w:szCs w:val="24"/>
        </w:rPr>
        <w:t>papunktyje</w:t>
      </w:r>
      <w:r w:rsidRPr="00847994">
        <w:rPr>
          <w:rFonts w:ascii="Times New Roman" w:hAnsi="Times New Roman"/>
          <w:sz w:val="24"/>
          <w:szCs w:val="24"/>
        </w:rPr>
        <w:t xml:space="preserve"> nurodyt</w:t>
      </w:r>
      <w:r w:rsidR="00F4057C">
        <w:rPr>
          <w:rFonts w:ascii="Times New Roman" w:hAnsi="Times New Roman"/>
          <w:sz w:val="24"/>
          <w:szCs w:val="24"/>
        </w:rPr>
        <w:t>i</w:t>
      </w:r>
      <w:r w:rsidRPr="00847994">
        <w:rPr>
          <w:rFonts w:ascii="Times New Roman" w:hAnsi="Times New Roman"/>
          <w:sz w:val="24"/>
          <w:szCs w:val="24"/>
        </w:rPr>
        <w:t xml:space="preserve"> ES reglamentai. Atsižvelgiant į tai ir siekiant </w:t>
      </w:r>
      <w:r w:rsidR="004A6580" w:rsidRPr="00847994">
        <w:rPr>
          <w:rFonts w:ascii="Times New Roman" w:hAnsi="Times New Roman"/>
          <w:sz w:val="24"/>
          <w:szCs w:val="24"/>
        </w:rPr>
        <w:t xml:space="preserve">užtikrinti </w:t>
      </w:r>
      <w:r w:rsidRPr="00847994">
        <w:rPr>
          <w:rFonts w:ascii="Times New Roman" w:hAnsi="Times New Roman"/>
          <w:sz w:val="24"/>
          <w:szCs w:val="24"/>
        </w:rPr>
        <w:t>tei</w:t>
      </w:r>
      <w:r w:rsidR="00E707A9" w:rsidRPr="00847994">
        <w:rPr>
          <w:rFonts w:ascii="Times New Roman" w:hAnsi="Times New Roman"/>
          <w:sz w:val="24"/>
          <w:szCs w:val="24"/>
        </w:rPr>
        <w:t>sėkūros</w:t>
      </w:r>
      <w:r w:rsidR="0093234C" w:rsidRPr="00847994">
        <w:rPr>
          <w:rFonts w:ascii="Times New Roman" w:hAnsi="Times New Roman"/>
          <w:sz w:val="24"/>
          <w:szCs w:val="24"/>
        </w:rPr>
        <w:t xml:space="preserve"> </w:t>
      </w:r>
      <w:r w:rsidR="004A6580" w:rsidRPr="00847994">
        <w:rPr>
          <w:rFonts w:ascii="Times New Roman" w:hAnsi="Times New Roman"/>
          <w:sz w:val="24"/>
          <w:szCs w:val="24"/>
        </w:rPr>
        <w:t xml:space="preserve">sistemiškumo </w:t>
      </w:r>
      <w:r w:rsidRPr="00847994">
        <w:rPr>
          <w:rFonts w:ascii="Times New Roman" w:hAnsi="Times New Roman"/>
          <w:sz w:val="24"/>
          <w:szCs w:val="24"/>
        </w:rPr>
        <w:t xml:space="preserve">ir ekonomiškumo </w:t>
      </w:r>
      <w:r w:rsidR="004A6580" w:rsidRPr="00847994">
        <w:rPr>
          <w:rFonts w:ascii="Times New Roman" w:hAnsi="Times New Roman"/>
          <w:sz w:val="24"/>
          <w:szCs w:val="24"/>
        </w:rPr>
        <w:t>princip</w:t>
      </w:r>
      <w:r w:rsidRPr="00847994">
        <w:rPr>
          <w:rFonts w:ascii="Times New Roman" w:hAnsi="Times New Roman"/>
          <w:sz w:val="24"/>
          <w:szCs w:val="24"/>
        </w:rPr>
        <w:t>ų</w:t>
      </w:r>
      <w:r w:rsidR="004A6580" w:rsidRPr="00847994">
        <w:rPr>
          <w:rFonts w:ascii="Times New Roman" w:hAnsi="Times New Roman"/>
          <w:sz w:val="24"/>
          <w:szCs w:val="24"/>
        </w:rPr>
        <w:t xml:space="preserve"> taikymą</w:t>
      </w:r>
      <w:r w:rsidRPr="00847994">
        <w:rPr>
          <w:rFonts w:ascii="Times New Roman" w:hAnsi="Times New Roman"/>
          <w:sz w:val="24"/>
          <w:szCs w:val="24"/>
        </w:rPr>
        <w:t xml:space="preserve">, įstatymo projektu </w:t>
      </w:r>
      <w:r w:rsidR="00200A11" w:rsidRPr="00847994">
        <w:rPr>
          <w:rFonts w:ascii="Times New Roman" w:hAnsi="Times New Roman"/>
          <w:sz w:val="24"/>
          <w:szCs w:val="24"/>
        </w:rPr>
        <w:t xml:space="preserve">Nr. 1 </w:t>
      </w:r>
      <w:r w:rsidRPr="00847994">
        <w:rPr>
          <w:rFonts w:ascii="Times New Roman" w:hAnsi="Times New Roman"/>
          <w:sz w:val="24"/>
          <w:szCs w:val="24"/>
        </w:rPr>
        <w:t xml:space="preserve">siūloma </w:t>
      </w:r>
      <w:r w:rsidR="00DB2C40" w:rsidRPr="00847994">
        <w:rPr>
          <w:rFonts w:ascii="Times New Roman" w:hAnsi="Times New Roman"/>
          <w:sz w:val="24"/>
          <w:szCs w:val="24"/>
        </w:rPr>
        <w:t>atsisakyti įstatymo nuostatų, kuriomis reguliuojam</w:t>
      </w:r>
      <w:r w:rsidR="00F4057C">
        <w:rPr>
          <w:rFonts w:ascii="Times New Roman" w:hAnsi="Times New Roman"/>
          <w:sz w:val="24"/>
          <w:szCs w:val="24"/>
        </w:rPr>
        <w:t>us</w:t>
      </w:r>
      <w:r w:rsidR="00DB2C40" w:rsidRPr="00847994">
        <w:rPr>
          <w:rFonts w:ascii="Times New Roman" w:hAnsi="Times New Roman"/>
          <w:sz w:val="24"/>
          <w:szCs w:val="24"/>
        </w:rPr>
        <w:t xml:space="preserve"> klausim</w:t>
      </w:r>
      <w:r w:rsidR="00F4057C">
        <w:rPr>
          <w:rFonts w:ascii="Times New Roman" w:hAnsi="Times New Roman"/>
          <w:sz w:val="24"/>
          <w:szCs w:val="24"/>
        </w:rPr>
        <w:t>us</w:t>
      </w:r>
      <w:r w:rsidR="00DB2C40" w:rsidRPr="00847994">
        <w:rPr>
          <w:rFonts w:ascii="Times New Roman" w:hAnsi="Times New Roman"/>
          <w:sz w:val="24"/>
          <w:szCs w:val="24"/>
        </w:rPr>
        <w:t xml:space="preserve"> reglamentuoja ES reglamentai</w:t>
      </w:r>
      <w:r w:rsidRPr="00847994">
        <w:rPr>
          <w:rFonts w:ascii="Times New Roman" w:hAnsi="Times New Roman"/>
          <w:sz w:val="24"/>
          <w:szCs w:val="24"/>
        </w:rPr>
        <w:t>.</w:t>
      </w:r>
    </w:p>
    <w:p w14:paraId="76C3364F" w14:textId="34F29A69" w:rsidR="00E51399" w:rsidRPr="0066140C" w:rsidRDefault="00E51399" w:rsidP="00562960">
      <w:pPr>
        <w:pStyle w:val="Sraopastraipa"/>
        <w:numPr>
          <w:ilvl w:val="1"/>
          <w:numId w:val="6"/>
        </w:numPr>
        <w:tabs>
          <w:tab w:val="left" w:pos="1134"/>
        </w:tabs>
        <w:spacing w:after="0" w:line="240" w:lineRule="auto"/>
        <w:ind w:left="0" w:firstLine="567"/>
        <w:jc w:val="both"/>
        <w:rPr>
          <w:rFonts w:ascii="Times New Roman" w:hAnsi="Times New Roman"/>
          <w:b/>
          <w:sz w:val="24"/>
          <w:szCs w:val="24"/>
        </w:rPr>
      </w:pPr>
      <w:r w:rsidRPr="0066140C">
        <w:rPr>
          <w:rFonts w:ascii="Times New Roman" w:hAnsi="Times New Roman"/>
          <w:b/>
          <w:sz w:val="24"/>
          <w:szCs w:val="24"/>
        </w:rPr>
        <w:t>Dėl ES reglamentuose nurodytos kompetentingos institucijos</w:t>
      </w:r>
      <w:r w:rsidR="00102140" w:rsidRPr="0066140C">
        <w:rPr>
          <w:rFonts w:ascii="Times New Roman" w:hAnsi="Times New Roman"/>
          <w:b/>
          <w:sz w:val="24"/>
          <w:szCs w:val="24"/>
        </w:rPr>
        <w:t>, atitinkamos institucijos</w:t>
      </w:r>
      <w:r w:rsidRPr="0066140C">
        <w:rPr>
          <w:rFonts w:ascii="Times New Roman" w:hAnsi="Times New Roman"/>
          <w:b/>
          <w:sz w:val="24"/>
          <w:szCs w:val="24"/>
        </w:rPr>
        <w:t xml:space="preserve"> ir nacionalinės priežiūros institucijos funkcijų vykdymo</w:t>
      </w:r>
    </w:p>
    <w:p w14:paraId="3A077D5E" w14:textId="5F478C97" w:rsidR="00166EC8" w:rsidRPr="0066140C" w:rsidRDefault="00E51399" w:rsidP="00E51399">
      <w:pPr>
        <w:pStyle w:val="Sraopastraipa"/>
        <w:tabs>
          <w:tab w:val="left" w:pos="851"/>
        </w:tabs>
        <w:spacing w:after="0" w:line="240" w:lineRule="auto"/>
        <w:ind w:left="0" w:firstLine="567"/>
        <w:jc w:val="both"/>
        <w:rPr>
          <w:rFonts w:ascii="Times New Roman" w:hAnsi="Times New Roman"/>
          <w:sz w:val="24"/>
          <w:szCs w:val="24"/>
        </w:rPr>
      </w:pPr>
      <w:r w:rsidRPr="00847994">
        <w:rPr>
          <w:rFonts w:ascii="Times New Roman" w:hAnsi="Times New Roman"/>
          <w:sz w:val="24"/>
          <w:szCs w:val="24"/>
        </w:rPr>
        <w:t xml:space="preserve">Šiuo metu atitinkamuose ES reglamentuose nurodytos kompetentingos institucijos ir nacionalinės </w:t>
      </w:r>
      <w:r w:rsidR="00982E41" w:rsidRPr="00847994">
        <w:rPr>
          <w:rFonts w:ascii="Times New Roman" w:hAnsi="Times New Roman"/>
          <w:sz w:val="24"/>
          <w:szCs w:val="24"/>
        </w:rPr>
        <w:t>priežiūros institucijos funkcija</w:t>
      </w:r>
      <w:r w:rsidRPr="00847994">
        <w:rPr>
          <w:rFonts w:ascii="Times New Roman" w:hAnsi="Times New Roman"/>
          <w:sz w:val="24"/>
          <w:szCs w:val="24"/>
        </w:rPr>
        <w:t>s yra pavest</w:t>
      </w:r>
      <w:r w:rsidR="00982E41" w:rsidRPr="00847994">
        <w:rPr>
          <w:rFonts w:ascii="Times New Roman" w:hAnsi="Times New Roman"/>
          <w:sz w:val="24"/>
          <w:szCs w:val="24"/>
        </w:rPr>
        <w:t>a</w:t>
      </w:r>
      <w:r w:rsidRPr="00847994">
        <w:rPr>
          <w:rFonts w:ascii="Times New Roman" w:hAnsi="Times New Roman"/>
          <w:sz w:val="24"/>
          <w:szCs w:val="24"/>
        </w:rPr>
        <w:t xml:space="preserve"> vykdyti Civilinės aviacijos administracijai (toliau – CAA) skirtingos teisinės galios teisės aktais</w:t>
      </w:r>
      <w:r w:rsidR="005313B4" w:rsidRPr="00847994">
        <w:rPr>
          <w:rFonts w:ascii="Times New Roman" w:hAnsi="Times New Roman"/>
          <w:sz w:val="24"/>
          <w:szCs w:val="24"/>
        </w:rPr>
        <w:t>. Į</w:t>
      </w:r>
      <w:r w:rsidRPr="00847994">
        <w:rPr>
          <w:rFonts w:ascii="Times New Roman" w:hAnsi="Times New Roman"/>
          <w:sz w:val="24"/>
          <w:szCs w:val="24"/>
        </w:rPr>
        <w:t xml:space="preserve">statymo 54 straipsnyje numatyta, kad CAA vykdo </w:t>
      </w:r>
      <w:r w:rsidR="00CE2CE4" w:rsidRPr="00847994">
        <w:rPr>
          <w:rFonts w:ascii="Times New Roman" w:hAnsi="Times New Roman"/>
          <w:sz w:val="24"/>
          <w:szCs w:val="24"/>
        </w:rPr>
        <w:t xml:space="preserve">2012 m. spalio 5 d. Komisijos reglamente (ES) Nr. 965/2012, kuriuo pagal Europos Parlamento ir Tarybos reglamentą (EB) Nr. 216/2008 nustatomi su orlaivių naudojimu skrydžiams susiję techniniai reikalavimai ir administracinės procedūros (OL 2012 L 296, p. 1), </w:t>
      </w:r>
      <w:r w:rsidR="00CE2CE4" w:rsidRPr="00FB7324">
        <w:rPr>
          <w:rFonts w:ascii="Times New Roman" w:hAnsi="Times New Roman"/>
          <w:sz w:val="24"/>
          <w:szCs w:val="24"/>
        </w:rPr>
        <w:t xml:space="preserve">su paskutiniais pakeitimais, padarytais </w:t>
      </w:r>
      <w:r w:rsidR="00FB7324" w:rsidRPr="00FB7324">
        <w:rPr>
          <w:rStyle w:val="Grietas"/>
          <w:rFonts w:ascii="Times New Roman" w:hAnsi="Times New Roman"/>
          <w:b w:val="0"/>
          <w:sz w:val="24"/>
          <w:szCs w:val="24"/>
          <w:bdr w:val="none" w:sz="0" w:space="0" w:color="auto" w:frame="1"/>
          <w:shd w:val="clear" w:color="auto" w:fill="FFFFFF"/>
        </w:rPr>
        <w:t xml:space="preserve">2017 m. kovo 1 d. Komisijos reglamentu (ES) 2017/363 (OL 2017 L 55, </w:t>
      </w:r>
      <w:r w:rsidR="00FB7324">
        <w:rPr>
          <w:rStyle w:val="Grietas"/>
          <w:rFonts w:ascii="Times New Roman" w:hAnsi="Times New Roman"/>
          <w:b w:val="0"/>
          <w:sz w:val="24"/>
          <w:szCs w:val="24"/>
          <w:bdr w:val="none" w:sz="0" w:space="0" w:color="auto" w:frame="1"/>
          <w:shd w:val="clear" w:color="auto" w:fill="FFFFFF"/>
        </w:rPr>
        <w:t xml:space="preserve">          </w:t>
      </w:r>
      <w:r w:rsidR="00FB7324" w:rsidRPr="00FB7324">
        <w:rPr>
          <w:rStyle w:val="Grietas"/>
          <w:rFonts w:ascii="Times New Roman" w:hAnsi="Times New Roman"/>
          <w:b w:val="0"/>
          <w:sz w:val="24"/>
          <w:szCs w:val="24"/>
          <w:bdr w:val="none" w:sz="0" w:space="0" w:color="auto" w:frame="1"/>
          <w:shd w:val="clear" w:color="auto" w:fill="FFFFFF"/>
        </w:rPr>
        <w:t>p. 1)</w:t>
      </w:r>
      <w:r w:rsidR="00FB7324" w:rsidRPr="00FB7324">
        <w:rPr>
          <w:rStyle w:val="Grietas"/>
          <w:rFonts w:ascii="Times New Roman" w:hAnsi="Times New Roman"/>
          <w:sz w:val="24"/>
          <w:szCs w:val="24"/>
          <w:bdr w:val="none" w:sz="0" w:space="0" w:color="auto" w:frame="1"/>
          <w:shd w:val="clear" w:color="auto" w:fill="FFFFFF"/>
        </w:rPr>
        <w:t xml:space="preserve"> </w:t>
      </w:r>
      <w:r w:rsidR="00CE2CE4" w:rsidRPr="00FB7324">
        <w:rPr>
          <w:rFonts w:ascii="Times New Roman" w:hAnsi="Times New Roman"/>
          <w:sz w:val="24"/>
          <w:szCs w:val="24"/>
        </w:rPr>
        <w:t>(toliau</w:t>
      </w:r>
      <w:r w:rsidR="00CE2CE4" w:rsidRPr="00847994">
        <w:rPr>
          <w:rFonts w:ascii="Times New Roman" w:hAnsi="Times New Roman"/>
          <w:sz w:val="24"/>
          <w:szCs w:val="24"/>
        </w:rPr>
        <w:t xml:space="preserve"> – </w:t>
      </w:r>
      <w:r w:rsidR="00CE2CE4" w:rsidRPr="00847994">
        <w:rPr>
          <w:rFonts w:ascii="Times New Roman" w:hAnsi="Times New Roman"/>
          <w:sz w:val="24"/>
          <w:szCs w:val="24"/>
          <w:lang w:eastAsia="lt-LT"/>
        </w:rPr>
        <w:t>Reglament</w:t>
      </w:r>
      <w:r w:rsidR="00CE2CE4" w:rsidRPr="00847994">
        <w:rPr>
          <w:rFonts w:ascii="Times New Roman" w:hAnsi="Times New Roman"/>
          <w:sz w:val="24"/>
          <w:szCs w:val="24"/>
        </w:rPr>
        <w:t>as</w:t>
      </w:r>
      <w:r w:rsidR="00CE2CE4" w:rsidRPr="00847994">
        <w:rPr>
          <w:rFonts w:ascii="Times New Roman" w:hAnsi="Times New Roman"/>
          <w:sz w:val="24"/>
          <w:szCs w:val="24"/>
          <w:lang w:eastAsia="lt-LT"/>
        </w:rPr>
        <w:t xml:space="preserve"> (ES) Nr. 965/2012), </w:t>
      </w:r>
      <w:r w:rsidRPr="00847994">
        <w:rPr>
          <w:rFonts w:ascii="Times New Roman" w:hAnsi="Times New Roman"/>
          <w:sz w:val="24"/>
          <w:szCs w:val="24"/>
          <w:lang w:eastAsia="lt-LT"/>
        </w:rPr>
        <w:t xml:space="preserve">nustatytas kompetentingos institucijos funkcijas, </w:t>
      </w:r>
      <w:r w:rsidRPr="00847994">
        <w:rPr>
          <w:rFonts w:ascii="Times New Roman" w:hAnsi="Times New Roman"/>
          <w:sz w:val="24"/>
          <w:szCs w:val="24"/>
        </w:rPr>
        <w:t xml:space="preserve">Lietuvos Respublikos Vyriausybės 2013 m. gruodžio 4 d. nutarimu Nr. 1132 „Dėl </w:t>
      </w:r>
      <w:r w:rsidRPr="00847994">
        <w:rPr>
          <w:rFonts w:ascii="Times New Roman" w:hAnsi="Times New Roman"/>
          <w:bCs/>
          <w:sz w:val="24"/>
          <w:szCs w:val="24"/>
        </w:rPr>
        <w:t xml:space="preserve">2012 m. rugsėjo 26 d. Komisijos įgyvendinimo reglamento (ES) Nr. 923/2012, kuriuo nustatomos bendrosios skrydžių taisyklės ir veiklos nuostatos dėl oro navigacijos paslaugų ir procedūrų ir iš dalies keičiami </w:t>
      </w:r>
      <w:r w:rsidR="00B168EF">
        <w:rPr>
          <w:rFonts w:ascii="Times New Roman" w:hAnsi="Times New Roman"/>
          <w:bCs/>
          <w:sz w:val="24"/>
          <w:szCs w:val="24"/>
        </w:rPr>
        <w:t>Į</w:t>
      </w:r>
      <w:r w:rsidRPr="00847994">
        <w:rPr>
          <w:rFonts w:ascii="Times New Roman" w:hAnsi="Times New Roman"/>
          <w:bCs/>
          <w:sz w:val="24"/>
          <w:szCs w:val="24"/>
        </w:rPr>
        <w:t xml:space="preserve">gyvendinimo </w:t>
      </w:r>
      <w:r w:rsidR="00B168EF">
        <w:rPr>
          <w:rFonts w:ascii="Times New Roman" w:hAnsi="Times New Roman"/>
          <w:bCs/>
          <w:sz w:val="24"/>
          <w:szCs w:val="24"/>
        </w:rPr>
        <w:t>r</w:t>
      </w:r>
      <w:r w:rsidRPr="00847994">
        <w:rPr>
          <w:rFonts w:ascii="Times New Roman" w:hAnsi="Times New Roman"/>
          <w:bCs/>
          <w:sz w:val="24"/>
          <w:szCs w:val="24"/>
        </w:rPr>
        <w:t xml:space="preserve">eglamentas (ES) Nr. 1035/2011 ir </w:t>
      </w:r>
      <w:r w:rsidR="00B168EF">
        <w:rPr>
          <w:rFonts w:ascii="Times New Roman" w:hAnsi="Times New Roman"/>
          <w:bCs/>
          <w:sz w:val="24"/>
          <w:szCs w:val="24"/>
        </w:rPr>
        <w:t>r</w:t>
      </w:r>
      <w:r w:rsidRPr="00847994">
        <w:rPr>
          <w:rFonts w:ascii="Times New Roman" w:hAnsi="Times New Roman"/>
          <w:bCs/>
          <w:sz w:val="24"/>
          <w:szCs w:val="24"/>
        </w:rPr>
        <w:t xml:space="preserve">eglamentai (EB) Nr. 1265/2007, (EB) Nr. 1794/2006, (EB) Nr. 730/2006, (EB) Nr. 1033/2006 ir (ES) Nr. 255/2010, nuostatų </w:t>
      </w:r>
      <w:r w:rsidRPr="00847994">
        <w:rPr>
          <w:rFonts w:ascii="Times New Roman" w:hAnsi="Times New Roman"/>
          <w:bCs/>
          <w:sz w:val="24"/>
          <w:szCs w:val="24"/>
        </w:rPr>
        <w:lastRenderedPageBreak/>
        <w:t xml:space="preserve">įgyvendinimo“ CAA pavesta atlikti </w:t>
      </w:r>
      <w:r w:rsidR="0035276D" w:rsidRPr="00847994">
        <w:rPr>
          <w:rFonts w:ascii="Times New Roman" w:hAnsi="Times New Roman"/>
          <w:sz w:val="24"/>
          <w:szCs w:val="24"/>
        </w:rPr>
        <w:t xml:space="preserve">2012 m. rugsėjo 26 d. Komisijos įgyvendinimo reglamente (ES) Nr. 923/2012, kuriuo nustatomos bendrosios skrydžių taisyklės ir veiklos nuostatos dėl oro navigacijos paslaugų ir procedūrų ir iš dalies keičiami Įgyvendinimo reglamentas (ES) Nr. 1035/2011 ir reglamentai (EB) Nr. 1265/2007, (EB) Nr. 1794/2006, (EB) Nr. 730/2006, (EB) Nr. 1033/2006 ir (ES) Nr. 255/2010 (OL 2012 L 281, p. 1), su paskutiniais pakeitimais, padarytais </w:t>
      </w:r>
      <w:r w:rsidR="0035276D" w:rsidRPr="00847994">
        <w:rPr>
          <w:rStyle w:val="Grietas"/>
          <w:rFonts w:ascii="Times New Roman" w:hAnsi="Times New Roman"/>
          <w:b w:val="0"/>
          <w:sz w:val="24"/>
          <w:szCs w:val="24"/>
        </w:rPr>
        <w:t xml:space="preserve">2015 m. vasario </w:t>
      </w:r>
      <w:r w:rsidR="00DA07F5">
        <w:rPr>
          <w:rStyle w:val="Grietas"/>
          <w:rFonts w:ascii="Times New Roman" w:hAnsi="Times New Roman"/>
          <w:b w:val="0"/>
          <w:sz w:val="24"/>
          <w:szCs w:val="24"/>
        </w:rPr>
        <w:t xml:space="preserve">   </w:t>
      </w:r>
      <w:bookmarkStart w:id="0" w:name="_GoBack"/>
      <w:bookmarkEnd w:id="0"/>
      <w:r w:rsidR="0035276D" w:rsidRPr="00847994">
        <w:rPr>
          <w:rStyle w:val="Grietas"/>
          <w:rFonts w:ascii="Times New Roman" w:hAnsi="Times New Roman"/>
          <w:b w:val="0"/>
          <w:sz w:val="24"/>
          <w:szCs w:val="24"/>
        </w:rPr>
        <w:t>20 d. Komisijos reglamentu (ES) 2015/340</w:t>
      </w:r>
      <w:r w:rsidR="00B168EF">
        <w:rPr>
          <w:rStyle w:val="Grietas"/>
          <w:rFonts w:ascii="Times New Roman" w:hAnsi="Times New Roman"/>
          <w:b w:val="0"/>
          <w:sz w:val="24"/>
          <w:szCs w:val="24"/>
        </w:rPr>
        <w:t xml:space="preserve"> </w:t>
      </w:r>
      <w:r w:rsidR="0035276D" w:rsidRPr="00847994">
        <w:rPr>
          <w:rStyle w:val="Grietas"/>
          <w:rFonts w:ascii="Times New Roman" w:hAnsi="Times New Roman"/>
          <w:b w:val="0"/>
          <w:sz w:val="24"/>
          <w:szCs w:val="24"/>
        </w:rPr>
        <w:t>(</w:t>
      </w:r>
      <w:r w:rsidR="0035276D" w:rsidRPr="00847994">
        <w:rPr>
          <w:rFonts w:ascii="Times New Roman" w:hAnsi="Times New Roman"/>
          <w:sz w:val="24"/>
          <w:szCs w:val="24"/>
        </w:rPr>
        <w:t xml:space="preserve">OL 2015 L 63, p. 1) (toliau – Reglamentas (ES) Nr. 923/2012), </w:t>
      </w:r>
      <w:r w:rsidRPr="00847994">
        <w:rPr>
          <w:rFonts w:ascii="Times New Roman" w:hAnsi="Times New Roman"/>
          <w:bCs/>
          <w:sz w:val="24"/>
          <w:szCs w:val="24"/>
        </w:rPr>
        <w:t xml:space="preserve">nurodytos kompetentingos institucijos funkcijas, </w:t>
      </w:r>
      <w:r w:rsidRPr="00847994">
        <w:rPr>
          <w:rFonts w:ascii="Times New Roman" w:hAnsi="Times New Roman"/>
          <w:sz w:val="24"/>
          <w:szCs w:val="24"/>
        </w:rPr>
        <w:t>Lietuvos Respublikos susisiekimo ministro 2005 m. gegužės 13 d. įsakymu</w:t>
      </w:r>
      <w:r w:rsidR="00027E59" w:rsidRPr="00847994">
        <w:rPr>
          <w:rFonts w:ascii="Times New Roman" w:hAnsi="Times New Roman"/>
          <w:sz w:val="24"/>
          <w:szCs w:val="24"/>
        </w:rPr>
        <w:t xml:space="preserve"> </w:t>
      </w:r>
      <w:r w:rsidRPr="00847994">
        <w:rPr>
          <w:rFonts w:ascii="Times New Roman" w:hAnsi="Times New Roman"/>
          <w:sz w:val="24"/>
          <w:szCs w:val="24"/>
        </w:rPr>
        <w:t>Nr. 3-233 „</w:t>
      </w:r>
      <w:r w:rsidRPr="00847994">
        <w:rPr>
          <w:rFonts w:ascii="Times New Roman" w:hAnsi="Times New Roman"/>
          <w:bCs/>
          <w:sz w:val="24"/>
          <w:szCs w:val="24"/>
        </w:rPr>
        <w:t>Dėl bendro Europos dangaus reglamentų įgyvendinimo Lietuvos Respublikoje užtikrinimo“ CAA paskirta nacionaline priežiūros institucija</w:t>
      </w:r>
      <w:r w:rsidRPr="00847994">
        <w:rPr>
          <w:rFonts w:ascii="Times New Roman" w:hAnsi="Times New Roman"/>
          <w:sz w:val="24"/>
          <w:szCs w:val="24"/>
        </w:rPr>
        <w:t xml:space="preserve">. Atsižvelgiant į tai, įstatymo projektu </w:t>
      </w:r>
      <w:r w:rsidR="00200A11" w:rsidRPr="00847994">
        <w:rPr>
          <w:rFonts w:ascii="Times New Roman" w:hAnsi="Times New Roman"/>
          <w:sz w:val="24"/>
          <w:szCs w:val="24"/>
        </w:rPr>
        <w:t xml:space="preserve">Nr. 1 </w:t>
      </w:r>
      <w:r w:rsidRPr="00847994">
        <w:rPr>
          <w:rFonts w:ascii="Times New Roman" w:hAnsi="Times New Roman"/>
          <w:sz w:val="24"/>
          <w:szCs w:val="24"/>
        </w:rPr>
        <w:t xml:space="preserve">siūloma </w:t>
      </w:r>
      <w:r w:rsidR="0036521B" w:rsidRPr="00847994">
        <w:rPr>
          <w:rFonts w:ascii="Times New Roman" w:hAnsi="Times New Roman"/>
          <w:sz w:val="24"/>
          <w:szCs w:val="24"/>
        </w:rPr>
        <w:t xml:space="preserve">užtikrinti atitinkamų ES reglamentų nuostatų įgyvendinimą ir </w:t>
      </w:r>
      <w:r w:rsidR="00982E41" w:rsidRPr="00847994">
        <w:rPr>
          <w:rFonts w:ascii="Times New Roman" w:hAnsi="Times New Roman"/>
          <w:sz w:val="24"/>
          <w:szCs w:val="24"/>
        </w:rPr>
        <w:t xml:space="preserve">įstatymo lygiu </w:t>
      </w:r>
      <w:r w:rsidR="00166EC8" w:rsidRPr="00847994">
        <w:rPr>
          <w:rFonts w:ascii="Times New Roman" w:hAnsi="Times New Roman"/>
          <w:sz w:val="24"/>
          <w:szCs w:val="24"/>
        </w:rPr>
        <w:t xml:space="preserve">numatyti, kad CAA vykdo ES reglamentuose nurodytos </w:t>
      </w:r>
      <w:r w:rsidR="00166EC8" w:rsidRPr="0066140C">
        <w:rPr>
          <w:rFonts w:ascii="Times New Roman" w:hAnsi="Times New Roman"/>
          <w:sz w:val="24"/>
          <w:szCs w:val="24"/>
        </w:rPr>
        <w:t>kompetentingos institucijos</w:t>
      </w:r>
      <w:r w:rsidR="00102140" w:rsidRPr="0066140C">
        <w:rPr>
          <w:rFonts w:ascii="Times New Roman" w:hAnsi="Times New Roman"/>
          <w:sz w:val="24"/>
          <w:szCs w:val="24"/>
        </w:rPr>
        <w:t>,</w:t>
      </w:r>
      <w:r w:rsidR="00102140" w:rsidRPr="0066140C">
        <w:rPr>
          <w:rFonts w:ascii="Times New Roman" w:hAnsi="Times New Roman"/>
          <w:b/>
          <w:sz w:val="24"/>
          <w:szCs w:val="24"/>
        </w:rPr>
        <w:t xml:space="preserve"> </w:t>
      </w:r>
      <w:r w:rsidR="00102140" w:rsidRPr="0066140C">
        <w:rPr>
          <w:rFonts w:ascii="Times New Roman" w:hAnsi="Times New Roman"/>
          <w:sz w:val="24"/>
          <w:szCs w:val="24"/>
        </w:rPr>
        <w:t>atitinkamos institucijos</w:t>
      </w:r>
      <w:r w:rsidR="00166EC8" w:rsidRPr="0066140C">
        <w:rPr>
          <w:rFonts w:ascii="Times New Roman" w:hAnsi="Times New Roman"/>
          <w:sz w:val="24"/>
          <w:szCs w:val="24"/>
        </w:rPr>
        <w:t xml:space="preserve"> ir nacionalinės priežiūros institucijos funkcijas</w:t>
      </w:r>
      <w:r w:rsidR="00C76F4E" w:rsidRPr="0066140C">
        <w:rPr>
          <w:rFonts w:ascii="Times New Roman" w:hAnsi="Times New Roman"/>
          <w:sz w:val="24"/>
          <w:szCs w:val="24"/>
        </w:rPr>
        <w:t>.</w:t>
      </w:r>
    </w:p>
    <w:p w14:paraId="4C6164FA" w14:textId="77777777" w:rsidR="00C76F4E" w:rsidRPr="00847994" w:rsidRDefault="00C76F4E" w:rsidP="00230686">
      <w:pPr>
        <w:pStyle w:val="Sraopastraipa"/>
        <w:numPr>
          <w:ilvl w:val="1"/>
          <w:numId w:val="6"/>
        </w:numPr>
        <w:tabs>
          <w:tab w:val="left" w:pos="993"/>
        </w:tabs>
        <w:spacing w:after="0" w:line="240" w:lineRule="auto"/>
        <w:ind w:hanging="503"/>
        <w:jc w:val="both"/>
        <w:rPr>
          <w:rFonts w:ascii="Times New Roman" w:eastAsia="Times New Roman" w:hAnsi="Times New Roman"/>
          <w:b/>
          <w:sz w:val="24"/>
          <w:szCs w:val="24"/>
          <w:lang w:eastAsia="lt-LT"/>
        </w:rPr>
      </w:pPr>
      <w:r w:rsidRPr="00847994">
        <w:rPr>
          <w:rFonts w:ascii="Times New Roman" w:hAnsi="Times New Roman"/>
          <w:b/>
          <w:sz w:val="24"/>
          <w:szCs w:val="24"/>
        </w:rPr>
        <w:t>Dėl reikalavimų eksperimentinės kategorijos orlaiviams nustatymo</w:t>
      </w:r>
    </w:p>
    <w:p w14:paraId="323260D5" w14:textId="4269BC34" w:rsidR="00847994" w:rsidRPr="007A4830" w:rsidRDefault="00C76F4E" w:rsidP="00847994">
      <w:pPr>
        <w:pStyle w:val="Sraopastraipa"/>
        <w:tabs>
          <w:tab w:val="left" w:pos="993"/>
        </w:tabs>
        <w:spacing w:after="0" w:line="240" w:lineRule="auto"/>
        <w:ind w:left="0" w:firstLine="567"/>
        <w:jc w:val="both"/>
        <w:rPr>
          <w:rFonts w:ascii="Times New Roman" w:hAnsi="Times New Roman"/>
          <w:sz w:val="24"/>
          <w:szCs w:val="24"/>
        </w:rPr>
      </w:pPr>
      <w:r w:rsidRPr="00847994">
        <w:rPr>
          <w:rFonts w:ascii="Times New Roman" w:hAnsi="Times New Roman"/>
          <w:sz w:val="24"/>
          <w:szCs w:val="24"/>
        </w:rPr>
        <w:t>Šiuo metu įstatyme nėra aiškiai nurodyta, kokius eksperimentinės kategorijos orlaivi</w:t>
      </w:r>
      <w:r w:rsidR="00341530">
        <w:rPr>
          <w:rFonts w:ascii="Times New Roman" w:hAnsi="Times New Roman"/>
          <w:sz w:val="24"/>
          <w:szCs w:val="24"/>
        </w:rPr>
        <w:t>ų</w:t>
      </w:r>
      <w:r w:rsidRPr="00847994">
        <w:rPr>
          <w:rFonts w:ascii="Times New Roman" w:hAnsi="Times New Roman"/>
          <w:sz w:val="24"/>
          <w:szCs w:val="24"/>
        </w:rPr>
        <w:t xml:space="preserve"> </w:t>
      </w:r>
      <w:r w:rsidR="00341530" w:rsidRPr="00847994">
        <w:rPr>
          <w:rFonts w:ascii="Times New Roman" w:hAnsi="Times New Roman"/>
          <w:sz w:val="24"/>
          <w:szCs w:val="24"/>
        </w:rPr>
        <w:t xml:space="preserve">reikalavimus </w:t>
      </w:r>
      <w:r w:rsidR="00230686" w:rsidRPr="00847994">
        <w:rPr>
          <w:rFonts w:ascii="Times New Roman" w:hAnsi="Times New Roman"/>
          <w:sz w:val="24"/>
          <w:szCs w:val="24"/>
        </w:rPr>
        <w:t>n</w:t>
      </w:r>
      <w:r w:rsidRPr="00847994">
        <w:rPr>
          <w:rFonts w:ascii="Times New Roman" w:hAnsi="Times New Roman"/>
          <w:sz w:val="24"/>
          <w:szCs w:val="24"/>
        </w:rPr>
        <w:t>ustat</w:t>
      </w:r>
      <w:r w:rsidR="00230686" w:rsidRPr="00847994">
        <w:rPr>
          <w:rFonts w:ascii="Times New Roman" w:hAnsi="Times New Roman"/>
          <w:sz w:val="24"/>
          <w:szCs w:val="24"/>
        </w:rPr>
        <w:t>o</w:t>
      </w:r>
      <w:r w:rsidRPr="00847994">
        <w:rPr>
          <w:rFonts w:ascii="Times New Roman" w:hAnsi="Times New Roman"/>
          <w:sz w:val="24"/>
          <w:szCs w:val="24"/>
        </w:rPr>
        <w:t xml:space="preserve"> CAA. Atsižvelgiant į tai, įstatymo projektu </w:t>
      </w:r>
      <w:r w:rsidR="00200A11" w:rsidRPr="00847994">
        <w:rPr>
          <w:rFonts w:ascii="Times New Roman" w:hAnsi="Times New Roman"/>
          <w:sz w:val="24"/>
          <w:szCs w:val="24"/>
        </w:rPr>
        <w:t xml:space="preserve">Nr. 1 </w:t>
      </w:r>
      <w:r w:rsidRPr="00847994">
        <w:rPr>
          <w:rFonts w:ascii="Times New Roman" w:hAnsi="Times New Roman"/>
          <w:sz w:val="24"/>
          <w:szCs w:val="24"/>
        </w:rPr>
        <w:t>siūloma patikslinti įstatymo nuostatas dėl eksperimentinės kategorijos orlaivi</w:t>
      </w:r>
      <w:r w:rsidR="00341530">
        <w:rPr>
          <w:rFonts w:ascii="Times New Roman" w:hAnsi="Times New Roman"/>
          <w:sz w:val="24"/>
          <w:szCs w:val="24"/>
        </w:rPr>
        <w:t>ų</w:t>
      </w:r>
      <w:r w:rsidRPr="00847994">
        <w:rPr>
          <w:rFonts w:ascii="Times New Roman" w:hAnsi="Times New Roman"/>
          <w:sz w:val="24"/>
          <w:szCs w:val="24"/>
        </w:rPr>
        <w:t xml:space="preserve"> </w:t>
      </w:r>
      <w:r w:rsidR="00341530" w:rsidRPr="00847994">
        <w:rPr>
          <w:rFonts w:ascii="Times New Roman" w:hAnsi="Times New Roman"/>
          <w:sz w:val="24"/>
          <w:szCs w:val="24"/>
        </w:rPr>
        <w:t xml:space="preserve">reikalavimų </w:t>
      </w:r>
      <w:r w:rsidRPr="00847994">
        <w:rPr>
          <w:rFonts w:ascii="Times New Roman" w:hAnsi="Times New Roman"/>
          <w:sz w:val="24"/>
          <w:szCs w:val="24"/>
        </w:rPr>
        <w:t xml:space="preserve">nustatymo ir numatyti, kad </w:t>
      </w:r>
      <w:r w:rsidR="007A4830" w:rsidRPr="007A4830">
        <w:rPr>
          <w:rFonts w:ascii="Times New Roman" w:hAnsi="Times New Roman"/>
          <w:sz w:val="24"/>
          <w:szCs w:val="24"/>
        </w:rPr>
        <w:t xml:space="preserve">eksperimentinės kategorijos orlaivių, išskyrus paprastuosius orlaivius, projektavimo, gamybos, registravimo, techninės priežiūros, tinkamumo skraidyti, naudojimo ir pilotavimo reikalavimus nustato CAA, atsižvelgdama į skrydžių saugos užtikrinimą, o paprastųjų orlaivių (parasparnių, skraidyklių, bepiločių orlaivių, kurių masė ne didesnė kaip 25 kg, ir kt.), išskyrus vaikų aviaciniam švietimui naudojamus orlaivius, apskaitos, ženklinimo ir tinkamumo skraidyti reikalavimus nustato CAA arba jos nustatyta tvarka atrinkta ir įgaliota atitinkama įstaiga ar asociacija. Taip pat siūloma numatyti, kad vaikų aviaciniam švietimui naudojamų orlaivių naudojimo tvarką nustato ir jos vykdymą kontroliuoja </w:t>
      </w:r>
      <w:r w:rsidR="009455A2">
        <w:rPr>
          <w:rFonts w:ascii="Times New Roman" w:hAnsi="Times New Roman"/>
          <w:sz w:val="24"/>
          <w:szCs w:val="24"/>
        </w:rPr>
        <w:t>Š</w:t>
      </w:r>
      <w:r w:rsidR="007A4830" w:rsidRPr="007A4830">
        <w:rPr>
          <w:rFonts w:ascii="Times New Roman" w:hAnsi="Times New Roman"/>
          <w:sz w:val="24"/>
          <w:szCs w:val="24"/>
        </w:rPr>
        <w:t xml:space="preserve">vietimo ir mokslo ministerija. </w:t>
      </w:r>
    </w:p>
    <w:p w14:paraId="031A14EF" w14:textId="33EE4FD6" w:rsidR="006E2BCB" w:rsidRPr="00C540DE" w:rsidRDefault="006E2BCB" w:rsidP="008E7365">
      <w:pPr>
        <w:pStyle w:val="Sraopastraipa"/>
        <w:numPr>
          <w:ilvl w:val="1"/>
          <w:numId w:val="6"/>
        </w:numPr>
        <w:tabs>
          <w:tab w:val="left" w:pos="993"/>
        </w:tabs>
        <w:spacing w:after="0" w:line="240" w:lineRule="auto"/>
        <w:ind w:hanging="503"/>
        <w:jc w:val="both"/>
        <w:rPr>
          <w:rFonts w:ascii="Times New Roman" w:hAnsi="Times New Roman"/>
          <w:b/>
          <w:sz w:val="24"/>
          <w:szCs w:val="24"/>
        </w:rPr>
      </w:pPr>
      <w:r w:rsidRPr="00C540DE">
        <w:rPr>
          <w:rFonts w:ascii="Times New Roman" w:hAnsi="Times New Roman"/>
          <w:b/>
          <w:sz w:val="24"/>
          <w:szCs w:val="24"/>
        </w:rPr>
        <w:t>Dėl CAA f</w:t>
      </w:r>
      <w:r w:rsidR="00D334B8" w:rsidRPr="00C540DE">
        <w:rPr>
          <w:rFonts w:ascii="Times New Roman" w:hAnsi="Times New Roman"/>
          <w:b/>
          <w:sz w:val="24"/>
          <w:szCs w:val="24"/>
        </w:rPr>
        <w:t xml:space="preserve">inansavimo </w:t>
      </w:r>
    </w:p>
    <w:p w14:paraId="49C04CD2" w14:textId="5249ACD8" w:rsidR="006342C0" w:rsidRPr="00C540DE" w:rsidRDefault="006E2BCB" w:rsidP="006342C0">
      <w:pPr>
        <w:spacing w:after="0" w:line="240" w:lineRule="auto"/>
        <w:ind w:firstLine="567"/>
        <w:jc w:val="both"/>
        <w:rPr>
          <w:rFonts w:ascii="Times New Roman" w:hAnsi="Times New Roman"/>
          <w:sz w:val="24"/>
          <w:szCs w:val="24"/>
        </w:rPr>
      </w:pPr>
      <w:r w:rsidRPr="00C540DE">
        <w:rPr>
          <w:rFonts w:ascii="Times New Roman" w:hAnsi="Times New Roman"/>
          <w:sz w:val="24"/>
          <w:szCs w:val="24"/>
        </w:rPr>
        <w:t>Šiuo metu įstatym</w:t>
      </w:r>
      <w:r w:rsidR="008F3D8D" w:rsidRPr="00C540DE">
        <w:rPr>
          <w:rFonts w:ascii="Times New Roman" w:hAnsi="Times New Roman"/>
          <w:sz w:val="24"/>
          <w:szCs w:val="24"/>
        </w:rPr>
        <w:t>o 6 straipsnyje</w:t>
      </w:r>
      <w:r w:rsidRPr="00C540DE">
        <w:rPr>
          <w:rFonts w:ascii="Times New Roman" w:hAnsi="Times New Roman"/>
          <w:sz w:val="24"/>
          <w:szCs w:val="24"/>
        </w:rPr>
        <w:t xml:space="preserve"> numatyta, kad CAA yra biudžetinė įstaiga, išlaikoma iš valstybės biudžeto ir atskaitymų nuo rinkliavų už oro navigacijos paslaugas bei naudojimąsi oro uostais.</w:t>
      </w:r>
      <w:r w:rsidR="00E8037A" w:rsidRPr="00C540DE">
        <w:rPr>
          <w:rFonts w:ascii="Times New Roman" w:hAnsi="Times New Roman"/>
          <w:sz w:val="24"/>
          <w:szCs w:val="24"/>
        </w:rPr>
        <w:t xml:space="preserve"> </w:t>
      </w:r>
    </w:p>
    <w:p w14:paraId="76DC1875" w14:textId="77777777" w:rsidR="00B10DD2" w:rsidRPr="00C540DE" w:rsidRDefault="00B10DD2" w:rsidP="00B10DD2">
      <w:pPr>
        <w:spacing w:after="0" w:line="240" w:lineRule="auto"/>
        <w:ind w:firstLine="567"/>
        <w:jc w:val="both"/>
        <w:rPr>
          <w:rFonts w:ascii="Times New Roman" w:hAnsi="Times New Roman"/>
          <w:sz w:val="24"/>
          <w:szCs w:val="24"/>
        </w:rPr>
      </w:pPr>
      <w:r w:rsidRPr="00C540DE">
        <w:rPr>
          <w:rFonts w:ascii="Times New Roman" w:hAnsi="Times New Roman"/>
          <w:sz w:val="24"/>
          <w:szCs w:val="24"/>
        </w:rPr>
        <w:t>Vadovaujantis Lietuvos Respublikos biudžetinių įstaigų įstatymo 2 straipsnio 1 dalimi, biudžetinė įstaiga – ribotos civilinės atsakomybės viešasis juridinis asmuo, įgyvendinantis valstybės ar savivaldybės funkcijas ir išlaikomas iš valstybės ar savivaldybės biudžetų asignavimų, taip pat iš Valstybinio socialinio draudimo fondo, Privalomojo sveikatos draudimo fondo biudžetų ir kitų valstybės pinigų fondų lėšų.</w:t>
      </w:r>
    </w:p>
    <w:p w14:paraId="5585CA51" w14:textId="704C06EF" w:rsidR="004F6D3F" w:rsidRPr="00C540DE" w:rsidRDefault="00B10DD2" w:rsidP="004F6D3F">
      <w:pPr>
        <w:autoSpaceDE w:val="0"/>
        <w:autoSpaceDN w:val="0"/>
        <w:adjustRightInd w:val="0"/>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Taip pat pažymėtina, kad pagal 2004 m. kovo 10 d. Europos Parlamento ir Tarybos </w:t>
      </w:r>
      <w:bookmarkStart w:id="1" w:name="_Hlk493060199"/>
      <w:r w:rsidRPr="00C540DE">
        <w:rPr>
          <w:rFonts w:ascii="Times New Roman" w:hAnsi="Times New Roman"/>
          <w:sz w:val="24"/>
          <w:szCs w:val="24"/>
        </w:rPr>
        <w:t>reglamento (EB) Nr. 550/2004</w:t>
      </w:r>
      <w:bookmarkEnd w:id="1"/>
      <w:r w:rsidRPr="00C540DE">
        <w:rPr>
          <w:rFonts w:ascii="Times New Roman" w:hAnsi="Times New Roman"/>
          <w:sz w:val="24"/>
          <w:szCs w:val="24"/>
        </w:rPr>
        <w:t xml:space="preserve"> dėl oro navigacijos paslaugų teikimo bendrame Europos danguje (</w:t>
      </w:r>
      <w:r w:rsidR="006C425A">
        <w:rPr>
          <w:rFonts w:ascii="Times New Roman" w:hAnsi="Times New Roman"/>
          <w:sz w:val="24"/>
          <w:szCs w:val="24"/>
        </w:rPr>
        <w:t>p</w:t>
      </w:r>
      <w:r w:rsidRPr="00C540DE">
        <w:rPr>
          <w:rFonts w:ascii="Times New Roman" w:hAnsi="Times New Roman"/>
          <w:sz w:val="24"/>
          <w:szCs w:val="24"/>
        </w:rPr>
        <w:t xml:space="preserve">aslaugų teikimo reglamentas) (OL </w:t>
      </w:r>
      <w:smartTag w:uri="urn:schemas-microsoft-com:office:smarttags" w:element="metricconverter">
        <w:smartTagPr>
          <w:attr w:name="ProductID" w:val="2004 m"/>
        </w:smartTagPr>
        <w:r w:rsidRPr="00C540DE">
          <w:rPr>
            <w:rFonts w:ascii="Times New Roman" w:hAnsi="Times New Roman"/>
            <w:i/>
            <w:sz w:val="24"/>
            <w:szCs w:val="24"/>
          </w:rPr>
          <w:t>2004 m</w:t>
        </w:r>
      </w:smartTag>
      <w:r w:rsidRPr="00C540DE">
        <w:rPr>
          <w:rFonts w:ascii="Times New Roman" w:hAnsi="Times New Roman"/>
          <w:i/>
          <w:sz w:val="24"/>
          <w:szCs w:val="24"/>
        </w:rPr>
        <w:t>. specialusis leidimas</w:t>
      </w:r>
      <w:r w:rsidRPr="00C540DE">
        <w:rPr>
          <w:rFonts w:ascii="Times New Roman" w:hAnsi="Times New Roman"/>
          <w:sz w:val="24"/>
          <w:szCs w:val="24"/>
        </w:rPr>
        <w:t xml:space="preserve">, 7 skyrius, 8 tomas, p. 31) su paskutiniais pakeitimais, padarytais 2009 m. spalio 21 d. Europos Parlamento ir Tarybos reglamentu (EB) </w:t>
      </w:r>
      <w:r w:rsidR="008C7670">
        <w:rPr>
          <w:rFonts w:ascii="Times New Roman" w:hAnsi="Times New Roman"/>
          <w:sz w:val="24"/>
          <w:szCs w:val="24"/>
        </w:rPr>
        <w:t xml:space="preserve">            </w:t>
      </w:r>
      <w:r w:rsidRPr="00C540DE">
        <w:rPr>
          <w:rFonts w:ascii="Times New Roman" w:hAnsi="Times New Roman"/>
          <w:sz w:val="24"/>
          <w:szCs w:val="24"/>
        </w:rPr>
        <w:t>Nr. 1070/2009 (OL 2009 L 300, p. 34</w:t>
      </w:r>
      <w:r w:rsidRPr="00C540DE">
        <w:rPr>
          <w:rFonts w:ascii="Times New Roman" w:hAnsi="Times New Roman"/>
          <w:iCs/>
          <w:sz w:val="24"/>
          <w:szCs w:val="24"/>
        </w:rPr>
        <w:t xml:space="preserve">) (toliau – </w:t>
      </w:r>
      <w:bookmarkStart w:id="2" w:name="_Hlk493060426"/>
      <w:r w:rsidRPr="00C540DE">
        <w:rPr>
          <w:rFonts w:ascii="Times New Roman" w:hAnsi="Times New Roman"/>
          <w:sz w:val="24"/>
          <w:szCs w:val="24"/>
        </w:rPr>
        <w:t>Reglamentas (EB) Nr. 550/2004</w:t>
      </w:r>
      <w:bookmarkEnd w:id="2"/>
      <w:r w:rsidRPr="00C540DE">
        <w:rPr>
          <w:rFonts w:ascii="Times New Roman" w:hAnsi="Times New Roman"/>
          <w:iCs/>
          <w:sz w:val="24"/>
          <w:szCs w:val="24"/>
        </w:rPr>
        <w:t xml:space="preserve">), </w:t>
      </w:r>
      <w:r w:rsidRPr="00C540DE">
        <w:rPr>
          <w:rFonts w:ascii="Times New Roman" w:hAnsi="Times New Roman"/>
          <w:sz w:val="24"/>
          <w:szCs w:val="24"/>
        </w:rPr>
        <w:t xml:space="preserve">15 straipsnio </w:t>
      </w:r>
      <w:r w:rsidR="008C7670">
        <w:rPr>
          <w:rFonts w:ascii="Times New Roman" w:hAnsi="Times New Roman"/>
          <w:sz w:val="24"/>
          <w:szCs w:val="24"/>
        </w:rPr>
        <w:t xml:space="preserve">             </w:t>
      </w:r>
      <w:r w:rsidRPr="00C540DE">
        <w:rPr>
          <w:rFonts w:ascii="Times New Roman" w:hAnsi="Times New Roman"/>
          <w:sz w:val="24"/>
          <w:szCs w:val="24"/>
        </w:rPr>
        <w:t>2 dalies b punkto nuostat</w:t>
      </w:r>
      <w:r w:rsidR="00C92476" w:rsidRPr="00C540DE">
        <w:rPr>
          <w:rFonts w:ascii="Times New Roman" w:hAnsi="Times New Roman"/>
          <w:sz w:val="24"/>
          <w:szCs w:val="24"/>
        </w:rPr>
        <w:t>as</w:t>
      </w:r>
      <w:r w:rsidRPr="00C540DE">
        <w:rPr>
          <w:rFonts w:ascii="Times New Roman" w:hAnsi="Times New Roman"/>
          <w:sz w:val="24"/>
          <w:szCs w:val="24"/>
        </w:rPr>
        <w:t>, nustatant mokesčiams apskaičiuoti naudojamą sąnaudų bazę, sąnaudos gali apimti nacionalinių priežiūros institucijų ir (arba) kompetentingų subjektų patirtas sąnaudas.</w:t>
      </w:r>
      <w:r w:rsidR="004F6D3F" w:rsidRPr="00C540DE">
        <w:rPr>
          <w:rFonts w:ascii="Times New Roman" w:hAnsi="Times New Roman"/>
          <w:sz w:val="24"/>
          <w:szCs w:val="24"/>
        </w:rPr>
        <w:t xml:space="preserve"> Tokia praktika (kai nacionalinės priežiūros institucijos patirtos sąnaudos yra įtraukiamos į mokesčiams apskaičiuoti naudojamą sąnaudų bazę) yra taikoma ne tik Lietuvoje, bet ir kitose ES valstybėse narėse.</w:t>
      </w:r>
    </w:p>
    <w:p w14:paraId="5245B2ED" w14:textId="2264D393" w:rsidR="00621A4B" w:rsidRPr="00C540DE" w:rsidRDefault="00B10DD2" w:rsidP="004F6D3F">
      <w:pPr>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Atsižvelgiant </w:t>
      </w:r>
      <w:r w:rsidR="00621A4B" w:rsidRPr="00C540DE">
        <w:rPr>
          <w:rFonts w:ascii="Times New Roman" w:hAnsi="Times New Roman"/>
          <w:sz w:val="24"/>
          <w:szCs w:val="24"/>
        </w:rPr>
        <w:t xml:space="preserve">į tai, </w:t>
      </w:r>
      <w:r w:rsidRPr="00C540DE">
        <w:rPr>
          <w:rFonts w:ascii="Times New Roman" w:hAnsi="Times New Roman"/>
          <w:sz w:val="24"/>
          <w:szCs w:val="24"/>
        </w:rPr>
        <w:t>įstatymo projektu Nr. 1 siūloma nu</w:t>
      </w:r>
      <w:r w:rsidR="000227DC" w:rsidRPr="00C540DE">
        <w:rPr>
          <w:rFonts w:ascii="Times New Roman" w:hAnsi="Times New Roman"/>
          <w:sz w:val="24"/>
          <w:szCs w:val="24"/>
        </w:rPr>
        <w:t>sta</w:t>
      </w:r>
      <w:r w:rsidRPr="00C540DE">
        <w:rPr>
          <w:rFonts w:ascii="Times New Roman" w:hAnsi="Times New Roman"/>
          <w:sz w:val="24"/>
          <w:szCs w:val="24"/>
        </w:rPr>
        <w:t xml:space="preserve">tyti, kad </w:t>
      </w:r>
      <w:r w:rsidR="008F3D8D" w:rsidRPr="00C540DE">
        <w:rPr>
          <w:rFonts w:ascii="Times New Roman" w:hAnsi="Times New Roman"/>
          <w:sz w:val="24"/>
          <w:szCs w:val="24"/>
        </w:rPr>
        <w:t>CAA yra biudžetinė įstaiga, išlaikoma iš valstybės biudžeto ir atskaitymų nuo rinkliavų už oro navigacijos paslaugas</w:t>
      </w:r>
      <w:r w:rsidR="004B47BC" w:rsidRPr="00C540DE">
        <w:rPr>
          <w:rFonts w:ascii="Times New Roman" w:hAnsi="Times New Roman"/>
          <w:sz w:val="24"/>
          <w:szCs w:val="24"/>
        </w:rPr>
        <w:t xml:space="preserve">, o nuostatos, kad CAA yra išlaikoma </w:t>
      </w:r>
      <w:r w:rsidR="00755273" w:rsidRPr="00C540DE">
        <w:rPr>
          <w:rFonts w:ascii="Times New Roman" w:hAnsi="Times New Roman"/>
          <w:sz w:val="24"/>
          <w:szCs w:val="24"/>
        </w:rPr>
        <w:t xml:space="preserve">ir </w:t>
      </w:r>
      <w:r w:rsidR="004B47BC" w:rsidRPr="00C540DE">
        <w:rPr>
          <w:rFonts w:ascii="Times New Roman" w:hAnsi="Times New Roman"/>
          <w:sz w:val="24"/>
          <w:szCs w:val="24"/>
        </w:rPr>
        <w:t>iš atskaitymų nuo rinkliavų už naudojimąsi oro uostais</w:t>
      </w:r>
      <w:r w:rsidR="005360CF">
        <w:rPr>
          <w:rFonts w:ascii="Times New Roman" w:hAnsi="Times New Roman"/>
          <w:sz w:val="24"/>
          <w:szCs w:val="24"/>
        </w:rPr>
        <w:t>,</w:t>
      </w:r>
      <w:r w:rsidR="004B47BC" w:rsidRPr="00C540DE">
        <w:rPr>
          <w:rFonts w:ascii="Times New Roman" w:hAnsi="Times New Roman"/>
          <w:sz w:val="24"/>
          <w:szCs w:val="24"/>
        </w:rPr>
        <w:t xml:space="preserve"> atsisakyti.</w:t>
      </w:r>
    </w:p>
    <w:p w14:paraId="0FB81518" w14:textId="17A68D05" w:rsidR="00B10DD2" w:rsidRPr="00C540DE" w:rsidRDefault="00621A4B" w:rsidP="006E2BCB">
      <w:pPr>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Taip pat, atsižvelgiant į Konstitucinio </w:t>
      </w:r>
      <w:r w:rsidR="005360CF">
        <w:rPr>
          <w:rFonts w:ascii="Times New Roman" w:hAnsi="Times New Roman"/>
          <w:sz w:val="24"/>
          <w:szCs w:val="24"/>
        </w:rPr>
        <w:t>T</w:t>
      </w:r>
      <w:r w:rsidRPr="00C540DE">
        <w:rPr>
          <w:rFonts w:ascii="Times New Roman" w:hAnsi="Times New Roman"/>
          <w:sz w:val="24"/>
          <w:szCs w:val="24"/>
        </w:rPr>
        <w:t xml:space="preserve">eismo praktiką, </w:t>
      </w:r>
      <w:r w:rsidR="004039A4">
        <w:rPr>
          <w:rFonts w:ascii="Times New Roman" w:hAnsi="Times New Roman"/>
          <w:sz w:val="24"/>
          <w:szCs w:val="24"/>
        </w:rPr>
        <w:t>kad</w:t>
      </w:r>
      <w:r w:rsidR="004039A4" w:rsidRPr="00C540DE">
        <w:rPr>
          <w:rFonts w:ascii="Times New Roman" w:hAnsi="Times New Roman"/>
          <w:sz w:val="24"/>
          <w:szCs w:val="24"/>
        </w:rPr>
        <w:t xml:space="preserve"> </w:t>
      </w:r>
      <w:r w:rsidR="005A71AB" w:rsidRPr="00C540DE">
        <w:rPr>
          <w:rFonts w:ascii="Times New Roman" w:eastAsia="Times New Roman" w:hAnsi="Times New Roman"/>
          <w:sz w:val="24"/>
          <w:szCs w:val="24"/>
          <w:lang w:eastAsia="lt-LT"/>
        </w:rPr>
        <w:t xml:space="preserve">pagal </w:t>
      </w:r>
      <w:r w:rsidR="00B4725C" w:rsidRPr="00C540DE">
        <w:rPr>
          <w:rFonts w:ascii="Times New Roman" w:eastAsia="Times New Roman" w:hAnsi="Times New Roman"/>
          <w:sz w:val="24"/>
          <w:szCs w:val="24"/>
          <w:lang w:eastAsia="lt-LT"/>
        </w:rPr>
        <w:t xml:space="preserve">Lietuvos Respublikos </w:t>
      </w:r>
      <w:r w:rsidR="005A71AB" w:rsidRPr="00C540DE">
        <w:rPr>
          <w:rFonts w:ascii="Times New Roman" w:eastAsia="Times New Roman" w:hAnsi="Times New Roman"/>
          <w:sz w:val="24"/>
          <w:szCs w:val="24"/>
          <w:lang w:eastAsia="lt-LT"/>
        </w:rPr>
        <w:t xml:space="preserve">Konstituciją valstybinius mokesčius ir kitus privalomus mokėjimus gali nustatyti tik </w:t>
      </w:r>
      <w:r w:rsidR="00B4725C" w:rsidRPr="00C540DE">
        <w:rPr>
          <w:rFonts w:ascii="Times New Roman" w:eastAsia="Times New Roman" w:hAnsi="Times New Roman"/>
          <w:sz w:val="24"/>
          <w:szCs w:val="24"/>
          <w:lang w:eastAsia="lt-LT"/>
        </w:rPr>
        <w:t xml:space="preserve">Lietuvos Respublikos </w:t>
      </w:r>
      <w:r w:rsidR="005A71AB" w:rsidRPr="00C540DE">
        <w:rPr>
          <w:rFonts w:ascii="Times New Roman" w:eastAsia="Times New Roman" w:hAnsi="Times New Roman"/>
          <w:sz w:val="24"/>
          <w:szCs w:val="24"/>
          <w:lang w:eastAsia="lt-LT"/>
        </w:rPr>
        <w:t>Seimas ir tik įstatymu</w:t>
      </w:r>
      <w:r w:rsidR="002274F1" w:rsidRPr="00C540DE">
        <w:rPr>
          <w:rFonts w:ascii="Times New Roman" w:hAnsi="Times New Roman"/>
          <w:sz w:val="24"/>
          <w:szCs w:val="24"/>
        </w:rPr>
        <w:t xml:space="preserve">, </w:t>
      </w:r>
      <w:r w:rsidR="005360CF">
        <w:rPr>
          <w:rFonts w:ascii="Times New Roman" w:hAnsi="Times New Roman"/>
          <w:sz w:val="24"/>
          <w:szCs w:val="24"/>
        </w:rPr>
        <w:t>į</w:t>
      </w:r>
      <w:r w:rsidRPr="00C540DE">
        <w:rPr>
          <w:rFonts w:ascii="Times New Roman" w:hAnsi="Times New Roman"/>
          <w:sz w:val="24"/>
          <w:szCs w:val="24"/>
        </w:rPr>
        <w:t>statymo projektu Nr. 1 siūloma atskaitymų nuo rinkliavų už oro navigacijos paslaugas dydį nustatyti įstatyme, t. y. nu</w:t>
      </w:r>
      <w:r w:rsidR="000227DC" w:rsidRPr="00C540DE">
        <w:rPr>
          <w:rFonts w:ascii="Times New Roman" w:hAnsi="Times New Roman"/>
          <w:sz w:val="24"/>
          <w:szCs w:val="24"/>
        </w:rPr>
        <w:t>ma</w:t>
      </w:r>
      <w:r w:rsidRPr="00C540DE">
        <w:rPr>
          <w:rFonts w:ascii="Times New Roman" w:hAnsi="Times New Roman"/>
          <w:sz w:val="24"/>
          <w:szCs w:val="24"/>
        </w:rPr>
        <w:t xml:space="preserve">tyti, kad </w:t>
      </w:r>
      <w:r w:rsidR="008F3D8D" w:rsidRPr="00C540DE">
        <w:rPr>
          <w:rFonts w:ascii="Times New Roman" w:hAnsi="Times New Roman"/>
          <w:sz w:val="24"/>
          <w:szCs w:val="24"/>
        </w:rPr>
        <w:t xml:space="preserve">atskaitymų nuo rinkliavų už oro navigacijos paslaugas dydis yra lygus CAA planuotų einamųjų metų sąnaudų, susijusių su valstybės </w:t>
      </w:r>
      <w:r w:rsidR="008F3D8D" w:rsidRPr="00C540DE">
        <w:rPr>
          <w:rFonts w:ascii="Times New Roman" w:hAnsi="Times New Roman"/>
          <w:sz w:val="24"/>
          <w:szCs w:val="24"/>
        </w:rPr>
        <w:lastRenderedPageBreak/>
        <w:t xml:space="preserve">įmonės „Oro navigacija“ valstybine priežiūra pagal </w:t>
      </w:r>
      <w:smartTag w:uri="urn:schemas-microsoft-com:office:smarttags" w:element="metricconverter">
        <w:smartTagPr>
          <w:attr w:name="ProductID" w:val="2004 m"/>
        </w:smartTagPr>
        <w:r w:rsidR="005059C9" w:rsidRPr="00C540DE">
          <w:rPr>
            <w:rFonts w:ascii="Times New Roman" w:hAnsi="Times New Roman"/>
            <w:sz w:val="24"/>
            <w:szCs w:val="24"/>
          </w:rPr>
          <w:t>2004 m</w:t>
        </w:r>
      </w:smartTag>
      <w:r w:rsidR="005059C9" w:rsidRPr="00C540DE">
        <w:rPr>
          <w:rFonts w:ascii="Times New Roman" w:hAnsi="Times New Roman"/>
          <w:sz w:val="24"/>
          <w:szCs w:val="24"/>
        </w:rPr>
        <w:t>. kovo 10 d. Europos Parlamento ir Tarybos reglamento (EB) Nr. 549/2004, nustatančio bendro Europos dangaus sukūrimo pagrindą (</w:t>
      </w:r>
      <w:r w:rsidR="004F6049">
        <w:rPr>
          <w:rFonts w:ascii="Times New Roman" w:hAnsi="Times New Roman"/>
          <w:sz w:val="24"/>
          <w:szCs w:val="24"/>
        </w:rPr>
        <w:t>p</w:t>
      </w:r>
      <w:r w:rsidR="005059C9" w:rsidRPr="00C540DE">
        <w:rPr>
          <w:rFonts w:ascii="Times New Roman" w:hAnsi="Times New Roman"/>
          <w:sz w:val="24"/>
          <w:szCs w:val="24"/>
        </w:rPr>
        <w:t xml:space="preserve">agrindų reglamentas) (OL </w:t>
      </w:r>
      <w:smartTag w:uri="urn:schemas-microsoft-com:office:smarttags" w:element="metricconverter">
        <w:smartTagPr>
          <w:attr w:name="ProductID" w:val="2004 m"/>
        </w:smartTagPr>
        <w:r w:rsidR="005059C9" w:rsidRPr="00C540DE">
          <w:rPr>
            <w:rFonts w:ascii="Times New Roman" w:hAnsi="Times New Roman"/>
            <w:i/>
            <w:sz w:val="24"/>
            <w:szCs w:val="24"/>
          </w:rPr>
          <w:t>2004 m</w:t>
        </w:r>
      </w:smartTag>
      <w:r w:rsidR="005059C9" w:rsidRPr="00C540DE">
        <w:rPr>
          <w:rFonts w:ascii="Times New Roman" w:hAnsi="Times New Roman"/>
          <w:i/>
          <w:sz w:val="24"/>
          <w:szCs w:val="24"/>
        </w:rPr>
        <w:t>. specialusis leidimas</w:t>
      </w:r>
      <w:r w:rsidR="005059C9" w:rsidRPr="00C540DE">
        <w:rPr>
          <w:rFonts w:ascii="Times New Roman" w:hAnsi="Times New Roman"/>
          <w:sz w:val="24"/>
          <w:szCs w:val="24"/>
        </w:rPr>
        <w:t xml:space="preserve">, 7 skyrius, 8 tomas, p. 23), su paskutiniais pakeitimais, padarytais 2009 m. spalio 21 d. Europos Parlamento ir Tarybos reglamentu (EB) Nr. 1070/2009 (OL 2009 L 300, p. 34) (toliau – </w:t>
      </w:r>
      <w:r w:rsidR="008F3D8D" w:rsidRPr="00C540DE">
        <w:rPr>
          <w:rFonts w:ascii="Times New Roman" w:hAnsi="Times New Roman"/>
          <w:sz w:val="24"/>
          <w:szCs w:val="24"/>
        </w:rPr>
        <w:t>Reglament</w:t>
      </w:r>
      <w:r w:rsidR="005059C9" w:rsidRPr="00C540DE">
        <w:rPr>
          <w:rFonts w:ascii="Times New Roman" w:hAnsi="Times New Roman"/>
          <w:sz w:val="24"/>
          <w:szCs w:val="24"/>
        </w:rPr>
        <w:t>as</w:t>
      </w:r>
      <w:r w:rsidR="008F3D8D" w:rsidRPr="00C540DE">
        <w:rPr>
          <w:rFonts w:ascii="Times New Roman" w:hAnsi="Times New Roman"/>
          <w:sz w:val="24"/>
          <w:szCs w:val="24"/>
        </w:rPr>
        <w:t xml:space="preserve"> (EB) Nr. 549/2004</w:t>
      </w:r>
      <w:r w:rsidR="005059C9" w:rsidRPr="00C540DE">
        <w:rPr>
          <w:rFonts w:ascii="Times New Roman" w:hAnsi="Times New Roman"/>
          <w:sz w:val="24"/>
          <w:szCs w:val="24"/>
        </w:rPr>
        <w:t>),</w:t>
      </w:r>
      <w:r w:rsidR="008F3D8D" w:rsidRPr="00C540DE">
        <w:rPr>
          <w:rFonts w:ascii="Times New Roman" w:hAnsi="Times New Roman"/>
          <w:sz w:val="24"/>
          <w:szCs w:val="24"/>
        </w:rPr>
        <w:t xml:space="preserve"> nuostatas, dydžiui</w:t>
      </w:r>
      <w:r w:rsidR="00157B62" w:rsidRPr="00C540DE">
        <w:rPr>
          <w:rFonts w:ascii="Times New Roman" w:hAnsi="Times New Roman"/>
          <w:sz w:val="24"/>
          <w:szCs w:val="24"/>
        </w:rPr>
        <w:t xml:space="preserve"> (šiuo metu atskaitymų nuo rinkliavų už oro navigacijos paslaugas dydis yra nustatytas </w:t>
      </w:r>
      <w:r w:rsidR="0025428E" w:rsidRPr="00C540DE">
        <w:rPr>
          <w:rFonts w:ascii="Times New Roman" w:hAnsi="Times New Roman"/>
          <w:sz w:val="24"/>
          <w:szCs w:val="24"/>
        </w:rPr>
        <w:t>Lietuvos Respublikos Vyriausybės 2002 m. sausio 22 d. nutarimu Nr. 96 „Dėl atskaitymų nuo rinkliavų už oro navigacijos paslaugas ir naudojimąsi oro uostais biudžetinei įstaigai Civilinės aviacijos administracijai išlaikyti dydžio nustatymo“</w:t>
      </w:r>
      <w:r w:rsidR="00BF5BA5" w:rsidRPr="00C540DE">
        <w:rPr>
          <w:rFonts w:ascii="Times New Roman" w:hAnsi="Times New Roman"/>
          <w:sz w:val="24"/>
          <w:szCs w:val="24"/>
        </w:rPr>
        <w:t>)</w:t>
      </w:r>
      <w:r w:rsidR="008F3D8D" w:rsidRPr="00C540DE">
        <w:rPr>
          <w:rFonts w:ascii="Times New Roman" w:hAnsi="Times New Roman"/>
          <w:sz w:val="24"/>
          <w:szCs w:val="24"/>
        </w:rPr>
        <w:t>.</w:t>
      </w:r>
      <w:r w:rsidR="004B47BC" w:rsidRPr="00C540DE">
        <w:rPr>
          <w:rFonts w:ascii="Times New Roman" w:hAnsi="Times New Roman"/>
          <w:sz w:val="24"/>
          <w:szCs w:val="24"/>
        </w:rPr>
        <w:t xml:space="preserve"> </w:t>
      </w:r>
    </w:p>
    <w:p w14:paraId="7E0B61AA" w14:textId="77777777" w:rsidR="00C76F4E" w:rsidRPr="00C540DE" w:rsidRDefault="00C76F4E" w:rsidP="00230686">
      <w:pPr>
        <w:pStyle w:val="Sraopastraipa"/>
        <w:numPr>
          <w:ilvl w:val="1"/>
          <w:numId w:val="6"/>
        </w:numPr>
        <w:tabs>
          <w:tab w:val="left" w:pos="993"/>
        </w:tabs>
        <w:spacing w:after="0" w:line="240" w:lineRule="auto"/>
        <w:ind w:hanging="503"/>
        <w:jc w:val="both"/>
        <w:rPr>
          <w:rFonts w:ascii="Times New Roman" w:hAnsi="Times New Roman"/>
          <w:b/>
          <w:sz w:val="24"/>
          <w:szCs w:val="24"/>
        </w:rPr>
      </w:pPr>
      <w:r w:rsidRPr="00C540DE">
        <w:rPr>
          <w:rFonts w:ascii="Times New Roman" w:hAnsi="Times New Roman"/>
          <w:b/>
          <w:sz w:val="24"/>
          <w:szCs w:val="24"/>
        </w:rPr>
        <w:t>Dėl oro eismo paslaugų teikimo tvarkos tvirtinimo</w:t>
      </w:r>
    </w:p>
    <w:p w14:paraId="15AEA0DC" w14:textId="7D3FB739" w:rsidR="00F13F34" w:rsidRPr="00C540DE" w:rsidRDefault="00C76F4E" w:rsidP="00F13F34">
      <w:pPr>
        <w:tabs>
          <w:tab w:val="left" w:pos="993"/>
        </w:tabs>
        <w:spacing w:after="0" w:line="240" w:lineRule="auto"/>
        <w:ind w:firstLine="567"/>
        <w:jc w:val="both"/>
        <w:rPr>
          <w:rFonts w:ascii="Times New Roman" w:hAnsi="Times New Roman"/>
          <w:sz w:val="24"/>
          <w:szCs w:val="24"/>
        </w:rPr>
      </w:pPr>
      <w:r w:rsidRPr="00C540DE">
        <w:rPr>
          <w:rFonts w:ascii="Times New Roman" w:hAnsi="Times New Roman"/>
          <w:sz w:val="24"/>
          <w:szCs w:val="24"/>
        </w:rPr>
        <w:t>Įstatymo 15 straipsnyje numatyta, kad oro eismo paslaugų teikimo sąlygas ir tvarką kartu rengia CAA ir kariuomenės vadas, o tvirtina susisiekimo ministras.</w:t>
      </w:r>
      <w:r w:rsidR="00027E59" w:rsidRPr="00C540DE">
        <w:rPr>
          <w:rFonts w:ascii="Times New Roman" w:hAnsi="Times New Roman"/>
          <w:sz w:val="24"/>
          <w:szCs w:val="24"/>
        </w:rPr>
        <w:t xml:space="preserve"> </w:t>
      </w:r>
      <w:r w:rsidR="00F13F34" w:rsidRPr="00C540DE">
        <w:rPr>
          <w:rFonts w:ascii="Times New Roman" w:hAnsi="Times New Roman"/>
          <w:sz w:val="24"/>
          <w:szCs w:val="24"/>
        </w:rPr>
        <w:t>Vadovaujantis</w:t>
      </w:r>
      <w:r w:rsidR="00270521" w:rsidRPr="00C540DE">
        <w:rPr>
          <w:rFonts w:ascii="Times New Roman" w:hAnsi="Times New Roman"/>
          <w:sz w:val="24"/>
          <w:szCs w:val="24"/>
        </w:rPr>
        <w:t xml:space="preserve"> teis</w:t>
      </w:r>
      <w:r w:rsidR="00D07C91" w:rsidRPr="00C540DE">
        <w:rPr>
          <w:rFonts w:ascii="Times New Roman" w:hAnsi="Times New Roman"/>
          <w:sz w:val="24"/>
          <w:szCs w:val="24"/>
        </w:rPr>
        <w:t xml:space="preserve">ėkūros efektyvumo </w:t>
      </w:r>
      <w:r w:rsidR="00F13F34" w:rsidRPr="00C540DE">
        <w:rPr>
          <w:rFonts w:ascii="Times New Roman" w:hAnsi="Times New Roman"/>
          <w:sz w:val="24"/>
          <w:szCs w:val="24"/>
        </w:rPr>
        <w:t>principu</w:t>
      </w:r>
      <w:r w:rsidR="00C93584" w:rsidRPr="00C540DE">
        <w:rPr>
          <w:rFonts w:ascii="Times New Roman" w:hAnsi="Times New Roman"/>
          <w:sz w:val="24"/>
          <w:szCs w:val="24"/>
        </w:rPr>
        <w:t>,</w:t>
      </w:r>
      <w:r w:rsidR="00F13F34" w:rsidRPr="00C540DE">
        <w:rPr>
          <w:rFonts w:ascii="Times New Roman" w:hAnsi="Times New Roman"/>
          <w:sz w:val="24"/>
          <w:szCs w:val="24"/>
        </w:rPr>
        <w:t xml:space="preserve"> siūloma </w:t>
      </w:r>
      <w:r w:rsidR="00230686" w:rsidRPr="00C540DE">
        <w:rPr>
          <w:rFonts w:ascii="Times New Roman" w:hAnsi="Times New Roman"/>
          <w:sz w:val="24"/>
          <w:szCs w:val="24"/>
        </w:rPr>
        <w:t>numatyti, kad oro eismo paslaugų teikimo tvarką tvirtina CAA, suderinusi su kariuomenės vadu</w:t>
      </w:r>
      <w:r w:rsidR="00F13F34" w:rsidRPr="00C540DE">
        <w:rPr>
          <w:rFonts w:ascii="Times New Roman" w:hAnsi="Times New Roman"/>
          <w:sz w:val="24"/>
          <w:szCs w:val="24"/>
        </w:rPr>
        <w:t>, t. y. kad minėta tvarka būtų tvirtinama žemesnės teisinės galios teisės aktu.</w:t>
      </w:r>
    </w:p>
    <w:p w14:paraId="49589297" w14:textId="49D476C2" w:rsidR="00C76F4E" w:rsidRPr="00D05D5A" w:rsidRDefault="00230686" w:rsidP="00230686">
      <w:pPr>
        <w:pStyle w:val="Pagrindinistekstas"/>
        <w:tabs>
          <w:tab w:val="left" w:pos="851"/>
          <w:tab w:val="left" w:pos="993"/>
        </w:tabs>
        <w:spacing w:after="0" w:line="240" w:lineRule="auto"/>
        <w:ind w:left="567"/>
        <w:jc w:val="both"/>
        <w:rPr>
          <w:rFonts w:ascii="Times New Roman" w:hAnsi="Times New Roman"/>
          <w:b/>
          <w:sz w:val="24"/>
          <w:szCs w:val="24"/>
        </w:rPr>
      </w:pPr>
      <w:r w:rsidRPr="00D05D5A">
        <w:rPr>
          <w:rFonts w:ascii="Times New Roman" w:hAnsi="Times New Roman"/>
          <w:b/>
          <w:sz w:val="24"/>
          <w:szCs w:val="24"/>
        </w:rPr>
        <w:t>1.</w:t>
      </w:r>
      <w:r w:rsidR="00102140" w:rsidRPr="00D05D5A">
        <w:rPr>
          <w:rFonts w:ascii="Times New Roman" w:hAnsi="Times New Roman"/>
          <w:b/>
          <w:sz w:val="24"/>
          <w:szCs w:val="24"/>
        </w:rPr>
        <w:t>7</w:t>
      </w:r>
      <w:r w:rsidRPr="00D05D5A">
        <w:rPr>
          <w:rFonts w:ascii="Times New Roman" w:hAnsi="Times New Roman"/>
          <w:b/>
          <w:sz w:val="24"/>
          <w:szCs w:val="24"/>
        </w:rPr>
        <w:t>.</w:t>
      </w:r>
      <w:r w:rsidR="00C76F4E" w:rsidRPr="00D05D5A">
        <w:rPr>
          <w:rFonts w:ascii="Times New Roman" w:hAnsi="Times New Roman"/>
          <w:b/>
          <w:sz w:val="24"/>
          <w:szCs w:val="24"/>
        </w:rPr>
        <w:t xml:space="preserve"> Dėl meteorologijos paslaugų </w:t>
      </w:r>
      <w:r w:rsidR="00CC4AE7" w:rsidRPr="00D05D5A">
        <w:rPr>
          <w:rFonts w:ascii="Times New Roman" w:hAnsi="Times New Roman"/>
          <w:b/>
          <w:sz w:val="24"/>
          <w:szCs w:val="24"/>
        </w:rPr>
        <w:t xml:space="preserve"> </w:t>
      </w:r>
    </w:p>
    <w:p w14:paraId="46E560AD" w14:textId="7A0F5FC0" w:rsidR="00835E12" w:rsidRPr="00D05D5A" w:rsidRDefault="00835E12" w:rsidP="009E42B2">
      <w:pPr>
        <w:spacing w:after="0" w:line="240" w:lineRule="auto"/>
        <w:ind w:firstLine="567"/>
        <w:jc w:val="both"/>
        <w:rPr>
          <w:rFonts w:ascii="Times New Roman" w:hAnsi="Times New Roman"/>
          <w:sz w:val="24"/>
          <w:szCs w:val="24"/>
          <w:lang w:eastAsia="lt-LT"/>
        </w:rPr>
      </w:pPr>
      <w:r w:rsidRPr="00D05D5A">
        <w:rPr>
          <w:rFonts w:ascii="Times New Roman" w:hAnsi="Times New Roman"/>
          <w:sz w:val="24"/>
          <w:szCs w:val="24"/>
        </w:rPr>
        <w:t xml:space="preserve">Pagal </w:t>
      </w:r>
      <w:r w:rsidR="00636EE6" w:rsidRPr="00D05D5A">
        <w:rPr>
          <w:rStyle w:val="Grietas"/>
          <w:rFonts w:ascii="Times New Roman" w:hAnsi="Times New Roman"/>
          <w:b w:val="0"/>
          <w:sz w:val="24"/>
          <w:szCs w:val="24"/>
        </w:rPr>
        <w:t>2017 m. kovo 1 d. Komisijos įgyvendinimo reglamento (ES) 2017/373,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 (</w:t>
      </w:r>
      <w:r w:rsidR="00636EE6" w:rsidRPr="00D05D5A">
        <w:rPr>
          <w:rFonts w:ascii="Times New Roman" w:hAnsi="Times New Roman"/>
          <w:sz w:val="24"/>
          <w:szCs w:val="24"/>
        </w:rPr>
        <w:t xml:space="preserve">OL 2017 L 62, p. 1) (toliau – Reglamentas </w:t>
      </w:r>
      <w:r w:rsidR="00636EE6" w:rsidRPr="00D05D5A">
        <w:rPr>
          <w:rStyle w:val="Grietas"/>
          <w:rFonts w:ascii="Times New Roman" w:hAnsi="Times New Roman"/>
          <w:b w:val="0"/>
          <w:sz w:val="24"/>
          <w:szCs w:val="24"/>
        </w:rPr>
        <w:t>(ES) 2017/373),</w:t>
      </w:r>
      <w:r w:rsidR="00F06D55" w:rsidRPr="00D05D5A">
        <w:rPr>
          <w:rStyle w:val="Grietas"/>
          <w:rFonts w:ascii="Times New Roman" w:hAnsi="Times New Roman"/>
          <w:b w:val="0"/>
          <w:sz w:val="24"/>
          <w:szCs w:val="24"/>
        </w:rPr>
        <w:t xml:space="preserve"> V priedo</w:t>
      </w:r>
      <w:r w:rsidR="00F06D55" w:rsidRPr="00D05D5A">
        <w:rPr>
          <w:rStyle w:val="Grietas"/>
          <w:rFonts w:ascii="Times New Roman" w:hAnsi="Times New Roman"/>
          <w:sz w:val="24"/>
          <w:szCs w:val="24"/>
        </w:rPr>
        <w:t xml:space="preserve"> </w:t>
      </w:r>
      <w:r w:rsidR="00F06D55" w:rsidRPr="00D05D5A">
        <w:rPr>
          <w:rFonts w:ascii="Times New Roman" w:hAnsi="Times New Roman"/>
          <w:bCs/>
          <w:sz w:val="24"/>
          <w:szCs w:val="24"/>
        </w:rPr>
        <w:t>MET.OR.100 taisyklės a dalį</w:t>
      </w:r>
      <w:r w:rsidR="009E42B2" w:rsidRPr="00D05D5A">
        <w:rPr>
          <w:rFonts w:ascii="Times New Roman" w:hAnsi="Times New Roman"/>
          <w:sz w:val="24"/>
          <w:szCs w:val="24"/>
        </w:rPr>
        <w:t xml:space="preserve"> meteorologijos paslaugų teikėjas, laikydamasis kompetentingos institucijos nustatytos tvarkos, orlaivių naudotojams, skrydžio įgulos nariams, oro eismo paslaugų tarnyboms, paieškos ir gelbėjimo tarnybų skyriams, aerodromų operatoriams, avarijų ir incidentų tyrimo įstaigoms, kitų paslaugų teikėjams ir aviacijos subjektams teikia meteorologinę informaciją, būtiną jų atitinkamoms funkcijoms vykdyti (Reglamento </w:t>
      </w:r>
      <w:r w:rsidR="009E42B2" w:rsidRPr="00D05D5A">
        <w:rPr>
          <w:rStyle w:val="Grietas"/>
          <w:rFonts w:ascii="Times New Roman" w:hAnsi="Times New Roman"/>
          <w:b w:val="0"/>
          <w:sz w:val="24"/>
          <w:szCs w:val="24"/>
        </w:rPr>
        <w:t xml:space="preserve">(ES) 2017/373 nuostatos (išskyrus </w:t>
      </w:r>
      <w:r w:rsidR="00F416F9" w:rsidRPr="00D05D5A">
        <w:rPr>
          <w:rFonts w:ascii="Times New Roman" w:hAnsi="Times New Roman"/>
          <w:sz w:val="24"/>
          <w:szCs w:val="24"/>
        </w:rPr>
        <w:t>6 straipsnio nuostatas, skirtas duomenų paslaugų teikėjams</w:t>
      </w:r>
      <w:r w:rsidR="009E42B2" w:rsidRPr="00D05D5A">
        <w:rPr>
          <w:rStyle w:val="Grietas"/>
          <w:rFonts w:ascii="Times New Roman" w:hAnsi="Times New Roman"/>
          <w:b w:val="0"/>
          <w:sz w:val="24"/>
          <w:szCs w:val="24"/>
        </w:rPr>
        <w:t>) bus taikomos nuo 2020 m. sausio 2 d.)</w:t>
      </w:r>
      <w:r w:rsidR="009E42B2" w:rsidRPr="00D05D5A">
        <w:rPr>
          <w:rFonts w:ascii="Times New Roman" w:hAnsi="Times New Roman"/>
          <w:sz w:val="24"/>
          <w:szCs w:val="24"/>
        </w:rPr>
        <w:t>.</w:t>
      </w:r>
    </w:p>
    <w:p w14:paraId="6B83A70A" w14:textId="426F7040" w:rsidR="00D92716" w:rsidRPr="00D05D5A" w:rsidRDefault="00E17690" w:rsidP="00D92716">
      <w:pPr>
        <w:pStyle w:val="Pagrindinistekstas"/>
        <w:tabs>
          <w:tab w:val="left" w:pos="851"/>
        </w:tabs>
        <w:spacing w:after="0" w:line="240" w:lineRule="auto"/>
        <w:ind w:firstLine="567"/>
        <w:jc w:val="both"/>
        <w:rPr>
          <w:rFonts w:ascii="Times New Roman" w:hAnsi="Times New Roman"/>
          <w:sz w:val="24"/>
          <w:szCs w:val="24"/>
        </w:rPr>
      </w:pPr>
      <w:r w:rsidRPr="00D05D5A">
        <w:rPr>
          <w:rFonts w:ascii="Times New Roman" w:hAnsi="Times New Roman"/>
          <w:sz w:val="24"/>
          <w:szCs w:val="24"/>
        </w:rPr>
        <w:t xml:space="preserve">Atsižvelgiant į tai, kad </w:t>
      </w:r>
      <w:r w:rsidR="005F78C6" w:rsidRPr="00D05D5A">
        <w:rPr>
          <w:rFonts w:ascii="Times New Roman" w:hAnsi="Times New Roman"/>
          <w:sz w:val="24"/>
          <w:szCs w:val="24"/>
        </w:rPr>
        <w:t xml:space="preserve">Reglamente </w:t>
      </w:r>
      <w:r w:rsidR="005F78C6" w:rsidRPr="00D05D5A">
        <w:rPr>
          <w:rStyle w:val="Grietas"/>
          <w:rFonts w:ascii="Times New Roman" w:hAnsi="Times New Roman"/>
          <w:b w:val="0"/>
          <w:sz w:val="24"/>
          <w:szCs w:val="24"/>
        </w:rPr>
        <w:t xml:space="preserve">(ES) </w:t>
      </w:r>
      <w:r w:rsidR="00835E12" w:rsidRPr="00D05D5A">
        <w:rPr>
          <w:rStyle w:val="Grietas"/>
          <w:rFonts w:ascii="Times New Roman" w:hAnsi="Times New Roman"/>
          <w:b w:val="0"/>
          <w:sz w:val="24"/>
          <w:szCs w:val="24"/>
        </w:rPr>
        <w:t xml:space="preserve">2017/373 </w:t>
      </w:r>
      <w:r w:rsidRPr="00D05D5A">
        <w:rPr>
          <w:rFonts w:ascii="Times New Roman" w:hAnsi="Times New Roman"/>
          <w:sz w:val="24"/>
          <w:szCs w:val="24"/>
        </w:rPr>
        <w:t xml:space="preserve">nurodytos kompetentingos institucijos funkcijas vykdytų CAA, </w:t>
      </w:r>
      <w:r w:rsidR="00475CE2" w:rsidRPr="00D05D5A">
        <w:rPr>
          <w:rFonts w:ascii="Times New Roman" w:hAnsi="Times New Roman"/>
          <w:sz w:val="24"/>
          <w:szCs w:val="24"/>
        </w:rPr>
        <w:t>į</w:t>
      </w:r>
      <w:r w:rsidRPr="00D05D5A">
        <w:rPr>
          <w:rFonts w:ascii="Times New Roman" w:hAnsi="Times New Roman"/>
          <w:sz w:val="24"/>
          <w:szCs w:val="24"/>
        </w:rPr>
        <w:t xml:space="preserve">statymo projektu </w:t>
      </w:r>
      <w:r w:rsidR="00DD5D4D" w:rsidRPr="00D05D5A">
        <w:rPr>
          <w:rFonts w:ascii="Times New Roman" w:hAnsi="Times New Roman"/>
          <w:sz w:val="24"/>
          <w:szCs w:val="24"/>
        </w:rPr>
        <w:t xml:space="preserve">Nr. 1 </w:t>
      </w:r>
      <w:r w:rsidRPr="00D05D5A">
        <w:rPr>
          <w:rFonts w:ascii="Times New Roman" w:hAnsi="Times New Roman"/>
          <w:sz w:val="24"/>
          <w:szCs w:val="24"/>
        </w:rPr>
        <w:t>siūloma numatyti, kad meteorologijos paslaugų teikimo tvarką nustato CAA (</w:t>
      </w:r>
      <w:r w:rsidR="00DD5D4D" w:rsidRPr="00D05D5A">
        <w:rPr>
          <w:rFonts w:ascii="Times New Roman" w:hAnsi="Times New Roman"/>
          <w:sz w:val="24"/>
          <w:szCs w:val="24"/>
        </w:rPr>
        <w:t>šiuo metu numatyta, kad meteorologijos paslaugų teikimo tvarką ir sąlygas rengia CAA su Lietuvos hidrometeorologijos tarnyba prie Aplinkos ministerijos, o tvirtina aplinkos ministras ir susisiekimo ministras</w:t>
      </w:r>
      <w:r w:rsidRPr="00D05D5A">
        <w:rPr>
          <w:rFonts w:ascii="Times New Roman" w:hAnsi="Times New Roman"/>
          <w:sz w:val="24"/>
          <w:szCs w:val="24"/>
        </w:rPr>
        <w:t>).</w:t>
      </w:r>
    </w:p>
    <w:p w14:paraId="21D4E559" w14:textId="22F05F78" w:rsidR="0060408C" w:rsidRPr="00D05D5A" w:rsidRDefault="00230686" w:rsidP="0060408C">
      <w:pPr>
        <w:pStyle w:val="Pagrindinistekstas"/>
        <w:tabs>
          <w:tab w:val="left" w:pos="851"/>
          <w:tab w:val="left" w:pos="993"/>
          <w:tab w:val="left" w:pos="1134"/>
        </w:tabs>
        <w:spacing w:after="0" w:line="240" w:lineRule="auto"/>
        <w:ind w:left="567"/>
        <w:jc w:val="both"/>
        <w:rPr>
          <w:rFonts w:ascii="Times New Roman" w:hAnsi="Times New Roman"/>
          <w:b/>
          <w:sz w:val="24"/>
          <w:szCs w:val="24"/>
        </w:rPr>
      </w:pPr>
      <w:r w:rsidRPr="00D05D5A">
        <w:rPr>
          <w:rFonts w:ascii="Times New Roman" w:hAnsi="Times New Roman"/>
          <w:b/>
          <w:sz w:val="24"/>
          <w:szCs w:val="24"/>
        </w:rPr>
        <w:t>1.</w:t>
      </w:r>
      <w:r w:rsidR="00102140" w:rsidRPr="00D05D5A">
        <w:rPr>
          <w:rFonts w:ascii="Times New Roman" w:hAnsi="Times New Roman"/>
          <w:b/>
          <w:sz w:val="24"/>
          <w:szCs w:val="24"/>
        </w:rPr>
        <w:t>8</w:t>
      </w:r>
      <w:r w:rsidRPr="00D05D5A">
        <w:rPr>
          <w:rFonts w:ascii="Times New Roman" w:hAnsi="Times New Roman"/>
          <w:b/>
          <w:sz w:val="24"/>
          <w:szCs w:val="24"/>
        </w:rPr>
        <w:t xml:space="preserve">. </w:t>
      </w:r>
      <w:r w:rsidR="0060408C" w:rsidRPr="00D05D5A">
        <w:rPr>
          <w:rFonts w:ascii="Times New Roman" w:hAnsi="Times New Roman"/>
          <w:b/>
          <w:sz w:val="24"/>
          <w:szCs w:val="24"/>
        </w:rPr>
        <w:t xml:space="preserve">Dėl aerodromo apsaugos zonoje augančių medžių kirtimo </w:t>
      </w:r>
    </w:p>
    <w:p w14:paraId="04350ACB" w14:textId="67846C14" w:rsidR="00080D66" w:rsidRPr="00080D66" w:rsidRDefault="0060408C" w:rsidP="00080D66">
      <w:pPr>
        <w:pStyle w:val="Pagrindinistekstas"/>
        <w:tabs>
          <w:tab w:val="left" w:pos="851"/>
        </w:tabs>
        <w:spacing w:after="0" w:line="240" w:lineRule="auto"/>
        <w:ind w:firstLine="567"/>
        <w:jc w:val="both"/>
        <w:rPr>
          <w:rFonts w:ascii="Times New Roman" w:hAnsi="Times New Roman"/>
          <w:color w:val="1F497D" w:themeColor="text2"/>
          <w:sz w:val="24"/>
          <w:szCs w:val="24"/>
        </w:rPr>
      </w:pPr>
      <w:r w:rsidRPr="00C540DE">
        <w:rPr>
          <w:rFonts w:ascii="Times New Roman" w:hAnsi="Times New Roman"/>
          <w:sz w:val="24"/>
          <w:szCs w:val="24"/>
        </w:rPr>
        <w:t xml:space="preserve">Šiuo metu įstatyme nustatytas teisinis reguliavimas neleidžia operatyviai reaguoti į skrydžių saugos reikalavimų užtikrinimą aerodromo apsaugos zonoje, kadangi teisės aktų nustatytų procedūrų </w:t>
      </w:r>
      <w:r w:rsidRPr="00624F96">
        <w:rPr>
          <w:rFonts w:ascii="Times New Roman" w:hAnsi="Times New Roman"/>
          <w:sz w:val="24"/>
          <w:szCs w:val="24"/>
        </w:rPr>
        <w:t xml:space="preserve">privalomumas lemia tai, kad medžių, keliančių pavojų skrydžių saugai, pašalinimas gali užtrukti </w:t>
      </w:r>
      <w:r w:rsidR="004100F3" w:rsidRPr="00624F96">
        <w:rPr>
          <w:rFonts w:ascii="Times New Roman" w:hAnsi="Times New Roman"/>
          <w:sz w:val="24"/>
          <w:szCs w:val="24"/>
        </w:rPr>
        <w:t xml:space="preserve">apie 2 </w:t>
      </w:r>
      <w:r w:rsidRPr="00624F96">
        <w:rPr>
          <w:rFonts w:ascii="Times New Roman" w:hAnsi="Times New Roman"/>
          <w:sz w:val="24"/>
          <w:szCs w:val="24"/>
        </w:rPr>
        <w:t>met</w:t>
      </w:r>
      <w:r w:rsidR="004100F3" w:rsidRPr="00624F96">
        <w:rPr>
          <w:rFonts w:ascii="Times New Roman" w:hAnsi="Times New Roman"/>
          <w:sz w:val="24"/>
          <w:szCs w:val="24"/>
        </w:rPr>
        <w:t>us</w:t>
      </w:r>
      <w:r w:rsidRPr="00624F96">
        <w:rPr>
          <w:rFonts w:ascii="Times New Roman" w:hAnsi="Times New Roman"/>
          <w:sz w:val="24"/>
          <w:szCs w:val="24"/>
        </w:rPr>
        <w:t xml:space="preserve">. Atsižvelgiant į tai, įstatymo projektu </w:t>
      </w:r>
      <w:r w:rsidR="00200A11" w:rsidRPr="00624F96">
        <w:rPr>
          <w:rFonts w:ascii="Times New Roman" w:hAnsi="Times New Roman"/>
          <w:sz w:val="24"/>
          <w:szCs w:val="24"/>
        </w:rPr>
        <w:t xml:space="preserve">Nr. 1 </w:t>
      </w:r>
      <w:r w:rsidRPr="00624F96">
        <w:rPr>
          <w:rFonts w:ascii="Times New Roman" w:hAnsi="Times New Roman"/>
          <w:sz w:val="24"/>
          <w:szCs w:val="24"/>
        </w:rPr>
        <w:t xml:space="preserve">siūloma </w:t>
      </w:r>
      <w:r w:rsidR="00166EC8" w:rsidRPr="00624F96">
        <w:rPr>
          <w:rFonts w:ascii="Times New Roman" w:hAnsi="Times New Roman"/>
          <w:sz w:val="24"/>
          <w:szCs w:val="24"/>
        </w:rPr>
        <w:t xml:space="preserve">patikslinti įstatymo nuostatas dėl aerodromo apsaugos zonoje augančių medžių kirtimo ir numatyti, kad, </w:t>
      </w:r>
      <w:r w:rsidR="00624F96" w:rsidRPr="00624F96">
        <w:rPr>
          <w:rFonts w:ascii="Times New Roman" w:hAnsi="Times New Roman"/>
          <w:sz w:val="24"/>
          <w:szCs w:val="24"/>
        </w:rPr>
        <w:t>gav</w:t>
      </w:r>
      <w:r w:rsidR="00A34ACC">
        <w:rPr>
          <w:rFonts w:ascii="Times New Roman" w:hAnsi="Times New Roman"/>
          <w:sz w:val="24"/>
          <w:szCs w:val="24"/>
        </w:rPr>
        <w:t>usi</w:t>
      </w:r>
      <w:r w:rsidR="00624F96" w:rsidRPr="00624F96">
        <w:rPr>
          <w:rFonts w:ascii="Times New Roman" w:hAnsi="Times New Roman"/>
          <w:sz w:val="24"/>
          <w:szCs w:val="24"/>
        </w:rPr>
        <w:t xml:space="preserve"> CAA išvadą dėl aerodromo apsaugos zonoje augančio miško ar </w:t>
      </w:r>
      <w:r w:rsidR="004035B4">
        <w:rPr>
          <w:rFonts w:ascii="Times New Roman" w:hAnsi="Times New Roman"/>
          <w:sz w:val="24"/>
          <w:szCs w:val="24"/>
        </w:rPr>
        <w:t xml:space="preserve">augančių </w:t>
      </w:r>
      <w:r w:rsidR="00AF73B1">
        <w:rPr>
          <w:rFonts w:ascii="Times New Roman" w:hAnsi="Times New Roman"/>
          <w:sz w:val="24"/>
          <w:szCs w:val="24"/>
        </w:rPr>
        <w:t xml:space="preserve">želdinių </w:t>
      </w:r>
      <w:r w:rsidR="00624F96" w:rsidRPr="00624F96">
        <w:rPr>
          <w:rFonts w:ascii="Times New Roman" w:hAnsi="Times New Roman"/>
          <w:sz w:val="24"/>
          <w:szCs w:val="24"/>
        </w:rPr>
        <w:t>keliamos grėsmės skrydžių saugai, oro uost</w:t>
      </w:r>
      <w:r w:rsidR="006E0C08">
        <w:rPr>
          <w:rFonts w:ascii="Times New Roman" w:hAnsi="Times New Roman"/>
          <w:sz w:val="24"/>
          <w:szCs w:val="24"/>
        </w:rPr>
        <w:t>ą</w:t>
      </w:r>
      <w:r w:rsidR="00624F96" w:rsidRPr="00624F96">
        <w:rPr>
          <w:rFonts w:ascii="Times New Roman" w:hAnsi="Times New Roman"/>
          <w:sz w:val="24"/>
          <w:szCs w:val="24"/>
        </w:rPr>
        <w:t xml:space="preserve"> vald</w:t>
      </w:r>
      <w:r w:rsidR="006E0C08">
        <w:rPr>
          <w:rFonts w:ascii="Times New Roman" w:hAnsi="Times New Roman"/>
          <w:sz w:val="24"/>
          <w:szCs w:val="24"/>
        </w:rPr>
        <w:t>anti įmonė</w:t>
      </w:r>
      <w:r w:rsidR="00624F96" w:rsidRPr="00624F96">
        <w:rPr>
          <w:rFonts w:ascii="Times New Roman" w:hAnsi="Times New Roman"/>
          <w:sz w:val="24"/>
          <w:szCs w:val="24"/>
        </w:rPr>
        <w:t>, informav</w:t>
      </w:r>
      <w:r w:rsidR="006E0C08">
        <w:rPr>
          <w:rFonts w:ascii="Times New Roman" w:hAnsi="Times New Roman"/>
          <w:sz w:val="24"/>
          <w:szCs w:val="24"/>
        </w:rPr>
        <w:t>usi</w:t>
      </w:r>
      <w:r w:rsidR="00624F96" w:rsidRPr="00624F96">
        <w:rPr>
          <w:rFonts w:ascii="Times New Roman" w:hAnsi="Times New Roman"/>
          <w:sz w:val="24"/>
          <w:szCs w:val="24"/>
        </w:rPr>
        <w:t xml:space="preserve"> atitinkamus subjektus (Valstybinę miškų tarnybą, kertamų miškų valdytojus, savininkus</w:t>
      </w:r>
      <w:r w:rsidR="008C06E0">
        <w:rPr>
          <w:rFonts w:ascii="Times New Roman" w:hAnsi="Times New Roman"/>
          <w:sz w:val="24"/>
          <w:szCs w:val="24"/>
        </w:rPr>
        <w:t xml:space="preserve">, </w:t>
      </w:r>
      <w:r w:rsidR="00624F96" w:rsidRPr="00624F96">
        <w:rPr>
          <w:rFonts w:ascii="Times New Roman" w:hAnsi="Times New Roman"/>
          <w:sz w:val="24"/>
          <w:szCs w:val="24"/>
        </w:rPr>
        <w:t xml:space="preserve">naudotojus ir kt.), kerta ar genėja </w:t>
      </w:r>
      <w:r w:rsidR="00A15871" w:rsidRPr="00AF73B1">
        <w:rPr>
          <w:rFonts w:ascii="Times New Roman" w:hAnsi="Times New Roman"/>
          <w:sz w:val="24"/>
          <w:szCs w:val="24"/>
        </w:rPr>
        <w:t xml:space="preserve">juos </w:t>
      </w:r>
      <w:r w:rsidR="00624F96" w:rsidRPr="00624F96">
        <w:rPr>
          <w:rFonts w:ascii="Times New Roman" w:hAnsi="Times New Roman"/>
          <w:sz w:val="24"/>
          <w:szCs w:val="24"/>
        </w:rPr>
        <w:t>be atskiro leidimo.</w:t>
      </w:r>
      <w:r w:rsidR="00624F96">
        <w:rPr>
          <w:rFonts w:ascii="Times New Roman" w:hAnsi="Times New Roman"/>
          <w:sz w:val="24"/>
          <w:szCs w:val="24"/>
        </w:rPr>
        <w:t xml:space="preserve"> Taip pat siūloma papildyti įstatymą nuostatomis dėl iškirstų medžių </w:t>
      </w:r>
      <w:r w:rsidR="00B738B1">
        <w:rPr>
          <w:rFonts w:ascii="Times New Roman" w:hAnsi="Times New Roman"/>
          <w:sz w:val="24"/>
          <w:szCs w:val="24"/>
        </w:rPr>
        <w:t>realizavimo</w:t>
      </w:r>
      <w:r w:rsidR="00624F96">
        <w:rPr>
          <w:rFonts w:ascii="Times New Roman" w:hAnsi="Times New Roman"/>
          <w:sz w:val="24"/>
          <w:szCs w:val="24"/>
        </w:rPr>
        <w:t>, iškirstų vietų sutvarkymo ir kt.</w:t>
      </w:r>
    </w:p>
    <w:p w14:paraId="6DAAD545" w14:textId="73BE6182" w:rsidR="00A86FE2" w:rsidRPr="00C540DE" w:rsidRDefault="00230686" w:rsidP="00A86FE2">
      <w:pPr>
        <w:pStyle w:val="Pagrindinistekstas"/>
        <w:tabs>
          <w:tab w:val="left" w:pos="851"/>
          <w:tab w:val="left" w:pos="993"/>
          <w:tab w:val="left" w:pos="1134"/>
        </w:tabs>
        <w:spacing w:after="0" w:line="240" w:lineRule="auto"/>
        <w:ind w:left="567"/>
        <w:jc w:val="both"/>
        <w:rPr>
          <w:rFonts w:ascii="Times New Roman" w:hAnsi="Times New Roman"/>
          <w:b/>
          <w:sz w:val="24"/>
          <w:szCs w:val="24"/>
        </w:rPr>
      </w:pPr>
      <w:r w:rsidRPr="00C540DE">
        <w:rPr>
          <w:rFonts w:ascii="Times New Roman" w:hAnsi="Times New Roman"/>
          <w:b/>
          <w:sz w:val="24"/>
          <w:szCs w:val="24"/>
        </w:rPr>
        <w:t>1.</w:t>
      </w:r>
      <w:r w:rsidR="00102140">
        <w:rPr>
          <w:rFonts w:ascii="Times New Roman" w:hAnsi="Times New Roman"/>
          <w:b/>
          <w:sz w:val="24"/>
          <w:szCs w:val="24"/>
        </w:rPr>
        <w:t>9</w:t>
      </w:r>
      <w:r w:rsidRPr="00C540DE">
        <w:rPr>
          <w:rFonts w:ascii="Times New Roman" w:hAnsi="Times New Roman"/>
          <w:b/>
          <w:sz w:val="24"/>
          <w:szCs w:val="24"/>
        </w:rPr>
        <w:t xml:space="preserve">. </w:t>
      </w:r>
      <w:r w:rsidR="00A86FE2" w:rsidRPr="00C540DE">
        <w:rPr>
          <w:rFonts w:ascii="Times New Roman" w:hAnsi="Times New Roman"/>
          <w:b/>
          <w:sz w:val="24"/>
          <w:szCs w:val="24"/>
        </w:rPr>
        <w:t xml:space="preserve">Dėl draudimo orlaiviui išskristi </w:t>
      </w:r>
    </w:p>
    <w:p w14:paraId="4DC496DA" w14:textId="6FF8A950" w:rsidR="00166EC8" w:rsidRDefault="009E476E" w:rsidP="00793F2C">
      <w:pPr>
        <w:pStyle w:val="Pagrindinistekstas"/>
        <w:tabs>
          <w:tab w:val="left" w:pos="851"/>
        </w:tabs>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Siekiant užtikrinti efektyvesnį teisinį reguliavimą, </w:t>
      </w:r>
      <w:r w:rsidR="00260B9E" w:rsidRPr="00C540DE">
        <w:rPr>
          <w:rFonts w:ascii="Times New Roman" w:hAnsi="Times New Roman"/>
          <w:sz w:val="24"/>
          <w:szCs w:val="24"/>
        </w:rPr>
        <w:t xml:space="preserve">įstatymo projektu </w:t>
      </w:r>
      <w:r w:rsidR="00200A11" w:rsidRPr="00C540DE">
        <w:rPr>
          <w:rFonts w:ascii="Times New Roman" w:hAnsi="Times New Roman"/>
          <w:sz w:val="24"/>
          <w:szCs w:val="24"/>
        </w:rPr>
        <w:t xml:space="preserve">Nr. 1 </w:t>
      </w:r>
      <w:r w:rsidR="00260B9E" w:rsidRPr="00C540DE">
        <w:rPr>
          <w:rFonts w:ascii="Times New Roman" w:hAnsi="Times New Roman"/>
          <w:sz w:val="24"/>
          <w:szCs w:val="24"/>
        </w:rPr>
        <w:t>siūloma</w:t>
      </w:r>
      <w:r w:rsidR="00027E59" w:rsidRPr="00C540DE">
        <w:rPr>
          <w:rFonts w:ascii="Times New Roman" w:hAnsi="Times New Roman"/>
          <w:sz w:val="24"/>
          <w:szCs w:val="24"/>
        </w:rPr>
        <w:t xml:space="preserve"> </w:t>
      </w:r>
      <w:r w:rsidR="00166EC8" w:rsidRPr="00C540DE">
        <w:rPr>
          <w:rFonts w:ascii="Times New Roman" w:hAnsi="Times New Roman"/>
          <w:sz w:val="24"/>
          <w:szCs w:val="24"/>
        </w:rPr>
        <w:t>patikslinti įstatymo nuostatas dėl draudimo orlaiviui išskristi</w:t>
      </w:r>
      <w:r w:rsidR="00793F2C" w:rsidRPr="00C540DE">
        <w:rPr>
          <w:rFonts w:ascii="Times New Roman" w:hAnsi="Times New Roman"/>
          <w:sz w:val="24"/>
          <w:szCs w:val="24"/>
        </w:rPr>
        <w:t xml:space="preserve">, t. y. </w:t>
      </w:r>
      <w:r w:rsidR="00166EC8" w:rsidRPr="00C540DE">
        <w:rPr>
          <w:rFonts w:ascii="Times New Roman" w:hAnsi="Times New Roman"/>
          <w:sz w:val="24"/>
          <w:szCs w:val="24"/>
        </w:rPr>
        <w:t>numatyti papildomus atvejus, k</w:t>
      </w:r>
      <w:r w:rsidR="00B168EF" w:rsidRPr="00C540DE">
        <w:rPr>
          <w:rFonts w:ascii="Times New Roman" w:hAnsi="Times New Roman"/>
          <w:sz w:val="24"/>
          <w:szCs w:val="24"/>
        </w:rPr>
        <w:t>ada</w:t>
      </w:r>
      <w:r w:rsidR="00166EC8" w:rsidRPr="00C540DE">
        <w:rPr>
          <w:rFonts w:ascii="Times New Roman" w:hAnsi="Times New Roman"/>
          <w:sz w:val="24"/>
          <w:szCs w:val="24"/>
        </w:rPr>
        <w:t xml:space="preserve"> CAA turi teisę uždrausti orlaiviui išskristi, pavyzdžiui, jei</w:t>
      </w:r>
      <w:r w:rsidR="0011367F" w:rsidRPr="00C540DE">
        <w:rPr>
          <w:rFonts w:ascii="Times New Roman" w:hAnsi="Times New Roman"/>
          <w:sz w:val="24"/>
          <w:szCs w:val="24"/>
        </w:rPr>
        <w:t>gu</w:t>
      </w:r>
      <w:r w:rsidR="00166EC8" w:rsidRPr="00C540DE">
        <w:rPr>
          <w:rFonts w:ascii="Times New Roman" w:hAnsi="Times New Roman"/>
          <w:sz w:val="24"/>
          <w:szCs w:val="24"/>
        </w:rPr>
        <w:t xml:space="preserve"> kyla </w:t>
      </w:r>
      <w:r w:rsidR="00AE0D0E" w:rsidRPr="00C540DE">
        <w:rPr>
          <w:rFonts w:ascii="Times New Roman" w:hAnsi="Times New Roman"/>
          <w:sz w:val="24"/>
          <w:szCs w:val="24"/>
        </w:rPr>
        <w:t xml:space="preserve">pagrįstų </w:t>
      </w:r>
      <w:r w:rsidR="00166EC8" w:rsidRPr="00C540DE">
        <w:rPr>
          <w:rFonts w:ascii="Times New Roman" w:hAnsi="Times New Roman"/>
          <w:sz w:val="24"/>
          <w:szCs w:val="24"/>
        </w:rPr>
        <w:t>abejonių dėl orlaivio skrydžio įgulos nario galimybių tinkamai eiti savo pareigas dėl piktnaudžiavimo alkoholiu, narkotinėmis, toksinėmis, psichotropinėmis arba kitomis psichiką veikiančiomis medžiagomis, taip pat papildyti nuostata, kad draudimo orlaiviui išskristi nustatymo tvarką nustato susis</w:t>
      </w:r>
      <w:r w:rsidR="00230686" w:rsidRPr="00C540DE">
        <w:rPr>
          <w:rFonts w:ascii="Times New Roman" w:hAnsi="Times New Roman"/>
          <w:sz w:val="24"/>
          <w:szCs w:val="24"/>
        </w:rPr>
        <w:t>iekimo ministras</w:t>
      </w:r>
      <w:r w:rsidR="00B168EF" w:rsidRPr="00C540DE">
        <w:rPr>
          <w:rFonts w:ascii="Times New Roman" w:hAnsi="Times New Roman"/>
          <w:sz w:val="24"/>
          <w:szCs w:val="24"/>
        </w:rPr>
        <w:t>,</w:t>
      </w:r>
      <w:r w:rsidR="00230686" w:rsidRPr="00C540DE">
        <w:rPr>
          <w:rFonts w:ascii="Times New Roman" w:hAnsi="Times New Roman"/>
          <w:sz w:val="24"/>
          <w:szCs w:val="24"/>
        </w:rPr>
        <w:t xml:space="preserve"> ir kt.</w:t>
      </w:r>
    </w:p>
    <w:p w14:paraId="3184578D" w14:textId="77777777" w:rsidR="006E1471" w:rsidRPr="00C540DE" w:rsidRDefault="006E1471" w:rsidP="00793F2C">
      <w:pPr>
        <w:pStyle w:val="Pagrindinistekstas"/>
        <w:tabs>
          <w:tab w:val="left" w:pos="851"/>
        </w:tabs>
        <w:spacing w:after="0" w:line="240" w:lineRule="auto"/>
        <w:ind w:firstLine="567"/>
        <w:jc w:val="both"/>
        <w:rPr>
          <w:rFonts w:ascii="Times New Roman" w:hAnsi="Times New Roman"/>
          <w:sz w:val="24"/>
          <w:szCs w:val="24"/>
        </w:rPr>
      </w:pPr>
    </w:p>
    <w:p w14:paraId="09DBFA7F" w14:textId="18E15AC5" w:rsidR="00260B9E" w:rsidRPr="00C540DE" w:rsidRDefault="00260B9E" w:rsidP="00391FC1">
      <w:pPr>
        <w:pStyle w:val="Pagrindinistekstas"/>
        <w:tabs>
          <w:tab w:val="left" w:pos="851"/>
        </w:tabs>
        <w:spacing w:after="0" w:line="240" w:lineRule="auto"/>
        <w:ind w:firstLine="567"/>
        <w:jc w:val="both"/>
        <w:rPr>
          <w:rFonts w:ascii="Times New Roman" w:hAnsi="Times New Roman"/>
          <w:sz w:val="24"/>
          <w:szCs w:val="24"/>
        </w:rPr>
      </w:pPr>
      <w:r w:rsidRPr="00C540DE">
        <w:rPr>
          <w:rFonts w:ascii="Times New Roman" w:hAnsi="Times New Roman"/>
          <w:b/>
          <w:sz w:val="24"/>
          <w:szCs w:val="24"/>
        </w:rPr>
        <w:lastRenderedPageBreak/>
        <w:t>1.1</w:t>
      </w:r>
      <w:r w:rsidR="00102140">
        <w:rPr>
          <w:rFonts w:ascii="Times New Roman" w:hAnsi="Times New Roman"/>
          <w:b/>
          <w:sz w:val="24"/>
          <w:szCs w:val="24"/>
        </w:rPr>
        <w:t>0</w:t>
      </w:r>
      <w:r w:rsidRPr="00C540DE">
        <w:rPr>
          <w:rFonts w:ascii="Times New Roman" w:hAnsi="Times New Roman"/>
          <w:b/>
          <w:sz w:val="24"/>
          <w:szCs w:val="24"/>
        </w:rPr>
        <w:t>. Dėl aviacijos saugumo nuostatų</w:t>
      </w:r>
    </w:p>
    <w:p w14:paraId="572590AF" w14:textId="6FBA55E6" w:rsidR="00260B9E" w:rsidRPr="00C540DE" w:rsidRDefault="00260B9E" w:rsidP="00391FC1">
      <w:pPr>
        <w:pStyle w:val="CM4"/>
        <w:ind w:firstLine="567"/>
        <w:jc w:val="both"/>
        <w:rPr>
          <w:rFonts w:ascii="Times New Roman" w:hAnsi="Times New Roman"/>
        </w:rPr>
      </w:pPr>
      <w:r w:rsidRPr="00C540DE">
        <w:rPr>
          <w:rFonts w:ascii="Times New Roman" w:hAnsi="Times New Roman"/>
        </w:rPr>
        <w:t xml:space="preserve">Pagal </w:t>
      </w:r>
      <w:r w:rsidRPr="00C540DE">
        <w:rPr>
          <w:rStyle w:val="Grietas"/>
          <w:rFonts w:ascii="Times New Roman" w:hAnsi="Times New Roman"/>
          <w:b w:val="0"/>
        </w:rPr>
        <w:t xml:space="preserve">2015 m. lapkričio 5 d. Komisijos įgyvendinimo reglamento (ES) 2015/1998, kuriuo nustatomos išsamios bendrųjų pagrindinių aviacijos saugumo standartų įgyvendinimo priemonės </w:t>
      </w:r>
      <w:r w:rsidR="004039A4">
        <w:rPr>
          <w:rStyle w:val="Grietas"/>
          <w:rFonts w:ascii="Times New Roman" w:hAnsi="Times New Roman"/>
          <w:b w:val="0"/>
        </w:rPr>
        <w:br/>
      </w:r>
      <w:r w:rsidRPr="00C540DE">
        <w:rPr>
          <w:rStyle w:val="Grietas"/>
          <w:rFonts w:ascii="Times New Roman" w:hAnsi="Times New Roman"/>
          <w:b w:val="0"/>
        </w:rPr>
        <w:t xml:space="preserve">(OL 2015 L 299, p. 1), su paskutiniais pakeitimais, padarytais </w:t>
      </w:r>
      <w:r w:rsidR="00451BF7" w:rsidRPr="00451BF7">
        <w:rPr>
          <w:rStyle w:val="Grietas"/>
          <w:rFonts w:ascii="Times New Roman" w:hAnsi="Times New Roman"/>
          <w:b w:val="0"/>
          <w:bdr w:val="none" w:sz="0" w:space="0" w:color="auto" w:frame="1"/>
          <w:shd w:val="clear" w:color="auto" w:fill="FFFFFF"/>
        </w:rPr>
        <w:t>2017 m. gegužės 12 d. Komisijos įgyvendinimo reglamentu (ES) 2017/815 (OL 2017 L 122, p. 1)</w:t>
      </w:r>
      <w:r w:rsidR="00451BF7">
        <w:rPr>
          <w:rStyle w:val="Grietas"/>
          <w:rFonts w:ascii="Times New Roman" w:hAnsi="Times New Roman"/>
          <w:b w:val="0"/>
          <w:bdr w:val="none" w:sz="0" w:space="0" w:color="auto" w:frame="1"/>
          <w:shd w:val="clear" w:color="auto" w:fill="FFFFFF"/>
        </w:rPr>
        <w:t xml:space="preserve"> </w:t>
      </w:r>
      <w:r w:rsidRPr="00C540DE">
        <w:rPr>
          <w:rStyle w:val="Grietas"/>
          <w:rFonts w:ascii="Times New Roman" w:hAnsi="Times New Roman"/>
          <w:b w:val="0"/>
        </w:rPr>
        <w:t>(toliau – Reglamentas (ES) 2015/1998), priedo 11.2.1.1 punkto nuostatas, p</w:t>
      </w:r>
      <w:r w:rsidRPr="00C540DE">
        <w:rPr>
          <w:rFonts w:ascii="Times New Roman" w:hAnsi="Times New Roman"/>
        </w:rPr>
        <w:t>rieš asmenims leidžiant be priežiūros vykdyti saugumo kontrolę, jie turi sėkmingai baigti susijusį mokymo kursą, o pagal minėto priedo 6.3.1.1, 6.4.1.1, 6.8.1.1, 8.1.3.1, 11.6.3.1 punktų nuostatas atitinkama institucija tvirtina reguliuojamus subjektus, žinomus siuntėjus, reguliuojamus tiekėjus, skiria skrydžius iš trečiosios šalies oro uosto į ES vykdančiu krovinių arba pašto vežėju (ACC3 vežėju),</w:t>
      </w:r>
      <w:r w:rsidR="007253A6" w:rsidRPr="00C540DE">
        <w:rPr>
          <w:rFonts w:ascii="Times New Roman" w:hAnsi="Times New Roman"/>
        </w:rPr>
        <w:t xml:space="preserve"> </w:t>
      </w:r>
      <w:r w:rsidRPr="00C540DE">
        <w:rPr>
          <w:rFonts w:ascii="Times New Roman" w:hAnsi="Times New Roman"/>
        </w:rPr>
        <w:t>valstybės narės tvirtina ES aviacijos saugumo tikrintojus.</w:t>
      </w:r>
      <w:r w:rsidR="00682E66" w:rsidRPr="00C540DE">
        <w:rPr>
          <w:rFonts w:ascii="Times New Roman" w:hAnsi="Times New Roman"/>
        </w:rPr>
        <w:t xml:space="preserve"> </w:t>
      </w:r>
      <w:r w:rsidR="00391FC1" w:rsidRPr="00C540DE">
        <w:rPr>
          <w:rFonts w:ascii="Times New Roman" w:hAnsi="Times New Roman"/>
        </w:rPr>
        <w:t xml:space="preserve">Pagal minėto priedo 11.5.3 punktą atitinkama institucija parengia valstybėje narėje dirbančių instruktorių sąrašus arba jai tokie sąrašai yra prieinami. </w:t>
      </w:r>
    </w:p>
    <w:p w14:paraId="572C6C67" w14:textId="6B073DD1" w:rsidR="00166EC8" w:rsidRPr="00C540DE" w:rsidRDefault="00260B9E" w:rsidP="00391FC1">
      <w:pPr>
        <w:spacing w:after="0" w:line="240" w:lineRule="auto"/>
        <w:ind w:firstLine="567"/>
        <w:jc w:val="both"/>
        <w:rPr>
          <w:rFonts w:ascii="Times New Roman" w:hAnsi="Times New Roman"/>
          <w:sz w:val="24"/>
          <w:szCs w:val="24"/>
        </w:rPr>
      </w:pPr>
      <w:r w:rsidRPr="00C540DE">
        <w:rPr>
          <w:rFonts w:ascii="Times New Roman" w:hAnsi="Times New Roman"/>
          <w:sz w:val="24"/>
          <w:szCs w:val="24"/>
          <w:lang w:eastAsia="lt-LT"/>
        </w:rPr>
        <w:t xml:space="preserve">Atsižvelgiant į tai, įstatymo projektu </w:t>
      </w:r>
      <w:r w:rsidR="00200A11" w:rsidRPr="00C540DE">
        <w:rPr>
          <w:rFonts w:ascii="Times New Roman" w:hAnsi="Times New Roman"/>
          <w:sz w:val="24"/>
          <w:szCs w:val="24"/>
        </w:rPr>
        <w:t xml:space="preserve">Nr. 1 </w:t>
      </w:r>
      <w:r w:rsidRPr="00C540DE">
        <w:rPr>
          <w:rFonts w:ascii="Times New Roman" w:hAnsi="Times New Roman"/>
          <w:sz w:val="24"/>
          <w:szCs w:val="24"/>
          <w:lang w:eastAsia="lt-LT"/>
        </w:rPr>
        <w:t xml:space="preserve">siūloma </w:t>
      </w:r>
      <w:r w:rsidR="004F2A4A" w:rsidRPr="00C540DE">
        <w:rPr>
          <w:rFonts w:ascii="Times New Roman" w:hAnsi="Times New Roman"/>
          <w:sz w:val="24"/>
          <w:szCs w:val="24"/>
        </w:rPr>
        <w:t xml:space="preserve">numatyti, kad CAA </w:t>
      </w:r>
      <w:r w:rsidR="00AE0D0E" w:rsidRPr="00C540DE">
        <w:rPr>
          <w:rFonts w:ascii="Times New Roman" w:hAnsi="Times New Roman"/>
          <w:sz w:val="24"/>
          <w:szCs w:val="24"/>
        </w:rPr>
        <w:t xml:space="preserve">ne išduoda atitinkamus pažymėjimus, o </w:t>
      </w:r>
      <w:r w:rsidR="004F2A4A" w:rsidRPr="00C540DE">
        <w:rPr>
          <w:rFonts w:ascii="Times New Roman" w:hAnsi="Times New Roman"/>
          <w:sz w:val="24"/>
          <w:szCs w:val="24"/>
        </w:rPr>
        <w:t xml:space="preserve">suteikia </w:t>
      </w:r>
      <w:r w:rsidR="00FD3304" w:rsidRPr="00C540DE">
        <w:rPr>
          <w:rFonts w:ascii="Times New Roman" w:hAnsi="Times New Roman"/>
          <w:sz w:val="24"/>
          <w:szCs w:val="24"/>
        </w:rPr>
        <w:t>reguliuojamo</w:t>
      </w:r>
      <w:r w:rsidR="008E34A9" w:rsidRPr="00C540DE">
        <w:rPr>
          <w:rFonts w:ascii="Times New Roman" w:hAnsi="Times New Roman"/>
          <w:sz w:val="24"/>
          <w:szCs w:val="24"/>
        </w:rPr>
        <w:t xml:space="preserve"> subjekt</w:t>
      </w:r>
      <w:r w:rsidR="00FD3304" w:rsidRPr="00C540DE">
        <w:rPr>
          <w:rFonts w:ascii="Times New Roman" w:hAnsi="Times New Roman"/>
          <w:sz w:val="24"/>
          <w:szCs w:val="24"/>
        </w:rPr>
        <w:t>o</w:t>
      </w:r>
      <w:r w:rsidR="008E34A9" w:rsidRPr="00C540DE">
        <w:rPr>
          <w:rFonts w:ascii="Times New Roman" w:hAnsi="Times New Roman"/>
          <w:sz w:val="24"/>
          <w:szCs w:val="24"/>
        </w:rPr>
        <w:t>, žinom</w:t>
      </w:r>
      <w:r w:rsidR="00FD3304" w:rsidRPr="00C540DE">
        <w:rPr>
          <w:rFonts w:ascii="Times New Roman" w:hAnsi="Times New Roman"/>
          <w:sz w:val="24"/>
          <w:szCs w:val="24"/>
        </w:rPr>
        <w:t>o</w:t>
      </w:r>
      <w:r w:rsidR="008E34A9" w:rsidRPr="00C540DE">
        <w:rPr>
          <w:rFonts w:ascii="Times New Roman" w:hAnsi="Times New Roman"/>
          <w:sz w:val="24"/>
          <w:szCs w:val="24"/>
        </w:rPr>
        <w:t xml:space="preserve"> siuntėj</w:t>
      </w:r>
      <w:r w:rsidR="00FD3304" w:rsidRPr="00C540DE">
        <w:rPr>
          <w:rFonts w:ascii="Times New Roman" w:hAnsi="Times New Roman"/>
          <w:sz w:val="24"/>
          <w:szCs w:val="24"/>
        </w:rPr>
        <w:t>o</w:t>
      </w:r>
      <w:r w:rsidR="008E34A9" w:rsidRPr="00C540DE">
        <w:rPr>
          <w:rFonts w:ascii="Times New Roman" w:hAnsi="Times New Roman"/>
          <w:sz w:val="24"/>
          <w:szCs w:val="24"/>
        </w:rPr>
        <w:t xml:space="preserve">, </w:t>
      </w:r>
      <w:r w:rsidR="00FD3304" w:rsidRPr="00C540DE">
        <w:rPr>
          <w:rFonts w:ascii="Times New Roman" w:hAnsi="Times New Roman"/>
          <w:sz w:val="24"/>
          <w:szCs w:val="24"/>
        </w:rPr>
        <w:t>ES aviacijos saugumo tikrintojo, vežėjo, vežančio krovinius arba paštą iš</w:t>
      </w:r>
      <w:r w:rsidR="008E34A9" w:rsidRPr="00C540DE">
        <w:rPr>
          <w:rFonts w:ascii="Times New Roman" w:hAnsi="Times New Roman"/>
          <w:sz w:val="24"/>
          <w:szCs w:val="24"/>
        </w:rPr>
        <w:t xml:space="preserve"> trečiosios šalies oro uosto į ES (ACC3 vežėj</w:t>
      </w:r>
      <w:r w:rsidR="00FD3304" w:rsidRPr="00C540DE">
        <w:rPr>
          <w:rFonts w:ascii="Times New Roman" w:hAnsi="Times New Roman"/>
          <w:sz w:val="24"/>
          <w:szCs w:val="24"/>
        </w:rPr>
        <w:t xml:space="preserve">o), reguliuojamo orlaivio atsargų tiekėjo </w:t>
      </w:r>
      <w:r w:rsidR="00682E66" w:rsidRPr="00C540DE">
        <w:rPr>
          <w:rFonts w:ascii="Times New Roman" w:hAnsi="Times New Roman"/>
          <w:sz w:val="24"/>
          <w:szCs w:val="24"/>
        </w:rPr>
        <w:t xml:space="preserve">ir aviacijos saugumo instruktoriaus </w:t>
      </w:r>
      <w:r w:rsidR="004F2A4A" w:rsidRPr="00C540DE">
        <w:rPr>
          <w:rFonts w:ascii="Times New Roman" w:hAnsi="Times New Roman"/>
          <w:sz w:val="24"/>
          <w:szCs w:val="24"/>
        </w:rPr>
        <w:t>statusą</w:t>
      </w:r>
      <w:r w:rsidRPr="00C540DE">
        <w:rPr>
          <w:rFonts w:ascii="Times New Roman" w:hAnsi="Times New Roman"/>
          <w:sz w:val="24"/>
          <w:szCs w:val="24"/>
        </w:rPr>
        <w:t>,</w:t>
      </w:r>
      <w:r w:rsidR="00682E66" w:rsidRPr="00C540DE">
        <w:rPr>
          <w:rFonts w:ascii="Times New Roman" w:hAnsi="Times New Roman"/>
          <w:sz w:val="24"/>
          <w:szCs w:val="24"/>
        </w:rPr>
        <w:t xml:space="preserve"> </w:t>
      </w:r>
      <w:r w:rsidR="00391FC1" w:rsidRPr="00C540DE">
        <w:rPr>
          <w:rFonts w:ascii="Times New Roman" w:hAnsi="Times New Roman"/>
          <w:sz w:val="24"/>
          <w:szCs w:val="24"/>
        </w:rPr>
        <w:t xml:space="preserve">paskelbia aviacijos saugumo instruktorių sąrašą, </w:t>
      </w:r>
      <w:r w:rsidR="009E3B40" w:rsidRPr="00C540DE">
        <w:rPr>
          <w:rFonts w:ascii="Times New Roman" w:hAnsi="Times New Roman"/>
          <w:sz w:val="24"/>
          <w:szCs w:val="24"/>
        </w:rPr>
        <w:t xml:space="preserve">taip pat </w:t>
      </w:r>
      <w:r w:rsidR="00166EC8" w:rsidRPr="00C540DE">
        <w:rPr>
          <w:rFonts w:ascii="Times New Roman" w:hAnsi="Times New Roman"/>
          <w:sz w:val="24"/>
          <w:szCs w:val="24"/>
        </w:rPr>
        <w:t>atsisakyti reikalavimo turėti aviacijos saugumo darbuotojo kvalifikacijos pažymėjimą</w:t>
      </w:r>
      <w:r w:rsidR="00C03522" w:rsidRPr="00C540DE">
        <w:rPr>
          <w:rFonts w:ascii="Times New Roman" w:hAnsi="Times New Roman"/>
          <w:sz w:val="24"/>
          <w:szCs w:val="24"/>
        </w:rPr>
        <w:t xml:space="preserve"> (</w:t>
      </w:r>
      <w:r w:rsidR="00C03522" w:rsidRPr="00C540DE">
        <w:rPr>
          <w:rStyle w:val="Grietas"/>
          <w:rFonts w:ascii="Times New Roman" w:hAnsi="Times New Roman"/>
          <w:b w:val="0"/>
          <w:sz w:val="24"/>
          <w:szCs w:val="24"/>
        </w:rPr>
        <w:t>Reglamente (ES) 2015/1998 tokio reikalavimo nėra)</w:t>
      </w:r>
      <w:r w:rsidR="009E3B40" w:rsidRPr="00C540DE">
        <w:rPr>
          <w:rFonts w:ascii="Times New Roman" w:hAnsi="Times New Roman"/>
          <w:sz w:val="24"/>
          <w:szCs w:val="24"/>
        </w:rPr>
        <w:t>.</w:t>
      </w:r>
    </w:p>
    <w:p w14:paraId="5E479BA9" w14:textId="1C2C57F7" w:rsidR="009E3B40" w:rsidRPr="00C540DE" w:rsidRDefault="009E3B40" w:rsidP="009E3B40">
      <w:pPr>
        <w:pStyle w:val="Pagrindinistekstas"/>
        <w:tabs>
          <w:tab w:val="left" w:pos="851"/>
          <w:tab w:val="left" w:pos="993"/>
        </w:tabs>
        <w:spacing w:after="0" w:line="240" w:lineRule="auto"/>
        <w:ind w:firstLine="567"/>
        <w:jc w:val="both"/>
        <w:rPr>
          <w:rFonts w:ascii="Times New Roman" w:hAnsi="Times New Roman"/>
          <w:sz w:val="24"/>
          <w:szCs w:val="24"/>
        </w:rPr>
      </w:pPr>
      <w:r w:rsidRPr="00A63AD9">
        <w:rPr>
          <w:rFonts w:ascii="Times New Roman" w:hAnsi="Times New Roman"/>
          <w:sz w:val="24"/>
          <w:szCs w:val="24"/>
        </w:rPr>
        <w:t xml:space="preserve">Taip pat įstatymo projektu </w:t>
      </w:r>
      <w:r w:rsidR="00200A11" w:rsidRPr="00A63AD9">
        <w:rPr>
          <w:rFonts w:ascii="Times New Roman" w:hAnsi="Times New Roman"/>
          <w:sz w:val="24"/>
          <w:szCs w:val="24"/>
        </w:rPr>
        <w:t xml:space="preserve">Nr. 1 </w:t>
      </w:r>
      <w:r w:rsidRPr="00A63AD9">
        <w:rPr>
          <w:rFonts w:ascii="Times New Roman" w:hAnsi="Times New Roman"/>
          <w:sz w:val="24"/>
          <w:szCs w:val="24"/>
        </w:rPr>
        <w:t>siūloma patikslinti nepriekaištingos reputacijos kriterijus (atsisakyti perteklin</w:t>
      </w:r>
      <w:r w:rsidR="00524637">
        <w:rPr>
          <w:rFonts w:ascii="Times New Roman" w:hAnsi="Times New Roman"/>
          <w:sz w:val="24"/>
          <w:szCs w:val="24"/>
        </w:rPr>
        <w:t>ių</w:t>
      </w:r>
      <w:r w:rsidRPr="00A63AD9">
        <w:rPr>
          <w:rFonts w:ascii="Times New Roman" w:hAnsi="Times New Roman"/>
          <w:sz w:val="24"/>
          <w:szCs w:val="24"/>
        </w:rPr>
        <w:t xml:space="preserve"> nuostat</w:t>
      </w:r>
      <w:r w:rsidR="00524637">
        <w:rPr>
          <w:rFonts w:ascii="Times New Roman" w:hAnsi="Times New Roman"/>
          <w:sz w:val="24"/>
          <w:szCs w:val="24"/>
        </w:rPr>
        <w:t>ų</w:t>
      </w:r>
      <w:r w:rsidRPr="00A63AD9">
        <w:rPr>
          <w:rFonts w:ascii="Times New Roman" w:hAnsi="Times New Roman"/>
          <w:sz w:val="24"/>
          <w:szCs w:val="24"/>
        </w:rPr>
        <w:t xml:space="preserve">, kad asmuo nelaikomas esąs nepriekaištingos reputacijos, jeigu jam  Lietuvos Respublikos organizuoto nusikalstamumo užkardymo įstatymo (toliau </w:t>
      </w:r>
      <w:r w:rsidRPr="00A63AD9">
        <w:rPr>
          <w:rStyle w:val="Grietas"/>
          <w:rFonts w:ascii="Times New Roman" w:hAnsi="Times New Roman"/>
          <w:b w:val="0"/>
        </w:rPr>
        <w:t>–</w:t>
      </w:r>
      <w:r w:rsidRPr="00A63AD9">
        <w:rPr>
          <w:rFonts w:ascii="Times New Roman" w:hAnsi="Times New Roman"/>
          <w:sz w:val="24"/>
          <w:szCs w:val="24"/>
        </w:rPr>
        <w:t xml:space="preserve"> Organizuoto nusikalstamumo užkardymo įstatymas) </w:t>
      </w:r>
      <w:r w:rsidR="00AE0D0E" w:rsidRPr="00A63AD9">
        <w:rPr>
          <w:rFonts w:ascii="Times New Roman" w:hAnsi="Times New Roman"/>
          <w:sz w:val="24"/>
          <w:szCs w:val="24"/>
        </w:rPr>
        <w:t xml:space="preserve">nustatyta </w:t>
      </w:r>
      <w:r w:rsidRPr="00A63AD9">
        <w:rPr>
          <w:rFonts w:ascii="Times New Roman" w:hAnsi="Times New Roman"/>
          <w:sz w:val="24"/>
          <w:szCs w:val="24"/>
        </w:rPr>
        <w:t>tvarka taikomi teismo įpareigojimai</w:t>
      </w:r>
      <w:r w:rsidR="00A63AD9">
        <w:rPr>
          <w:rFonts w:ascii="Times New Roman" w:hAnsi="Times New Roman"/>
          <w:sz w:val="24"/>
          <w:szCs w:val="24"/>
        </w:rPr>
        <w:t xml:space="preserve"> </w:t>
      </w:r>
      <w:r w:rsidR="00A63AD9" w:rsidRPr="001C23F5">
        <w:rPr>
          <w:rFonts w:ascii="Times New Roman" w:hAnsi="Times New Roman"/>
          <w:sz w:val="24"/>
          <w:szCs w:val="24"/>
        </w:rPr>
        <w:t>arba jeigu piktnaudžiauja alkoholiu, narkotinėmis, toksinėmis, psichotropinėmis arba kitomis psichiką veikiančiomis medžiagomis</w:t>
      </w:r>
      <w:r w:rsidR="00524637" w:rsidRPr="001C23F5">
        <w:rPr>
          <w:rFonts w:ascii="Times New Roman" w:hAnsi="Times New Roman"/>
          <w:sz w:val="24"/>
          <w:szCs w:val="24"/>
        </w:rPr>
        <w:t xml:space="preserve"> </w:t>
      </w:r>
      <w:r w:rsidR="00524637" w:rsidRPr="004A4338">
        <w:rPr>
          <w:rFonts w:ascii="Times New Roman" w:hAnsi="Times New Roman"/>
          <w:sz w:val="24"/>
          <w:szCs w:val="24"/>
        </w:rPr>
        <w:t xml:space="preserve">(Reglamente </w:t>
      </w:r>
      <w:r w:rsidR="00524637" w:rsidRPr="004A4338">
        <w:rPr>
          <w:rStyle w:val="Grietas"/>
          <w:rFonts w:ascii="Times New Roman" w:hAnsi="Times New Roman"/>
          <w:b w:val="0"/>
          <w:sz w:val="24"/>
          <w:szCs w:val="24"/>
        </w:rPr>
        <w:t>(ES) 2015/1998 tokių reikalavimų nėra)</w:t>
      </w:r>
      <w:r w:rsidRPr="004A4338">
        <w:rPr>
          <w:rStyle w:val="Grietas"/>
          <w:rFonts w:ascii="Times New Roman" w:hAnsi="Times New Roman"/>
          <w:b w:val="0"/>
          <w:sz w:val="24"/>
          <w:szCs w:val="24"/>
        </w:rPr>
        <w:t>,</w:t>
      </w:r>
      <w:r w:rsidRPr="004A4338">
        <w:rPr>
          <w:rFonts w:ascii="Times New Roman" w:hAnsi="Times New Roman"/>
          <w:sz w:val="24"/>
          <w:szCs w:val="24"/>
        </w:rPr>
        <w:t xml:space="preserve"> </w:t>
      </w:r>
      <w:r w:rsidR="006D37A0" w:rsidRPr="00883956">
        <w:rPr>
          <w:rFonts w:ascii="Times New Roman" w:hAnsi="Times New Roman"/>
          <w:sz w:val="24"/>
          <w:szCs w:val="24"/>
        </w:rPr>
        <w:t xml:space="preserve">nustatyti reikalavimus </w:t>
      </w:r>
      <w:r w:rsidR="0051273F" w:rsidRPr="00883956">
        <w:rPr>
          <w:rFonts w:ascii="Times New Roman" w:hAnsi="Times New Roman"/>
          <w:bCs/>
          <w:sz w:val="24"/>
          <w:szCs w:val="24"/>
        </w:rPr>
        <w:t xml:space="preserve">už aviacijos saugumo programų įgyvendinimą atsakingiems asmenims, </w:t>
      </w:r>
      <w:r w:rsidR="0051273F" w:rsidRPr="00C540DE">
        <w:rPr>
          <w:rFonts w:ascii="Times New Roman" w:hAnsi="Times New Roman"/>
          <w:bCs/>
          <w:sz w:val="24"/>
          <w:szCs w:val="24"/>
        </w:rPr>
        <w:t>taip pat asmenims, kurie vykdo patikr</w:t>
      </w:r>
      <w:r w:rsidR="00BD380B">
        <w:rPr>
          <w:rFonts w:ascii="Times New Roman" w:hAnsi="Times New Roman"/>
          <w:bCs/>
          <w:sz w:val="24"/>
          <w:szCs w:val="24"/>
        </w:rPr>
        <w:t>ą</w:t>
      </w:r>
      <w:r w:rsidR="0051273F" w:rsidRPr="00C540DE">
        <w:rPr>
          <w:rFonts w:ascii="Times New Roman" w:hAnsi="Times New Roman"/>
          <w:bCs/>
          <w:sz w:val="24"/>
          <w:szCs w:val="24"/>
        </w:rPr>
        <w:t>, patekim</w:t>
      </w:r>
      <w:r w:rsidR="00BD380B">
        <w:rPr>
          <w:rFonts w:ascii="Times New Roman" w:hAnsi="Times New Roman"/>
          <w:bCs/>
          <w:sz w:val="24"/>
          <w:szCs w:val="24"/>
        </w:rPr>
        <w:t>o kontrolę</w:t>
      </w:r>
      <w:r w:rsidR="006D4F1C" w:rsidRPr="00C540DE">
        <w:rPr>
          <w:rFonts w:ascii="Times New Roman" w:hAnsi="Times New Roman"/>
          <w:bCs/>
          <w:sz w:val="24"/>
          <w:szCs w:val="24"/>
        </w:rPr>
        <w:t xml:space="preserve"> </w:t>
      </w:r>
      <w:r w:rsidR="0051273F" w:rsidRPr="00C540DE">
        <w:rPr>
          <w:rFonts w:ascii="Times New Roman" w:hAnsi="Times New Roman"/>
          <w:bCs/>
          <w:sz w:val="24"/>
          <w:szCs w:val="24"/>
        </w:rPr>
        <w:t xml:space="preserve">ar taiko kitokias saugumo </w:t>
      </w:r>
      <w:r w:rsidR="00BD380B">
        <w:rPr>
          <w:rFonts w:ascii="Times New Roman" w:hAnsi="Times New Roman"/>
          <w:bCs/>
          <w:sz w:val="24"/>
          <w:szCs w:val="24"/>
        </w:rPr>
        <w:t>kontrolės</w:t>
      </w:r>
      <w:r w:rsidR="0051273F" w:rsidRPr="00C540DE">
        <w:rPr>
          <w:rFonts w:ascii="Times New Roman" w:hAnsi="Times New Roman"/>
          <w:bCs/>
          <w:sz w:val="24"/>
          <w:szCs w:val="24"/>
        </w:rPr>
        <w:t xml:space="preserve"> priemones</w:t>
      </w:r>
      <w:r w:rsidR="00BD380B">
        <w:rPr>
          <w:rFonts w:ascii="Times New Roman" w:hAnsi="Times New Roman"/>
          <w:bCs/>
          <w:sz w:val="24"/>
          <w:szCs w:val="24"/>
        </w:rPr>
        <w:t xml:space="preserve"> riboto patekimo zonoje</w:t>
      </w:r>
      <w:r w:rsidR="00AE0D0E" w:rsidRPr="00C540DE">
        <w:rPr>
          <w:rFonts w:ascii="Times New Roman" w:hAnsi="Times New Roman"/>
          <w:sz w:val="24"/>
          <w:szCs w:val="24"/>
        </w:rPr>
        <w:t xml:space="preserve">, </w:t>
      </w:r>
      <w:r w:rsidRPr="00C540DE">
        <w:rPr>
          <w:rFonts w:ascii="Times New Roman" w:hAnsi="Times New Roman"/>
          <w:sz w:val="24"/>
          <w:szCs w:val="24"/>
        </w:rPr>
        <w:t>įstatym</w:t>
      </w:r>
      <w:r w:rsidR="006C425A">
        <w:rPr>
          <w:rFonts w:ascii="Times New Roman" w:hAnsi="Times New Roman"/>
          <w:sz w:val="24"/>
          <w:szCs w:val="24"/>
        </w:rPr>
        <w:t>e</w:t>
      </w:r>
      <w:r w:rsidRPr="00C540DE">
        <w:rPr>
          <w:rFonts w:ascii="Times New Roman" w:hAnsi="Times New Roman"/>
          <w:sz w:val="24"/>
          <w:szCs w:val="24"/>
        </w:rPr>
        <w:t xml:space="preserve"> vartojamas sąvokas suderinti su Reglamente </w:t>
      </w:r>
      <w:r w:rsidRPr="00C540DE">
        <w:rPr>
          <w:rStyle w:val="Grietas"/>
          <w:rFonts w:ascii="Times New Roman" w:hAnsi="Times New Roman"/>
          <w:b w:val="0"/>
          <w:sz w:val="24"/>
          <w:szCs w:val="24"/>
        </w:rPr>
        <w:t xml:space="preserve">(ES) 2015/1998 </w:t>
      </w:r>
      <w:r w:rsidRPr="00C540DE">
        <w:rPr>
          <w:rFonts w:ascii="Times New Roman" w:hAnsi="Times New Roman"/>
          <w:sz w:val="24"/>
          <w:szCs w:val="24"/>
        </w:rPr>
        <w:t>vartojamomis sąvokomis (vietoj sąvokos „tvirtintojas“ vartoti sąvoką „tikrintojas“</w:t>
      </w:r>
      <w:r w:rsidR="006D37A0" w:rsidRPr="00C540DE">
        <w:rPr>
          <w:rFonts w:ascii="Times New Roman" w:hAnsi="Times New Roman"/>
          <w:sz w:val="24"/>
          <w:szCs w:val="24"/>
        </w:rPr>
        <w:t>)</w:t>
      </w:r>
      <w:r w:rsidR="00416301" w:rsidRPr="00C540DE">
        <w:rPr>
          <w:rFonts w:ascii="Times New Roman" w:hAnsi="Times New Roman"/>
          <w:sz w:val="24"/>
          <w:szCs w:val="24"/>
        </w:rPr>
        <w:t xml:space="preserve"> ir kt.</w:t>
      </w:r>
    </w:p>
    <w:p w14:paraId="7C2B7FFA" w14:textId="0A94667C" w:rsidR="00E65702" w:rsidRPr="00C540DE" w:rsidRDefault="00E65702" w:rsidP="00102140">
      <w:pPr>
        <w:pStyle w:val="Pagrindinistekstas"/>
        <w:numPr>
          <w:ilvl w:val="1"/>
          <w:numId w:val="36"/>
        </w:numPr>
        <w:tabs>
          <w:tab w:val="left" w:pos="851"/>
          <w:tab w:val="left" w:pos="993"/>
          <w:tab w:val="left" w:pos="1134"/>
        </w:tabs>
        <w:spacing w:after="0" w:line="240" w:lineRule="auto"/>
        <w:ind w:firstLine="87"/>
        <w:jc w:val="both"/>
        <w:rPr>
          <w:rFonts w:ascii="Times New Roman" w:hAnsi="Times New Roman"/>
          <w:b/>
          <w:sz w:val="24"/>
          <w:szCs w:val="24"/>
        </w:rPr>
      </w:pPr>
      <w:r w:rsidRPr="00C540DE">
        <w:rPr>
          <w:rFonts w:ascii="Times New Roman" w:hAnsi="Times New Roman"/>
          <w:b/>
          <w:sz w:val="24"/>
          <w:szCs w:val="24"/>
        </w:rPr>
        <w:t>Dėl draudimo reikalavimų</w:t>
      </w:r>
    </w:p>
    <w:p w14:paraId="281E970F" w14:textId="188421D1" w:rsidR="00CD5751" w:rsidRPr="00102140" w:rsidRDefault="00CD5751" w:rsidP="004522EF">
      <w:pPr>
        <w:spacing w:after="0" w:line="240" w:lineRule="auto"/>
        <w:ind w:firstLine="567"/>
        <w:jc w:val="both"/>
        <w:rPr>
          <w:rFonts w:ascii="Times New Roman" w:hAnsi="Times New Roman"/>
          <w:sz w:val="24"/>
          <w:szCs w:val="24"/>
          <w:lang w:eastAsia="lt-LT"/>
        </w:rPr>
      </w:pPr>
      <w:r w:rsidRPr="00102140">
        <w:rPr>
          <w:rFonts w:ascii="Times New Roman" w:hAnsi="Times New Roman"/>
          <w:sz w:val="24"/>
          <w:szCs w:val="24"/>
          <w:lang w:eastAsia="lt-LT"/>
        </w:rPr>
        <w:t xml:space="preserve">Vadovaujantis </w:t>
      </w:r>
      <w:r w:rsidRPr="00102140">
        <w:rPr>
          <w:rFonts w:ascii="Times New Roman" w:hAnsi="Times New Roman"/>
          <w:sz w:val="24"/>
          <w:szCs w:val="24"/>
        </w:rPr>
        <w:t xml:space="preserve">Reglamento </w:t>
      </w:r>
      <w:r w:rsidRPr="00102140">
        <w:rPr>
          <w:rStyle w:val="Grietas"/>
          <w:rFonts w:ascii="Times New Roman" w:hAnsi="Times New Roman"/>
          <w:b w:val="0"/>
          <w:sz w:val="24"/>
          <w:szCs w:val="24"/>
        </w:rPr>
        <w:t>(ES) 2017/373</w:t>
      </w:r>
      <w:r w:rsidR="004522EF" w:rsidRPr="00102140">
        <w:rPr>
          <w:rFonts w:ascii="Times New Roman" w:hAnsi="Times New Roman"/>
          <w:sz w:val="24"/>
          <w:szCs w:val="24"/>
        </w:rPr>
        <w:t xml:space="preserve"> </w:t>
      </w:r>
      <w:r w:rsidR="004522EF" w:rsidRPr="00102140">
        <w:rPr>
          <w:rStyle w:val="Grietas"/>
          <w:rFonts w:ascii="Times New Roman" w:hAnsi="Times New Roman"/>
          <w:b w:val="0"/>
          <w:sz w:val="24"/>
          <w:szCs w:val="24"/>
        </w:rPr>
        <w:t>III priedo</w:t>
      </w:r>
      <w:r w:rsidR="004522EF" w:rsidRPr="00102140">
        <w:rPr>
          <w:rStyle w:val="Grietas"/>
          <w:rFonts w:ascii="Times New Roman" w:hAnsi="Times New Roman"/>
          <w:sz w:val="24"/>
          <w:szCs w:val="24"/>
        </w:rPr>
        <w:t xml:space="preserve"> </w:t>
      </w:r>
      <w:r w:rsidR="004522EF" w:rsidRPr="00102140">
        <w:rPr>
          <w:rFonts w:ascii="Times New Roman" w:hAnsi="Times New Roman"/>
          <w:bCs/>
          <w:sz w:val="24"/>
          <w:szCs w:val="24"/>
        </w:rPr>
        <w:t>ATM/ANS.OR.D.020 taisykle, o</w:t>
      </w:r>
      <w:r w:rsidR="004522EF" w:rsidRPr="00102140">
        <w:rPr>
          <w:rFonts w:ascii="Times New Roman" w:hAnsi="Times New Roman"/>
          <w:sz w:val="24"/>
          <w:szCs w:val="24"/>
        </w:rPr>
        <w:t>ro navigacijos paslaugų teikėjai pagal taikytinus teisės aktus apsidraudžia savo atsakomybę, susijusią su atliekamomis užduotimis</w:t>
      </w:r>
      <w:r w:rsidR="00225FCE" w:rsidRPr="00102140">
        <w:rPr>
          <w:rFonts w:ascii="Times New Roman" w:hAnsi="Times New Roman"/>
          <w:sz w:val="24"/>
          <w:szCs w:val="24"/>
        </w:rPr>
        <w:t xml:space="preserve"> </w:t>
      </w:r>
      <w:r w:rsidR="0013636C" w:rsidRPr="00102140">
        <w:rPr>
          <w:rFonts w:ascii="Times New Roman" w:hAnsi="Times New Roman"/>
          <w:sz w:val="24"/>
          <w:szCs w:val="24"/>
        </w:rPr>
        <w:t xml:space="preserve">(Reglamento </w:t>
      </w:r>
      <w:r w:rsidR="0013636C" w:rsidRPr="00102140">
        <w:rPr>
          <w:rStyle w:val="Grietas"/>
          <w:rFonts w:ascii="Times New Roman" w:hAnsi="Times New Roman"/>
          <w:b w:val="0"/>
          <w:sz w:val="24"/>
          <w:szCs w:val="24"/>
        </w:rPr>
        <w:t xml:space="preserve">(ES) 2017/373 nuostatos (išskyrus </w:t>
      </w:r>
      <w:r w:rsidR="0013636C" w:rsidRPr="00102140">
        <w:rPr>
          <w:rFonts w:ascii="Times New Roman" w:hAnsi="Times New Roman"/>
          <w:sz w:val="24"/>
          <w:szCs w:val="24"/>
        </w:rPr>
        <w:t>6 straipsnio nuostatas, skirtas duomenų paslaugų teikėjams</w:t>
      </w:r>
      <w:r w:rsidR="0013636C" w:rsidRPr="00102140">
        <w:rPr>
          <w:rStyle w:val="Grietas"/>
          <w:rFonts w:ascii="Times New Roman" w:hAnsi="Times New Roman"/>
          <w:b w:val="0"/>
          <w:sz w:val="24"/>
          <w:szCs w:val="24"/>
        </w:rPr>
        <w:t>) bus taikomos nuo 2020 m. sausio 2 d.)</w:t>
      </w:r>
      <w:r w:rsidR="004522EF" w:rsidRPr="00102140">
        <w:rPr>
          <w:rFonts w:ascii="Times New Roman" w:hAnsi="Times New Roman"/>
          <w:sz w:val="24"/>
          <w:szCs w:val="24"/>
        </w:rPr>
        <w:t>.</w:t>
      </w:r>
    </w:p>
    <w:p w14:paraId="55361284" w14:textId="542D958E" w:rsidR="0051635F" w:rsidRPr="00C540DE" w:rsidRDefault="00E65702" w:rsidP="00966861">
      <w:pPr>
        <w:pStyle w:val="Sraopastraipa"/>
        <w:tabs>
          <w:tab w:val="left" w:pos="851"/>
          <w:tab w:val="left" w:pos="993"/>
        </w:tabs>
        <w:spacing w:after="0" w:line="240" w:lineRule="auto"/>
        <w:ind w:left="0" w:firstLine="567"/>
        <w:jc w:val="both"/>
        <w:rPr>
          <w:rFonts w:ascii="EUAlbertina" w:hAnsi="EUAlbertina" w:cs="EUAlbertina"/>
          <w:sz w:val="24"/>
          <w:szCs w:val="24"/>
          <w:lang w:eastAsia="lt-LT"/>
        </w:rPr>
      </w:pPr>
      <w:r w:rsidRPr="00102140">
        <w:rPr>
          <w:rFonts w:ascii="Times New Roman" w:hAnsi="Times New Roman"/>
          <w:sz w:val="24"/>
          <w:szCs w:val="24"/>
        </w:rPr>
        <w:t xml:space="preserve">Atsižvelgiant į tai, įstatymo projektu </w:t>
      </w:r>
      <w:r w:rsidR="00200A11" w:rsidRPr="00102140">
        <w:rPr>
          <w:rFonts w:ascii="Times New Roman" w:hAnsi="Times New Roman"/>
          <w:sz w:val="24"/>
          <w:szCs w:val="24"/>
        </w:rPr>
        <w:t xml:space="preserve">Nr. 1 </w:t>
      </w:r>
      <w:r w:rsidRPr="00102140">
        <w:rPr>
          <w:rFonts w:ascii="Times New Roman" w:hAnsi="Times New Roman"/>
          <w:sz w:val="24"/>
          <w:szCs w:val="24"/>
        </w:rPr>
        <w:t xml:space="preserve">siūloma numatyti, kad </w:t>
      </w:r>
      <w:r w:rsidR="002E1247" w:rsidRPr="00102140">
        <w:rPr>
          <w:rFonts w:ascii="Times New Roman" w:hAnsi="Times New Roman"/>
          <w:sz w:val="24"/>
          <w:szCs w:val="24"/>
        </w:rPr>
        <w:t xml:space="preserve">oro navigacijos paslaugų </w:t>
      </w:r>
      <w:r w:rsidR="002E1247" w:rsidRPr="00C540DE">
        <w:rPr>
          <w:rFonts w:ascii="Times New Roman" w:hAnsi="Times New Roman"/>
          <w:sz w:val="24"/>
          <w:szCs w:val="24"/>
        </w:rPr>
        <w:t xml:space="preserve">teikėjai privalo apdrausti savo veiklos ir teikiamų paslaugų civilinę atsakomybę. </w:t>
      </w:r>
      <w:r w:rsidRPr="00C540DE">
        <w:rPr>
          <w:rFonts w:ascii="Times New Roman" w:hAnsi="Times New Roman"/>
          <w:sz w:val="24"/>
          <w:szCs w:val="24"/>
        </w:rPr>
        <w:t xml:space="preserve">Papildomai siūloma numatyti, kad </w:t>
      </w:r>
      <w:r w:rsidR="006B2C36" w:rsidRPr="00C540DE">
        <w:rPr>
          <w:rFonts w:ascii="Times New Roman" w:hAnsi="Times New Roman"/>
          <w:sz w:val="24"/>
          <w:szCs w:val="24"/>
        </w:rPr>
        <w:t xml:space="preserve">ir </w:t>
      </w:r>
      <w:r w:rsidR="007B7562" w:rsidRPr="00C540DE">
        <w:rPr>
          <w:rFonts w:ascii="Times New Roman" w:hAnsi="Times New Roman"/>
          <w:sz w:val="24"/>
          <w:szCs w:val="24"/>
        </w:rPr>
        <w:t>oro uost</w:t>
      </w:r>
      <w:r w:rsidR="007800A2">
        <w:rPr>
          <w:rFonts w:ascii="Times New Roman" w:hAnsi="Times New Roman"/>
          <w:sz w:val="24"/>
          <w:szCs w:val="24"/>
        </w:rPr>
        <w:t>ą</w:t>
      </w:r>
      <w:r w:rsidR="007B7562" w:rsidRPr="00C540DE">
        <w:rPr>
          <w:rFonts w:ascii="Times New Roman" w:hAnsi="Times New Roman"/>
          <w:sz w:val="24"/>
          <w:szCs w:val="24"/>
        </w:rPr>
        <w:t xml:space="preserve"> vald</w:t>
      </w:r>
      <w:r w:rsidR="007800A2">
        <w:rPr>
          <w:rFonts w:ascii="Times New Roman" w:hAnsi="Times New Roman"/>
          <w:sz w:val="24"/>
          <w:szCs w:val="24"/>
        </w:rPr>
        <w:t>anti įmonė</w:t>
      </w:r>
      <w:r w:rsidR="00176F20" w:rsidRPr="00C540DE">
        <w:rPr>
          <w:rFonts w:ascii="Times New Roman" w:hAnsi="Times New Roman"/>
          <w:sz w:val="24"/>
          <w:szCs w:val="24"/>
        </w:rPr>
        <w:t>,</w:t>
      </w:r>
      <w:r w:rsidR="00721741" w:rsidRPr="00C540DE">
        <w:rPr>
          <w:rFonts w:ascii="Times New Roman" w:hAnsi="Times New Roman"/>
          <w:sz w:val="24"/>
          <w:szCs w:val="24"/>
        </w:rPr>
        <w:t xml:space="preserve"> antžeminių paslaugų teikėjai ir savateikiai</w:t>
      </w:r>
      <w:r w:rsidR="00176F20" w:rsidRPr="00C540DE">
        <w:rPr>
          <w:rFonts w:ascii="Times New Roman" w:hAnsi="Times New Roman"/>
          <w:sz w:val="24"/>
          <w:szCs w:val="24"/>
        </w:rPr>
        <w:t xml:space="preserve"> </w:t>
      </w:r>
      <w:r w:rsidR="007B7562" w:rsidRPr="00C540DE">
        <w:rPr>
          <w:rFonts w:ascii="Times New Roman" w:hAnsi="Times New Roman"/>
          <w:sz w:val="24"/>
          <w:szCs w:val="24"/>
        </w:rPr>
        <w:t xml:space="preserve">privalo apdrausti savo veiklos ir teikiamų paslaugų civilinę atsakomybę. </w:t>
      </w:r>
      <w:r w:rsidR="002E1247" w:rsidRPr="00C540DE">
        <w:rPr>
          <w:rFonts w:ascii="Times New Roman" w:hAnsi="Times New Roman"/>
          <w:sz w:val="24"/>
          <w:szCs w:val="24"/>
        </w:rPr>
        <w:t xml:space="preserve"> </w:t>
      </w:r>
    </w:p>
    <w:p w14:paraId="167132EA" w14:textId="76C682E3" w:rsidR="00230686" w:rsidRPr="00C540DE" w:rsidRDefault="005D7875" w:rsidP="00102140">
      <w:pPr>
        <w:pStyle w:val="Pagrindinistekstas"/>
        <w:numPr>
          <w:ilvl w:val="1"/>
          <w:numId w:val="35"/>
        </w:numPr>
        <w:tabs>
          <w:tab w:val="left" w:pos="851"/>
          <w:tab w:val="left" w:pos="993"/>
        </w:tabs>
        <w:spacing w:after="0" w:line="240" w:lineRule="auto"/>
        <w:ind w:left="1134" w:hanging="567"/>
        <w:jc w:val="both"/>
        <w:rPr>
          <w:rFonts w:ascii="Times New Roman" w:hAnsi="Times New Roman"/>
          <w:b/>
          <w:sz w:val="24"/>
          <w:szCs w:val="24"/>
        </w:rPr>
      </w:pPr>
      <w:r w:rsidRPr="00C540DE">
        <w:rPr>
          <w:rFonts w:ascii="Times New Roman" w:hAnsi="Times New Roman"/>
          <w:b/>
          <w:sz w:val="24"/>
          <w:szCs w:val="24"/>
        </w:rPr>
        <w:t>Dėl kitų pakeitimų</w:t>
      </w:r>
    </w:p>
    <w:p w14:paraId="0FBAF023" w14:textId="2CE59AAD" w:rsidR="00C32EDD" w:rsidRPr="00C540DE" w:rsidRDefault="00C32EDD" w:rsidP="00C32EDD">
      <w:pPr>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Taip pat įstatymo projektu </w:t>
      </w:r>
      <w:r w:rsidR="00200A11" w:rsidRPr="00C540DE">
        <w:rPr>
          <w:rFonts w:ascii="Times New Roman" w:hAnsi="Times New Roman"/>
          <w:sz w:val="24"/>
          <w:szCs w:val="24"/>
        </w:rPr>
        <w:t xml:space="preserve">Nr. 1 </w:t>
      </w:r>
      <w:r w:rsidRPr="00C540DE">
        <w:rPr>
          <w:rFonts w:ascii="Times New Roman" w:hAnsi="Times New Roman"/>
          <w:sz w:val="24"/>
          <w:szCs w:val="24"/>
        </w:rPr>
        <w:t>siūloma:</w:t>
      </w:r>
    </w:p>
    <w:p w14:paraId="119B19E0" w14:textId="2781BEC4" w:rsidR="00C32EDD" w:rsidRPr="00C540DE" w:rsidRDefault="00E76B8B" w:rsidP="00C32EDD">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atsižvelgiant į tai, kad Jungtinės aviacijos institucija 2009 m.</w:t>
      </w:r>
      <w:r w:rsidR="00AF0C0F" w:rsidRPr="00C540DE">
        <w:rPr>
          <w:rFonts w:ascii="Times New Roman" w:hAnsi="Times New Roman"/>
          <w:sz w:val="24"/>
          <w:szCs w:val="24"/>
        </w:rPr>
        <w:t xml:space="preserve"> buvo</w:t>
      </w:r>
      <w:r w:rsidRPr="00C540DE">
        <w:rPr>
          <w:rFonts w:ascii="Times New Roman" w:hAnsi="Times New Roman"/>
          <w:sz w:val="24"/>
          <w:szCs w:val="24"/>
        </w:rPr>
        <w:t xml:space="preserve"> išformuota</w:t>
      </w:r>
      <w:r w:rsidR="00AF0C0F" w:rsidRPr="00C540DE">
        <w:rPr>
          <w:rFonts w:ascii="Times New Roman" w:hAnsi="Times New Roman"/>
          <w:sz w:val="24"/>
          <w:szCs w:val="24"/>
        </w:rPr>
        <w:t xml:space="preserve">, </w:t>
      </w:r>
      <w:r w:rsidR="00C32EDD" w:rsidRPr="00C540DE">
        <w:rPr>
          <w:rFonts w:ascii="Times New Roman" w:hAnsi="Times New Roman"/>
          <w:sz w:val="24"/>
          <w:szCs w:val="24"/>
        </w:rPr>
        <w:t>atsisakyti</w:t>
      </w:r>
      <w:r w:rsidR="00AF0C0F" w:rsidRPr="00C540DE">
        <w:rPr>
          <w:rFonts w:ascii="Times New Roman" w:hAnsi="Times New Roman"/>
          <w:sz w:val="24"/>
          <w:szCs w:val="24"/>
        </w:rPr>
        <w:t xml:space="preserve"> įstatymo</w:t>
      </w:r>
      <w:r w:rsidR="00C32EDD" w:rsidRPr="00C540DE">
        <w:rPr>
          <w:rFonts w:ascii="Times New Roman" w:hAnsi="Times New Roman"/>
          <w:sz w:val="24"/>
          <w:szCs w:val="24"/>
        </w:rPr>
        <w:t xml:space="preserve"> nuostatos, kad civilinę aviaciją reglamentuojantys Lietuvos Respublikos teisės aktai</w:t>
      </w:r>
      <w:r w:rsidR="002E5FD8" w:rsidRPr="00C540DE">
        <w:rPr>
          <w:rFonts w:ascii="Times New Roman" w:hAnsi="Times New Roman"/>
          <w:sz w:val="24"/>
          <w:szCs w:val="24"/>
        </w:rPr>
        <w:t xml:space="preserve"> </w:t>
      </w:r>
      <w:r w:rsidR="00C32EDD" w:rsidRPr="00C540DE">
        <w:rPr>
          <w:rFonts w:ascii="Times New Roman" w:hAnsi="Times New Roman"/>
          <w:sz w:val="24"/>
          <w:szCs w:val="24"/>
        </w:rPr>
        <w:t>turi atitikti Jungtinės aviacijos institucijos reikalavimus;</w:t>
      </w:r>
    </w:p>
    <w:p w14:paraId="063C71D5" w14:textId="5DFD8361" w:rsidR="00C32EDD" w:rsidRPr="00C540DE" w:rsidRDefault="00BA79B1" w:rsidP="00C32EDD">
      <w:pPr>
        <w:pStyle w:val="Komentarotekstas"/>
        <w:numPr>
          <w:ilvl w:val="0"/>
          <w:numId w:val="30"/>
        </w:numPr>
        <w:tabs>
          <w:tab w:val="left" w:pos="993"/>
        </w:tabs>
        <w:spacing w:after="0"/>
        <w:ind w:left="0" w:firstLine="567"/>
        <w:jc w:val="both"/>
        <w:rPr>
          <w:rFonts w:ascii="Times New Roman" w:hAnsi="Times New Roman"/>
          <w:sz w:val="24"/>
          <w:szCs w:val="24"/>
        </w:rPr>
      </w:pPr>
      <w:r w:rsidRPr="00C540DE">
        <w:rPr>
          <w:rFonts w:ascii="Times New Roman" w:hAnsi="Times New Roman"/>
          <w:sz w:val="24"/>
          <w:szCs w:val="24"/>
        </w:rPr>
        <w:t xml:space="preserve">atsižvelgiant į tai, kad </w:t>
      </w:r>
      <w:r w:rsidR="00AF0C0F" w:rsidRPr="00C540DE">
        <w:rPr>
          <w:rFonts w:ascii="Times New Roman" w:hAnsi="Times New Roman"/>
          <w:sz w:val="24"/>
          <w:szCs w:val="24"/>
        </w:rPr>
        <w:t>CAA nuolat kreipiasi į E</w:t>
      </w:r>
      <w:r w:rsidR="00EE4F34" w:rsidRPr="00C540DE">
        <w:rPr>
          <w:rFonts w:ascii="Times New Roman" w:hAnsi="Times New Roman"/>
          <w:sz w:val="24"/>
          <w:szCs w:val="24"/>
        </w:rPr>
        <w:t xml:space="preserve">uropos aviacijos saugos agentūrą </w:t>
      </w:r>
      <w:r w:rsidR="00AF0C0F" w:rsidRPr="00C540DE">
        <w:rPr>
          <w:rFonts w:ascii="Times New Roman" w:hAnsi="Times New Roman"/>
          <w:sz w:val="24"/>
          <w:szCs w:val="24"/>
        </w:rPr>
        <w:t xml:space="preserve">dėl </w:t>
      </w:r>
      <w:r w:rsidRPr="00C540DE">
        <w:rPr>
          <w:rFonts w:ascii="Times New Roman" w:hAnsi="Times New Roman"/>
          <w:sz w:val="24"/>
          <w:szCs w:val="24"/>
        </w:rPr>
        <w:t xml:space="preserve">ES </w:t>
      </w:r>
      <w:r w:rsidR="00AF0C0F" w:rsidRPr="00C540DE">
        <w:rPr>
          <w:rFonts w:ascii="Times New Roman" w:hAnsi="Times New Roman"/>
          <w:sz w:val="24"/>
          <w:szCs w:val="24"/>
        </w:rPr>
        <w:t>reglamentų nuostatų paaiškinimo</w:t>
      </w:r>
      <w:r w:rsidRPr="00C540DE">
        <w:rPr>
          <w:rFonts w:ascii="Times New Roman" w:hAnsi="Times New Roman"/>
          <w:sz w:val="24"/>
          <w:szCs w:val="24"/>
        </w:rPr>
        <w:t xml:space="preserve"> ir galėtų gautus </w:t>
      </w:r>
      <w:r w:rsidR="00AF0C0F" w:rsidRPr="00C540DE">
        <w:rPr>
          <w:rFonts w:ascii="Times New Roman" w:hAnsi="Times New Roman"/>
          <w:sz w:val="24"/>
          <w:szCs w:val="24"/>
        </w:rPr>
        <w:t>paaiškinimus pateikt</w:t>
      </w:r>
      <w:r w:rsidRPr="00C540DE">
        <w:rPr>
          <w:rFonts w:ascii="Times New Roman" w:hAnsi="Times New Roman"/>
          <w:sz w:val="24"/>
          <w:szCs w:val="24"/>
        </w:rPr>
        <w:t xml:space="preserve">i </w:t>
      </w:r>
      <w:r w:rsidR="00AF0C0F" w:rsidRPr="00C540DE">
        <w:rPr>
          <w:rFonts w:ascii="Times New Roman" w:hAnsi="Times New Roman"/>
          <w:sz w:val="24"/>
          <w:szCs w:val="24"/>
        </w:rPr>
        <w:t>ir kitiems asmenims</w:t>
      </w:r>
      <w:r w:rsidRPr="00C540DE">
        <w:rPr>
          <w:rFonts w:ascii="Times New Roman" w:hAnsi="Times New Roman"/>
          <w:sz w:val="24"/>
          <w:szCs w:val="24"/>
        </w:rPr>
        <w:t xml:space="preserve">, </w:t>
      </w:r>
      <w:r w:rsidR="00C32EDD" w:rsidRPr="00C540DE">
        <w:rPr>
          <w:rFonts w:ascii="Times New Roman" w:hAnsi="Times New Roman"/>
          <w:sz w:val="24"/>
          <w:szCs w:val="24"/>
        </w:rPr>
        <w:t xml:space="preserve">papildyti nuostata, </w:t>
      </w:r>
      <w:r w:rsidR="00176F20" w:rsidRPr="00C540DE">
        <w:rPr>
          <w:rFonts w:ascii="Times New Roman" w:hAnsi="Times New Roman"/>
          <w:sz w:val="24"/>
          <w:szCs w:val="24"/>
        </w:rPr>
        <w:t xml:space="preserve">kad CAA teikia </w:t>
      </w:r>
      <w:r w:rsidR="00176F20" w:rsidRPr="00783528">
        <w:rPr>
          <w:rFonts w:ascii="Times New Roman" w:hAnsi="Times New Roman"/>
          <w:sz w:val="24"/>
          <w:szCs w:val="24"/>
        </w:rPr>
        <w:t>metodinę pagalbą</w:t>
      </w:r>
      <w:r w:rsidR="00783528" w:rsidRPr="00783528">
        <w:rPr>
          <w:rFonts w:ascii="Times New Roman" w:hAnsi="Times New Roman"/>
          <w:sz w:val="24"/>
          <w:szCs w:val="24"/>
        </w:rPr>
        <w:t xml:space="preserve"> ūkio subjektams CAA kompetencijos klausimais</w:t>
      </w:r>
      <w:r w:rsidR="00C32EDD" w:rsidRPr="00783528">
        <w:rPr>
          <w:rFonts w:ascii="Times New Roman" w:hAnsi="Times New Roman"/>
          <w:sz w:val="24"/>
          <w:szCs w:val="24"/>
        </w:rPr>
        <w:t>;</w:t>
      </w:r>
    </w:p>
    <w:p w14:paraId="27A4F87B" w14:textId="73401692" w:rsidR="00702F31" w:rsidRPr="003E3BBC" w:rsidRDefault="00134B46" w:rsidP="00624F96">
      <w:pPr>
        <w:pStyle w:val="CM1"/>
        <w:numPr>
          <w:ilvl w:val="0"/>
          <w:numId w:val="30"/>
        </w:numPr>
        <w:tabs>
          <w:tab w:val="left" w:pos="993"/>
        </w:tabs>
        <w:ind w:left="0" w:firstLine="567"/>
        <w:jc w:val="both"/>
      </w:pPr>
      <w:r w:rsidRPr="00C540DE">
        <w:t xml:space="preserve">atsižvelgiant į tai, kad ne visuose ES reglamentuose yra nustatyti atitinkamų licencijų, pažymėjimų, patvirtinimų išdavimo terminai, numatyti, kad </w:t>
      </w:r>
      <w:r w:rsidR="00702F31" w:rsidRPr="002745E1">
        <w:t xml:space="preserve">CAA sprendimus dėl licencijų, pažymėjimų ir patvirtinimų išdavimo priima ne vėliau kaip per 30 </w:t>
      </w:r>
      <w:r w:rsidR="00783528">
        <w:t xml:space="preserve">kalendorinių </w:t>
      </w:r>
      <w:r w:rsidR="00702F31" w:rsidRPr="002745E1">
        <w:t xml:space="preserve">dienų nuo tinkamai užpildyto </w:t>
      </w:r>
      <w:r w:rsidR="00702F31" w:rsidRPr="003E3BBC">
        <w:t>prašymo gavimo dienos arba jiems priimti reikalingų auditų ir (ar) patikrinimų atlikimo dienos;</w:t>
      </w:r>
    </w:p>
    <w:p w14:paraId="60123525" w14:textId="17F64529" w:rsidR="00353D37" w:rsidRPr="00C540DE" w:rsidRDefault="00176F20" w:rsidP="00AC6DF1">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lastRenderedPageBreak/>
        <w:t xml:space="preserve">atsižvelgiant į </w:t>
      </w:r>
      <w:r w:rsidR="00AE4365" w:rsidRPr="00C540DE">
        <w:rPr>
          <w:rFonts w:ascii="Times New Roman" w:hAnsi="Times New Roman"/>
          <w:sz w:val="24"/>
          <w:szCs w:val="24"/>
        </w:rPr>
        <w:t>Lietuvos Respublikos specialiųjų tyrimų tarnyb</w:t>
      </w:r>
      <w:r w:rsidRPr="00C540DE">
        <w:rPr>
          <w:rFonts w:ascii="Times New Roman" w:hAnsi="Times New Roman"/>
          <w:sz w:val="24"/>
          <w:szCs w:val="24"/>
        </w:rPr>
        <w:t>os</w:t>
      </w:r>
      <w:r w:rsidR="00AE4365" w:rsidRPr="00C540DE">
        <w:rPr>
          <w:rFonts w:ascii="Times New Roman" w:hAnsi="Times New Roman"/>
          <w:sz w:val="24"/>
          <w:szCs w:val="24"/>
        </w:rPr>
        <w:t xml:space="preserve"> 2016 m. spalio 27 d. antikorupcinio vertinimo išvadoje Nr. 4-01-8058 „Dėl karinės aviacijos specialistų egzaminavimo ir licencijavimo“ </w:t>
      </w:r>
      <w:r w:rsidRPr="00C540DE">
        <w:rPr>
          <w:rFonts w:ascii="Times New Roman" w:hAnsi="Times New Roman"/>
          <w:sz w:val="24"/>
          <w:szCs w:val="24"/>
        </w:rPr>
        <w:t>pateiktus pasiūlymus, papildyti įstatymą nuostatomis</w:t>
      </w:r>
      <w:r w:rsidR="00AA4986" w:rsidRPr="00C540DE">
        <w:rPr>
          <w:rFonts w:ascii="Times New Roman" w:hAnsi="Times New Roman"/>
          <w:sz w:val="24"/>
          <w:szCs w:val="24"/>
        </w:rPr>
        <w:t>, susijusiomis su karinės</w:t>
      </w:r>
      <w:r w:rsidRPr="00C540DE">
        <w:rPr>
          <w:rFonts w:ascii="Times New Roman" w:hAnsi="Times New Roman"/>
          <w:sz w:val="24"/>
          <w:szCs w:val="24"/>
        </w:rPr>
        <w:t xml:space="preserve"> aviacijos specialisto licencijų išd</w:t>
      </w:r>
      <w:r w:rsidR="00AA4986" w:rsidRPr="00C540DE">
        <w:rPr>
          <w:rFonts w:ascii="Times New Roman" w:hAnsi="Times New Roman"/>
          <w:sz w:val="24"/>
          <w:szCs w:val="24"/>
        </w:rPr>
        <w:t>avimu</w:t>
      </w:r>
      <w:r w:rsidRPr="00C540DE">
        <w:rPr>
          <w:rFonts w:ascii="Times New Roman" w:hAnsi="Times New Roman"/>
          <w:sz w:val="24"/>
          <w:szCs w:val="24"/>
        </w:rPr>
        <w:t xml:space="preserve"> ir pratęsi</w:t>
      </w:r>
      <w:r w:rsidR="00AA4986" w:rsidRPr="00C540DE">
        <w:rPr>
          <w:rFonts w:ascii="Times New Roman" w:hAnsi="Times New Roman"/>
          <w:sz w:val="24"/>
          <w:szCs w:val="24"/>
        </w:rPr>
        <w:t>mu</w:t>
      </w:r>
      <w:r w:rsidRPr="00C540DE">
        <w:rPr>
          <w:rFonts w:ascii="Times New Roman" w:hAnsi="Times New Roman"/>
          <w:sz w:val="24"/>
          <w:szCs w:val="24"/>
        </w:rPr>
        <w:t>, atsisak</w:t>
      </w:r>
      <w:r w:rsidR="00AA4986" w:rsidRPr="00C540DE">
        <w:rPr>
          <w:rFonts w:ascii="Times New Roman" w:hAnsi="Times New Roman"/>
          <w:sz w:val="24"/>
          <w:szCs w:val="24"/>
        </w:rPr>
        <w:t>ymu</w:t>
      </w:r>
      <w:r w:rsidRPr="00C540DE">
        <w:rPr>
          <w:rFonts w:ascii="Times New Roman" w:hAnsi="Times New Roman"/>
          <w:sz w:val="24"/>
          <w:szCs w:val="24"/>
        </w:rPr>
        <w:t xml:space="preserve"> išduoti, </w:t>
      </w:r>
      <w:r w:rsidR="00AA4986" w:rsidRPr="00C540DE">
        <w:rPr>
          <w:rFonts w:ascii="Times New Roman" w:hAnsi="Times New Roman"/>
          <w:sz w:val="24"/>
          <w:szCs w:val="24"/>
        </w:rPr>
        <w:t xml:space="preserve">jų </w:t>
      </w:r>
      <w:r w:rsidRPr="00C540DE">
        <w:rPr>
          <w:rFonts w:ascii="Times New Roman" w:hAnsi="Times New Roman"/>
          <w:sz w:val="24"/>
          <w:szCs w:val="24"/>
        </w:rPr>
        <w:t>galiojim</w:t>
      </w:r>
      <w:r w:rsidR="00AA4986" w:rsidRPr="00C540DE">
        <w:rPr>
          <w:rFonts w:ascii="Times New Roman" w:hAnsi="Times New Roman"/>
          <w:sz w:val="24"/>
          <w:szCs w:val="24"/>
        </w:rPr>
        <w:t>o</w:t>
      </w:r>
      <w:r w:rsidRPr="00C540DE">
        <w:rPr>
          <w:rFonts w:ascii="Times New Roman" w:hAnsi="Times New Roman"/>
          <w:sz w:val="24"/>
          <w:szCs w:val="24"/>
        </w:rPr>
        <w:t xml:space="preserve"> sustabd</w:t>
      </w:r>
      <w:r w:rsidR="00AA4986" w:rsidRPr="00C540DE">
        <w:rPr>
          <w:rFonts w:ascii="Times New Roman" w:hAnsi="Times New Roman"/>
          <w:sz w:val="24"/>
          <w:szCs w:val="24"/>
        </w:rPr>
        <w:t>ymu</w:t>
      </w:r>
      <w:r w:rsidRPr="00C540DE">
        <w:rPr>
          <w:rFonts w:ascii="Times New Roman" w:hAnsi="Times New Roman"/>
          <w:sz w:val="24"/>
          <w:szCs w:val="24"/>
        </w:rPr>
        <w:t>, galiojimo sustabdymo panaikinim</w:t>
      </w:r>
      <w:r w:rsidR="00AA4986" w:rsidRPr="00C540DE">
        <w:rPr>
          <w:rFonts w:ascii="Times New Roman" w:hAnsi="Times New Roman"/>
          <w:sz w:val="24"/>
          <w:szCs w:val="24"/>
        </w:rPr>
        <w:t>u</w:t>
      </w:r>
      <w:r w:rsidRPr="00C540DE">
        <w:rPr>
          <w:rFonts w:ascii="Times New Roman" w:hAnsi="Times New Roman"/>
          <w:sz w:val="24"/>
          <w:szCs w:val="24"/>
        </w:rPr>
        <w:t>, galiojimo panaikinim</w:t>
      </w:r>
      <w:r w:rsidR="00AA4986" w:rsidRPr="00C540DE">
        <w:rPr>
          <w:rFonts w:ascii="Times New Roman" w:hAnsi="Times New Roman"/>
          <w:sz w:val="24"/>
          <w:szCs w:val="24"/>
        </w:rPr>
        <w:t>u</w:t>
      </w:r>
      <w:r w:rsidRPr="00C540DE">
        <w:rPr>
          <w:rFonts w:ascii="Times New Roman" w:hAnsi="Times New Roman"/>
          <w:sz w:val="24"/>
          <w:szCs w:val="24"/>
        </w:rPr>
        <w:t>, pripažinim</w:t>
      </w:r>
      <w:r w:rsidR="00AA4986" w:rsidRPr="00C540DE">
        <w:rPr>
          <w:rFonts w:ascii="Times New Roman" w:hAnsi="Times New Roman"/>
          <w:sz w:val="24"/>
          <w:szCs w:val="24"/>
        </w:rPr>
        <w:t>u</w:t>
      </w:r>
      <w:r w:rsidRPr="00C540DE">
        <w:rPr>
          <w:rFonts w:ascii="Times New Roman" w:hAnsi="Times New Roman"/>
          <w:sz w:val="24"/>
          <w:szCs w:val="24"/>
        </w:rPr>
        <w:t xml:space="preserve">, taip pat patikslinti </w:t>
      </w:r>
      <w:r w:rsidR="00AA4986" w:rsidRPr="00C540DE">
        <w:rPr>
          <w:rFonts w:ascii="Times New Roman" w:hAnsi="Times New Roman"/>
          <w:sz w:val="24"/>
          <w:szCs w:val="24"/>
        </w:rPr>
        <w:t xml:space="preserve">įstatymo </w:t>
      </w:r>
      <w:r w:rsidRPr="00C540DE">
        <w:rPr>
          <w:rFonts w:ascii="Times New Roman" w:hAnsi="Times New Roman"/>
          <w:sz w:val="24"/>
          <w:szCs w:val="24"/>
        </w:rPr>
        <w:t>nuostatas dėl kariuomenės vado kompetencijos,</w:t>
      </w:r>
      <w:r w:rsidR="00AA4986" w:rsidRPr="00C540DE">
        <w:rPr>
          <w:rFonts w:ascii="Times New Roman" w:hAnsi="Times New Roman"/>
          <w:sz w:val="24"/>
          <w:szCs w:val="24"/>
        </w:rPr>
        <w:t xml:space="preserve"> numatyti, kad kariuomenės vadas nustato </w:t>
      </w:r>
      <w:r w:rsidR="00AC6DF1" w:rsidRPr="00C540DE">
        <w:rPr>
          <w:rFonts w:ascii="Times New Roman" w:hAnsi="Times New Roman"/>
          <w:sz w:val="24"/>
          <w:szCs w:val="24"/>
        </w:rPr>
        <w:t>k</w:t>
      </w:r>
      <w:r w:rsidR="00353D37" w:rsidRPr="00C540DE">
        <w:rPr>
          <w:rFonts w:ascii="Times New Roman" w:hAnsi="Times New Roman"/>
          <w:sz w:val="24"/>
          <w:szCs w:val="24"/>
        </w:rPr>
        <w:t>arinių orlaivių tinkamumo skraidyti, karinės aviacijos skrydžiams vykdyti ir skrydžių saugai užtikrinti skirtų įrenginių tinkamumo naudoti pažymėjimų ar kitų karinės aviacijos įrenginių pažymėjimų, užtikrinančių karinės aviacijos skrydžių saugos reikalavimus, išdavimo ir pratęsimo, galiojimo sustabdymo, panaikinimo ir galiojimo sustabdymo panaikinimo pagrindus ir tvarką</w:t>
      </w:r>
      <w:r w:rsidR="00AC6DF1" w:rsidRPr="00C540DE">
        <w:rPr>
          <w:rFonts w:ascii="Times New Roman" w:hAnsi="Times New Roman"/>
          <w:sz w:val="24"/>
          <w:szCs w:val="24"/>
        </w:rPr>
        <w:t>;</w:t>
      </w:r>
    </w:p>
    <w:p w14:paraId="6D37680C" w14:textId="3F21FC08" w:rsidR="00C32EDD" w:rsidRPr="004A4338" w:rsidRDefault="009E4693" w:rsidP="00C32EDD">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siekiant nustatyti aiškesnį </w:t>
      </w:r>
      <w:r w:rsidR="001C23F5">
        <w:rPr>
          <w:rFonts w:ascii="Times New Roman" w:hAnsi="Times New Roman"/>
          <w:sz w:val="24"/>
          <w:szCs w:val="24"/>
        </w:rPr>
        <w:t>paprastųjų</w:t>
      </w:r>
      <w:r w:rsidRPr="00C540DE">
        <w:rPr>
          <w:rFonts w:ascii="Times New Roman" w:hAnsi="Times New Roman"/>
          <w:sz w:val="24"/>
          <w:szCs w:val="24"/>
        </w:rPr>
        <w:t xml:space="preserve"> orlaivių naudojimo Lietuvos Respublikoje teisinį </w:t>
      </w:r>
      <w:r w:rsidRPr="004A4338">
        <w:rPr>
          <w:rFonts w:ascii="Times New Roman" w:hAnsi="Times New Roman"/>
          <w:sz w:val="24"/>
          <w:szCs w:val="24"/>
        </w:rPr>
        <w:t>reguliavimą,</w:t>
      </w:r>
      <w:r w:rsidR="007A1679" w:rsidRPr="004A4338">
        <w:rPr>
          <w:rFonts w:ascii="Times New Roman" w:hAnsi="Times New Roman"/>
          <w:sz w:val="24"/>
          <w:szCs w:val="24"/>
        </w:rPr>
        <w:t xml:space="preserve"> </w:t>
      </w:r>
      <w:r w:rsidR="00C32EDD" w:rsidRPr="004A4338">
        <w:rPr>
          <w:rFonts w:ascii="Times New Roman" w:hAnsi="Times New Roman"/>
          <w:sz w:val="24"/>
          <w:szCs w:val="24"/>
        </w:rPr>
        <w:t>patikslinti nuostatas dėl orlaivių nacionalinės priklausomybės;</w:t>
      </w:r>
    </w:p>
    <w:p w14:paraId="0B47E7FC" w14:textId="54C71D6B" w:rsidR="001C23F5" w:rsidRPr="004A4338" w:rsidRDefault="001C23F5" w:rsidP="00C32EDD">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4A4338">
        <w:rPr>
          <w:rFonts w:ascii="Times New Roman" w:hAnsi="Times New Roman"/>
          <w:sz w:val="24"/>
          <w:szCs w:val="24"/>
        </w:rPr>
        <w:t>atsižvelgiant į V</w:t>
      </w:r>
      <w:r w:rsidR="0080799D" w:rsidRPr="004A4338">
        <w:rPr>
          <w:rFonts w:ascii="Times New Roman" w:hAnsi="Times New Roman"/>
          <w:sz w:val="24"/>
          <w:szCs w:val="24"/>
        </w:rPr>
        <w:t xml:space="preserve">idaus reikalų ministerijos </w:t>
      </w:r>
      <w:r w:rsidR="00C95C35" w:rsidRPr="004A4338">
        <w:rPr>
          <w:rFonts w:ascii="Times New Roman" w:hAnsi="Times New Roman"/>
          <w:sz w:val="24"/>
          <w:szCs w:val="24"/>
        </w:rPr>
        <w:t>pa</w:t>
      </w:r>
      <w:r w:rsidR="0080799D" w:rsidRPr="004A4338">
        <w:rPr>
          <w:rFonts w:ascii="Times New Roman" w:hAnsi="Times New Roman"/>
          <w:sz w:val="24"/>
          <w:szCs w:val="24"/>
        </w:rPr>
        <w:t xml:space="preserve">siūlymus ir siekiant užtikrinti </w:t>
      </w:r>
      <w:r w:rsidR="009B01B3" w:rsidRPr="004A4338">
        <w:rPr>
          <w:rFonts w:ascii="Times New Roman" w:hAnsi="Times New Roman"/>
          <w:sz w:val="24"/>
          <w:szCs w:val="24"/>
        </w:rPr>
        <w:t xml:space="preserve">Valstybės sienos apsaugos tarnybos prie </w:t>
      </w:r>
      <w:r w:rsidR="00C95C35" w:rsidRPr="004A4338">
        <w:rPr>
          <w:rFonts w:ascii="Times New Roman" w:hAnsi="Times New Roman"/>
          <w:sz w:val="24"/>
          <w:szCs w:val="24"/>
        </w:rPr>
        <w:t>Lietuvos Respublikos v</w:t>
      </w:r>
      <w:r w:rsidR="009B01B3" w:rsidRPr="004A4338">
        <w:rPr>
          <w:rFonts w:ascii="Times New Roman" w:hAnsi="Times New Roman"/>
          <w:sz w:val="24"/>
          <w:szCs w:val="24"/>
        </w:rPr>
        <w:t xml:space="preserve">idaus reikalų ministerijos </w:t>
      </w:r>
      <w:r w:rsidR="00BE3921" w:rsidRPr="004A4338">
        <w:rPr>
          <w:rFonts w:ascii="Times New Roman" w:hAnsi="Times New Roman"/>
          <w:sz w:val="24"/>
          <w:szCs w:val="24"/>
        </w:rPr>
        <w:t xml:space="preserve">vykdomų </w:t>
      </w:r>
      <w:r w:rsidR="0080799D" w:rsidRPr="004A4338">
        <w:rPr>
          <w:rFonts w:ascii="Times New Roman" w:hAnsi="Times New Roman"/>
          <w:sz w:val="24"/>
          <w:szCs w:val="24"/>
        </w:rPr>
        <w:t>skrydžių</w:t>
      </w:r>
      <w:r w:rsidR="00C95C35" w:rsidRPr="004A4338">
        <w:rPr>
          <w:rFonts w:ascii="Times New Roman" w:hAnsi="Times New Roman"/>
          <w:sz w:val="24"/>
          <w:szCs w:val="24"/>
        </w:rPr>
        <w:t>, kontroliuojant tranzitinių traukinių judėjimą,</w:t>
      </w:r>
      <w:r w:rsidR="00BE3921" w:rsidRPr="004A4338">
        <w:rPr>
          <w:rFonts w:ascii="Times New Roman" w:hAnsi="Times New Roman"/>
          <w:sz w:val="24"/>
          <w:szCs w:val="24"/>
        </w:rPr>
        <w:t xml:space="preserve"> </w:t>
      </w:r>
      <w:r w:rsidR="0080799D" w:rsidRPr="004A4338">
        <w:rPr>
          <w:rFonts w:ascii="Times New Roman" w:hAnsi="Times New Roman"/>
          <w:sz w:val="24"/>
          <w:szCs w:val="24"/>
        </w:rPr>
        <w:t xml:space="preserve">saugą, </w:t>
      </w:r>
      <w:r w:rsidRPr="004A4338">
        <w:rPr>
          <w:rFonts w:ascii="Times New Roman" w:hAnsi="Times New Roman"/>
          <w:sz w:val="24"/>
          <w:szCs w:val="24"/>
        </w:rPr>
        <w:t>patikslinti įstatyme vartojamą kliūčių sąvoką;</w:t>
      </w:r>
    </w:p>
    <w:p w14:paraId="3606315F" w14:textId="432CA576" w:rsidR="005B7816" w:rsidRDefault="005B7816" w:rsidP="00C32EDD">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4A4338">
        <w:rPr>
          <w:rFonts w:ascii="Times New Roman" w:hAnsi="Times New Roman"/>
          <w:sz w:val="24"/>
          <w:szCs w:val="24"/>
        </w:rPr>
        <w:t xml:space="preserve">atsižvelgiant į Lietuvos Respublikos valstybės informacinių išteklių valdymo įstatymo </w:t>
      </w:r>
      <w:r w:rsidRPr="00C540DE">
        <w:rPr>
          <w:rFonts w:ascii="Times New Roman" w:hAnsi="Times New Roman"/>
          <w:sz w:val="24"/>
          <w:szCs w:val="24"/>
        </w:rPr>
        <w:t xml:space="preserve">reikalavimus, papildyti įstatymą nuostatomis dėl Lietuvos Respublikos karinių orlaivių registro </w:t>
      </w:r>
      <w:r w:rsidRPr="00202F7B">
        <w:rPr>
          <w:rFonts w:ascii="Times New Roman" w:hAnsi="Times New Roman"/>
          <w:sz w:val="24"/>
          <w:szCs w:val="24"/>
        </w:rPr>
        <w:t>objekto, valdytojo ir tvarkytojo;</w:t>
      </w:r>
    </w:p>
    <w:p w14:paraId="22D47BBB" w14:textId="4B412B57" w:rsidR="0090096D" w:rsidRPr="00D05D5A" w:rsidRDefault="0090096D" w:rsidP="00C32EDD">
      <w:pPr>
        <w:pStyle w:val="Sraopastraipa"/>
        <w:numPr>
          <w:ilvl w:val="0"/>
          <w:numId w:val="30"/>
        </w:numPr>
        <w:tabs>
          <w:tab w:val="left" w:pos="993"/>
        </w:tabs>
        <w:spacing w:after="0" w:line="240" w:lineRule="auto"/>
        <w:ind w:left="0" w:firstLine="567"/>
        <w:jc w:val="both"/>
        <w:rPr>
          <w:rFonts w:ascii="Times New Roman" w:hAnsi="Times New Roman"/>
          <w:b/>
          <w:sz w:val="24"/>
          <w:szCs w:val="24"/>
        </w:rPr>
      </w:pPr>
      <w:r w:rsidRPr="00D05D5A">
        <w:rPr>
          <w:rFonts w:ascii="Times New Roman" w:hAnsi="Times New Roman"/>
          <w:sz w:val="24"/>
          <w:szCs w:val="24"/>
        </w:rPr>
        <w:t>atsižvelgiant į</w:t>
      </w:r>
      <w:r w:rsidRPr="00D05D5A">
        <w:rPr>
          <w:rFonts w:ascii="Times New Roman" w:hAnsi="Times New Roman"/>
          <w:b/>
          <w:sz w:val="24"/>
          <w:szCs w:val="24"/>
        </w:rPr>
        <w:t xml:space="preserve"> </w:t>
      </w:r>
      <w:r w:rsidR="00A65D50" w:rsidRPr="00D05D5A">
        <w:rPr>
          <w:rStyle w:val="Grietas"/>
          <w:rFonts w:ascii="Times New Roman" w:hAnsi="Times New Roman"/>
          <w:b w:val="0"/>
          <w:sz w:val="24"/>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00816355">
        <w:rPr>
          <w:rStyle w:val="Grietas"/>
          <w:rFonts w:ascii="Times New Roman" w:hAnsi="Times New Roman"/>
          <w:b w:val="0"/>
          <w:sz w:val="24"/>
          <w:szCs w:val="24"/>
        </w:rPr>
        <w:br/>
      </w:r>
      <w:r w:rsidR="00A65D50" w:rsidRPr="00D05D5A">
        <w:rPr>
          <w:rStyle w:val="Grietas"/>
          <w:rFonts w:ascii="Times New Roman" w:hAnsi="Times New Roman"/>
          <w:b w:val="0"/>
          <w:sz w:val="24"/>
          <w:szCs w:val="24"/>
        </w:rPr>
        <w:t>(</w:t>
      </w:r>
      <w:r w:rsidR="00A65D50" w:rsidRPr="00D05D5A">
        <w:rPr>
          <w:rFonts w:ascii="Times New Roman" w:hAnsi="Times New Roman"/>
          <w:sz w:val="24"/>
          <w:szCs w:val="24"/>
        </w:rPr>
        <w:t>OL 201</w:t>
      </w:r>
      <w:r w:rsidR="00AE6119" w:rsidRPr="00D05D5A">
        <w:rPr>
          <w:rFonts w:ascii="Times New Roman" w:hAnsi="Times New Roman"/>
          <w:sz w:val="24"/>
          <w:szCs w:val="24"/>
        </w:rPr>
        <w:t>6</w:t>
      </w:r>
      <w:r w:rsidR="00A65D50" w:rsidRPr="00D05D5A">
        <w:rPr>
          <w:rFonts w:ascii="Times New Roman" w:hAnsi="Times New Roman"/>
          <w:sz w:val="24"/>
          <w:szCs w:val="24"/>
        </w:rPr>
        <w:t xml:space="preserve"> L </w:t>
      </w:r>
      <w:r w:rsidR="00AE6119" w:rsidRPr="00D05D5A">
        <w:rPr>
          <w:rFonts w:ascii="Times New Roman" w:hAnsi="Times New Roman"/>
          <w:sz w:val="24"/>
          <w:szCs w:val="24"/>
        </w:rPr>
        <w:t>119</w:t>
      </w:r>
      <w:r w:rsidR="00A65D50" w:rsidRPr="00D05D5A">
        <w:rPr>
          <w:rFonts w:ascii="Times New Roman" w:hAnsi="Times New Roman"/>
          <w:sz w:val="24"/>
          <w:szCs w:val="24"/>
        </w:rPr>
        <w:t xml:space="preserve">, p. 1) </w:t>
      </w:r>
      <w:r w:rsidRPr="00D05D5A">
        <w:rPr>
          <w:rFonts w:ascii="Times New Roman" w:hAnsi="Times New Roman"/>
          <w:sz w:val="24"/>
          <w:szCs w:val="24"/>
        </w:rPr>
        <w:t xml:space="preserve">reikalavimus, papildyti įstatymą nuostatomis dėl orlaivių duomenų tvarkymo ir atsisakyti nuostatos, kad asmuo nelaikomas esąs nepriekaištingos reputacijos, jeigu, be kita ko, </w:t>
      </w:r>
      <w:r w:rsidR="00A65D50" w:rsidRPr="00D05D5A">
        <w:rPr>
          <w:rFonts w:ascii="Times New Roman" w:hAnsi="Times New Roman"/>
          <w:sz w:val="24"/>
          <w:szCs w:val="24"/>
        </w:rPr>
        <w:t>nesutinka būti tikrinamas ir (arba) atsisako pildyti ar pateikti reikiamus dokumentus, ir (arba) nesutinka, kad būtų renkama tikrinimui būtina informacija;</w:t>
      </w:r>
      <w:r w:rsidR="00AE6119" w:rsidRPr="00D05D5A">
        <w:rPr>
          <w:rFonts w:ascii="Lucida Sans Unicode" w:hAnsi="Lucida Sans Unicode" w:cs="Lucida Sans Unicode"/>
          <w:i/>
          <w:iCs/>
          <w:sz w:val="19"/>
          <w:szCs w:val="19"/>
        </w:rPr>
        <w:t xml:space="preserve"> </w:t>
      </w:r>
    </w:p>
    <w:p w14:paraId="50F52244" w14:textId="326C8352" w:rsidR="00075B95" w:rsidRPr="00202F7B" w:rsidRDefault="00A57CC4" w:rsidP="00C32EDD">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D05D5A">
        <w:rPr>
          <w:rFonts w:ascii="Times New Roman" w:hAnsi="Times New Roman"/>
          <w:sz w:val="24"/>
          <w:szCs w:val="24"/>
        </w:rPr>
        <w:t xml:space="preserve">aiškiai nurodyti, kad </w:t>
      </w:r>
      <w:r w:rsidR="002F6FA7" w:rsidRPr="00D05D5A">
        <w:rPr>
          <w:rFonts w:ascii="Times New Roman" w:hAnsi="Times New Roman"/>
          <w:sz w:val="24"/>
          <w:szCs w:val="24"/>
        </w:rPr>
        <w:t xml:space="preserve">įstatymo </w:t>
      </w:r>
      <w:r w:rsidR="002F6FA7" w:rsidRPr="00D05D5A">
        <w:rPr>
          <w:rFonts w:ascii="Times New Roman" w:eastAsia="Times New Roman" w:hAnsi="Times New Roman"/>
          <w:snapToGrid w:val="0"/>
          <w:sz w:val="24"/>
          <w:szCs w:val="24"/>
        </w:rPr>
        <w:t xml:space="preserve">13 straipsnio 3 dalyje, 19 straipsnyje ir </w:t>
      </w:r>
      <w:r w:rsidR="002F6FA7" w:rsidRPr="00D05D5A">
        <w:rPr>
          <w:rFonts w:ascii="Times New Roman" w:hAnsi="Times New Roman"/>
          <w:sz w:val="24"/>
          <w:szCs w:val="24"/>
          <w:lang w:eastAsia="lt-LT"/>
        </w:rPr>
        <w:t>67¹</w:t>
      </w:r>
      <w:r w:rsidR="002F6FA7" w:rsidRPr="00D05D5A">
        <w:rPr>
          <w:rFonts w:ascii="Times New Roman" w:eastAsia="Times New Roman" w:hAnsi="Times New Roman"/>
          <w:snapToGrid w:val="0"/>
          <w:sz w:val="24"/>
          <w:szCs w:val="24"/>
        </w:rPr>
        <w:t xml:space="preserve"> straipsnio 5 dalyje </w:t>
      </w:r>
      <w:r w:rsidR="002F6FA7" w:rsidRPr="00202F7B">
        <w:rPr>
          <w:rFonts w:ascii="Times New Roman" w:eastAsia="Times New Roman" w:hAnsi="Times New Roman"/>
          <w:snapToGrid w:val="0"/>
          <w:sz w:val="24"/>
          <w:szCs w:val="24"/>
        </w:rPr>
        <w:t>nurodyt</w:t>
      </w:r>
      <w:r w:rsidRPr="00202F7B">
        <w:rPr>
          <w:rFonts w:ascii="Times New Roman" w:eastAsia="Times New Roman" w:hAnsi="Times New Roman"/>
          <w:snapToGrid w:val="0"/>
          <w:sz w:val="24"/>
          <w:szCs w:val="24"/>
        </w:rPr>
        <w:t xml:space="preserve">as tvarkas nustato Vyriausybė (šiuo metu minėtos tvarkos yra nustatytos atitinkamais </w:t>
      </w:r>
      <w:r w:rsidR="001250BA" w:rsidRPr="00202F7B">
        <w:rPr>
          <w:rFonts w:ascii="Times New Roman" w:hAnsi="Times New Roman"/>
          <w:sz w:val="24"/>
          <w:szCs w:val="24"/>
        </w:rPr>
        <w:t xml:space="preserve">Vyriausybės </w:t>
      </w:r>
      <w:r w:rsidR="002F6FA7" w:rsidRPr="00202F7B">
        <w:rPr>
          <w:rFonts w:ascii="Times New Roman" w:hAnsi="Times New Roman"/>
          <w:sz w:val="24"/>
          <w:szCs w:val="24"/>
        </w:rPr>
        <w:t>nutarimais</w:t>
      </w:r>
      <w:r w:rsidRPr="00202F7B">
        <w:rPr>
          <w:rFonts w:ascii="Times New Roman" w:hAnsi="Times New Roman"/>
          <w:sz w:val="24"/>
          <w:szCs w:val="24"/>
        </w:rPr>
        <w:t xml:space="preserve">); </w:t>
      </w:r>
    </w:p>
    <w:p w14:paraId="019F8DBF" w14:textId="22946239" w:rsidR="00C32EDD" w:rsidRPr="00202F7B" w:rsidRDefault="00BA79B1" w:rsidP="00C32EDD">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202F7B">
        <w:rPr>
          <w:rFonts w:ascii="Times New Roman" w:hAnsi="Times New Roman"/>
          <w:sz w:val="24"/>
          <w:szCs w:val="24"/>
        </w:rPr>
        <w:t xml:space="preserve">siekiant </w:t>
      </w:r>
      <w:r w:rsidR="003149A9" w:rsidRPr="00202F7B">
        <w:rPr>
          <w:rFonts w:ascii="Times New Roman" w:hAnsi="Times New Roman"/>
          <w:sz w:val="24"/>
          <w:szCs w:val="24"/>
        </w:rPr>
        <w:t xml:space="preserve">sudaryti sąlygas </w:t>
      </w:r>
      <w:r w:rsidRPr="00202F7B">
        <w:rPr>
          <w:rFonts w:ascii="Times New Roman" w:hAnsi="Times New Roman"/>
          <w:sz w:val="24"/>
          <w:szCs w:val="24"/>
        </w:rPr>
        <w:t>įgyvendinti E</w:t>
      </w:r>
      <w:r w:rsidR="00EE4F34" w:rsidRPr="00202F7B">
        <w:rPr>
          <w:rFonts w:ascii="Times New Roman" w:hAnsi="Times New Roman"/>
          <w:sz w:val="24"/>
          <w:szCs w:val="24"/>
        </w:rPr>
        <w:t>uropos saugios oro nav</w:t>
      </w:r>
      <w:r w:rsidR="00630079" w:rsidRPr="00202F7B">
        <w:rPr>
          <w:rFonts w:ascii="Times New Roman" w:hAnsi="Times New Roman"/>
          <w:sz w:val="24"/>
          <w:szCs w:val="24"/>
        </w:rPr>
        <w:t>i</w:t>
      </w:r>
      <w:r w:rsidR="00EE4F34" w:rsidRPr="00202F7B">
        <w:rPr>
          <w:rFonts w:ascii="Times New Roman" w:hAnsi="Times New Roman"/>
          <w:sz w:val="24"/>
          <w:szCs w:val="24"/>
        </w:rPr>
        <w:t xml:space="preserve">gacijos organizacijos </w:t>
      </w:r>
      <w:r w:rsidRPr="00202F7B">
        <w:rPr>
          <w:rFonts w:ascii="Times New Roman" w:hAnsi="Times New Roman"/>
          <w:sz w:val="24"/>
          <w:szCs w:val="24"/>
        </w:rPr>
        <w:t xml:space="preserve">specifikacijų </w:t>
      </w:r>
      <w:r w:rsidR="007127A4" w:rsidRPr="00202F7B">
        <w:rPr>
          <w:rFonts w:ascii="Times New Roman" w:hAnsi="Times New Roman"/>
          <w:i/>
          <w:sz w:val="24"/>
          <w:szCs w:val="24"/>
        </w:rPr>
        <w:t>(</w:t>
      </w:r>
      <w:r w:rsidR="007127A4" w:rsidRPr="00202F7B">
        <w:rPr>
          <w:rFonts w:ascii="Times New Roman" w:hAnsi="Times New Roman"/>
          <w:i/>
          <w:sz w:val="24"/>
          <w:szCs w:val="24"/>
          <w:lang w:val="en-GB"/>
        </w:rPr>
        <w:t xml:space="preserve">Specifications for harmonized </w:t>
      </w:r>
      <w:r w:rsidR="00871186" w:rsidRPr="00202F7B">
        <w:rPr>
          <w:rFonts w:ascii="Times New Roman" w:hAnsi="Times New Roman"/>
          <w:i/>
          <w:sz w:val="24"/>
          <w:szCs w:val="24"/>
          <w:lang w:val="en-GB"/>
        </w:rPr>
        <w:t>R</w:t>
      </w:r>
      <w:r w:rsidR="007127A4" w:rsidRPr="00202F7B">
        <w:rPr>
          <w:rFonts w:ascii="Times New Roman" w:hAnsi="Times New Roman"/>
          <w:i/>
          <w:sz w:val="24"/>
          <w:szCs w:val="24"/>
          <w:lang w:val="en-GB"/>
        </w:rPr>
        <w:t>ules for Opera</w:t>
      </w:r>
      <w:r w:rsidR="00871186" w:rsidRPr="00202F7B">
        <w:rPr>
          <w:rFonts w:ascii="Times New Roman" w:hAnsi="Times New Roman"/>
          <w:i/>
          <w:sz w:val="24"/>
          <w:szCs w:val="24"/>
          <w:lang w:val="en-GB"/>
        </w:rPr>
        <w:t>tional Air Traffic (OAT) under I</w:t>
      </w:r>
      <w:r w:rsidR="007127A4" w:rsidRPr="00202F7B">
        <w:rPr>
          <w:rFonts w:ascii="Times New Roman" w:hAnsi="Times New Roman"/>
          <w:i/>
          <w:sz w:val="24"/>
          <w:szCs w:val="24"/>
          <w:lang w:val="en-GB"/>
        </w:rPr>
        <w:t>nstrument Flight Rules (IFR) inside controlled Airspace of the ECAC Area</w:t>
      </w:r>
      <w:r w:rsidR="00871186" w:rsidRPr="00202F7B">
        <w:rPr>
          <w:rFonts w:ascii="Times New Roman" w:hAnsi="Times New Roman"/>
          <w:i/>
          <w:sz w:val="24"/>
          <w:szCs w:val="24"/>
          <w:lang w:val="en-GB"/>
        </w:rPr>
        <w:t xml:space="preserve"> (EUROAT</w:t>
      </w:r>
      <w:r w:rsidR="00E40E28" w:rsidRPr="00202F7B">
        <w:rPr>
          <w:rFonts w:ascii="Times New Roman" w:hAnsi="Times New Roman"/>
          <w:i/>
          <w:sz w:val="24"/>
          <w:szCs w:val="24"/>
        </w:rPr>
        <w:t>)</w:t>
      </w:r>
      <w:r w:rsidRPr="00202F7B">
        <w:rPr>
          <w:rFonts w:ascii="Times New Roman" w:hAnsi="Times New Roman"/>
          <w:sz w:val="24"/>
          <w:szCs w:val="24"/>
        </w:rPr>
        <w:t xml:space="preserve"> nuostatas, </w:t>
      </w:r>
      <w:r w:rsidR="00C32EDD" w:rsidRPr="00202F7B">
        <w:rPr>
          <w:rFonts w:ascii="Times New Roman" w:hAnsi="Times New Roman"/>
          <w:sz w:val="24"/>
          <w:szCs w:val="24"/>
        </w:rPr>
        <w:t xml:space="preserve">papildyti </w:t>
      </w:r>
      <w:r w:rsidR="00B1198B" w:rsidRPr="00202F7B">
        <w:rPr>
          <w:rFonts w:ascii="Times New Roman" w:hAnsi="Times New Roman"/>
          <w:sz w:val="24"/>
          <w:szCs w:val="24"/>
        </w:rPr>
        <w:t xml:space="preserve">įstatymą </w:t>
      </w:r>
      <w:r w:rsidR="00C32EDD" w:rsidRPr="00202F7B">
        <w:rPr>
          <w:rFonts w:ascii="Times New Roman" w:hAnsi="Times New Roman"/>
          <w:sz w:val="24"/>
          <w:szCs w:val="24"/>
        </w:rPr>
        <w:t xml:space="preserve">nuostatomis dėl bendrojo ir operatyviojo oro eismo; </w:t>
      </w:r>
    </w:p>
    <w:p w14:paraId="610D95C0" w14:textId="7E39CDDF" w:rsidR="00C32EDD" w:rsidRPr="00C540DE" w:rsidRDefault="006B3B3E" w:rsidP="00C32EDD">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atsižvelgiant į Reglamento (ES) Nr. 139/2014 reguliavimo dalyką, </w:t>
      </w:r>
      <w:r w:rsidR="00C32EDD" w:rsidRPr="00C540DE">
        <w:rPr>
          <w:rFonts w:ascii="Times New Roman" w:hAnsi="Times New Roman"/>
          <w:sz w:val="24"/>
          <w:szCs w:val="24"/>
        </w:rPr>
        <w:t xml:space="preserve">papildyti </w:t>
      </w:r>
      <w:r w:rsidRPr="00C540DE">
        <w:rPr>
          <w:rFonts w:ascii="Times New Roman" w:hAnsi="Times New Roman"/>
          <w:sz w:val="24"/>
          <w:szCs w:val="24"/>
        </w:rPr>
        <w:t xml:space="preserve">įstatymą </w:t>
      </w:r>
      <w:r w:rsidR="00C32EDD" w:rsidRPr="00C540DE">
        <w:rPr>
          <w:rFonts w:ascii="Times New Roman" w:hAnsi="Times New Roman"/>
          <w:sz w:val="24"/>
          <w:szCs w:val="24"/>
        </w:rPr>
        <w:t>nuostata, kad CAA nustato aerodromų, kuriems netaikomos Reglamento (ES) Nr. 139/2014 nuostatos, reikalavimus;</w:t>
      </w:r>
    </w:p>
    <w:p w14:paraId="0A9BE7BD" w14:textId="38E6730F" w:rsidR="0047192F" w:rsidRPr="00C540DE" w:rsidRDefault="0047192F" w:rsidP="00C32EDD">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 siekiant nustatyti efektyvesnį teisinį reguliavimą, numatyti, kad koordinuojama</w:t>
      </w:r>
      <w:r w:rsidR="00B168EF" w:rsidRPr="00C540DE">
        <w:rPr>
          <w:rFonts w:ascii="Times New Roman" w:hAnsi="Times New Roman"/>
          <w:sz w:val="24"/>
          <w:szCs w:val="24"/>
        </w:rPr>
        <w:t>ja</w:t>
      </w:r>
      <w:r w:rsidRPr="00C540DE">
        <w:rPr>
          <w:rFonts w:ascii="Times New Roman" w:hAnsi="Times New Roman"/>
          <w:sz w:val="24"/>
          <w:szCs w:val="24"/>
        </w:rPr>
        <w:t>me oro uoste laiko tarpsnių koordinavimo komitetą sudaro ne Susisiekimo ministerija, o oro uostą valdančios įmonės vadovas;</w:t>
      </w:r>
    </w:p>
    <w:p w14:paraId="6136DDE3" w14:textId="69796255" w:rsidR="00C32EDD" w:rsidRPr="00C540DE" w:rsidRDefault="00C32EDD" w:rsidP="00C32EDD">
      <w:pPr>
        <w:pStyle w:val="Sraopastraipa"/>
        <w:numPr>
          <w:ilvl w:val="0"/>
          <w:numId w:val="30"/>
        </w:numPr>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padaryti kitus susijusius ir redakcinio pobūdžio pakeitimus.</w:t>
      </w:r>
    </w:p>
    <w:p w14:paraId="70BE4FF6" w14:textId="68576D8D" w:rsidR="00931134" w:rsidRPr="00C540DE" w:rsidRDefault="00931134" w:rsidP="00931134">
      <w:pPr>
        <w:pStyle w:val="Sraopastraipa"/>
        <w:tabs>
          <w:tab w:val="left" w:pos="993"/>
        </w:tabs>
        <w:spacing w:after="0" w:line="240" w:lineRule="auto"/>
        <w:ind w:left="0" w:firstLine="567"/>
        <w:jc w:val="both"/>
        <w:rPr>
          <w:rFonts w:ascii="Times New Roman" w:hAnsi="Times New Roman"/>
          <w:i/>
          <w:sz w:val="24"/>
          <w:szCs w:val="24"/>
        </w:rPr>
      </w:pPr>
      <w:bookmarkStart w:id="3" w:name="_Hlk482084411"/>
      <w:r w:rsidRPr="00C540DE">
        <w:rPr>
          <w:rFonts w:ascii="Times New Roman" w:hAnsi="Times New Roman"/>
          <w:i/>
          <w:sz w:val="24"/>
          <w:szCs w:val="24"/>
        </w:rPr>
        <w:t xml:space="preserve">Dėl Lietuvos Respublikos administracinių nusižengimų kodekso 393 straipsnio ir priedo pakeitimo įstatymo projekto </w:t>
      </w:r>
      <w:bookmarkEnd w:id="3"/>
      <w:r w:rsidRPr="00C540DE">
        <w:rPr>
          <w:rFonts w:ascii="Times New Roman" w:hAnsi="Times New Roman"/>
          <w:i/>
          <w:sz w:val="24"/>
          <w:szCs w:val="24"/>
        </w:rPr>
        <w:t>(toliau – įstatymo projektas Nr. 2)</w:t>
      </w:r>
    </w:p>
    <w:p w14:paraId="318B600F" w14:textId="7B9AA9D5" w:rsidR="008A5588" w:rsidRPr="00C540DE" w:rsidRDefault="00F64A90" w:rsidP="008A5588">
      <w:pPr>
        <w:pStyle w:val="Sraopastraipa"/>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Pažymėtina, kad</w:t>
      </w:r>
      <w:r w:rsidR="007F39D1" w:rsidRPr="00C540DE">
        <w:rPr>
          <w:rFonts w:ascii="Times New Roman" w:hAnsi="Times New Roman"/>
          <w:sz w:val="24"/>
          <w:szCs w:val="24"/>
        </w:rPr>
        <w:t>,</w:t>
      </w:r>
      <w:r w:rsidRPr="00C540DE">
        <w:rPr>
          <w:rFonts w:ascii="Times New Roman" w:hAnsi="Times New Roman"/>
          <w:sz w:val="24"/>
          <w:szCs w:val="24"/>
        </w:rPr>
        <w:t xml:space="preserve"> atsisakius įstatymo nuostatų, susijusių su</w:t>
      </w:r>
      <w:r w:rsidRPr="00C540DE">
        <w:rPr>
          <w:rFonts w:ascii="Times New Roman" w:eastAsia="Times New Roman" w:hAnsi="Times New Roman"/>
          <w:sz w:val="24"/>
          <w:szCs w:val="24"/>
          <w:lang w:eastAsia="lt-LT"/>
        </w:rPr>
        <w:t xml:space="preserve"> civilinės aviacijos specialistų licencijavimu</w:t>
      </w:r>
      <w:r w:rsidR="00931134" w:rsidRPr="00C540DE">
        <w:rPr>
          <w:rFonts w:ascii="Times New Roman" w:hAnsi="Times New Roman"/>
          <w:sz w:val="24"/>
          <w:szCs w:val="24"/>
        </w:rPr>
        <w:t xml:space="preserve">, </w:t>
      </w:r>
      <w:r w:rsidR="00783528">
        <w:rPr>
          <w:rFonts w:ascii="Times New Roman" w:hAnsi="Times New Roman"/>
          <w:sz w:val="24"/>
          <w:szCs w:val="24"/>
        </w:rPr>
        <w:t>dokumentais, kurie turi būti orlaivyje skrydžio metu,</w:t>
      </w:r>
      <w:r w:rsidR="00B43DDE">
        <w:rPr>
          <w:rFonts w:ascii="Times New Roman" w:hAnsi="Times New Roman"/>
          <w:color w:val="FF0000"/>
          <w:sz w:val="24"/>
          <w:szCs w:val="24"/>
        </w:rPr>
        <w:t xml:space="preserve"> </w:t>
      </w:r>
      <w:r w:rsidR="00931134" w:rsidRPr="00C540DE">
        <w:rPr>
          <w:rFonts w:ascii="Times New Roman" w:hAnsi="Times New Roman"/>
          <w:sz w:val="24"/>
          <w:szCs w:val="24"/>
        </w:rPr>
        <w:t>reikė</w:t>
      </w:r>
      <w:r w:rsidR="00753346" w:rsidRPr="00C540DE">
        <w:rPr>
          <w:rFonts w:ascii="Times New Roman" w:hAnsi="Times New Roman"/>
          <w:sz w:val="24"/>
          <w:szCs w:val="24"/>
        </w:rPr>
        <w:t>s</w:t>
      </w:r>
      <w:r w:rsidR="00931134" w:rsidRPr="00C540DE">
        <w:rPr>
          <w:rFonts w:ascii="Times New Roman" w:hAnsi="Times New Roman"/>
          <w:sz w:val="24"/>
          <w:szCs w:val="24"/>
        </w:rPr>
        <w:t xml:space="preserve"> </w:t>
      </w:r>
      <w:r w:rsidR="00327A28" w:rsidRPr="00C540DE">
        <w:rPr>
          <w:rFonts w:ascii="Times New Roman" w:hAnsi="Times New Roman"/>
          <w:sz w:val="24"/>
          <w:szCs w:val="24"/>
        </w:rPr>
        <w:t xml:space="preserve">atitinkamai </w:t>
      </w:r>
      <w:r w:rsidR="00931134" w:rsidRPr="00C540DE">
        <w:rPr>
          <w:rFonts w:ascii="Times New Roman" w:hAnsi="Times New Roman"/>
          <w:sz w:val="24"/>
          <w:szCs w:val="24"/>
        </w:rPr>
        <w:t xml:space="preserve">patikslinti ir </w:t>
      </w:r>
      <w:r w:rsidR="008A5588" w:rsidRPr="00C540DE">
        <w:rPr>
          <w:rFonts w:ascii="Times New Roman" w:hAnsi="Times New Roman"/>
          <w:sz w:val="24"/>
          <w:szCs w:val="24"/>
        </w:rPr>
        <w:t xml:space="preserve">Lietuvos Respublikos administracinių nusižengimų kodekso (toliau – ANK) 393 straipsnyje </w:t>
      </w:r>
      <w:r w:rsidR="00931134" w:rsidRPr="00C540DE">
        <w:rPr>
          <w:rFonts w:ascii="Times New Roman" w:hAnsi="Times New Roman"/>
          <w:sz w:val="24"/>
          <w:szCs w:val="24"/>
        </w:rPr>
        <w:t>pateiktas nuorodas į įstatymą.</w:t>
      </w:r>
      <w:r w:rsidR="008A5588" w:rsidRPr="00C540DE">
        <w:rPr>
          <w:rFonts w:ascii="Times New Roman" w:hAnsi="Times New Roman"/>
          <w:sz w:val="24"/>
          <w:szCs w:val="24"/>
        </w:rPr>
        <w:t xml:space="preserve"> </w:t>
      </w:r>
    </w:p>
    <w:p w14:paraId="4B1E5608" w14:textId="3F6C4C26" w:rsidR="00F64A90" w:rsidRPr="000C6D84" w:rsidRDefault="00F64A90" w:rsidP="008A5588">
      <w:pPr>
        <w:pStyle w:val="Sraopastraipa"/>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Atsižvelgiant į tai, kad </w:t>
      </w:r>
      <w:r w:rsidR="00035C76" w:rsidRPr="00C540DE">
        <w:rPr>
          <w:rFonts w:ascii="Times New Roman" w:hAnsi="Times New Roman"/>
          <w:sz w:val="24"/>
          <w:szCs w:val="24"/>
        </w:rPr>
        <w:t>klausimus, susijusius su civilinės aviacijos specialistų licencijavimu,</w:t>
      </w:r>
      <w:r w:rsidR="00783528" w:rsidRPr="00783528">
        <w:rPr>
          <w:rFonts w:ascii="Times New Roman" w:hAnsi="Times New Roman"/>
          <w:sz w:val="24"/>
          <w:szCs w:val="24"/>
        </w:rPr>
        <w:t xml:space="preserve"> </w:t>
      </w:r>
      <w:r w:rsidR="00783528">
        <w:rPr>
          <w:rFonts w:ascii="Times New Roman" w:hAnsi="Times New Roman"/>
          <w:sz w:val="24"/>
          <w:szCs w:val="24"/>
        </w:rPr>
        <w:t>dokumentais, kurie turi būti orlaivyje skrydžio metu,</w:t>
      </w:r>
      <w:r w:rsidR="00783528">
        <w:rPr>
          <w:rFonts w:ascii="Times New Roman" w:hAnsi="Times New Roman"/>
          <w:color w:val="FF0000"/>
          <w:sz w:val="24"/>
          <w:szCs w:val="24"/>
        </w:rPr>
        <w:t xml:space="preserve"> </w:t>
      </w:r>
      <w:r w:rsidRPr="00C540DE">
        <w:rPr>
          <w:rFonts w:ascii="Times New Roman" w:hAnsi="Times New Roman"/>
          <w:sz w:val="24"/>
          <w:szCs w:val="24"/>
        </w:rPr>
        <w:t xml:space="preserve">reglamentuoja </w:t>
      </w:r>
      <w:r w:rsidR="0040450D" w:rsidRPr="00C540DE">
        <w:rPr>
          <w:rFonts w:ascii="Times New Roman" w:hAnsi="Times New Roman"/>
          <w:sz w:val="24"/>
          <w:szCs w:val="24"/>
        </w:rPr>
        <w:t>atitinkami ES</w:t>
      </w:r>
      <w:r w:rsidR="003052B4" w:rsidRPr="00C540DE">
        <w:rPr>
          <w:rFonts w:ascii="Times New Roman" w:hAnsi="Times New Roman"/>
          <w:sz w:val="24"/>
          <w:szCs w:val="24"/>
        </w:rPr>
        <w:t xml:space="preserve"> </w:t>
      </w:r>
      <w:r w:rsidRPr="00C540DE">
        <w:rPr>
          <w:rFonts w:ascii="Times New Roman" w:hAnsi="Times New Roman"/>
          <w:sz w:val="24"/>
          <w:szCs w:val="24"/>
        </w:rPr>
        <w:t>reglamentai</w:t>
      </w:r>
      <w:r w:rsidR="0040450D" w:rsidRPr="00C540DE">
        <w:rPr>
          <w:rFonts w:ascii="Times New Roman" w:hAnsi="Times New Roman"/>
          <w:sz w:val="24"/>
          <w:szCs w:val="24"/>
        </w:rPr>
        <w:t xml:space="preserve"> (Reglamentas (EB) Nr. 216/2008 ir kt.)</w:t>
      </w:r>
      <w:r w:rsidRPr="00C540DE">
        <w:rPr>
          <w:rFonts w:ascii="Times New Roman" w:hAnsi="Times New Roman"/>
          <w:sz w:val="24"/>
          <w:szCs w:val="24"/>
        </w:rPr>
        <w:t xml:space="preserve">, įstatymo projektu Nr. 2 siūloma </w:t>
      </w:r>
      <w:r w:rsidR="00F63651" w:rsidRPr="00C540DE">
        <w:rPr>
          <w:rFonts w:ascii="Times New Roman" w:hAnsi="Times New Roman"/>
          <w:sz w:val="24"/>
          <w:szCs w:val="24"/>
        </w:rPr>
        <w:t xml:space="preserve">ANK 393 straipsnyje </w:t>
      </w:r>
      <w:r w:rsidRPr="00C540DE">
        <w:rPr>
          <w:rFonts w:ascii="Times New Roman" w:hAnsi="Times New Roman"/>
          <w:sz w:val="24"/>
          <w:szCs w:val="24"/>
        </w:rPr>
        <w:t xml:space="preserve">vietoj nuorodų į įstatymą pateikti nuorodas į </w:t>
      </w:r>
      <w:r w:rsidR="00CC2F3F" w:rsidRPr="00C540DE">
        <w:rPr>
          <w:rFonts w:ascii="Times New Roman" w:hAnsi="Times New Roman"/>
          <w:sz w:val="24"/>
          <w:szCs w:val="24"/>
        </w:rPr>
        <w:t>atitinkamus</w:t>
      </w:r>
      <w:r w:rsidR="00327A28" w:rsidRPr="00C540DE">
        <w:rPr>
          <w:rFonts w:ascii="Times New Roman" w:hAnsi="Times New Roman"/>
          <w:sz w:val="24"/>
          <w:szCs w:val="24"/>
        </w:rPr>
        <w:t xml:space="preserve"> </w:t>
      </w:r>
      <w:r w:rsidRPr="00C540DE">
        <w:rPr>
          <w:rFonts w:ascii="Times New Roman" w:hAnsi="Times New Roman"/>
          <w:sz w:val="24"/>
          <w:szCs w:val="24"/>
        </w:rPr>
        <w:t xml:space="preserve">ES </w:t>
      </w:r>
      <w:r w:rsidRPr="003E3BBC">
        <w:rPr>
          <w:rFonts w:ascii="Times New Roman" w:hAnsi="Times New Roman"/>
          <w:sz w:val="24"/>
          <w:szCs w:val="24"/>
        </w:rPr>
        <w:t>reglamentus</w:t>
      </w:r>
      <w:r w:rsidR="000C6D84">
        <w:rPr>
          <w:rFonts w:ascii="Times New Roman" w:hAnsi="Times New Roman"/>
          <w:sz w:val="24"/>
          <w:szCs w:val="24"/>
        </w:rPr>
        <w:t>. T</w:t>
      </w:r>
      <w:r w:rsidR="003E3BBC" w:rsidRPr="005D6C92">
        <w:rPr>
          <w:rFonts w:ascii="Times New Roman" w:hAnsi="Times New Roman"/>
          <w:sz w:val="24"/>
          <w:szCs w:val="24"/>
        </w:rPr>
        <w:t xml:space="preserve">aip pat </w:t>
      </w:r>
      <w:r w:rsidR="005D6C92" w:rsidRPr="00C540DE">
        <w:rPr>
          <w:rFonts w:ascii="Times New Roman" w:hAnsi="Times New Roman"/>
          <w:sz w:val="24"/>
          <w:szCs w:val="24"/>
        </w:rPr>
        <w:t xml:space="preserve">įstatymo projektu Nr. 2 </w:t>
      </w:r>
      <w:r w:rsidR="005D6C92" w:rsidRPr="000C6D84">
        <w:rPr>
          <w:rFonts w:ascii="Times New Roman" w:hAnsi="Times New Roman"/>
          <w:sz w:val="24"/>
          <w:szCs w:val="24"/>
        </w:rPr>
        <w:t xml:space="preserve">siūloma </w:t>
      </w:r>
      <w:r w:rsidR="003E3BBC" w:rsidRPr="000C6D84">
        <w:rPr>
          <w:rFonts w:ascii="Times New Roman" w:hAnsi="Times New Roman"/>
          <w:sz w:val="24"/>
          <w:szCs w:val="24"/>
        </w:rPr>
        <w:t>patikslinti ANK</w:t>
      </w:r>
      <w:r w:rsidR="005D6C92" w:rsidRPr="000C6D84">
        <w:rPr>
          <w:rFonts w:ascii="Times New Roman" w:hAnsi="Times New Roman"/>
          <w:sz w:val="24"/>
          <w:szCs w:val="24"/>
        </w:rPr>
        <w:t xml:space="preserve"> </w:t>
      </w:r>
      <w:r w:rsidR="003E3BBC" w:rsidRPr="000C6D84">
        <w:rPr>
          <w:rFonts w:ascii="Times New Roman" w:hAnsi="Times New Roman"/>
          <w:sz w:val="24"/>
          <w:szCs w:val="24"/>
        </w:rPr>
        <w:t>393 straipsnyje vartojamas sąvokas</w:t>
      </w:r>
      <w:r w:rsidR="00783528" w:rsidRPr="000C6D84">
        <w:rPr>
          <w:rFonts w:ascii="Times New Roman" w:hAnsi="Times New Roman"/>
          <w:sz w:val="24"/>
          <w:szCs w:val="24"/>
        </w:rPr>
        <w:t xml:space="preserve"> (suderinti su įstatyme vartojamomis sąvokomis)</w:t>
      </w:r>
      <w:r w:rsidR="005D6C92" w:rsidRPr="000C6D84">
        <w:rPr>
          <w:rFonts w:ascii="Times New Roman" w:hAnsi="Times New Roman"/>
          <w:sz w:val="24"/>
          <w:szCs w:val="24"/>
        </w:rPr>
        <w:t xml:space="preserve"> ir nustatyti administracinę atsakomybę už </w:t>
      </w:r>
      <w:r w:rsidR="0071006D" w:rsidRPr="000C6D84">
        <w:rPr>
          <w:rFonts w:ascii="Times New Roman" w:hAnsi="Times New Roman"/>
          <w:sz w:val="24"/>
          <w:szCs w:val="24"/>
        </w:rPr>
        <w:t xml:space="preserve">oro uostą valdančiai įmonei, antžeminių </w:t>
      </w:r>
      <w:r w:rsidR="0071006D" w:rsidRPr="000C6D84">
        <w:rPr>
          <w:rFonts w:ascii="Times New Roman" w:hAnsi="Times New Roman"/>
          <w:sz w:val="24"/>
          <w:szCs w:val="24"/>
        </w:rPr>
        <w:lastRenderedPageBreak/>
        <w:t>paslaugų teikėjams, savateikiams ir oro navigacijos paslaugų teikėjams nustatytų reikalavimų apdrausti savo veiklos ir teikiamų paslaugų civilinę atsakomybę nesilaikymą</w:t>
      </w:r>
      <w:r w:rsidR="005D6C92" w:rsidRPr="000C6D84">
        <w:rPr>
          <w:rFonts w:ascii="Times New Roman" w:hAnsi="Times New Roman"/>
          <w:sz w:val="24"/>
          <w:szCs w:val="24"/>
        </w:rPr>
        <w:t>.</w:t>
      </w:r>
    </w:p>
    <w:p w14:paraId="10EB2B6E" w14:textId="476A30E7" w:rsidR="00577E71" w:rsidRPr="00C540DE" w:rsidRDefault="00577E71" w:rsidP="00AA1032">
      <w:pPr>
        <w:pStyle w:val="x"/>
        <w:numPr>
          <w:ilvl w:val="0"/>
          <w:numId w:val="34"/>
        </w:numPr>
        <w:tabs>
          <w:tab w:val="left" w:pos="851"/>
        </w:tabs>
        <w:ind w:left="0" w:firstLine="567"/>
        <w:jc w:val="both"/>
        <w:rPr>
          <w:rFonts w:ascii="Times New Roman" w:hAnsi="Times New Roman" w:cs="Times New Roman"/>
          <w:b/>
          <w:sz w:val="24"/>
          <w:szCs w:val="24"/>
          <w:lang w:val="lt-LT"/>
        </w:rPr>
      </w:pPr>
      <w:r w:rsidRPr="00C540DE">
        <w:rPr>
          <w:rFonts w:ascii="Times New Roman" w:hAnsi="Times New Roman" w:cs="Times New Roman"/>
          <w:b/>
          <w:sz w:val="24"/>
          <w:szCs w:val="24"/>
          <w:lang w:val="lt-LT"/>
        </w:rPr>
        <w:t>Įstatym</w:t>
      </w:r>
      <w:r w:rsidR="00D933E9">
        <w:rPr>
          <w:rFonts w:ascii="Times New Roman" w:hAnsi="Times New Roman" w:cs="Times New Roman"/>
          <w:b/>
          <w:sz w:val="24"/>
          <w:szCs w:val="24"/>
          <w:lang w:val="lt-LT"/>
        </w:rPr>
        <w:t>ų</w:t>
      </w:r>
      <w:r w:rsidRPr="00C540DE">
        <w:rPr>
          <w:rFonts w:ascii="Times New Roman" w:hAnsi="Times New Roman" w:cs="Times New Roman"/>
          <w:b/>
          <w:sz w:val="24"/>
          <w:szCs w:val="24"/>
          <w:lang w:val="lt-LT"/>
        </w:rPr>
        <w:t xml:space="preserve"> projekt</w:t>
      </w:r>
      <w:r w:rsidR="00D933E9">
        <w:rPr>
          <w:rFonts w:ascii="Times New Roman" w:hAnsi="Times New Roman" w:cs="Times New Roman"/>
          <w:b/>
          <w:sz w:val="24"/>
          <w:szCs w:val="24"/>
          <w:lang w:val="lt-LT"/>
        </w:rPr>
        <w:t>ų</w:t>
      </w:r>
      <w:r w:rsidRPr="00C540DE">
        <w:rPr>
          <w:rFonts w:ascii="Times New Roman" w:hAnsi="Times New Roman" w:cs="Times New Roman"/>
          <w:b/>
          <w:sz w:val="24"/>
          <w:szCs w:val="24"/>
          <w:lang w:val="lt-LT"/>
        </w:rPr>
        <w:t xml:space="preserve"> iniciatoriai (institucija, asmenys ar piliečių įgalioti atstovai) ir rengėjai</w:t>
      </w:r>
    </w:p>
    <w:p w14:paraId="674EE1D0" w14:textId="3085BEC0" w:rsidR="0075038A" w:rsidRDefault="000B64CE" w:rsidP="00AF7D4F">
      <w:pPr>
        <w:pStyle w:val="Pagrindinistekstas"/>
        <w:spacing w:after="0" w:line="240" w:lineRule="auto"/>
        <w:ind w:firstLine="567"/>
        <w:jc w:val="both"/>
        <w:rPr>
          <w:rFonts w:ascii="Times New Roman" w:hAnsi="Times New Roman"/>
          <w:sz w:val="24"/>
          <w:szCs w:val="24"/>
        </w:rPr>
      </w:pPr>
      <w:r w:rsidRPr="00CB6831">
        <w:rPr>
          <w:rFonts w:ascii="Times New Roman" w:hAnsi="Times New Roman"/>
          <w:sz w:val="24"/>
          <w:szCs w:val="24"/>
        </w:rPr>
        <w:t xml:space="preserve">Įstatymo projektą Nr. 1 ir įstatymo projektą Nr. 2 (toliau kartu – įstatymų projektai) </w:t>
      </w:r>
      <w:r w:rsidR="00232429" w:rsidRPr="00CB6831">
        <w:rPr>
          <w:rFonts w:ascii="Times New Roman" w:hAnsi="Times New Roman"/>
          <w:sz w:val="24"/>
          <w:szCs w:val="24"/>
        </w:rPr>
        <w:t>parengė</w:t>
      </w:r>
      <w:r w:rsidR="00232429" w:rsidRPr="00C540DE">
        <w:rPr>
          <w:rFonts w:ascii="Times New Roman" w:hAnsi="Times New Roman"/>
          <w:sz w:val="24"/>
          <w:szCs w:val="24"/>
        </w:rPr>
        <w:t xml:space="preserve"> Susisiekimo ministerijos Kelių transporto ir civilinės aviacijos politikos departamento (</w:t>
      </w:r>
      <w:r w:rsidR="003A131F" w:rsidRPr="00C540DE">
        <w:rPr>
          <w:rFonts w:ascii="Times New Roman" w:hAnsi="Times New Roman"/>
          <w:sz w:val="24"/>
          <w:szCs w:val="24"/>
        </w:rPr>
        <w:t xml:space="preserve">l. e. </w:t>
      </w:r>
      <w:r w:rsidR="00232429" w:rsidRPr="00C540DE">
        <w:rPr>
          <w:rFonts w:ascii="Times New Roman" w:hAnsi="Times New Roman"/>
          <w:sz w:val="24"/>
          <w:szCs w:val="24"/>
        </w:rPr>
        <w:t>departamento direktori</w:t>
      </w:r>
      <w:r w:rsidR="00FC019E" w:rsidRPr="00C540DE">
        <w:rPr>
          <w:rFonts w:ascii="Times New Roman" w:hAnsi="Times New Roman"/>
          <w:sz w:val="24"/>
          <w:szCs w:val="24"/>
        </w:rPr>
        <w:t>a</w:t>
      </w:r>
      <w:r w:rsidR="00232429" w:rsidRPr="00C540DE">
        <w:rPr>
          <w:rFonts w:ascii="Times New Roman" w:hAnsi="Times New Roman"/>
          <w:sz w:val="24"/>
          <w:szCs w:val="24"/>
        </w:rPr>
        <w:t>us</w:t>
      </w:r>
      <w:r w:rsidR="00FC019E" w:rsidRPr="00C540DE">
        <w:rPr>
          <w:rFonts w:ascii="Times New Roman" w:hAnsi="Times New Roman"/>
          <w:sz w:val="24"/>
          <w:szCs w:val="24"/>
        </w:rPr>
        <w:t xml:space="preserve"> pareigas</w:t>
      </w:r>
      <w:r w:rsidR="00232429" w:rsidRPr="00C540DE">
        <w:rPr>
          <w:rFonts w:ascii="Times New Roman" w:hAnsi="Times New Roman"/>
          <w:sz w:val="24"/>
          <w:szCs w:val="24"/>
        </w:rPr>
        <w:t xml:space="preserve"> –</w:t>
      </w:r>
      <w:r w:rsidR="00A40EEC" w:rsidRPr="00C540DE">
        <w:rPr>
          <w:rFonts w:ascii="Times New Roman" w:hAnsi="Times New Roman"/>
          <w:sz w:val="24"/>
          <w:szCs w:val="24"/>
        </w:rPr>
        <w:t xml:space="preserve"> Vladislav</w:t>
      </w:r>
      <w:r w:rsidR="0075038A">
        <w:rPr>
          <w:rFonts w:ascii="Times New Roman" w:hAnsi="Times New Roman"/>
          <w:sz w:val="24"/>
          <w:szCs w:val="24"/>
        </w:rPr>
        <w:t>as</w:t>
      </w:r>
      <w:r w:rsidR="00A40EEC" w:rsidRPr="00C540DE">
        <w:rPr>
          <w:rFonts w:ascii="Times New Roman" w:hAnsi="Times New Roman"/>
          <w:sz w:val="24"/>
          <w:szCs w:val="24"/>
        </w:rPr>
        <w:t xml:space="preserve"> Kondratovič</w:t>
      </w:r>
      <w:r w:rsidR="0075038A">
        <w:rPr>
          <w:rFonts w:ascii="Times New Roman" w:hAnsi="Times New Roman"/>
          <w:sz w:val="24"/>
          <w:szCs w:val="24"/>
        </w:rPr>
        <w:t>ius</w:t>
      </w:r>
      <w:r w:rsidR="00232429" w:rsidRPr="00C540DE">
        <w:rPr>
          <w:rFonts w:ascii="Times New Roman" w:hAnsi="Times New Roman"/>
          <w:sz w:val="24"/>
          <w:szCs w:val="24"/>
        </w:rPr>
        <w:t xml:space="preserve">, tel. </w:t>
      </w:r>
      <w:r w:rsidR="004D0C87" w:rsidRPr="00C540DE">
        <w:rPr>
          <w:rFonts w:ascii="Times New Roman" w:hAnsi="Times New Roman"/>
          <w:sz w:val="24"/>
          <w:szCs w:val="24"/>
        </w:rPr>
        <w:t xml:space="preserve">(8 5) </w:t>
      </w:r>
      <w:r w:rsidR="00232429" w:rsidRPr="00C540DE">
        <w:rPr>
          <w:rFonts w:ascii="Times New Roman" w:hAnsi="Times New Roman"/>
          <w:sz w:val="24"/>
          <w:szCs w:val="24"/>
        </w:rPr>
        <w:t xml:space="preserve">239 </w:t>
      </w:r>
      <w:r w:rsidR="003C4F94" w:rsidRPr="00C540DE">
        <w:rPr>
          <w:rFonts w:ascii="Times New Roman" w:hAnsi="Times New Roman"/>
          <w:sz w:val="24"/>
          <w:szCs w:val="24"/>
        </w:rPr>
        <w:t>2893</w:t>
      </w:r>
      <w:r w:rsidR="00232429" w:rsidRPr="00C540DE">
        <w:rPr>
          <w:rFonts w:ascii="Times New Roman" w:hAnsi="Times New Roman"/>
          <w:sz w:val="24"/>
          <w:szCs w:val="24"/>
        </w:rPr>
        <w:t xml:space="preserve">, el. p. </w:t>
      </w:r>
      <w:r w:rsidR="00574CDD" w:rsidRPr="00C540DE">
        <w:rPr>
          <w:rFonts w:ascii="Times New Roman" w:hAnsi="Times New Roman"/>
          <w:sz w:val="24"/>
          <w:szCs w:val="24"/>
        </w:rPr>
        <w:t>vladislav</w:t>
      </w:r>
      <w:r w:rsidR="00232429" w:rsidRPr="00C540DE">
        <w:rPr>
          <w:rFonts w:ascii="Times New Roman" w:hAnsi="Times New Roman"/>
          <w:sz w:val="24"/>
          <w:szCs w:val="24"/>
        </w:rPr>
        <w:t>.</w:t>
      </w:r>
      <w:r w:rsidR="00574CDD" w:rsidRPr="00C540DE">
        <w:rPr>
          <w:rFonts w:ascii="Times New Roman" w:hAnsi="Times New Roman"/>
          <w:sz w:val="24"/>
          <w:szCs w:val="24"/>
        </w:rPr>
        <w:t>kondratovic</w:t>
      </w:r>
      <w:r w:rsidR="00232429" w:rsidRPr="00C540DE">
        <w:rPr>
          <w:rFonts w:ascii="Times New Roman" w:hAnsi="Times New Roman"/>
          <w:sz w:val="24"/>
          <w:szCs w:val="24"/>
        </w:rPr>
        <w:t>@sumin.lt) Civilinės aviacijos skyrius (</w:t>
      </w:r>
      <w:bookmarkStart w:id="4" w:name="_Hlk503787971"/>
      <w:r w:rsidR="00691A0D">
        <w:rPr>
          <w:rFonts w:ascii="Times New Roman" w:hAnsi="Times New Roman"/>
          <w:sz w:val="24"/>
          <w:szCs w:val="24"/>
        </w:rPr>
        <w:t xml:space="preserve">l. e. </w:t>
      </w:r>
      <w:r w:rsidR="003E3BBC">
        <w:rPr>
          <w:rFonts w:ascii="Times New Roman" w:hAnsi="Times New Roman"/>
          <w:sz w:val="24"/>
          <w:szCs w:val="24"/>
        </w:rPr>
        <w:t xml:space="preserve">skyriaus vedėjo </w:t>
      </w:r>
      <w:r w:rsidR="00691A0D">
        <w:rPr>
          <w:rFonts w:ascii="Times New Roman" w:hAnsi="Times New Roman"/>
          <w:sz w:val="24"/>
          <w:szCs w:val="24"/>
        </w:rPr>
        <w:t>pareigas</w:t>
      </w:r>
      <w:r w:rsidR="00232429" w:rsidRPr="00C540DE">
        <w:rPr>
          <w:rFonts w:ascii="Times New Roman" w:hAnsi="Times New Roman"/>
          <w:sz w:val="24"/>
          <w:szCs w:val="24"/>
        </w:rPr>
        <w:t xml:space="preserve"> – </w:t>
      </w:r>
      <w:r w:rsidR="003E3BBC">
        <w:rPr>
          <w:rFonts w:ascii="Times New Roman" w:hAnsi="Times New Roman"/>
          <w:sz w:val="24"/>
          <w:szCs w:val="24"/>
        </w:rPr>
        <w:t>Mantas Kerdokas</w:t>
      </w:r>
      <w:r w:rsidR="00232429" w:rsidRPr="00C540DE">
        <w:rPr>
          <w:rFonts w:ascii="Times New Roman" w:hAnsi="Times New Roman"/>
          <w:sz w:val="24"/>
          <w:szCs w:val="24"/>
        </w:rPr>
        <w:t xml:space="preserve">, tel. </w:t>
      </w:r>
      <w:r w:rsidR="004D0C87" w:rsidRPr="00C540DE">
        <w:rPr>
          <w:rFonts w:ascii="Times New Roman" w:hAnsi="Times New Roman"/>
          <w:sz w:val="24"/>
          <w:szCs w:val="24"/>
        </w:rPr>
        <w:t xml:space="preserve">(8 5) </w:t>
      </w:r>
      <w:r w:rsidR="00232429" w:rsidRPr="00C540DE">
        <w:rPr>
          <w:rFonts w:ascii="Times New Roman" w:hAnsi="Times New Roman"/>
          <w:sz w:val="24"/>
          <w:szCs w:val="24"/>
        </w:rPr>
        <w:t>239 3</w:t>
      </w:r>
      <w:r w:rsidR="003E3BBC">
        <w:rPr>
          <w:rFonts w:ascii="Times New Roman" w:hAnsi="Times New Roman"/>
          <w:sz w:val="24"/>
          <w:szCs w:val="24"/>
        </w:rPr>
        <w:t>984</w:t>
      </w:r>
      <w:r w:rsidR="00232429" w:rsidRPr="00C540DE">
        <w:rPr>
          <w:rFonts w:ascii="Times New Roman" w:hAnsi="Times New Roman"/>
          <w:sz w:val="24"/>
          <w:szCs w:val="24"/>
        </w:rPr>
        <w:t xml:space="preserve">, el. p. </w:t>
      </w:r>
      <w:r w:rsidR="003E3BBC">
        <w:rPr>
          <w:rFonts w:ascii="Times New Roman" w:hAnsi="Times New Roman"/>
          <w:sz w:val="24"/>
          <w:szCs w:val="24"/>
        </w:rPr>
        <w:t>mantas.kerdokas</w:t>
      </w:r>
      <w:hyperlink r:id="rId8" w:history="1">
        <w:r w:rsidR="00232429" w:rsidRPr="00C540DE">
          <w:rPr>
            <w:rStyle w:val="Hipersaitas"/>
            <w:rFonts w:ascii="Times New Roman" w:hAnsi="Times New Roman"/>
            <w:color w:val="auto"/>
            <w:sz w:val="24"/>
            <w:szCs w:val="24"/>
            <w:u w:val="none"/>
          </w:rPr>
          <w:t>@sumin.lt</w:t>
        </w:r>
      </w:hyperlink>
      <w:bookmarkEnd w:id="4"/>
      <w:r w:rsidR="00232429" w:rsidRPr="00C540DE">
        <w:rPr>
          <w:rFonts w:ascii="Times New Roman" w:hAnsi="Times New Roman"/>
          <w:sz w:val="24"/>
          <w:szCs w:val="24"/>
        </w:rPr>
        <w:t xml:space="preserve">). Tiesioginė rengėja – šio skyriaus vyriausioji specialistė Vlada Žegunienė (tel. </w:t>
      </w:r>
      <w:r w:rsidR="004D0C87" w:rsidRPr="00C540DE">
        <w:rPr>
          <w:rFonts w:ascii="Times New Roman" w:hAnsi="Times New Roman"/>
          <w:sz w:val="24"/>
          <w:szCs w:val="24"/>
        </w:rPr>
        <w:t xml:space="preserve">(8 5) </w:t>
      </w:r>
      <w:r w:rsidR="00232429" w:rsidRPr="00C540DE">
        <w:rPr>
          <w:rFonts w:ascii="Times New Roman" w:hAnsi="Times New Roman"/>
          <w:sz w:val="24"/>
          <w:szCs w:val="24"/>
        </w:rPr>
        <w:t xml:space="preserve">239 3998, el. p. </w:t>
      </w:r>
      <w:hyperlink r:id="rId9" w:history="1">
        <w:r w:rsidR="00232429" w:rsidRPr="00C540DE">
          <w:rPr>
            <w:rStyle w:val="Hipersaitas"/>
            <w:rFonts w:ascii="Times New Roman" w:hAnsi="Times New Roman"/>
            <w:color w:val="auto"/>
            <w:sz w:val="24"/>
            <w:szCs w:val="24"/>
            <w:u w:val="none"/>
          </w:rPr>
          <w:t>vlada.zeguniene@sumin.lt</w:t>
        </w:r>
      </w:hyperlink>
      <w:r w:rsidR="00232429" w:rsidRPr="00C540DE">
        <w:rPr>
          <w:rFonts w:ascii="Times New Roman" w:hAnsi="Times New Roman"/>
          <w:sz w:val="24"/>
          <w:szCs w:val="24"/>
        </w:rPr>
        <w:t>).</w:t>
      </w:r>
    </w:p>
    <w:p w14:paraId="61085FA0" w14:textId="41E494AB" w:rsidR="00232429" w:rsidRPr="00B57B7A" w:rsidRDefault="0075038A" w:rsidP="00AF7D4F">
      <w:pPr>
        <w:pStyle w:val="Pagrindinistekstas"/>
        <w:spacing w:after="0" w:line="240" w:lineRule="auto"/>
        <w:ind w:firstLine="567"/>
        <w:jc w:val="both"/>
        <w:rPr>
          <w:rFonts w:ascii="Times New Roman" w:hAnsi="Times New Roman"/>
          <w:sz w:val="24"/>
          <w:szCs w:val="24"/>
        </w:rPr>
      </w:pPr>
      <w:r w:rsidRPr="00B57B7A">
        <w:rPr>
          <w:rFonts w:ascii="Times New Roman" w:hAnsi="Times New Roman"/>
          <w:sz w:val="24"/>
          <w:szCs w:val="24"/>
        </w:rPr>
        <w:t xml:space="preserve">Įstatymo projekto Nr. 1 nuostatas, susijusias su kariuomenės vado kompetencija, karinės aviacijos specialistų licencijavimu ir karinės aviacijos įrenginių pažymėjimų išdavimu, parengė Lietuvos kariuomenės kanceliarijos Lietuvos kariuomenės Teisės departamento (direktorius – plk. ltn. Teisutis Jasiulionis, tel. (8 5) 278 5016, el. p. </w:t>
      </w:r>
      <w:hyperlink r:id="rId10" w:history="1">
        <w:r w:rsidRPr="00B57B7A">
          <w:rPr>
            <w:rStyle w:val="Hipersaitas"/>
            <w:rFonts w:ascii="Times New Roman" w:hAnsi="Times New Roman"/>
            <w:color w:val="auto"/>
            <w:sz w:val="24"/>
            <w:szCs w:val="24"/>
            <w:u w:val="none"/>
          </w:rPr>
          <w:t>teisutis.jasiulionis@mil.lt</w:t>
        </w:r>
      </w:hyperlink>
      <w:r w:rsidRPr="00B57B7A">
        <w:rPr>
          <w:rFonts w:ascii="Times New Roman" w:hAnsi="Times New Roman"/>
          <w:sz w:val="24"/>
          <w:szCs w:val="24"/>
        </w:rPr>
        <w:t xml:space="preserve">) Teisės aktų vertinimo ir rengimo skyriaus (skyriaus vedėja – Žydrė Abourida, tel. (8 5) 278 5011, el. p. </w:t>
      </w:r>
      <w:hyperlink r:id="rId11" w:history="1">
        <w:r w:rsidRPr="00B57B7A">
          <w:rPr>
            <w:rStyle w:val="Hipersaitas"/>
            <w:rFonts w:ascii="Times New Roman" w:hAnsi="Times New Roman"/>
            <w:color w:val="auto"/>
            <w:sz w:val="24"/>
            <w:szCs w:val="24"/>
            <w:u w:val="none"/>
          </w:rPr>
          <w:t>zydre.abourida@mil.lt</w:t>
        </w:r>
      </w:hyperlink>
      <w:r w:rsidRPr="00B57B7A">
        <w:rPr>
          <w:rFonts w:ascii="Times New Roman" w:hAnsi="Times New Roman"/>
          <w:sz w:val="24"/>
          <w:szCs w:val="24"/>
        </w:rPr>
        <w:t>) vyr</w:t>
      </w:r>
      <w:r w:rsidR="00D949DC">
        <w:rPr>
          <w:rFonts w:ascii="Times New Roman" w:hAnsi="Times New Roman"/>
          <w:sz w:val="24"/>
          <w:szCs w:val="24"/>
        </w:rPr>
        <w:t>iausioji</w:t>
      </w:r>
      <w:r w:rsidRPr="00B57B7A">
        <w:rPr>
          <w:rFonts w:ascii="Times New Roman" w:hAnsi="Times New Roman"/>
          <w:sz w:val="24"/>
          <w:szCs w:val="24"/>
        </w:rPr>
        <w:t xml:space="preserve"> specialistė Rasa Leonavičienė (tel. (8 5) 264 8522, el. p. </w:t>
      </w:r>
      <w:hyperlink r:id="rId12" w:history="1">
        <w:r w:rsidRPr="00B57B7A">
          <w:rPr>
            <w:rStyle w:val="Hipersaitas"/>
            <w:rFonts w:ascii="Times New Roman" w:hAnsi="Times New Roman"/>
            <w:color w:val="auto"/>
            <w:sz w:val="24"/>
            <w:szCs w:val="24"/>
            <w:u w:val="none"/>
          </w:rPr>
          <w:t>rasa.leonaviciene@mil.lt</w:t>
        </w:r>
      </w:hyperlink>
      <w:r w:rsidRPr="00B57B7A">
        <w:rPr>
          <w:rStyle w:val="Hipersaitas"/>
          <w:rFonts w:ascii="Times New Roman" w:hAnsi="Times New Roman"/>
          <w:color w:val="auto"/>
          <w:sz w:val="24"/>
          <w:szCs w:val="24"/>
          <w:u w:val="none"/>
        </w:rPr>
        <w:t>)</w:t>
      </w:r>
      <w:r w:rsidRPr="00B57B7A">
        <w:rPr>
          <w:rFonts w:ascii="Times New Roman" w:hAnsi="Times New Roman"/>
          <w:sz w:val="24"/>
          <w:szCs w:val="24"/>
        </w:rPr>
        <w:t xml:space="preserve"> ir Krašto apsaugos ministerijos Teisės departamento (direktorė – Judita Nagienė, tel. (8 5) 273 5545,  el. p. </w:t>
      </w:r>
      <w:hyperlink r:id="rId13" w:history="1">
        <w:r w:rsidRPr="00B57B7A">
          <w:rPr>
            <w:rStyle w:val="Hipersaitas"/>
            <w:rFonts w:ascii="Times New Roman" w:hAnsi="Times New Roman"/>
            <w:color w:val="auto"/>
            <w:sz w:val="24"/>
            <w:szCs w:val="24"/>
            <w:u w:val="none"/>
          </w:rPr>
          <w:t>judita.nagiene@kam.lt</w:t>
        </w:r>
      </w:hyperlink>
      <w:r w:rsidRPr="00B57B7A">
        <w:rPr>
          <w:rFonts w:ascii="Times New Roman" w:hAnsi="Times New Roman"/>
          <w:sz w:val="24"/>
          <w:szCs w:val="24"/>
        </w:rPr>
        <w:t xml:space="preserve">) Teisėkūros skyriaus (viršininkė – plk. ltn. Inga Šilinytė, tel. (8 5) 273 5563, el. p. </w:t>
      </w:r>
      <w:hyperlink r:id="rId14" w:history="1">
        <w:r w:rsidRPr="00B57B7A">
          <w:rPr>
            <w:rStyle w:val="Hipersaitas"/>
            <w:rFonts w:ascii="Times New Roman" w:hAnsi="Times New Roman"/>
            <w:color w:val="auto"/>
            <w:sz w:val="24"/>
            <w:szCs w:val="24"/>
            <w:u w:val="none"/>
          </w:rPr>
          <w:t>inga.silinyte@kam.lt</w:t>
        </w:r>
      </w:hyperlink>
      <w:r w:rsidRPr="00B57B7A">
        <w:rPr>
          <w:rFonts w:ascii="Times New Roman" w:hAnsi="Times New Roman"/>
          <w:sz w:val="24"/>
          <w:szCs w:val="24"/>
        </w:rPr>
        <w:t>) vyr</w:t>
      </w:r>
      <w:r w:rsidR="00D949DC">
        <w:rPr>
          <w:rFonts w:ascii="Times New Roman" w:hAnsi="Times New Roman"/>
          <w:sz w:val="24"/>
          <w:szCs w:val="24"/>
        </w:rPr>
        <w:t>iausiasis</w:t>
      </w:r>
      <w:r w:rsidRPr="00B57B7A">
        <w:rPr>
          <w:rFonts w:ascii="Times New Roman" w:hAnsi="Times New Roman"/>
          <w:sz w:val="24"/>
          <w:szCs w:val="24"/>
        </w:rPr>
        <w:t xml:space="preserve"> specialistas Mantas Keliotis (tel. (8 5) 273 5597, el. p. mantas.keliotis@kam.lt).</w:t>
      </w:r>
      <w:r w:rsidR="00232429" w:rsidRPr="00B57B7A">
        <w:rPr>
          <w:rFonts w:ascii="Times New Roman" w:hAnsi="Times New Roman"/>
          <w:sz w:val="24"/>
          <w:szCs w:val="24"/>
        </w:rPr>
        <w:t xml:space="preserve"> </w:t>
      </w:r>
    </w:p>
    <w:p w14:paraId="44CDBF1A" w14:textId="2FE6A688" w:rsidR="00577E71" w:rsidRPr="00C540DE" w:rsidRDefault="00577E71" w:rsidP="00AA1032">
      <w:pPr>
        <w:pStyle w:val="x"/>
        <w:numPr>
          <w:ilvl w:val="0"/>
          <w:numId w:val="34"/>
        </w:numPr>
        <w:tabs>
          <w:tab w:val="left" w:pos="993"/>
        </w:tabs>
        <w:ind w:firstLine="207"/>
        <w:jc w:val="both"/>
        <w:rPr>
          <w:rFonts w:ascii="Times New Roman" w:hAnsi="Times New Roman" w:cs="Times New Roman"/>
          <w:b/>
          <w:sz w:val="24"/>
          <w:szCs w:val="24"/>
          <w:lang w:val="lt-LT"/>
        </w:rPr>
      </w:pPr>
      <w:r w:rsidRPr="00C540DE">
        <w:rPr>
          <w:rFonts w:ascii="Times New Roman" w:hAnsi="Times New Roman" w:cs="Times New Roman"/>
          <w:b/>
          <w:sz w:val="24"/>
          <w:szCs w:val="24"/>
          <w:lang w:val="lt-LT"/>
        </w:rPr>
        <w:t>Kaip šiuo metu yra reguliuojami įstatym</w:t>
      </w:r>
      <w:r w:rsidR="00D933E9">
        <w:rPr>
          <w:rFonts w:ascii="Times New Roman" w:hAnsi="Times New Roman" w:cs="Times New Roman"/>
          <w:b/>
          <w:sz w:val="24"/>
          <w:szCs w:val="24"/>
          <w:lang w:val="lt-LT"/>
        </w:rPr>
        <w:t>ų</w:t>
      </w:r>
      <w:r w:rsidRPr="00C540DE">
        <w:rPr>
          <w:rFonts w:ascii="Times New Roman" w:hAnsi="Times New Roman" w:cs="Times New Roman"/>
          <w:b/>
          <w:sz w:val="24"/>
          <w:szCs w:val="24"/>
          <w:lang w:val="lt-LT"/>
        </w:rPr>
        <w:t xml:space="preserve"> projekt</w:t>
      </w:r>
      <w:r w:rsidR="00D933E9">
        <w:rPr>
          <w:rFonts w:ascii="Times New Roman" w:hAnsi="Times New Roman" w:cs="Times New Roman"/>
          <w:b/>
          <w:sz w:val="24"/>
          <w:szCs w:val="24"/>
          <w:lang w:val="lt-LT"/>
        </w:rPr>
        <w:t>uos</w:t>
      </w:r>
      <w:r w:rsidRPr="00C540DE">
        <w:rPr>
          <w:rFonts w:ascii="Times New Roman" w:hAnsi="Times New Roman" w:cs="Times New Roman"/>
          <w:b/>
          <w:sz w:val="24"/>
          <w:szCs w:val="24"/>
          <w:lang w:val="lt-LT"/>
        </w:rPr>
        <w:t>e aptarti teisiniai santykiai</w:t>
      </w:r>
    </w:p>
    <w:p w14:paraId="30913E54" w14:textId="6FEC1800" w:rsidR="00CD5C16" w:rsidRPr="00C540DE" w:rsidRDefault="00CD5C16" w:rsidP="00CD5C16">
      <w:pPr>
        <w:pStyle w:val="x"/>
        <w:tabs>
          <w:tab w:val="left" w:pos="993"/>
        </w:tabs>
        <w:ind w:left="567"/>
        <w:jc w:val="both"/>
        <w:rPr>
          <w:rFonts w:ascii="Times New Roman" w:hAnsi="Times New Roman" w:cs="Times New Roman"/>
          <w:i/>
          <w:sz w:val="24"/>
          <w:szCs w:val="24"/>
          <w:lang w:val="lt-LT"/>
        </w:rPr>
      </w:pPr>
      <w:r w:rsidRPr="00C540DE">
        <w:rPr>
          <w:rFonts w:ascii="Times New Roman" w:hAnsi="Times New Roman" w:cs="Times New Roman"/>
          <w:i/>
          <w:sz w:val="24"/>
          <w:szCs w:val="24"/>
          <w:lang w:val="lt-LT"/>
        </w:rPr>
        <w:t>Dėl įstatymo projekto Nr. 1</w:t>
      </w:r>
    </w:p>
    <w:p w14:paraId="24292B47" w14:textId="77777777" w:rsidR="003B6D89" w:rsidRPr="00C540DE" w:rsidRDefault="00276047" w:rsidP="00AA1032">
      <w:pPr>
        <w:pStyle w:val="Sraopastraipa"/>
        <w:numPr>
          <w:ilvl w:val="1"/>
          <w:numId w:val="34"/>
        </w:numPr>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b/>
          <w:sz w:val="24"/>
          <w:szCs w:val="24"/>
        </w:rPr>
        <w:t xml:space="preserve">Dėl atitinkamų licencijų, leidimų išdavimo, jų galiojimo sustabdymo, galiojimo sustabdymo panaikinimo, galiojimo panaikinimo ar patvirtinimo suteikimo sąlygų </w:t>
      </w:r>
    </w:p>
    <w:p w14:paraId="5A6E0CAC" w14:textId="54965C89" w:rsidR="007E2B96" w:rsidRPr="00C540DE" w:rsidRDefault="007E2B96" w:rsidP="0043796B">
      <w:pPr>
        <w:pStyle w:val="Sraopastraipa"/>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Šiuo metu įstatymas nereglamentuoja atitinkamų licencijų, leidimų išdavimo, jų galiojimo sustabdymo, galiojimo sustabdymo panaikinimo, galiojimo panaikinimo ar patvirtinimo suteikimo sąlygų. Minėtos sąlygos yra nustatytos įstatym</w:t>
      </w:r>
      <w:r w:rsidR="0075405C" w:rsidRPr="00C540DE">
        <w:rPr>
          <w:rFonts w:ascii="Times New Roman" w:hAnsi="Times New Roman"/>
          <w:sz w:val="24"/>
          <w:szCs w:val="24"/>
        </w:rPr>
        <w:t>o įgyvendinamuosiuose</w:t>
      </w:r>
      <w:r w:rsidRPr="00C540DE">
        <w:rPr>
          <w:rFonts w:ascii="Times New Roman" w:hAnsi="Times New Roman"/>
          <w:sz w:val="24"/>
          <w:szCs w:val="24"/>
        </w:rPr>
        <w:t xml:space="preserve"> teisės aktuose. Leidimų skrydžiams išdavimo ir atšaukimo sąlygos nustatytos Lietuvos Respublikos oro erdvės organizavimo taisyklėse, patvirtintose Lietuvos Respublikos Vyriausybės 2004 m. kovo 17 d. nutarimu Nr. 285 „Dėl Lietuvos Respublikos oro erdvės organizavimo taisyklių patvirtinimo“, licencijos vykdyti oro susisiekimą išdavimo, galiojimo sustabdymo, galiojimo sustabdymo panaikinimo, galiojimo panaikinimo sąlygos – Licencijų vykdyti oro susisiekimą išdavimo taisyklėse, patvirtintose Lietuvos Respublikos Vyriausybės </w:t>
      </w:r>
      <w:smartTag w:uri="urn:schemas-microsoft-com:office:smarttags" w:element="metricconverter">
        <w:smartTagPr>
          <w:attr w:name="ProductID" w:val="2004 m"/>
        </w:smartTagPr>
        <w:r w:rsidRPr="00C540DE">
          <w:rPr>
            <w:rFonts w:ascii="Times New Roman" w:hAnsi="Times New Roman"/>
            <w:sz w:val="24"/>
            <w:szCs w:val="24"/>
          </w:rPr>
          <w:t>2004 m</w:t>
        </w:r>
      </w:smartTag>
      <w:r w:rsidRPr="00C540DE">
        <w:rPr>
          <w:rFonts w:ascii="Times New Roman" w:hAnsi="Times New Roman"/>
          <w:sz w:val="24"/>
          <w:szCs w:val="24"/>
        </w:rPr>
        <w:t>. balandžio 28 d. nutarimu</w:t>
      </w:r>
      <w:r w:rsidR="00BF3277">
        <w:rPr>
          <w:rFonts w:ascii="Times New Roman" w:hAnsi="Times New Roman"/>
          <w:sz w:val="24"/>
          <w:szCs w:val="24"/>
        </w:rPr>
        <w:t xml:space="preserve"> </w:t>
      </w:r>
      <w:r w:rsidRPr="00C540DE">
        <w:rPr>
          <w:rFonts w:ascii="Times New Roman" w:hAnsi="Times New Roman"/>
          <w:sz w:val="24"/>
          <w:szCs w:val="24"/>
        </w:rPr>
        <w:t>Nr. 483 „Dėl Licencijų vykdyti oro susisiekimą išdavimo taisyklių patvirtinimo“, antžeminių paslaugų teikėjo ar savateikio patvirtinimo, patvirtinimo atšaukimo sąlygos – Antžeminių paslaugų teikimo oro uostuose taisyklėse, patvirtintose Lietuvos Respublikos susisiekimo ministro 2002 m. balandžio 12 d. įsakymu Nr. 3-144 „Dėl Antžeminių paslaugų teikimo oro uostuose taisyklių patvirtinimo“.</w:t>
      </w:r>
    </w:p>
    <w:p w14:paraId="4AE90012" w14:textId="1B37B86F" w:rsidR="00276047" w:rsidRPr="00C540DE" w:rsidRDefault="008913D7" w:rsidP="00AA1032">
      <w:pPr>
        <w:pStyle w:val="Sraopastraipa"/>
        <w:numPr>
          <w:ilvl w:val="1"/>
          <w:numId w:val="34"/>
        </w:numPr>
        <w:tabs>
          <w:tab w:val="left" w:pos="993"/>
        </w:tabs>
        <w:spacing w:after="0" w:line="240" w:lineRule="auto"/>
        <w:ind w:left="0" w:firstLine="567"/>
        <w:jc w:val="both"/>
        <w:rPr>
          <w:rFonts w:ascii="Times New Roman" w:hAnsi="Times New Roman"/>
          <w:b/>
          <w:sz w:val="24"/>
          <w:szCs w:val="24"/>
        </w:rPr>
      </w:pPr>
      <w:r w:rsidRPr="00C540DE">
        <w:rPr>
          <w:rFonts w:ascii="Times New Roman" w:hAnsi="Times New Roman"/>
          <w:b/>
          <w:sz w:val="24"/>
          <w:szCs w:val="24"/>
        </w:rPr>
        <w:t>Dėl įstatymo nuostatų, kuriomis reguliuojam</w:t>
      </w:r>
      <w:r w:rsidR="008274EE">
        <w:rPr>
          <w:rFonts w:ascii="Times New Roman" w:hAnsi="Times New Roman"/>
          <w:b/>
          <w:sz w:val="24"/>
          <w:szCs w:val="24"/>
        </w:rPr>
        <w:t>us</w:t>
      </w:r>
      <w:r w:rsidRPr="00C540DE">
        <w:rPr>
          <w:rFonts w:ascii="Times New Roman" w:hAnsi="Times New Roman"/>
          <w:b/>
          <w:sz w:val="24"/>
          <w:szCs w:val="24"/>
        </w:rPr>
        <w:t xml:space="preserve"> klausim</w:t>
      </w:r>
      <w:r w:rsidR="008274EE">
        <w:rPr>
          <w:rFonts w:ascii="Times New Roman" w:hAnsi="Times New Roman"/>
          <w:b/>
          <w:sz w:val="24"/>
          <w:szCs w:val="24"/>
        </w:rPr>
        <w:t>us</w:t>
      </w:r>
      <w:r w:rsidRPr="00C540DE">
        <w:rPr>
          <w:rFonts w:ascii="Times New Roman" w:hAnsi="Times New Roman"/>
          <w:b/>
          <w:sz w:val="24"/>
          <w:szCs w:val="24"/>
        </w:rPr>
        <w:t xml:space="preserve"> reglamentuoja ES reglamentai</w:t>
      </w:r>
    </w:p>
    <w:p w14:paraId="67B4875B" w14:textId="77777777" w:rsidR="00E81038" w:rsidRPr="00C540DE" w:rsidRDefault="00E81038" w:rsidP="00E81038">
      <w:pPr>
        <w:tabs>
          <w:tab w:val="left" w:pos="567"/>
        </w:tabs>
        <w:spacing w:after="0" w:line="240" w:lineRule="auto"/>
        <w:ind w:firstLine="567"/>
        <w:rPr>
          <w:rFonts w:ascii="Times New Roman" w:hAnsi="Times New Roman"/>
          <w:i/>
          <w:sz w:val="24"/>
          <w:szCs w:val="24"/>
          <w:lang w:eastAsia="lt-LT"/>
        </w:rPr>
      </w:pPr>
      <w:r w:rsidRPr="00C540DE">
        <w:rPr>
          <w:rFonts w:ascii="Times New Roman" w:hAnsi="Times New Roman"/>
          <w:i/>
          <w:sz w:val="24"/>
          <w:szCs w:val="24"/>
          <w:lang w:eastAsia="lt-LT"/>
        </w:rPr>
        <w:t>Dėl oro navigacijos paslaugų teikimo</w:t>
      </w:r>
    </w:p>
    <w:p w14:paraId="13B99F94" w14:textId="016C2D6B" w:rsidR="00E81038" w:rsidRPr="00C540DE" w:rsidRDefault="00E81038" w:rsidP="00E81038">
      <w:pPr>
        <w:tabs>
          <w:tab w:val="left" w:pos="567"/>
        </w:tabs>
        <w:spacing w:after="0" w:line="240" w:lineRule="auto"/>
        <w:ind w:firstLine="567"/>
        <w:jc w:val="both"/>
        <w:rPr>
          <w:rFonts w:ascii="Times New Roman" w:hAnsi="Times New Roman"/>
          <w:sz w:val="24"/>
          <w:szCs w:val="24"/>
        </w:rPr>
      </w:pPr>
      <w:r w:rsidRPr="00C540DE">
        <w:rPr>
          <w:rFonts w:ascii="Times New Roman" w:hAnsi="Times New Roman"/>
          <w:sz w:val="24"/>
          <w:szCs w:val="24"/>
          <w:lang w:eastAsia="lt-LT"/>
        </w:rPr>
        <w:t>Įstatymo 14¹ straipsnyje numatyta, kad o</w:t>
      </w:r>
      <w:r w:rsidRPr="00C540DE">
        <w:rPr>
          <w:rFonts w:ascii="Times New Roman" w:hAnsi="Times New Roman"/>
          <w:sz w:val="24"/>
          <w:szCs w:val="24"/>
        </w:rPr>
        <w:t xml:space="preserve">ro navigacijos paslaugas gali teikti tik juridiniai asmenys, turintys atitinkamą oro navigacijos paslaugų teikėjo pažymėjimą. Oro navigacijos paslaugų teikėjai, norintys gauti oro navigacijos paslaugų arba atskiros rūšies oro navigacijos paslaugos teikėjo pažymėjimą, turi atitikti </w:t>
      </w:r>
      <w:r w:rsidR="008F02DA" w:rsidRPr="00C540DE">
        <w:rPr>
          <w:rFonts w:ascii="Times New Roman" w:hAnsi="Times New Roman"/>
          <w:sz w:val="24"/>
          <w:szCs w:val="24"/>
        </w:rPr>
        <w:t>R</w:t>
      </w:r>
      <w:r w:rsidRPr="00C540DE">
        <w:rPr>
          <w:rFonts w:ascii="Times New Roman" w:hAnsi="Times New Roman"/>
          <w:sz w:val="24"/>
          <w:szCs w:val="24"/>
        </w:rPr>
        <w:t>eglamento (EB) Nr. 549/2004</w:t>
      </w:r>
      <w:r w:rsidR="008F02DA" w:rsidRPr="00C540DE">
        <w:rPr>
          <w:rFonts w:ascii="Times New Roman" w:hAnsi="Times New Roman"/>
          <w:sz w:val="24"/>
          <w:szCs w:val="24"/>
        </w:rPr>
        <w:t xml:space="preserve"> </w:t>
      </w:r>
      <w:r w:rsidRPr="00C540DE">
        <w:rPr>
          <w:rFonts w:ascii="Times New Roman" w:hAnsi="Times New Roman"/>
          <w:sz w:val="24"/>
          <w:szCs w:val="24"/>
        </w:rPr>
        <w:t>ir kitų teisės aktų reikalavimus. Oro navigacijos paslaugų teikėjų pažymėjimų išdavimo tvarką nustato, juos išduoda arba kitose Europos Bendrijos</w:t>
      </w:r>
      <w:r w:rsidRPr="00C540DE">
        <w:rPr>
          <w:rFonts w:ascii="Times New Roman" w:hAnsi="Times New Roman"/>
          <w:b/>
          <w:sz w:val="24"/>
          <w:szCs w:val="24"/>
        </w:rPr>
        <w:t xml:space="preserve"> </w:t>
      </w:r>
      <w:r w:rsidRPr="00C540DE">
        <w:rPr>
          <w:rFonts w:ascii="Times New Roman" w:hAnsi="Times New Roman"/>
          <w:sz w:val="24"/>
          <w:szCs w:val="24"/>
        </w:rPr>
        <w:t>valstybėse išduotą pažymėjimą pripažįsta CAA.</w:t>
      </w:r>
    </w:p>
    <w:p w14:paraId="532BAB5C" w14:textId="656A508B" w:rsidR="00E81038" w:rsidRPr="004759BE" w:rsidRDefault="00E81038" w:rsidP="00B64AC9">
      <w:pPr>
        <w:spacing w:after="0" w:line="240" w:lineRule="auto"/>
        <w:ind w:firstLine="567"/>
        <w:jc w:val="both"/>
        <w:rPr>
          <w:rStyle w:val="Grietas"/>
          <w:rFonts w:ascii="Times New Roman" w:hAnsi="Times New Roman"/>
          <w:b w:val="0"/>
          <w:sz w:val="24"/>
          <w:szCs w:val="24"/>
        </w:rPr>
      </w:pPr>
      <w:r w:rsidRPr="004759BE">
        <w:rPr>
          <w:rFonts w:ascii="Times New Roman" w:hAnsi="Times New Roman"/>
          <w:sz w:val="24"/>
          <w:szCs w:val="24"/>
          <w:lang w:eastAsia="lt-LT"/>
        </w:rPr>
        <w:t>Pažymėtina, kad minėti klausimai taip pat yra reglamentuojami</w:t>
      </w:r>
      <w:r w:rsidR="0051635F" w:rsidRPr="004759BE">
        <w:rPr>
          <w:rFonts w:ascii="Times New Roman" w:hAnsi="Times New Roman"/>
          <w:sz w:val="24"/>
          <w:szCs w:val="24"/>
          <w:lang w:eastAsia="lt-LT"/>
        </w:rPr>
        <w:t xml:space="preserve"> </w:t>
      </w:r>
      <w:r w:rsidRPr="004759BE">
        <w:rPr>
          <w:rFonts w:ascii="Times New Roman" w:hAnsi="Times New Roman"/>
          <w:sz w:val="24"/>
          <w:szCs w:val="24"/>
        </w:rPr>
        <w:t>Reglament</w:t>
      </w:r>
      <w:r w:rsidR="002C5A6C" w:rsidRPr="004759BE">
        <w:rPr>
          <w:rFonts w:ascii="Times New Roman" w:hAnsi="Times New Roman"/>
          <w:sz w:val="24"/>
          <w:szCs w:val="24"/>
        </w:rPr>
        <w:t>e</w:t>
      </w:r>
      <w:r w:rsidRPr="004759BE">
        <w:rPr>
          <w:rFonts w:ascii="Times New Roman" w:hAnsi="Times New Roman"/>
          <w:b/>
          <w:sz w:val="24"/>
          <w:szCs w:val="24"/>
        </w:rPr>
        <w:t xml:space="preserve"> </w:t>
      </w:r>
      <w:r w:rsidRPr="004759BE">
        <w:rPr>
          <w:rStyle w:val="Grietas"/>
          <w:rFonts w:ascii="Times New Roman" w:hAnsi="Times New Roman"/>
          <w:b w:val="0"/>
          <w:sz w:val="24"/>
          <w:szCs w:val="24"/>
        </w:rPr>
        <w:t xml:space="preserve">(ES) </w:t>
      </w:r>
      <w:r w:rsidR="00243EDA" w:rsidRPr="004759BE">
        <w:rPr>
          <w:rStyle w:val="Grietas"/>
          <w:rFonts w:ascii="Times New Roman" w:hAnsi="Times New Roman"/>
          <w:b w:val="0"/>
          <w:sz w:val="24"/>
          <w:szCs w:val="24"/>
        </w:rPr>
        <w:t>2017/373</w:t>
      </w:r>
      <w:r w:rsidRPr="004759BE">
        <w:rPr>
          <w:rStyle w:val="Grietas"/>
          <w:rFonts w:ascii="Times New Roman" w:hAnsi="Times New Roman"/>
          <w:b w:val="0"/>
          <w:sz w:val="24"/>
          <w:szCs w:val="24"/>
        </w:rPr>
        <w:t xml:space="preserve">. </w:t>
      </w:r>
    </w:p>
    <w:p w14:paraId="3B5CEB10" w14:textId="095843D3" w:rsidR="009F2FA9" w:rsidRDefault="00243EDA" w:rsidP="009F2FA9">
      <w:pPr>
        <w:pStyle w:val="CM1"/>
        <w:ind w:firstLine="567"/>
        <w:jc w:val="both"/>
        <w:rPr>
          <w:i/>
        </w:rPr>
      </w:pPr>
      <w:r w:rsidRPr="004759BE">
        <w:rPr>
          <w:rStyle w:val="Grietas"/>
          <w:b w:val="0"/>
        </w:rPr>
        <w:t xml:space="preserve">Vadovaujantis </w:t>
      </w:r>
      <w:r w:rsidRPr="004759BE">
        <w:t xml:space="preserve">Reglamento </w:t>
      </w:r>
      <w:r w:rsidRPr="004759BE">
        <w:rPr>
          <w:rStyle w:val="Grietas"/>
          <w:b w:val="0"/>
        </w:rPr>
        <w:t>(ES) 2017/373</w:t>
      </w:r>
      <w:r w:rsidR="001436D9" w:rsidRPr="004759BE">
        <w:rPr>
          <w:rStyle w:val="Grietas"/>
          <w:b w:val="0"/>
        </w:rPr>
        <w:t xml:space="preserve"> 1 straipsnio nuostatomis, </w:t>
      </w:r>
      <w:r w:rsidR="008363CA" w:rsidRPr="004759BE">
        <w:rPr>
          <w:rStyle w:val="Grietas"/>
          <w:b w:val="0"/>
        </w:rPr>
        <w:t xml:space="preserve">šiuo reglamentu nustatomi </w:t>
      </w:r>
      <w:r w:rsidR="008363CA" w:rsidRPr="004759BE">
        <w:t xml:space="preserve">bendrieji reikalavimai, taikomi oro navigacijos paslaugų teikimui, taip pat reikalavimai  kompetentingoms institucijoms ir jų vardu veikiančioms kompetentingoms organizacijoms, išduodančioms </w:t>
      </w:r>
      <w:r w:rsidR="00706851" w:rsidRPr="004759BE">
        <w:t>minėto</w:t>
      </w:r>
      <w:r w:rsidR="008363CA" w:rsidRPr="004759BE">
        <w:t xml:space="preserve"> straipsnio 1 punkte nurodytiems paslaugų teikėjams ir funkcijų vykdytojams </w:t>
      </w:r>
      <w:r w:rsidR="008363CA" w:rsidRPr="004759BE">
        <w:lastRenderedPageBreak/>
        <w:t xml:space="preserve">pažymėjimus, juos prižiūrinčioms ir užtikrinančioms, kad jie vykdytų nustatytus reikalavimus. Pagal Reglamento </w:t>
      </w:r>
      <w:r w:rsidR="008363CA" w:rsidRPr="004759BE">
        <w:rPr>
          <w:rStyle w:val="Grietas"/>
          <w:b w:val="0"/>
        </w:rPr>
        <w:t>(ES) 2017/373</w:t>
      </w:r>
      <w:r w:rsidR="00706851" w:rsidRPr="004759BE">
        <w:t xml:space="preserve"> 6 straipsnį paslaugų teikėjams išduodamas pažymėjimas, jeigu jie laikosi Reglamento (EB) Nr. 216/2008 8b straipsnio 1 dalies ir </w:t>
      </w:r>
      <w:r w:rsidR="00E82E69" w:rsidRPr="004759BE">
        <w:t>šiame straipsnyje nurodytų</w:t>
      </w:r>
      <w:r w:rsidR="00706851" w:rsidRPr="004759BE">
        <w:t xml:space="preserve"> reikalavimų</w:t>
      </w:r>
      <w:r w:rsidR="0013636C" w:rsidRPr="004759BE">
        <w:t xml:space="preserve"> (Reglamento </w:t>
      </w:r>
      <w:r w:rsidR="0013636C" w:rsidRPr="004759BE">
        <w:rPr>
          <w:rStyle w:val="Grietas"/>
          <w:b w:val="0"/>
        </w:rPr>
        <w:t xml:space="preserve">(ES) 2017/373 nuostatos (išskyrus </w:t>
      </w:r>
      <w:r w:rsidR="0013636C" w:rsidRPr="004759BE">
        <w:t>6 straipsnio nuostatas, skirtas duomenų paslaugų teikėjams</w:t>
      </w:r>
      <w:r w:rsidR="0013636C" w:rsidRPr="004759BE">
        <w:rPr>
          <w:rStyle w:val="Grietas"/>
          <w:b w:val="0"/>
        </w:rPr>
        <w:t>) bus taikomos nuo 2020 m. sausio 2 d.)</w:t>
      </w:r>
      <w:r w:rsidR="00706851" w:rsidRPr="004759BE">
        <w:t xml:space="preserve">. </w:t>
      </w:r>
      <w:r w:rsidR="008363CA" w:rsidRPr="004759BE">
        <w:rPr>
          <w:rStyle w:val="Grietas"/>
          <w:b w:val="0"/>
        </w:rPr>
        <w:t xml:space="preserve"> </w:t>
      </w:r>
    </w:p>
    <w:p w14:paraId="07BD932C" w14:textId="46F836D9" w:rsidR="00CA17F4" w:rsidRPr="00C540DE" w:rsidRDefault="00CA17F4" w:rsidP="009F2FA9">
      <w:pPr>
        <w:widowControl w:val="0"/>
        <w:spacing w:after="0" w:line="240" w:lineRule="auto"/>
        <w:ind w:firstLine="567"/>
        <w:jc w:val="both"/>
        <w:rPr>
          <w:rFonts w:ascii="Times New Roman" w:eastAsia="Times New Roman" w:hAnsi="Times New Roman"/>
          <w:i/>
          <w:sz w:val="24"/>
          <w:szCs w:val="24"/>
          <w:lang w:eastAsia="lt-LT"/>
        </w:rPr>
      </w:pPr>
      <w:r w:rsidRPr="00C540DE">
        <w:rPr>
          <w:rFonts w:ascii="Times New Roman" w:hAnsi="Times New Roman"/>
          <w:i/>
          <w:sz w:val="24"/>
          <w:szCs w:val="24"/>
        </w:rPr>
        <w:t>Dėl orlaivių tinkamumo skraidyti</w:t>
      </w:r>
    </w:p>
    <w:p w14:paraId="0EC3A414" w14:textId="6B7CAAF1" w:rsidR="00711FA1" w:rsidRPr="00C540DE" w:rsidRDefault="00565FFB" w:rsidP="009F2FA9">
      <w:pPr>
        <w:widowControl w:val="0"/>
        <w:spacing w:after="0" w:line="240" w:lineRule="auto"/>
        <w:ind w:firstLine="567"/>
        <w:jc w:val="both"/>
        <w:rPr>
          <w:rFonts w:ascii="Times New Roman" w:hAnsi="Times New Roman"/>
          <w:sz w:val="24"/>
          <w:szCs w:val="24"/>
        </w:rPr>
      </w:pPr>
      <w:r w:rsidRPr="00C540DE">
        <w:rPr>
          <w:rFonts w:ascii="Times New Roman" w:hAnsi="Times New Roman"/>
          <w:sz w:val="24"/>
          <w:szCs w:val="24"/>
        </w:rPr>
        <w:t>Šiuo metu įstatymo</w:t>
      </w:r>
      <w:r w:rsidR="00151F71" w:rsidRPr="00C540DE">
        <w:rPr>
          <w:rFonts w:ascii="Times New Roman" w:hAnsi="Times New Roman"/>
          <w:sz w:val="24"/>
          <w:szCs w:val="24"/>
        </w:rPr>
        <w:t xml:space="preserve"> 29 straipsn</w:t>
      </w:r>
      <w:r w:rsidR="004051DE" w:rsidRPr="00C540DE">
        <w:rPr>
          <w:rFonts w:ascii="Times New Roman" w:hAnsi="Times New Roman"/>
          <w:sz w:val="24"/>
          <w:szCs w:val="24"/>
        </w:rPr>
        <w:t>yje</w:t>
      </w:r>
      <w:r w:rsidR="00151F71" w:rsidRPr="00C540DE">
        <w:rPr>
          <w:rFonts w:ascii="Times New Roman" w:hAnsi="Times New Roman"/>
          <w:sz w:val="24"/>
          <w:szCs w:val="24"/>
        </w:rPr>
        <w:t xml:space="preserve"> numatyta, kad </w:t>
      </w:r>
      <w:r w:rsidR="00151F71" w:rsidRPr="00C540DE">
        <w:rPr>
          <w:rFonts w:ascii="Times New Roman" w:eastAsia="Times New Roman" w:hAnsi="Times New Roman"/>
          <w:sz w:val="24"/>
          <w:szCs w:val="24"/>
        </w:rPr>
        <w:t xml:space="preserve">Lietuvos Respublikos oro erdvėje gali skristi tik orlaiviai, kurie yra tinkami skraidyti ir turi galiojantį tinkamumo skraidyti pažymėjimą. </w:t>
      </w:r>
      <w:r w:rsidRPr="00C540DE">
        <w:rPr>
          <w:rFonts w:ascii="Times New Roman" w:hAnsi="Times New Roman"/>
          <w:sz w:val="24"/>
          <w:szCs w:val="24"/>
        </w:rPr>
        <w:t xml:space="preserve">Orlaivis gali būti pripažįstamas tinkamu skraidyti, jeigu jis atitinkamai suprojektuotas, pagamintas, įrengtas </w:t>
      </w:r>
      <w:r w:rsidR="0075405C" w:rsidRPr="00C540DE">
        <w:rPr>
          <w:rFonts w:ascii="Times New Roman" w:hAnsi="Times New Roman"/>
          <w:sz w:val="24"/>
          <w:szCs w:val="24"/>
        </w:rPr>
        <w:t xml:space="preserve">ir </w:t>
      </w:r>
      <w:r w:rsidRPr="00C540DE">
        <w:rPr>
          <w:rFonts w:ascii="Times New Roman" w:hAnsi="Times New Roman"/>
          <w:sz w:val="24"/>
          <w:szCs w:val="24"/>
        </w:rPr>
        <w:t xml:space="preserve">techniškai prižiūrimas ir jo skridimo savybės atitinka skrydžių saugos reikalavimus, kuriuos nustato CAA. </w:t>
      </w:r>
      <w:r w:rsidR="00151F71" w:rsidRPr="00C540DE">
        <w:rPr>
          <w:rFonts w:ascii="Times New Roman" w:eastAsia="Times New Roman" w:hAnsi="Times New Roman"/>
          <w:sz w:val="24"/>
          <w:szCs w:val="24"/>
        </w:rPr>
        <w:t>Pagal įstatymo 30 straipsnio 1 dalį tinkamumo skraidyti pažymėjimą išduoda CAA. Pagal to paties straipsnio 5 dalį p</w:t>
      </w:r>
      <w:r w:rsidR="00151F71" w:rsidRPr="00C540DE">
        <w:rPr>
          <w:rFonts w:ascii="Times New Roman" w:hAnsi="Times New Roman"/>
          <w:sz w:val="24"/>
          <w:szCs w:val="24"/>
        </w:rPr>
        <w:t xml:space="preserve">araiškų gauti orlaivio tinkamumo skraidyti pažymėjimą pateikimo, tinkamumo skraidyti nustatymo, tinkamumo skraidyti pažymėjimų išdavimo, galiojimo pratęsimo, sustabdymo ir atšaukimo bei užsienio valstybių išduotų tinkamumo skraidyti pažymėjimų pripažinimo sąlygas ir tvarką nustato CAA. </w:t>
      </w:r>
      <w:r w:rsidR="004A415B" w:rsidRPr="00C540DE">
        <w:rPr>
          <w:rFonts w:ascii="Times New Roman" w:hAnsi="Times New Roman"/>
          <w:sz w:val="24"/>
          <w:szCs w:val="24"/>
        </w:rPr>
        <w:t>Taip pat įstatym</w:t>
      </w:r>
      <w:r w:rsidR="00153F88" w:rsidRPr="00C540DE">
        <w:rPr>
          <w:rFonts w:ascii="Times New Roman" w:hAnsi="Times New Roman"/>
          <w:sz w:val="24"/>
          <w:szCs w:val="24"/>
        </w:rPr>
        <w:t>o III skyriaus antrajame skirsnyje</w:t>
      </w:r>
      <w:r w:rsidR="004A415B" w:rsidRPr="00C540DE">
        <w:rPr>
          <w:rFonts w:ascii="Times New Roman" w:hAnsi="Times New Roman"/>
          <w:sz w:val="24"/>
          <w:szCs w:val="24"/>
        </w:rPr>
        <w:t xml:space="preserve"> yra reglamentuojami klausimai, susiję su orlaivio tinkamumo skraidyti priežiūra, atsakomybe už orlaivio tinkamumą skraidyti</w:t>
      </w:r>
      <w:r w:rsidR="00916560" w:rsidRPr="00C540DE">
        <w:rPr>
          <w:rFonts w:ascii="Times New Roman" w:hAnsi="Times New Roman"/>
          <w:sz w:val="24"/>
          <w:szCs w:val="24"/>
        </w:rPr>
        <w:t xml:space="preserve"> ir kt.</w:t>
      </w:r>
    </w:p>
    <w:p w14:paraId="027A4360" w14:textId="45BA808A" w:rsidR="004051DE" w:rsidRPr="00C540DE" w:rsidRDefault="004051DE" w:rsidP="00151F71">
      <w:pPr>
        <w:tabs>
          <w:tab w:val="left" w:pos="1418"/>
        </w:tabs>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Pažymėtina, kad </w:t>
      </w:r>
      <w:r w:rsidR="004A415B" w:rsidRPr="00C540DE">
        <w:rPr>
          <w:rFonts w:ascii="Times New Roman" w:hAnsi="Times New Roman"/>
          <w:sz w:val="24"/>
          <w:szCs w:val="24"/>
        </w:rPr>
        <w:t xml:space="preserve">minėti klausimai </w:t>
      </w:r>
      <w:r w:rsidRPr="00C540DE">
        <w:rPr>
          <w:rFonts w:ascii="Times New Roman" w:hAnsi="Times New Roman"/>
          <w:sz w:val="24"/>
          <w:szCs w:val="24"/>
        </w:rPr>
        <w:t xml:space="preserve">taip pat yra reglamentuojami </w:t>
      </w:r>
      <w:r w:rsidR="00F417E2" w:rsidRPr="00C540DE">
        <w:rPr>
          <w:rFonts w:ascii="Times New Roman" w:hAnsi="Times New Roman"/>
          <w:sz w:val="24"/>
          <w:szCs w:val="24"/>
        </w:rPr>
        <w:t>Re</w:t>
      </w:r>
      <w:r w:rsidR="004A415B" w:rsidRPr="00C540DE">
        <w:rPr>
          <w:rFonts w:ascii="Times New Roman" w:hAnsi="Times New Roman"/>
          <w:sz w:val="24"/>
          <w:szCs w:val="24"/>
        </w:rPr>
        <w:t>glament</w:t>
      </w:r>
      <w:r w:rsidR="002C5A6C" w:rsidRPr="00C540DE">
        <w:rPr>
          <w:rFonts w:ascii="Times New Roman" w:hAnsi="Times New Roman"/>
          <w:sz w:val="24"/>
          <w:szCs w:val="24"/>
        </w:rPr>
        <w:t>e</w:t>
      </w:r>
      <w:r w:rsidR="004A415B" w:rsidRPr="00C540DE">
        <w:rPr>
          <w:rFonts w:ascii="Times New Roman" w:hAnsi="Times New Roman"/>
          <w:sz w:val="24"/>
          <w:szCs w:val="24"/>
        </w:rPr>
        <w:t xml:space="preserve"> (EB) Nr. 216/2008, </w:t>
      </w:r>
      <w:r w:rsidR="004A415B" w:rsidRPr="00C540DE">
        <w:rPr>
          <w:rStyle w:val="Grietas"/>
          <w:rFonts w:ascii="Times New Roman" w:hAnsi="Times New Roman"/>
          <w:b w:val="0"/>
          <w:sz w:val="24"/>
          <w:szCs w:val="24"/>
        </w:rPr>
        <w:t>2012 m. rugpjūčio 3 d. Komisijos reglament</w:t>
      </w:r>
      <w:r w:rsidR="002C5A6C" w:rsidRPr="00C540DE">
        <w:rPr>
          <w:rStyle w:val="Grietas"/>
          <w:rFonts w:ascii="Times New Roman" w:hAnsi="Times New Roman"/>
          <w:b w:val="0"/>
          <w:sz w:val="24"/>
          <w:szCs w:val="24"/>
        </w:rPr>
        <w:t>e</w:t>
      </w:r>
      <w:r w:rsidR="004A415B" w:rsidRPr="00C540DE">
        <w:rPr>
          <w:rStyle w:val="Grietas"/>
          <w:rFonts w:ascii="Times New Roman" w:hAnsi="Times New Roman"/>
          <w:b w:val="0"/>
          <w:sz w:val="24"/>
          <w:szCs w:val="24"/>
        </w:rPr>
        <w:t xml:space="preserve"> (ES) Nr. 748/2012, kuriuo nustatomos orlaivio tinkamumo skraidyti sertifikavimo, orlaivio ir susijusių gaminių, dalių bei prietaisų aplinkosauginio sertifikavimo, taip pat projektavimo ir gamybinių organizacijų sertifikavimo įgyvendinimo taisyklės </w:t>
      </w:r>
      <w:r w:rsidR="004A415B" w:rsidRPr="00C540DE">
        <w:rPr>
          <w:rFonts w:ascii="Times New Roman" w:hAnsi="Times New Roman"/>
          <w:sz w:val="24"/>
          <w:szCs w:val="24"/>
        </w:rPr>
        <w:t>(</w:t>
      </w:r>
      <w:r w:rsidR="004A415B" w:rsidRPr="00C540DE">
        <w:rPr>
          <w:rFonts w:ascii="Times New Roman" w:hAnsi="Times New Roman"/>
          <w:iCs/>
          <w:sz w:val="24"/>
          <w:szCs w:val="24"/>
        </w:rPr>
        <w:t xml:space="preserve">OL </w:t>
      </w:r>
      <w:r w:rsidR="004A415B" w:rsidRPr="00C540DE">
        <w:rPr>
          <w:rFonts w:ascii="Times New Roman" w:hAnsi="Times New Roman"/>
          <w:sz w:val="24"/>
          <w:szCs w:val="24"/>
        </w:rPr>
        <w:t>2012 L 224</w:t>
      </w:r>
      <w:r w:rsidR="004A415B" w:rsidRPr="00C540DE">
        <w:rPr>
          <w:rFonts w:ascii="Times New Roman" w:hAnsi="Times New Roman"/>
          <w:iCs/>
          <w:sz w:val="24"/>
          <w:szCs w:val="24"/>
        </w:rPr>
        <w:t>, p. 1),</w:t>
      </w:r>
      <w:r w:rsidR="004A415B" w:rsidRPr="00C540DE">
        <w:rPr>
          <w:rFonts w:ascii="Times New Roman" w:hAnsi="Times New Roman"/>
          <w:sz w:val="24"/>
          <w:szCs w:val="24"/>
        </w:rPr>
        <w:t xml:space="preserve"> su paskutiniais pakeitimais, padarytais </w:t>
      </w:r>
      <w:r w:rsidR="004A415B" w:rsidRPr="00C540DE">
        <w:rPr>
          <w:rStyle w:val="Grietas"/>
          <w:rFonts w:ascii="Times New Roman" w:hAnsi="Times New Roman"/>
          <w:b w:val="0"/>
          <w:sz w:val="24"/>
          <w:szCs w:val="24"/>
        </w:rPr>
        <w:t xml:space="preserve">2016 m. sausio 5 d. Komisijos reglamentu (ES) 2016/5 </w:t>
      </w:r>
      <w:r w:rsidR="004A415B" w:rsidRPr="00C540DE">
        <w:rPr>
          <w:rFonts w:ascii="Times New Roman" w:hAnsi="Times New Roman"/>
          <w:sz w:val="24"/>
          <w:szCs w:val="24"/>
        </w:rPr>
        <w:t>(</w:t>
      </w:r>
      <w:r w:rsidR="004A415B" w:rsidRPr="00C540DE">
        <w:rPr>
          <w:rFonts w:ascii="Times New Roman" w:hAnsi="Times New Roman"/>
          <w:iCs/>
          <w:sz w:val="24"/>
          <w:szCs w:val="24"/>
        </w:rPr>
        <w:t xml:space="preserve">OL </w:t>
      </w:r>
      <w:r w:rsidR="004A415B" w:rsidRPr="00C540DE">
        <w:rPr>
          <w:rFonts w:ascii="Times New Roman" w:hAnsi="Times New Roman"/>
          <w:sz w:val="24"/>
          <w:szCs w:val="24"/>
        </w:rPr>
        <w:t>2016 L 3</w:t>
      </w:r>
      <w:r w:rsidR="004A415B" w:rsidRPr="00C540DE">
        <w:rPr>
          <w:rFonts w:ascii="Times New Roman" w:hAnsi="Times New Roman"/>
          <w:iCs/>
          <w:sz w:val="24"/>
          <w:szCs w:val="24"/>
        </w:rPr>
        <w:t xml:space="preserve">, p. 3) (toliau – Reglamentas </w:t>
      </w:r>
      <w:r w:rsidR="004A415B" w:rsidRPr="00C540DE">
        <w:rPr>
          <w:rStyle w:val="Grietas"/>
          <w:rFonts w:ascii="Times New Roman" w:hAnsi="Times New Roman"/>
          <w:b w:val="0"/>
          <w:sz w:val="24"/>
          <w:szCs w:val="24"/>
        </w:rPr>
        <w:t>(ES) Nr. 748/2012</w:t>
      </w:r>
      <w:r w:rsidR="004A415B" w:rsidRPr="00C540DE">
        <w:rPr>
          <w:rFonts w:ascii="Times New Roman" w:hAnsi="Times New Roman"/>
          <w:iCs/>
          <w:sz w:val="24"/>
          <w:szCs w:val="24"/>
        </w:rPr>
        <w:t>),</w:t>
      </w:r>
      <w:r w:rsidR="004A415B" w:rsidRPr="00C540DE">
        <w:rPr>
          <w:rFonts w:ascii="Times New Roman" w:hAnsi="Times New Roman"/>
          <w:sz w:val="24"/>
          <w:szCs w:val="24"/>
        </w:rPr>
        <w:t xml:space="preserve"> ir </w:t>
      </w:r>
      <w:r w:rsidR="00916560" w:rsidRPr="00C540DE">
        <w:rPr>
          <w:rStyle w:val="Grietas"/>
          <w:rFonts w:ascii="Times New Roman" w:hAnsi="Times New Roman"/>
          <w:b w:val="0"/>
          <w:sz w:val="24"/>
          <w:szCs w:val="24"/>
        </w:rPr>
        <w:t>2014 m. lapkričio 26 d. Komisijos reglament</w:t>
      </w:r>
      <w:r w:rsidR="002C5A6C" w:rsidRPr="00C540DE">
        <w:rPr>
          <w:rStyle w:val="Grietas"/>
          <w:rFonts w:ascii="Times New Roman" w:hAnsi="Times New Roman"/>
          <w:b w:val="0"/>
          <w:sz w:val="24"/>
          <w:szCs w:val="24"/>
        </w:rPr>
        <w:t>e</w:t>
      </w:r>
      <w:r w:rsidR="00916560" w:rsidRPr="00C540DE">
        <w:rPr>
          <w:rStyle w:val="Grietas"/>
          <w:rFonts w:ascii="Times New Roman" w:hAnsi="Times New Roman"/>
          <w:b w:val="0"/>
          <w:sz w:val="24"/>
          <w:szCs w:val="24"/>
        </w:rPr>
        <w:t xml:space="preserve"> (ES) Nr. 1321/2014 dėl orlaivių nepertraukiamojo tinkamumo skraidyti ir aviacijos produktų, dalių bei prietaisų tinkamumo naudoti ir šias užduotis atliekančių organizacijų bei darbuotojų patvirtinimo </w:t>
      </w:r>
      <w:r w:rsidR="00916560" w:rsidRPr="00C540DE">
        <w:rPr>
          <w:rFonts w:ascii="Times New Roman" w:hAnsi="Times New Roman"/>
          <w:sz w:val="24"/>
          <w:szCs w:val="24"/>
        </w:rPr>
        <w:t xml:space="preserve">(OL 2014 L 362, p. 1), su paskutiniais pakeitimais, </w:t>
      </w:r>
      <w:r w:rsidR="00916560" w:rsidRPr="0059666A">
        <w:rPr>
          <w:rFonts w:ascii="Times New Roman" w:hAnsi="Times New Roman"/>
          <w:sz w:val="24"/>
          <w:szCs w:val="24"/>
        </w:rPr>
        <w:t>padarytais</w:t>
      </w:r>
      <w:r w:rsidR="002C5A6C" w:rsidRPr="0059666A">
        <w:rPr>
          <w:rFonts w:ascii="Times New Roman" w:hAnsi="Times New Roman"/>
          <w:sz w:val="24"/>
          <w:szCs w:val="24"/>
        </w:rPr>
        <w:t xml:space="preserve"> </w:t>
      </w:r>
      <w:r w:rsidR="0059666A" w:rsidRPr="0059666A">
        <w:rPr>
          <w:rStyle w:val="Grietas"/>
          <w:rFonts w:ascii="Times New Roman" w:hAnsi="Times New Roman"/>
          <w:b w:val="0"/>
          <w:sz w:val="24"/>
          <w:szCs w:val="24"/>
          <w:bdr w:val="none" w:sz="0" w:space="0" w:color="auto" w:frame="1"/>
          <w:shd w:val="clear" w:color="auto" w:fill="FFFFFF"/>
        </w:rPr>
        <w:t>2015 m. rugsėjo 16 d. Komisijos reglamentu (ES) 2015/1536 (OL 2015 L 241, p. 16)</w:t>
      </w:r>
      <w:r w:rsidR="0059666A" w:rsidRPr="0059666A">
        <w:rPr>
          <w:rStyle w:val="Grietas"/>
          <w:rFonts w:ascii="Times New Roman" w:hAnsi="Times New Roman"/>
          <w:sz w:val="24"/>
          <w:szCs w:val="24"/>
          <w:bdr w:val="none" w:sz="0" w:space="0" w:color="auto" w:frame="1"/>
          <w:shd w:val="clear" w:color="auto" w:fill="FFFFFF"/>
        </w:rPr>
        <w:t xml:space="preserve"> </w:t>
      </w:r>
      <w:r w:rsidR="00916560" w:rsidRPr="0059666A">
        <w:rPr>
          <w:rFonts w:ascii="Times New Roman" w:hAnsi="Times New Roman"/>
          <w:sz w:val="24"/>
          <w:szCs w:val="24"/>
        </w:rPr>
        <w:t>(toliau –</w:t>
      </w:r>
      <w:r w:rsidR="00916560" w:rsidRPr="00C540DE">
        <w:rPr>
          <w:rFonts w:ascii="Times New Roman" w:hAnsi="Times New Roman"/>
          <w:sz w:val="24"/>
          <w:szCs w:val="24"/>
        </w:rPr>
        <w:t xml:space="preserve"> Reglamentas </w:t>
      </w:r>
      <w:r w:rsidR="00916560" w:rsidRPr="00C540DE">
        <w:rPr>
          <w:rStyle w:val="Grietas"/>
          <w:rFonts w:ascii="Times New Roman" w:hAnsi="Times New Roman"/>
          <w:b w:val="0"/>
          <w:sz w:val="24"/>
          <w:szCs w:val="24"/>
        </w:rPr>
        <w:t>(ES) Nr. 1321/2014).</w:t>
      </w:r>
    </w:p>
    <w:p w14:paraId="27775E84" w14:textId="4E066BBD" w:rsidR="00D0015F" w:rsidRPr="00C540DE" w:rsidRDefault="004A415B" w:rsidP="00F26460">
      <w:pPr>
        <w:spacing w:after="0" w:line="240" w:lineRule="auto"/>
        <w:ind w:firstLine="567"/>
        <w:jc w:val="both"/>
        <w:rPr>
          <w:rFonts w:ascii="Times New Roman" w:hAnsi="Times New Roman"/>
          <w:iCs/>
          <w:sz w:val="24"/>
          <w:szCs w:val="24"/>
        </w:rPr>
      </w:pPr>
      <w:r w:rsidRPr="00C540DE">
        <w:rPr>
          <w:rFonts w:ascii="Times New Roman" w:hAnsi="Times New Roman"/>
          <w:sz w:val="24"/>
          <w:szCs w:val="24"/>
        </w:rPr>
        <w:t xml:space="preserve">Vadovaujantis Reglamento (EB) Nr. 216/2008 5 straipsnio 2 dalies nuostatomis, </w:t>
      </w:r>
      <w:r w:rsidRPr="00C540DE">
        <w:rPr>
          <w:rFonts w:ascii="Times New Roman" w:hAnsi="Times New Roman"/>
          <w:iCs/>
          <w:sz w:val="24"/>
          <w:szCs w:val="24"/>
        </w:rPr>
        <w:t>tinkamumo skraidyti pažymėjimas išduodamas pareiškėjui įrodžius, kad orlaivis atitinka jo tipo pažymėjime patvirtintą tipo konstrukciją ir kad atitinkamais dokumentais, patikrinimais ir bandymais įrodyta, kad orlaivio techninė būklė tinkama jį saugiai naudoti.</w:t>
      </w:r>
      <w:r w:rsidRPr="00C540DE">
        <w:rPr>
          <w:rFonts w:ascii="Times New Roman" w:hAnsi="Times New Roman"/>
          <w:sz w:val="24"/>
          <w:szCs w:val="24"/>
        </w:rPr>
        <w:t xml:space="preserve"> Pagal</w:t>
      </w:r>
      <w:r w:rsidR="00E81038" w:rsidRPr="00C540DE">
        <w:rPr>
          <w:rFonts w:ascii="Times New Roman" w:hAnsi="Times New Roman"/>
          <w:sz w:val="24"/>
          <w:szCs w:val="24"/>
        </w:rPr>
        <w:t xml:space="preserve"> </w:t>
      </w:r>
      <w:r w:rsidRPr="00C540DE">
        <w:rPr>
          <w:rFonts w:ascii="Times New Roman" w:hAnsi="Times New Roman"/>
          <w:iCs/>
          <w:sz w:val="24"/>
          <w:szCs w:val="24"/>
        </w:rPr>
        <w:t xml:space="preserve">Reglamento </w:t>
      </w:r>
      <w:r w:rsidRPr="00C540DE">
        <w:rPr>
          <w:rStyle w:val="Grietas"/>
          <w:rFonts w:ascii="Times New Roman" w:hAnsi="Times New Roman"/>
          <w:b w:val="0"/>
          <w:sz w:val="24"/>
          <w:szCs w:val="24"/>
        </w:rPr>
        <w:t>(ES) Nr. 748/2012</w:t>
      </w:r>
      <w:r w:rsidRPr="00C540DE">
        <w:rPr>
          <w:rFonts w:ascii="Times New Roman" w:hAnsi="Times New Roman"/>
          <w:iCs/>
          <w:sz w:val="24"/>
          <w:szCs w:val="24"/>
        </w:rPr>
        <w:t xml:space="preserve"> I priedo</w:t>
      </w:r>
      <w:r w:rsidR="00E81038" w:rsidRPr="00C540DE">
        <w:rPr>
          <w:rFonts w:ascii="Times New Roman" w:hAnsi="Times New Roman"/>
          <w:iCs/>
          <w:sz w:val="24"/>
          <w:szCs w:val="24"/>
        </w:rPr>
        <w:t xml:space="preserve"> </w:t>
      </w:r>
      <w:r w:rsidR="002E5FD8" w:rsidRPr="00C540DE">
        <w:rPr>
          <w:rFonts w:ascii="Times New Roman" w:hAnsi="Times New Roman"/>
          <w:iCs/>
          <w:sz w:val="24"/>
          <w:szCs w:val="24"/>
        </w:rPr>
        <w:t xml:space="preserve"> </w:t>
      </w:r>
      <w:r w:rsidR="008C7670">
        <w:rPr>
          <w:rFonts w:ascii="Times New Roman" w:hAnsi="Times New Roman"/>
          <w:iCs/>
          <w:sz w:val="24"/>
          <w:szCs w:val="24"/>
        </w:rPr>
        <w:t xml:space="preserve">      </w:t>
      </w:r>
      <w:r w:rsidRPr="00C540DE">
        <w:rPr>
          <w:rFonts w:ascii="Times New Roman" w:hAnsi="Times New Roman"/>
          <w:iCs/>
          <w:sz w:val="24"/>
          <w:szCs w:val="24"/>
        </w:rPr>
        <w:t>H poskyrio 21.A.171 dalį minėtu poskyriu nustatoma tinkamumo skraidyti pažymėjimų išdavimo procedūra. Minėto poskyrio 21.A.172 dalyje nurodomi asmenys, turintys teisę pateikti paraišką išduoti tinkamumo skraidyti pažymėjimą, 21.A.174 dalyje nurodoma, kad paraiška išduoti tinkamumo skraidyti pažymėjimą parengiama registravimo valstybės narės kompetentingos institucijos nustatyta forma ir pateikiama tos institucijos numatytu būdu, taip pat nurodomi prie paraiškos pridedami dokumentai ir informacija, 21.A.181 dalyje nurodomos tinkamumo skraidyti pažymėjimo galiojimo sąlygos ir kt.</w:t>
      </w:r>
    </w:p>
    <w:p w14:paraId="2971C0FA" w14:textId="4739EF37" w:rsidR="0038168D" w:rsidRPr="002415CA" w:rsidRDefault="0038168D" w:rsidP="001052A9">
      <w:pPr>
        <w:spacing w:after="0" w:line="240" w:lineRule="auto"/>
        <w:ind w:firstLine="567"/>
        <w:jc w:val="both"/>
        <w:rPr>
          <w:rFonts w:ascii="Times New Roman" w:hAnsi="Times New Roman"/>
          <w:iCs/>
          <w:sz w:val="24"/>
          <w:szCs w:val="24"/>
        </w:rPr>
      </w:pPr>
      <w:r w:rsidRPr="002415CA">
        <w:rPr>
          <w:rFonts w:ascii="Times New Roman" w:hAnsi="Times New Roman"/>
          <w:iCs/>
          <w:sz w:val="24"/>
          <w:szCs w:val="24"/>
        </w:rPr>
        <w:t>Vadovau</w:t>
      </w:r>
      <w:r w:rsidR="00E3310E" w:rsidRPr="002415CA">
        <w:rPr>
          <w:rFonts w:ascii="Times New Roman" w:hAnsi="Times New Roman"/>
          <w:iCs/>
          <w:sz w:val="24"/>
          <w:szCs w:val="24"/>
        </w:rPr>
        <w:t>damasi</w:t>
      </w:r>
      <w:r w:rsidRPr="002415CA">
        <w:rPr>
          <w:rFonts w:ascii="Times New Roman" w:hAnsi="Times New Roman"/>
          <w:iCs/>
          <w:sz w:val="24"/>
          <w:szCs w:val="24"/>
        </w:rPr>
        <w:t xml:space="preserve"> </w:t>
      </w:r>
      <w:r w:rsidRPr="002415CA">
        <w:rPr>
          <w:rFonts w:ascii="Times New Roman" w:hAnsi="Times New Roman"/>
          <w:sz w:val="24"/>
          <w:szCs w:val="24"/>
        </w:rPr>
        <w:t xml:space="preserve">Reglamento </w:t>
      </w:r>
      <w:r w:rsidRPr="002415CA">
        <w:rPr>
          <w:rStyle w:val="Grietas"/>
          <w:rFonts w:ascii="Times New Roman" w:hAnsi="Times New Roman"/>
          <w:b w:val="0"/>
          <w:sz w:val="24"/>
          <w:szCs w:val="24"/>
        </w:rPr>
        <w:t xml:space="preserve">(ES) Nr. 1321/2014 I priedo B.303 dalies a punkto nuostatomis, </w:t>
      </w:r>
      <w:r w:rsidR="001052A9" w:rsidRPr="002415CA">
        <w:rPr>
          <w:rFonts w:ascii="Times New Roman" w:hAnsi="Times New Roman"/>
          <w:sz w:val="24"/>
          <w:szCs w:val="24"/>
        </w:rPr>
        <w:t>k</w:t>
      </w:r>
      <w:r w:rsidR="0052171F" w:rsidRPr="002415CA">
        <w:rPr>
          <w:rFonts w:ascii="Times New Roman" w:hAnsi="Times New Roman"/>
          <w:sz w:val="24"/>
          <w:szCs w:val="24"/>
        </w:rPr>
        <w:t>ompetentinga institucija parengia tikrinimo programą, pagal kurią stebima orlaivių tinkamumo skraidyti būsena.</w:t>
      </w:r>
      <w:r w:rsidR="001052A9" w:rsidRPr="002415CA">
        <w:rPr>
          <w:rFonts w:ascii="Times New Roman" w:hAnsi="Times New Roman"/>
          <w:sz w:val="24"/>
          <w:szCs w:val="24"/>
        </w:rPr>
        <w:t xml:space="preserve"> </w:t>
      </w:r>
      <w:r w:rsidRPr="002415CA">
        <w:rPr>
          <w:rFonts w:ascii="Times New Roman" w:hAnsi="Times New Roman"/>
          <w:sz w:val="24"/>
          <w:szCs w:val="24"/>
        </w:rPr>
        <w:t xml:space="preserve">Pagal </w:t>
      </w:r>
      <w:r w:rsidR="00D0015F" w:rsidRPr="002415CA">
        <w:rPr>
          <w:rFonts w:ascii="Times New Roman" w:hAnsi="Times New Roman"/>
          <w:sz w:val="24"/>
          <w:szCs w:val="24"/>
        </w:rPr>
        <w:t xml:space="preserve">minėto </w:t>
      </w:r>
      <w:r w:rsidRPr="002415CA">
        <w:rPr>
          <w:rStyle w:val="Grietas"/>
          <w:rFonts w:ascii="Times New Roman" w:hAnsi="Times New Roman"/>
          <w:b w:val="0"/>
          <w:sz w:val="24"/>
          <w:szCs w:val="24"/>
        </w:rPr>
        <w:t xml:space="preserve">priedo M.A.201 dalies a </w:t>
      </w:r>
      <w:r w:rsidR="008F1E04" w:rsidRPr="002415CA">
        <w:rPr>
          <w:rStyle w:val="Grietas"/>
          <w:rFonts w:ascii="Times New Roman" w:hAnsi="Times New Roman"/>
          <w:b w:val="0"/>
          <w:sz w:val="24"/>
          <w:szCs w:val="24"/>
        </w:rPr>
        <w:t xml:space="preserve">ir b </w:t>
      </w:r>
      <w:r w:rsidRPr="002415CA">
        <w:rPr>
          <w:rStyle w:val="Grietas"/>
          <w:rFonts w:ascii="Times New Roman" w:hAnsi="Times New Roman"/>
          <w:b w:val="0"/>
          <w:sz w:val="24"/>
          <w:szCs w:val="24"/>
        </w:rPr>
        <w:t>punkt</w:t>
      </w:r>
      <w:r w:rsidR="008F1E04" w:rsidRPr="002415CA">
        <w:rPr>
          <w:rStyle w:val="Grietas"/>
          <w:rFonts w:ascii="Times New Roman" w:hAnsi="Times New Roman"/>
          <w:b w:val="0"/>
          <w:sz w:val="24"/>
          <w:szCs w:val="24"/>
        </w:rPr>
        <w:t>ų</w:t>
      </w:r>
      <w:r w:rsidRPr="002415CA">
        <w:rPr>
          <w:rStyle w:val="Grietas"/>
          <w:rFonts w:ascii="Times New Roman" w:hAnsi="Times New Roman"/>
          <w:b w:val="0"/>
          <w:sz w:val="24"/>
          <w:szCs w:val="24"/>
        </w:rPr>
        <w:t xml:space="preserve"> nuostatas už </w:t>
      </w:r>
      <w:r w:rsidRPr="002415CA">
        <w:rPr>
          <w:rFonts w:ascii="Times New Roman" w:hAnsi="Times New Roman"/>
          <w:sz w:val="24"/>
          <w:szCs w:val="24"/>
        </w:rPr>
        <w:t xml:space="preserve">nepertraukiamąjį orlaivio tinkamumą skraidyti yra atsakingas </w:t>
      </w:r>
      <w:r w:rsidR="00D008DD" w:rsidRPr="002415CA">
        <w:rPr>
          <w:rFonts w:ascii="Times New Roman" w:hAnsi="Times New Roman"/>
          <w:sz w:val="24"/>
          <w:szCs w:val="24"/>
        </w:rPr>
        <w:t xml:space="preserve">jo </w:t>
      </w:r>
      <w:r w:rsidRPr="002415CA">
        <w:rPr>
          <w:rStyle w:val="Grietas"/>
          <w:rFonts w:ascii="Times New Roman" w:hAnsi="Times New Roman"/>
          <w:b w:val="0"/>
          <w:sz w:val="24"/>
          <w:szCs w:val="24"/>
        </w:rPr>
        <w:t>s</w:t>
      </w:r>
      <w:r w:rsidRPr="002415CA">
        <w:rPr>
          <w:rFonts w:ascii="Times New Roman" w:hAnsi="Times New Roman"/>
          <w:sz w:val="24"/>
          <w:szCs w:val="24"/>
        </w:rPr>
        <w:t>avininkas</w:t>
      </w:r>
      <w:r w:rsidR="008F1E04" w:rsidRPr="002415CA">
        <w:rPr>
          <w:rFonts w:ascii="Times New Roman" w:hAnsi="Times New Roman"/>
          <w:sz w:val="24"/>
          <w:szCs w:val="24"/>
        </w:rPr>
        <w:t xml:space="preserve"> arba nuomininkas.</w:t>
      </w:r>
    </w:p>
    <w:p w14:paraId="0C050B31" w14:textId="77777777" w:rsidR="006C62FE" w:rsidRPr="00C540DE" w:rsidRDefault="006C62FE" w:rsidP="00ED1B9F">
      <w:pPr>
        <w:tabs>
          <w:tab w:val="left" w:pos="1418"/>
        </w:tabs>
        <w:spacing w:after="0" w:line="240" w:lineRule="auto"/>
        <w:ind w:firstLine="567"/>
        <w:jc w:val="both"/>
        <w:rPr>
          <w:rFonts w:ascii="Times New Roman" w:hAnsi="Times New Roman"/>
          <w:i/>
          <w:sz w:val="24"/>
          <w:szCs w:val="24"/>
        </w:rPr>
      </w:pPr>
      <w:r w:rsidRPr="00C540DE">
        <w:rPr>
          <w:rFonts w:ascii="Times New Roman" w:hAnsi="Times New Roman"/>
          <w:i/>
          <w:sz w:val="24"/>
          <w:szCs w:val="24"/>
        </w:rPr>
        <w:t>Dėl aerodromų</w:t>
      </w:r>
      <w:r w:rsidR="0094365A" w:rsidRPr="00C540DE">
        <w:rPr>
          <w:rFonts w:ascii="Times New Roman" w:hAnsi="Times New Roman"/>
          <w:i/>
          <w:sz w:val="24"/>
          <w:szCs w:val="24"/>
        </w:rPr>
        <w:t xml:space="preserve"> tinkamumo naudoti</w:t>
      </w:r>
    </w:p>
    <w:p w14:paraId="388B1E82" w14:textId="77777777" w:rsidR="003C4B31" w:rsidRPr="00C540DE" w:rsidRDefault="003C4B31" w:rsidP="003C4B31">
      <w:pPr>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Įstatymo 42 straipsnyje numatyta, kad civilinių orlaivių skrydžiams gali būti naudojami tik tie civiliniai aerodromai, kurie atitinka šio įstatymo, 2014 m. vasario 12 d. Komisijos reglamento (ES) Nr. 139/2014, kuriuo pagal Europos Parlamento ir Tarybos reglamentą (EB) Nr. 216/2008 nustatomi su aerodromais susiję reikalavimai ir administracinės procedūros (OL 2014 L 44, p. 1) (toliau – Reglamentas (ES) Nr. 139/2014), ir kitų teisės aktų reikalavimus ir turi CAA išduotą galiojantį tinkamumo naudoti pažymėjimą. Civilinio aerodromo tinkamumo naudoti pažymėjimas išduodamas, pratęsiamas, taip pat nutraukiamas arba sustabdomas jo galiojimas CAA nustatyta tvarka ir </w:t>
      </w:r>
      <w:r w:rsidRPr="00C540DE">
        <w:rPr>
          <w:rFonts w:ascii="Times New Roman" w:hAnsi="Times New Roman"/>
          <w:sz w:val="24"/>
          <w:szCs w:val="24"/>
        </w:rPr>
        <w:lastRenderedPageBreak/>
        <w:t>sąlygomis. Taip pat įstatym</w:t>
      </w:r>
      <w:r w:rsidR="00F417E2" w:rsidRPr="00C540DE">
        <w:rPr>
          <w:rFonts w:ascii="Times New Roman" w:hAnsi="Times New Roman"/>
          <w:sz w:val="24"/>
          <w:szCs w:val="24"/>
        </w:rPr>
        <w:t>o 40 straipsnyje</w:t>
      </w:r>
      <w:r w:rsidRPr="00C540DE">
        <w:rPr>
          <w:rFonts w:ascii="Times New Roman" w:hAnsi="Times New Roman"/>
          <w:sz w:val="24"/>
          <w:szCs w:val="24"/>
        </w:rPr>
        <w:t xml:space="preserve"> yra reglamentuojami klausimai, susiję su civilinio aerodromo priežiūra</w:t>
      </w:r>
      <w:r w:rsidR="00F339D8" w:rsidRPr="00C540DE">
        <w:rPr>
          <w:rFonts w:ascii="Times New Roman" w:hAnsi="Times New Roman"/>
          <w:sz w:val="24"/>
          <w:szCs w:val="24"/>
        </w:rPr>
        <w:t>.</w:t>
      </w:r>
    </w:p>
    <w:p w14:paraId="4C1E348C" w14:textId="472EA17F" w:rsidR="00CA60D2" w:rsidRPr="00C540DE" w:rsidRDefault="003C4B31" w:rsidP="00014B7D">
      <w:pPr>
        <w:tabs>
          <w:tab w:val="left" w:pos="1418"/>
        </w:tabs>
        <w:spacing w:after="0" w:line="240" w:lineRule="auto"/>
        <w:ind w:firstLine="567"/>
        <w:jc w:val="both"/>
        <w:rPr>
          <w:rFonts w:ascii="Times New Roman" w:hAnsi="Times New Roman"/>
          <w:sz w:val="24"/>
          <w:szCs w:val="24"/>
        </w:rPr>
      </w:pPr>
      <w:r w:rsidRPr="00C540DE">
        <w:rPr>
          <w:rFonts w:ascii="Times New Roman" w:hAnsi="Times New Roman"/>
          <w:sz w:val="24"/>
          <w:szCs w:val="24"/>
        </w:rPr>
        <w:t>Pažymėtina, kad minėti klausimai taip pat yra reglamentuojami Reglament</w:t>
      </w:r>
      <w:r w:rsidR="002C5A6C" w:rsidRPr="00C540DE">
        <w:rPr>
          <w:rFonts w:ascii="Times New Roman" w:hAnsi="Times New Roman"/>
          <w:sz w:val="24"/>
          <w:szCs w:val="24"/>
        </w:rPr>
        <w:t>e</w:t>
      </w:r>
      <w:r w:rsidRPr="00C540DE">
        <w:rPr>
          <w:rFonts w:ascii="Times New Roman" w:hAnsi="Times New Roman"/>
          <w:sz w:val="24"/>
          <w:szCs w:val="24"/>
        </w:rPr>
        <w:t xml:space="preserve"> (EB) Nr. 216/2008</w:t>
      </w:r>
      <w:r w:rsidR="00A55C2D" w:rsidRPr="00C540DE">
        <w:rPr>
          <w:rFonts w:ascii="Times New Roman" w:hAnsi="Times New Roman"/>
          <w:sz w:val="24"/>
          <w:szCs w:val="24"/>
        </w:rPr>
        <w:t xml:space="preserve"> ir</w:t>
      </w:r>
      <w:r w:rsidR="00027E59" w:rsidRPr="00C540DE">
        <w:rPr>
          <w:rFonts w:ascii="Times New Roman" w:hAnsi="Times New Roman"/>
          <w:sz w:val="24"/>
          <w:szCs w:val="24"/>
        </w:rPr>
        <w:t xml:space="preserve"> </w:t>
      </w:r>
      <w:r w:rsidR="00A55C2D" w:rsidRPr="00C540DE">
        <w:rPr>
          <w:rFonts w:ascii="Times New Roman" w:hAnsi="Times New Roman"/>
          <w:sz w:val="24"/>
          <w:szCs w:val="24"/>
        </w:rPr>
        <w:t>Reglament</w:t>
      </w:r>
      <w:r w:rsidR="002C5A6C" w:rsidRPr="00C540DE">
        <w:rPr>
          <w:rFonts w:ascii="Times New Roman" w:hAnsi="Times New Roman"/>
          <w:sz w:val="24"/>
          <w:szCs w:val="24"/>
        </w:rPr>
        <w:t>e</w:t>
      </w:r>
      <w:r w:rsidR="00A55C2D" w:rsidRPr="00C540DE">
        <w:rPr>
          <w:rFonts w:ascii="Times New Roman" w:hAnsi="Times New Roman"/>
          <w:sz w:val="24"/>
          <w:szCs w:val="24"/>
        </w:rPr>
        <w:t xml:space="preserve"> (ES) Nr. 139/2014.</w:t>
      </w:r>
    </w:p>
    <w:p w14:paraId="3DD2B819" w14:textId="16CF51D7" w:rsidR="00014B7D" w:rsidRPr="00C540DE" w:rsidRDefault="00B16B94" w:rsidP="00014B7D">
      <w:pPr>
        <w:tabs>
          <w:tab w:val="left" w:pos="1418"/>
        </w:tabs>
        <w:spacing w:after="0" w:line="240" w:lineRule="auto"/>
        <w:ind w:firstLine="567"/>
        <w:jc w:val="both"/>
        <w:rPr>
          <w:rFonts w:ascii="Times New Roman" w:hAnsi="Times New Roman"/>
          <w:sz w:val="24"/>
          <w:szCs w:val="24"/>
        </w:rPr>
      </w:pPr>
      <w:r w:rsidRPr="00C540DE">
        <w:rPr>
          <w:rFonts w:ascii="Times New Roman" w:hAnsi="Times New Roman"/>
          <w:sz w:val="24"/>
          <w:szCs w:val="24"/>
        </w:rPr>
        <w:t>Vadovaujantis Reglamento (EB) Nr. 216/2008 8a straipsnio 1 dalies nuostatomis, aerodromai ir aerodromų įranga, taip pat aerodromų naudojimas turi atitikti šio reglamento Va priede ir, jei taikytina, Vb priede nustatytus esminius reikalavimus.</w:t>
      </w:r>
      <w:r w:rsidR="00014B7D" w:rsidRPr="00C540DE">
        <w:rPr>
          <w:rFonts w:ascii="Times New Roman" w:hAnsi="Times New Roman"/>
          <w:sz w:val="24"/>
          <w:szCs w:val="24"/>
        </w:rPr>
        <w:t xml:space="preserve"> Pagal Reglamento (ES) Nr. 139/2014 </w:t>
      </w:r>
      <w:r w:rsidR="00027E59" w:rsidRPr="00C540DE">
        <w:rPr>
          <w:rFonts w:ascii="Times New Roman" w:hAnsi="Times New Roman"/>
          <w:sz w:val="24"/>
          <w:szCs w:val="24"/>
        </w:rPr>
        <w:t xml:space="preserve">          </w:t>
      </w:r>
      <w:r w:rsidR="002E5FD8" w:rsidRPr="00C540DE">
        <w:rPr>
          <w:rFonts w:ascii="Times New Roman" w:hAnsi="Times New Roman"/>
          <w:sz w:val="24"/>
          <w:szCs w:val="24"/>
        </w:rPr>
        <w:t xml:space="preserve">        </w:t>
      </w:r>
      <w:r w:rsidR="00014B7D" w:rsidRPr="00C540DE">
        <w:rPr>
          <w:rFonts w:ascii="Times New Roman" w:hAnsi="Times New Roman"/>
          <w:sz w:val="24"/>
          <w:szCs w:val="24"/>
        </w:rPr>
        <w:t xml:space="preserve">1 straipsnio nuostatas šiuo reglamentu nustatomos išsamios taisyklės, susijusios su aerodromui taikytino sertifikavimo pagrindo nustatymo ir pranešimo apie jį prašymo teikėjui sąlygomis, aerodromų pažymėjimų, už aerodromų naudojimą atsakingų organizacijų pažymėjimų išdavimo, tvarkymo, dalinio keitimo, apribojimo, galiojimo sustabdymo arba panaikinimo sąlygomis (įskaitant su specifine aerodromo konstrukcija susijusius naudojimo apribojimus), aerodromo naudojimo, laikantis Reglamento (EB) Nr. 216/2008 Va priede ir, jei taikoma, Vb priede išdėstytų esminių reikalavimų, sąlygomis, pažymėjimų turėtojų pareigomis, esamų aerodromų pažymėjimų, kuriuos išdavė valstybės narės, pripažinimo ir pakeitimo sąlygomis ir kitais klausimais. </w:t>
      </w:r>
    </w:p>
    <w:p w14:paraId="57ED7DBC" w14:textId="77777777" w:rsidR="008913D7" w:rsidRPr="00C540DE" w:rsidRDefault="008913D7" w:rsidP="008913D7">
      <w:pPr>
        <w:spacing w:after="0" w:line="240" w:lineRule="auto"/>
        <w:ind w:firstLine="567"/>
        <w:jc w:val="both"/>
        <w:rPr>
          <w:rFonts w:ascii="Times New Roman" w:eastAsia="Times New Roman" w:hAnsi="Times New Roman"/>
          <w:i/>
          <w:sz w:val="24"/>
          <w:szCs w:val="24"/>
          <w:lang w:eastAsia="lt-LT"/>
        </w:rPr>
      </w:pPr>
      <w:r w:rsidRPr="00C540DE">
        <w:rPr>
          <w:rFonts w:ascii="Times New Roman" w:eastAsia="Times New Roman" w:hAnsi="Times New Roman"/>
          <w:i/>
          <w:sz w:val="24"/>
          <w:szCs w:val="24"/>
          <w:lang w:eastAsia="lt-LT"/>
        </w:rPr>
        <w:t>Dėl civilinės aviacijos specialistų licencijavimo ir mokymo įstaigų akreditavimo</w:t>
      </w:r>
    </w:p>
    <w:p w14:paraId="4CFD694B" w14:textId="77777777" w:rsidR="00B4702D" w:rsidRPr="00C540DE" w:rsidRDefault="003B6D89" w:rsidP="000037FF">
      <w:pPr>
        <w:spacing w:after="0" w:line="240" w:lineRule="auto"/>
        <w:ind w:firstLine="567"/>
        <w:jc w:val="both"/>
        <w:rPr>
          <w:rFonts w:ascii="Times New Roman" w:hAnsi="Times New Roman"/>
          <w:sz w:val="24"/>
          <w:szCs w:val="24"/>
        </w:rPr>
      </w:pPr>
      <w:r w:rsidRPr="00C540DE">
        <w:rPr>
          <w:rFonts w:ascii="Times New Roman" w:eastAsia="Times New Roman" w:hAnsi="Times New Roman"/>
          <w:sz w:val="24"/>
          <w:szCs w:val="24"/>
          <w:lang w:eastAsia="lt-LT"/>
        </w:rPr>
        <w:t>Į</w:t>
      </w:r>
      <w:r w:rsidR="00E244E0" w:rsidRPr="00C540DE">
        <w:rPr>
          <w:rFonts w:ascii="Times New Roman" w:eastAsia="Times New Roman" w:hAnsi="Times New Roman"/>
          <w:sz w:val="24"/>
          <w:szCs w:val="24"/>
          <w:lang w:eastAsia="lt-LT"/>
        </w:rPr>
        <w:t>statym</w:t>
      </w:r>
      <w:r w:rsidR="00F417E2" w:rsidRPr="00C540DE">
        <w:rPr>
          <w:rFonts w:ascii="Times New Roman" w:eastAsia="Times New Roman" w:hAnsi="Times New Roman"/>
          <w:sz w:val="24"/>
          <w:szCs w:val="24"/>
          <w:lang w:eastAsia="lt-LT"/>
        </w:rPr>
        <w:t>o III skyriaus ketvirtajame skirsnyje</w:t>
      </w:r>
      <w:r w:rsidR="00E244E0" w:rsidRPr="00C540DE">
        <w:rPr>
          <w:rFonts w:ascii="Times New Roman" w:eastAsia="Times New Roman" w:hAnsi="Times New Roman"/>
          <w:sz w:val="24"/>
          <w:szCs w:val="24"/>
          <w:lang w:eastAsia="lt-LT"/>
        </w:rPr>
        <w:t xml:space="preserve"> </w:t>
      </w:r>
      <w:r w:rsidR="003D722D" w:rsidRPr="00C540DE">
        <w:rPr>
          <w:rFonts w:ascii="Times New Roman" w:eastAsia="Times New Roman" w:hAnsi="Times New Roman"/>
          <w:sz w:val="24"/>
          <w:szCs w:val="24"/>
          <w:lang w:eastAsia="lt-LT"/>
        </w:rPr>
        <w:t xml:space="preserve">numatyta, kad </w:t>
      </w:r>
      <w:r w:rsidR="00E244E0" w:rsidRPr="00C540DE">
        <w:rPr>
          <w:rFonts w:ascii="Times New Roman" w:hAnsi="Times New Roman"/>
          <w:sz w:val="24"/>
          <w:szCs w:val="24"/>
        </w:rPr>
        <w:t>s</w:t>
      </w:r>
      <w:r w:rsidR="00F339D8" w:rsidRPr="00C540DE">
        <w:rPr>
          <w:rFonts w:ascii="Times New Roman" w:hAnsi="Times New Roman"/>
          <w:sz w:val="24"/>
          <w:szCs w:val="24"/>
        </w:rPr>
        <w:t xml:space="preserve">pecialistus rengti, perkvalifikuoti ir kelti jų kvalifikaciją gali </w:t>
      </w:r>
      <w:smartTag w:uri="urn:schemas-microsoft-com:office:smarttags" w:element="stockticker">
        <w:r w:rsidR="00F339D8" w:rsidRPr="00C540DE">
          <w:rPr>
            <w:rFonts w:ascii="Times New Roman" w:hAnsi="Times New Roman"/>
            <w:sz w:val="24"/>
            <w:szCs w:val="24"/>
          </w:rPr>
          <w:t>CAA</w:t>
        </w:r>
      </w:smartTag>
      <w:r w:rsidR="00F339D8" w:rsidRPr="00C540DE">
        <w:rPr>
          <w:rFonts w:ascii="Times New Roman" w:hAnsi="Times New Roman"/>
          <w:sz w:val="24"/>
          <w:szCs w:val="24"/>
        </w:rPr>
        <w:t xml:space="preserve"> akredituotos mokymo įstaigos. Susisiekimo ministro nustatyta tvarka </w:t>
      </w:r>
      <w:smartTag w:uri="urn:schemas-microsoft-com:office:smarttags" w:element="stockticker">
        <w:r w:rsidR="00F339D8" w:rsidRPr="00C540DE">
          <w:rPr>
            <w:rFonts w:ascii="Times New Roman" w:hAnsi="Times New Roman"/>
            <w:sz w:val="24"/>
            <w:szCs w:val="24"/>
          </w:rPr>
          <w:t>CAA</w:t>
        </w:r>
      </w:smartTag>
      <w:r w:rsidR="00F339D8" w:rsidRPr="00C540DE">
        <w:rPr>
          <w:rFonts w:ascii="Times New Roman" w:hAnsi="Times New Roman"/>
          <w:sz w:val="24"/>
          <w:szCs w:val="24"/>
        </w:rPr>
        <w:t xml:space="preserve"> akredituoja ir išduoda atitinkamus pažymėjimus mokymo įstaigoms, rengiančioms ir perkvalifikuojančioms orlaivių techninės priežiūros specialistus ir atitinkančioms 2003 m. lapkričio 20 d. Komisijos reglamento (EB) Nr. 2042/2003 dėl orlaivių nepertraukiamojo tinkamumo skraidyti ir aviacijos produktų, dalių bei prietaisų tinkamumo naudoti ir šias užduotis atliekančių organizacijų bei darbuotojų patvirtinimo (</w:t>
      </w:r>
      <w:r w:rsidR="007B7344" w:rsidRPr="00C540DE">
        <w:rPr>
          <w:rFonts w:ascii="Times New Roman" w:hAnsi="Times New Roman"/>
          <w:sz w:val="24"/>
          <w:szCs w:val="24"/>
        </w:rPr>
        <w:t>OL</w:t>
      </w:r>
      <w:r w:rsidR="006B687F" w:rsidRPr="00C540DE">
        <w:rPr>
          <w:rFonts w:ascii="Times New Roman" w:hAnsi="Times New Roman"/>
          <w:sz w:val="24"/>
          <w:szCs w:val="24"/>
        </w:rPr>
        <w:t xml:space="preserve"> </w:t>
      </w:r>
      <w:smartTag w:uri="urn:schemas-microsoft-com:office:smarttags" w:element="metricconverter">
        <w:smartTagPr>
          <w:attr w:name="ProductID" w:val="2004 m"/>
        </w:smartTagPr>
        <w:r w:rsidR="007B7344" w:rsidRPr="00C540DE">
          <w:rPr>
            <w:rFonts w:ascii="Times New Roman" w:hAnsi="Times New Roman"/>
            <w:i/>
            <w:sz w:val="24"/>
            <w:szCs w:val="24"/>
          </w:rPr>
          <w:t>2004 m</w:t>
        </w:r>
      </w:smartTag>
      <w:r w:rsidR="007B7344" w:rsidRPr="00C540DE">
        <w:rPr>
          <w:rFonts w:ascii="Times New Roman" w:hAnsi="Times New Roman"/>
          <w:i/>
          <w:sz w:val="24"/>
          <w:szCs w:val="24"/>
        </w:rPr>
        <w:t>. specialusis leidimas</w:t>
      </w:r>
      <w:r w:rsidR="007B7344" w:rsidRPr="00C540DE">
        <w:rPr>
          <w:rFonts w:ascii="Times New Roman" w:hAnsi="Times New Roman"/>
          <w:sz w:val="24"/>
          <w:szCs w:val="24"/>
        </w:rPr>
        <w:t>, 7 skyrius, 7 tomas, p. 541)</w:t>
      </w:r>
      <w:r w:rsidR="00F339D8" w:rsidRPr="00C540DE">
        <w:rPr>
          <w:rFonts w:ascii="Times New Roman" w:hAnsi="Times New Roman"/>
          <w:sz w:val="24"/>
          <w:szCs w:val="24"/>
        </w:rPr>
        <w:t xml:space="preserve"> IV priedo reikalavimus ir mokymo įstaigoms, rengiančioms ir perkvalifikuojančioms orlaivių įgulų narius bei skrydžių vadovus ir atitinkančioms </w:t>
      </w:r>
      <w:smartTag w:uri="urn:schemas-microsoft-com:office:smarttags" w:element="stockticker">
        <w:r w:rsidR="00F339D8" w:rsidRPr="00C540DE">
          <w:rPr>
            <w:rFonts w:ascii="Times New Roman" w:hAnsi="Times New Roman"/>
            <w:sz w:val="24"/>
            <w:szCs w:val="24"/>
          </w:rPr>
          <w:t>CAA</w:t>
        </w:r>
      </w:smartTag>
      <w:r w:rsidR="00F339D8" w:rsidRPr="00C540DE">
        <w:rPr>
          <w:rFonts w:ascii="Times New Roman" w:hAnsi="Times New Roman"/>
          <w:sz w:val="24"/>
          <w:szCs w:val="24"/>
        </w:rPr>
        <w:t xml:space="preserve"> nustatytus reikalavimus. Taip pat </w:t>
      </w:r>
      <w:r w:rsidR="00F417E2" w:rsidRPr="00C540DE">
        <w:rPr>
          <w:rFonts w:ascii="Times New Roman" w:hAnsi="Times New Roman"/>
          <w:sz w:val="24"/>
          <w:szCs w:val="24"/>
        </w:rPr>
        <w:t xml:space="preserve">minėtame skirsnyje </w:t>
      </w:r>
      <w:r w:rsidR="00F339D8" w:rsidRPr="00C540DE">
        <w:rPr>
          <w:rFonts w:ascii="Times New Roman" w:hAnsi="Times New Roman"/>
          <w:sz w:val="24"/>
          <w:szCs w:val="24"/>
        </w:rPr>
        <w:t xml:space="preserve">numatyta, kad naudoti orlaivius ir atlikti jų techninę priežiūrą, atlikti civilinėms reikmėms skirtų ir skrydžių saugą užtikrinančių sistemų ir įrenginių techninę priežiūrą, teikti skrydžių valdymo paslaugas leidžiama asmenims, turintiems atitinkamą </w:t>
      </w:r>
      <w:smartTag w:uri="urn:schemas-microsoft-com:office:smarttags" w:element="stockticker">
        <w:r w:rsidR="00F339D8" w:rsidRPr="00C540DE">
          <w:rPr>
            <w:rFonts w:ascii="Times New Roman" w:hAnsi="Times New Roman"/>
            <w:sz w:val="24"/>
            <w:szCs w:val="24"/>
          </w:rPr>
          <w:t>CAA</w:t>
        </w:r>
      </w:smartTag>
      <w:r w:rsidR="00F339D8" w:rsidRPr="00C540DE">
        <w:rPr>
          <w:rFonts w:ascii="Times New Roman" w:hAnsi="Times New Roman"/>
          <w:sz w:val="24"/>
          <w:szCs w:val="24"/>
        </w:rPr>
        <w:t xml:space="preserve"> išduotą specialisto licenciją. Specialistų licencijavimo sąlygas ir tvarką nustato susisiekimo ministras.</w:t>
      </w:r>
      <w:r w:rsidR="00B4702D" w:rsidRPr="00C540DE">
        <w:rPr>
          <w:rFonts w:ascii="Times New Roman" w:hAnsi="Times New Roman"/>
          <w:sz w:val="24"/>
          <w:szCs w:val="24"/>
        </w:rPr>
        <w:t xml:space="preserve"> Licencijuojamų specialistų sveikatos būklės reikalavimus nustato sveikatos apsaugos ministras ir susisiekimo ministras.</w:t>
      </w:r>
    </w:p>
    <w:p w14:paraId="30BD2D7A" w14:textId="2EC0D578" w:rsidR="00610B2A" w:rsidRPr="00C540DE" w:rsidRDefault="00610B2A" w:rsidP="00C4211E">
      <w:pPr>
        <w:spacing w:after="0" w:line="240" w:lineRule="auto"/>
        <w:ind w:firstLine="567"/>
        <w:jc w:val="both"/>
        <w:rPr>
          <w:rFonts w:ascii="Times New Roman" w:hAnsi="Times New Roman"/>
          <w:sz w:val="24"/>
          <w:szCs w:val="24"/>
        </w:rPr>
      </w:pPr>
      <w:r w:rsidRPr="00C540DE">
        <w:rPr>
          <w:rFonts w:ascii="Times New Roman" w:hAnsi="Times New Roman"/>
          <w:sz w:val="24"/>
          <w:szCs w:val="24"/>
        </w:rPr>
        <w:t>Pažymėtina, kad klausimai</w:t>
      </w:r>
      <w:r w:rsidR="00AE591D" w:rsidRPr="00C540DE">
        <w:rPr>
          <w:rFonts w:ascii="Times New Roman" w:hAnsi="Times New Roman"/>
          <w:sz w:val="24"/>
          <w:szCs w:val="24"/>
        </w:rPr>
        <w:t xml:space="preserve">, susiję su </w:t>
      </w:r>
      <w:r w:rsidR="00AE591D" w:rsidRPr="00C540DE">
        <w:rPr>
          <w:rFonts w:ascii="Times New Roman" w:eastAsia="Times New Roman" w:hAnsi="Times New Roman"/>
          <w:sz w:val="24"/>
          <w:szCs w:val="24"/>
          <w:lang w:eastAsia="lt-LT"/>
        </w:rPr>
        <w:t>civilinės aviacijos specialistų licencijavimu ir mokymo įstaigų akreditavimu,</w:t>
      </w:r>
      <w:r w:rsidRPr="00C540DE">
        <w:rPr>
          <w:rFonts w:ascii="Times New Roman" w:hAnsi="Times New Roman"/>
          <w:sz w:val="24"/>
          <w:szCs w:val="24"/>
        </w:rPr>
        <w:t xml:space="preserve"> taip pat yra reglamentuojami</w:t>
      </w:r>
      <w:r w:rsidR="00B72E89" w:rsidRPr="00C540DE">
        <w:rPr>
          <w:rFonts w:ascii="Times New Roman" w:hAnsi="Times New Roman"/>
          <w:sz w:val="24"/>
          <w:szCs w:val="24"/>
        </w:rPr>
        <w:t xml:space="preserve"> Reglament</w:t>
      </w:r>
      <w:r w:rsidR="002C5A6C" w:rsidRPr="00C540DE">
        <w:rPr>
          <w:rFonts w:ascii="Times New Roman" w:hAnsi="Times New Roman"/>
          <w:sz w:val="24"/>
          <w:szCs w:val="24"/>
        </w:rPr>
        <w:t>e</w:t>
      </w:r>
      <w:r w:rsidR="00B72E89" w:rsidRPr="00C540DE">
        <w:rPr>
          <w:rFonts w:ascii="Times New Roman" w:hAnsi="Times New Roman"/>
          <w:sz w:val="24"/>
          <w:szCs w:val="24"/>
        </w:rPr>
        <w:t xml:space="preserve"> (EB) Nr. 216/2008, </w:t>
      </w:r>
      <w:r w:rsidR="00B72E89" w:rsidRPr="00C540DE">
        <w:rPr>
          <w:rStyle w:val="Grietas"/>
          <w:rFonts w:ascii="Times New Roman" w:hAnsi="Times New Roman"/>
          <w:b w:val="0"/>
          <w:sz w:val="24"/>
          <w:szCs w:val="24"/>
        </w:rPr>
        <w:t>2011 m. lapkričio 3 d. Komisijos reglament</w:t>
      </w:r>
      <w:r w:rsidR="002C5A6C" w:rsidRPr="00C540DE">
        <w:rPr>
          <w:rStyle w:val="Grietas"/>
          <w:rFonts w:ascii="Times New Roman" w:hAnsi="Times New Roman"/>
          <w:b w:val="0"/>
          <w:sz w:val="24"/>
          <w:szCs w:val="24"/>
        </w:rPr>
        <w:t>e</w:t>
      </w:r>
      <w:r w:rsidR="00B72E89" w:rsidRPr="00C540DE">
        <w:rPr>
          <w:rStyle w:val="Grietas"/>
          <w:rFonts w:ascii="Times New Roman" w:hAnsi="Times New Roman"/>
          <w:b w:val="0"/>
          <w:sz w:val="24"/>
          <w:szCs w:val="24"/>
        </w:rPr>
        <w:t xml:space="preserve"> (ES) Nr. 1178/2011, kuriuo pagal Europos Parlamento ir Tarybos reglamentą (EB) Nr. 216/2008 nustatomi su civilinės aviacijos orlaivių įgula susiję techniniai reikalavimai ir administracinės procedūros </w:t>
      </w:r>
      <w:r w:rsidR="00B72E89" w:rsidRPr="00C540DE">
        <w:rPr>
          <w:rFonts w:ascii="Times New Roman" w:hAnsi="Times New Roman"/>
          <w:sz w:val="24"/>
          <w:szCs w:val="24"/>
        </w:rPr>
        <w:t xml:space="preserve">(OL 2011 L 311, p. 1), su paskutiniais pakeitimais, padarytais </w:t>
      </w:r>
      <w:r w:rsidR="00B72E89" w:rsidRPr="00C540DE">
        <w:rPr>
          <w:rStyle w:val="Grietas"/>
          <w:rFonts w:ascii="Times New Roman" w:hAnsi="Times New Roman"/>
          <w:b w:val="0"/>
          <w:sz w:val="24"/>
          <w:szCs w:val="24"/>
        </w:rPr>
        <w:t xml:space="preserve">2016 m. balandžio 6 d. Komisijos reglamentu (ES) 2016/539 </w:t>
      </w:r>
      <w:r w:rsidR="00B72E89" w:rsidRPr="00C540DE">
        <w:rPr>
          <w:rFonts w:ascii="Times New Roman" w:hAnsi="Times New Roman"/>
          <w:sz w:val="24"/>
          <w:szCs w:val="24"/>
        </w:rPr>
        <w:t xml:space="preserve">(OL 2016 L 91, p. 1) (toliau – Reglamentas </w:t>
      </w:r>
      <w:r w:rsidR="00B72E89" w:rsidRPr="00C540DE">
        <w:rPr>
          <w:rStyle w:val="Grietas"/>
          <w:rFonts w:ascii="Times New Roman" w:hAnsi="Times New Roman"/>
          <w:b w:val="0"/>
          <w:sz w:val="24"/>
          <w:szCs w:val="24"/>
        </w:rPr>
        <w:t>(ES) Nr. 1178/2011)</w:t>
      </w:r>
      <w:r w:rsidR="00C032B3" w:rsidRPr="00C540DE">
        <w:rPr>
          <w:rStyle w:val="Grietas"/>
          <w:rFonts w:ascii="Times New Roman" w:hAnsi="Times New Roman"/>
          <w:b w:val="0"/>
          <w:sz w:val="24"/>
          <w:szCs w:val="24"/>
        </w:rPr>
        <w:t>, 2015 m. vasario 20 d. Komisijos reglament</w:t>
      </w:r>
      <w:r w:rsidR="002C5A6C" w:rsidRPr="00C540DE">
        <w:rPr>
          <w:rStyle w:val="Grietas"/>
          <w:rFonts w:ascii="Times New Roman" w:hAnsi="Times New Roman"/>
          <w:b w:val="0"/>
          <w:sz w:val="24"/>
          <w:szCs w:val="24"/>
        </w:rPr>
        <w:t>e</w:t>
      </w:r>
      <w:r w:rsidR="00C032B3" w:rsidRPr="00C540DE">
        <w:rPr>
          <w:rStyle w:val="Grietas"/>
          <w:rFonts w:ascii="Times New Roman" w:hAnsi="Times New Roman"/>
          <w:b w:val="0"/>
          <w:sz w:val="24"/>
          <w:szCs w:val="24"/>
        </w:rPr>
        <w:t xml:space="preserve"> (ES) 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 </w:t>
      </w:r>
      <w:r w:rsidR="00C032B3" w:rsidRPr="00C540DE">
        <w:rPr>
          <w:rFonts w:ascii="Times New Roman" w:hAnsi="Times New Roman"/>
          <w:sz w:val="24"/>
          <w:szCs w:val="24"/>
        </w:rPr>
        <w:t xml:space="preserve">(OL 2015 L 63, p. 1) (toliau – Reglamentas </w:t>
      </w:r>
      <w:r w:rsidR="00C032B3" w:rsidRPr="00C540DE">
        <w:rPr>
          <w:rStyle w:val="Grietas"/>
          <w:rFonts w:ascii="Times New Roman" w:hAnsi="Times New Roman"/>
          <w:b w:val="0"/>
          <w:sz w:val="24"/>
          <w:szCs w:val="24"/>
        </w:rPr>
        <w:t xml:space="preserve">(ES) 2015/340), </w:t>
      </w:r>
      <w:r w:rsidR="00C4211E" w:rsidRPr="00C540DE">
        <w:rPr>
          <w:rFonts w:ascii="Times New Roman" w:hAnsi="Times New Roman"/>
          <w:sz w:val="24"/>
          <w:szCs w:val="24"/>
        </w:rPr>
        <w:t xml:space="preserve">ir </w:t>
      </w:r>
      <w:r w:rsidR="00C4211E" w:rsidRPr="00C540DE">
        <w:rPr>
          <w:rStyle w:val="Grietas"/>
          <w:rFonts w:ascii="Times New Roman" w:hAnsi="Times New Roman"/>
          <w:b w:val="0"/>
          <w:sz w:val="24"/>
          <w:szCs w:val="24"/>
        </w:rPr>
        <w:t>Reglament</w:t>
      </w:r>
      <w:r w:rsidR="002C5A6C" w:rsidRPr="00C540DE">
        <w:rPr>
          <w:rStyle w:val="Grietas"/>
          <w:rFonts w:ascii="Times New Roman" w:hAnsi="Times New Roman"/>
          <w:b w:val="0"/>
          <w:sz w:val="24"/>
          <w:szCs w:val="24"/>
        </w:rPr>
        <w:t>e</w:t>
      </w:r>
      <w:r w:rsidR="00C4211E" w:rsidRPr="00C540DE">
        <w:rPr>
          <w:rStyle w:val="Grietas"/>
          <w:rFonts w:ascii="Times New Roman" w:hAnsi="Times New Roman"/>
          <w:b w:val="0"/>
          <w:sz w:val="24"/>
          <w:szCs w:val="24"/>
        </w:rPr>
        <w:t xml:space="preserve"> (ES) Nr. 1321/2014</w:t>
      </w:r>
      <w:r w:rsidR="00B72E89" w:rsidRPr="00C540DE">
        <w:rPr>
          <w:rFonts w:ascii="Times New Roman" w:hAnsi="Times New Roman"/>
          <w:sz w:val="24"/>
          <w:szCs w:val="24"/>
        </w:rPr>
        <w:t>.</w:t>
      </w:r>
    </w:p>
    <w:p w14:paraId="648662E1" w14:textId="77777777" w:rsidR="00974AE9" w:rsidRPr="00C540DE" w:rsidRDefault="00974AE9" w:rsidP="00B4702D">
      <w:pPr>
        <w:tabs>
          <w:tab w:val="left" w:pos="851"/>
        </w:tabs>
        <w:spacing w:after="0" w:line="240" w:lineRule="auto"/>
        <w:ind w:firstLine="567"/>
        <w:jc w:val="both"/>
        <w:rPr>
          <w:rFonts w:ascii="Times New Roman" w:hAnsi="Times New Roman"/>
          <w:sz w:val="24"/>
          <w:szCs w:val="24"/>
        </w:rPr>
      </w:pPr>
      <w:r w:rsidRPr="00C540DE">
        <w:rPr>
          <w:rFonts w:ascii="Times New Roman" w:hAnsi="Times New Roman"/>
          <w:sz w:val="24"/>
          <w:szCs w:val="24"/>
        </w:rPr>
        <w:t>Vadovaujantis Reglamento (EB) Nr. 216/2008</w:t>
      </w:r>
      <w:r w:rsidR="00B4702D" w:rsidRPr="00C540DE">
        <w:rPr>
          <w:rFonts w:ascii="Times New Roman" w:hAnsi="Times New Roman"/>
          <w:sz w:val="24"/>
          <w:szCs w:val="24"/>
        </w:rPr>
        <w:t xml:space="preserve"> nuostatomis:</w:t>
      </w:r>
    </w:p>
    <w:p w14:paraId="128C4F79" w14:textId="77777777" w:rsidR="00B4702D" w:rsidRPr="00C540DE" w:rsidRDefault="00932C27" w:rsidP="00932C27">
      <w:pPr>
        <w:pStyle w:val="Sraopastraipa"/>
        <w:numPr>
          <w:ilvl w:val="0"/>
          <w:numId w:val="21"/>
        </w:numPr>
        <w:tabs>
          <w:tab w:val="left" w:pos="851"/>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pilotai, dalyvaujantys šio reglamento 4 straipsnio 1 dalies b ir c punktuose nurodytų orlaivių skrydžiuose, taip pat skrydį imituojantys mokymo prietaisai, </w:t>
      </w:r>
      <w:r w:rsidR="001C4B0A" w:rsidRPr="00C540DE">
        <w:rPr>
          <w:rFonts w:ascii="Times New Roman" w:hAnsi="Times New Roman"/>
          <w:sz w:val="24"/>
          <w:szCs w:val="24"/>
        </w:rPr>
        <w:t>asmenys ir organizacijos, dalyvaujantys šiuos pilotus rengiant, testuojant, tikrinant ir atliekant jų medicininę apžiūrą,</w:t>
      </w:r>
      <w:r w:rsidR="00027E59" w:rsidRPr="00C540DE">
        <w:rPr>
          <w:rFonts w:ascii="Times New Roman" w:hAnsi="Times New Roman"/>
          <w:sz w:val="24"/>
          <w:szCs w:val="24"/>
        </w:rPr>
        <w:t xml:space="preserve"> </w:t>
      </w:r>
      <w:r w:rsidRPr="00C540DE">
        <w:rPr>
          <w:rFonts w:ascii="Times New Roman" w:hAnsi="Times New Roman"/>
          <w:sz w:val="24"/>
          <w:szCs w:val="24"/>
        </w:rPr>
        <w:t>turi atitikti šio reglamento III priede nustatytus susijusius esminius reikalavimus;</w:t>
      </w:r>
    </w:p>
    <w:p w14:paraId="2BD1807E" w14:textId="77777777" w:rsidR="002B11AB" w:rsidRPr="00C540DE" w:rsidRDefault="00932C27" w:rsidP="00B862F0">
      <w:pPr>
        <w:pStyle w:val="Sraopastraipa"/>
        <w:numPr>
          <w:ilvl w:val="0"/>
          <w:numId w:val="21"/>
        </w:numPr>
        <w:tabs>
          <w:tab w:val="left" w:pos="851"/>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skrydžių vadovai, taip pat </w:t>
      </w:r>
      <w:r w:rsidR="005605A8" w:rsidRPr="00C540DE">
        <w:rPr>
          <w:rFonts w:ascii="Times New Roman" w:hAnsi="Times New Roman"/>
          <w:sz w:val="24"/>
          <w:szCs w:val="24"/>
        </w:rPr>
        <w:t>asmenys ir organizacijos, dalyvaujantys juos rengiant, testuojant, tikrinant ir atliekant jų medicininę apžiūrą,</w:t>
      </w:r>
      <w:r w:rsidR="00027E59" w:rsidRPr="00C540DE">
        <w:rPr>
          <w:rFonts w:ascii="Times New Roman" w:hAnsi="Times New Roman"/>
          <w:sz w:val="24"/>
          <w:szCs w:val="24"/>
        </w:rPr>
        <w:t xml:space="preserve"> </w:t>
      </w:r>
      <w:r w:rsidRPr="00C540DE">
        <w:rPr>
          <w:rFonts w:ascii="Times New Roman" w:hAnsi="Times New Roman"/>
          <w:sz w:val="24"/>
          <w:szCs w:val="24"/>
        </w:rPr>
        <w:t>turi atitikti šio reglamento Vb priede nustatytus atitinkamus esminius reikalavimus</w:t>
      </w:r>
      <w:r w:rsidR="00C032B3" w:rsidRPr="00C540DE">
        <w:rPr>
          <w:rFonts w:ascii="Times New Roman" w:hAnsi="Times New Roman"/>
          <w:sz w:val="24"/>
          <w:szCs w:val="24"/>
        </w:rPr>
        <w:t>.</w:t>
      </w:r>
    </w:p>
    <w:p w14:paraId="1F3B29B5" w14:textId="02D98E5B" w:rsidR="00610B2A" w:rsidRPr="00C540DE" w:rsidRDefault="00610B2A" w:rsidP="00610B2A">
      <w:pPr>
        <w:pStyle w:val="CM1"/>
        <w:ind w:firstLine="567"/>
        <w:jc w:val="both"/>
      </w:pPr>
      <w:r w:rsidRPr="00C540DE">
        <w:lastRenderedPageBreak/>
        <w:t xml:space="preserve">Pagal Reglamento (ES) Nr. 1178/2011 1 straipsnio nuostatas </w:t>
      </w:r>
      <w:r w:rsidR="005153DE" w:rsidRPr="00C540DE">
        <w:t>R</w:t>
      </w:r>
      <w:r w:rsidRPr="00C540DE">
        <w:t>eglamentas (ES)</w:t>
      </w:r>
      <w:r w:rsidR="002E5FD8" w:rsidRPr="00C540DE">
        <w:t xml:space="preserve"> </w:t>
      </w:r>
      <w:r w:rsidR="002C42AC">
        <w:br/>
      </w:r>
      <w:r w:rsidRPr="00C540DE">
        <w:t xml:space="preserve">Nr. 1178/2011 nustato išsamias taisykles, susijusias su įvairiomis piloto licencijų kvalifikacijomis, licencijų išdavimo, atnaujinimo, pakeitimo, apribojimo, jų galiojimo sustabdymo ar panaikinimo sąlygomis, licencijos turėtojų teisėmis ir pareigomis, esamų nacionalinių piloto licencijų ir nacionalinių skraidančiojo inžinieriaus licencijų pakeitimo piloto licencija sąlygomis, taip pat trečiosiose šalyse išduotų licencijų pripažinimo sąlygomis. </w:t>
      </w:r>
      <w:r w:rsidR="005153DE" w:rsidRPr="00C540DE">
        <w:t>Pagal R</w:t>
      </w:r>
      <w:r w:rsidRPr="00C540DE">
        <w:t>eglamento (ES) Nr. 1178/2011 nuostatas prašymas išduoti piloto licenciją ar atitinkamą pažymėjimą, suteikti atitinkamas kvalifikacijas ir juos pratęsti ar atnaujinti pateikiamas kompetentingai institucijai, kuri nustato prašymo formą ir pateikimo būdą.</w:t>
      </w:r>
    </w:p>
    <w:p w14:paraId="3BBBC69E" w14:textId="77777777" w:rsidR="00F8139E" w:rsidRPr="00C540DE" w:rsidRDefault="00265526" w:rsidP="00F8139E">
      <w:pPr>
        <w:tabs>
          <w:tab w:val="left" w:pos="851"/>
        </w:tabs>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Vadovaujantis Reglamento </w:t>
      </w:r>
      <w:r w:rsidRPr="00C540DE">
        <w:rPr>
          <w:rStyle w:val="Grietas"/>
          <w:rFonts w:ascii="Times New Roman" w:hAnsi="Times New Roman"/>
          <w:b w:val="0"/>
          <w:sz w:val="24"/>
          <w:szCs w:val="24"/>
        </w:rPr>
        <w:t xml:space="preserve">(ES) 2015/340 1 straipsnio nuostatomis, </w:t>
      </w:r>
      <w:r w:rsidRPr="00C540DE">
        <w:rPr>
          <w:rFonts w:ascii="Times New Roman" w:hAnsi="Times New Roman"/>
          <w:sz w:val="24"/>
          <w:szCs w:val="24"/>
        </w:rPr>
        <w:t xml:space="preserve">šiuo reglamentu nustatomos išsamios taisyklės, kuriomis reglamentuojama skrydžių vadovų ir skrydžių vadovų mokinių licencijų, su jomis susijusių kvalifikacijų ir patvirtinimų išdavimo, galiojimo sustabdymo ir panaikinimo sąlygos, taip pat tų licencijų, kvalifikacijų ir patvirtinimų turėtojų teisės bei pareigos, skrydžių vadovų ir skrydžių vadovų mokinių sveikatos pažymėjimų išdavimo, apribojimo, galiojimo sustabdymo ir panaikinimo sąlygos, taip pat sveikatos pažymėjimų turėtojų teisės ir pareigos, skrydžių vadovų ir skrydžių vadovų mokinių sveikatą tikrinančių aviacijos medicinos gydytojų ir aviacijos medicinos centrų sertifikavimas, skrydžių vadovų mokymo organizacijų sertifikavimas, šių licencijų, kvalifikacijų, patvirtinimų ir pažymėjimų patvirtinimo, pratęsimo, atnaujinimo ir naudojimosi jais sąlygos. Pagal Reglamento </w:t>
      </w:r>
      <w:r w:rsidRPr="00C540DE">
        <w:rPr>
          <w:rStyle w:val="Grietas"/>
          <w:rFonts w:ascii="Times New Roman" w:hAnsi="Times New Roman"/>
          <w:b w:val="0"/>
          <w:sz w:val="24"/>
          <w:szCs w:val="24"/>
        </w:rPr>
        <w:t xml:space="preserve">(ES) 2015/340 </w:t>
      </w:r>
      <w:r w:rsidR="00C032B3" w:rsidRPr="00C540DE">
        <w:rPr>
          <w:rFonts w:ascii="Times New Roman" w:hAnsi="Times New Roman"/>
          <w:sz w:val="24"/>
          <w:szCs w:val="24"/>
          <w:lang w:eastAsia="lt-LT"/>
        </w:rPr>
        <w:t>nuostatas p</w:t>
      </w:r>
      <w:r w:rsidR="00F8139E" w:rsidRPr="00C540DE">
        <w:rPr>
          <w:rFonts w:ascii="Times New Roman" w:hAnsi="Times New Roman"/>
          <w:sz w:val="24"/>
          <w:szCs w:val="24"/>
          <w:lang w:eastAsia="lt-LT"/>
        </w:rPr>
        <w:t>rašymai</w:t>
      </w:r>
      <w:r w:rsidR="00027E59" w:rsidRPr="00C540DE">
        <w:rPr>
          <w:rFonts w:ascii="Times New Roman" w:hAnsi="Times New Roman"/>
          <w:sz w:val="24"/>
          <w:szCs w:val="24"/>
          <w:lang w:eastAsia="lt-LT"/>
        </w:rPr>
        <w:t xml:space="preserve"> </w:t>
      </w:r>
      <w:r w:rsidR="00F8139E" w:rsidRPr="00C540DE">
        <w:rPr>
          <w:rFonts w:ascii="Times New Roman" w:hAnsi="Times New Roman"/>
          <w:sz w:val="24"/>
          <w:szCs w:val="24"/>
        </w:rPr>
        <w:t xml:space="preserve">išduoti licencijas, kvalifikacijas ir patvirtinimus teikiami kompetentingai institucijai tos institucijos nustatyta tvarka. </w:t>
      </w:r>
    </w:p>
    <w:p w14:paraId="2DBF6847" w14:textId="77777777" w:rsidR="00610B2A" w:rsidRPr="00C540DE" w:rsidRDefault="00610B2A" w:rsidP="00610B2A">
      <w:pPr>
        <w:pStyle w:val="CM1"/>
        <w:ind w:firstLine="567"/>
        <w:jc w:val="both"/>
      </w:pPr>
      <w:r w:rsidRPr="00C540DE">
        <w:t xml:space="preserve">Vadovaujantis Reglamento (ES) Nr. 1321/2014 nuostatomis, orlaivių techninės priežiūros licencijos išduodamos ir mokymo organizacijos patvirtinamos atitinkamai pagal Reglamento (ES)     Nr. 1321/2014 III ir IV priedus. Reglamento (ES) Nr. 1321/2014 III priede nustatomi paraiškos gauti orlaivių techninės priežiūros licenciją, orlaivių techninės priežiūros licencijos išdavimo ir galiojimo pratęsimo reikalavimai, o IV priede – reikalavimai, kuriuos turi atitikti organizacijos, siekiančios būti patvirtintos mokyti ir egzaminuoti specialistus pagal šio reglamento III priedą. Pagal Reglamento (ES) Nr. 1321/2014 nuostatas paraiška išduoti orlaivių techninės priežiūros licenciją arba pakeisti jau išduotą licenciją pateikiama kompetentingai institucijai jos nustatyta tvarka. </w:t>
      </w:r>
    </w:p>
    <w:p w14:paraId="23102D35" w14:textId="77777777" w:rsidR="006C62FE" w:rsidRPr="00C540DE" w:rsidRDefault="006C62FE" w:rsidP="001A25C4">
      <w:pPr>
        <w:spacing w:after="0" w:line="240" w:lineRule="auto"/>
        <w:ind w:firstLine="567"/>
        <w:jc w:val="both"/>
        <w:rPr>
          <w:rFonts w:ascii="Times New Roman" w:hAnsi="Times New Roman"/>
          <w:i/>
          <w:sz w:val="24"/>
          <w:szCs w:val="24"/>
        </w:rPr>
      </w:pPr>
      <w:r w:rsidRPr="00C540DE">
        <w:rPr>
          <w:rFonts w:ascii="Times New Roman" w:hAnsi="Times New Roman"/>
          <w:i/>
          <w:sz w:val="24"/>
          <w:szCs w:val="24"/>
        </w:rPr>
        <w:t>Dėl orlaivių įgulų</w:t>
      </w:r>
    </w:p>
    <w:p w14:paraId="3EA313AF" w14:textId="77777777" w:rsidR="00BC74EF" w:rsidRPr="00C540DE" w:rsidRDefault="00BC74EF" w:rsidP="00BC74EF">
      <w:pPr>
        <w:spacing w:after="0" w:line="240" w:lineRule="auto"/>
        <w:ind w:firstLine="567"/>
        <w:jc w:val="both"/>
        <w:rPr>
          <w:rFonts w:ascii="Times New Roman" w:hAnsi="Times New Roman"/>
          <w:sz w:val="24"/>
          <w:szCs w:val="24"/>
        </w:rPr>
      </w:pPr>
      <w:r w:rsidRPr="00C540DE">
        <w:rPr>
          <w:rFonts w:ascii="Times New Roman" w:hAnsi="Times New Roman"/>
          <w:sz w:val="24"/>
          <w:szCs w:val="24"/>
        </w:rPr>
        <w:t>Įstatym</w:t>
      </w:r>
      <w:r w:rsidR="00F417E2" w:rsidRPr="00C540DE">
        <w:rPr>
          <w:rFonts w:ascii="Times New Roman" w:hAnsi="Times New Roman"/>
          <w:sz w:val="24"/>
          <w:szCs w:val="24"/>
        </w:rPr>
        <w:t>o III skyriaus penktajame skirsnyje</w:t>
      </w:r>
      <w:r w:rsidRPr="00C540DE">
        <w:rPr>
          <w:rFonts w:ascii="Times New Roman" w:hAnsi="Times New Roman"/>
          <w:sz w:val="24"/>
          <w:szCs w:val="24"/>
        </w:rPr>
        <w:t xml:space="preserve"> numatyta, kad orlaivio savininkas arba naudotojas privalo sukomplektuoti skrydžio įgulą pagal gamintojo arba CAA kiekvieno orlaivio tipui nustatytus reikalavimus. Orlaivio įgulos nariai skrydžio laiku privalo turėti galiojančias specialisto licencijas ir sveikatos pažymėjimus. Taip pat </w:t>
      </w:r>
      <w:r w:rsidR="00F417E2" w:rsidRPr="00C540DE">
        <w:rPr>
          <w:rFonts w:ascii="Times New Roman" w:hAnsi="Times New Roman"/>
          <w:sz w:val="24"/>
          <w:szCs w:val="24"/>
        </w:rPr>
        <w:t>minėtame skirsnyje</w:t>
      </w:r>
      <w:r w:rsidRPr="00C540DE">
        <w:rPr>
          <w:rFonts w:ascii="Times New Roman" w:hAnsi="Times New Roman"/>
          <w:sz w:val="24"/>
          <w:szCs w:val="24"/>
        </w:rPr>
        <w:t xml:space="preserve"> reglamentuojami klausimai, susiję su orlaivio vado teisėmis ir pareigomis</w:t>
      </w:r>
      <w:r w:rsidR="002C032A" w:rsidRPr="00C540DE">
        <w:rPr>
          <w:rFonts w:ascii="Times New Roman" w:hAnsi="Times New Roman"/>
          <w:sz w:val="24"/>
          <w:szCs w:val="24"/>
        </w:rPr>
        <w:t>,</w:t>
      </w:r>
      <w:r w:rsidRPr="00C540DE">
        <w:rPr>
          <w:rFonts w:ascii="Times New Roman" w:hAnsi="Times New Roman"/>
          <w:sz w:val="24"/>
          <w:szCs w:val="24"/>
        </w:rPr>
        <w:t xml:space="preserve"> ir kt.</w:t>
      </w:r>
    </w:p>
    <w:p w14:paraId="1136FAB7" w14:textId="2B87ADE4" w:rsidR="00BC74EF" w:rsidRPr="00C540DE" w:rsidRDefault="00BC74EF" w:rsidP="000E3F31">
      <w:pPr>
        <w:spacing w:after="0" w:line="240" w:lineRule="auto"/>
        <w:ind w:firstLine="567"/>
        <w:jc w:val="both"/>
        <w:rPr>
          <w:rFonts w:ascii="Times New Roman" w:hAnsi="Times New Roman"/>
          <w:sz w:val="24"/>
          <w:szCs w:val="24"/>
        </w:rPr>
      </w:pPr>
      <w:r w:rsidRPr="00C540DE">
        <w:rPr>
          <w:rFonts w:ascii="Times New Roman" w:hAnsi="Times New Roman"/>
          <w:sz w:val="24"/>
          <w:szCs w:val="24"/>
        </w:rPr>
        <w:t>Pažymėtina, kad minėt</w:t>
      </w:r>
      <w:r w:rsidR="005768E0" w:rsidRPr="00C540DE">
        <w:rPr>
          <w:rFonts w:ascii="Times New Roman" w:hAnsi="Times New Roman"/>
          <w:sz w:val="24"/>
          <w:szCs w:val="24"/>
        </w:rPr>
        <w:t xml:space="preserve">i klausimai taip pat yra reglamentuojami </w:t>
      </w:r>
      <w:r w:rsidR="000E3F31" w:rsidRPr="00C540DE">
        <w:rPr>
          <w:rFonts w:ascii="Times New Roman" w:hAnsi="Times New Roman"/>
          <w:sz w:val="24"/>
          <w:szCs w:val="24"/>
        </w:rPr>
        <w:t>Reglament</w:t>
      </w:r>
      <w:r w:rsidR="002C5A6C" w:rsidRPr="00C540DE">
        <w:rPr>
          <w:rFonts w:ascii="Times New Roman" w:hAnsi="Times New Roman"/>
          <w:sz w:val="24"/>
          <w:szCs w:val="24"/>
        </w:rPr>
        <w:t>e</w:t>
      </w:r>
      <w:r w:rsidR="000E3F31" w:rsidRPr="00C540DE">
        <w:rPr>
          <w:rFonts w:ascii="Times New Roman" w:hAnsi="Times New Roman"/>
          <w:sz w:val="24"/>
          <w:szCs w:val="24"/>
        </w:rPr>
        <w:t xml:space="preserve"> (EB) Nr. 216/2008,  </w:t>
      </w:r>
      <w:r w:rsidR="00410F4A" w:rsidRPr="00C540DE">
        <w:rPr>
          <w:rFonts w:ascii="Times New Roman" w:hAnsi="Times New Roman"/>
          <w:sz w:val="24"/>
          <w:szCs w:val="24"/>
          <w:lang w:eastAsia="lt-LT"/>
        </w:rPr>
        <w:t>Reglament</w:t>
      </w:r>
      <w:r w:rsidR="002C5A6C" w:rsidRPr="00C540DE">
        <w:rPr>
          <w:rFonts w:ascii="Times New Roman" w:hAnsi="Times New Roman"/>
          <w:sz w:val="24"/>
          <w:szCs w:val="24"/>
          <w:lang w:eastAsia="lt-LT"/>
        </w:rPr>
        <w:t>e</w:t>
      </w:r>
      <w:r w:rsidR="00410F4A" w:rsidRPr="00C540DE">
        <w:rPr>
          <w:rFonts w:ascii="Times New Roman" w:hAnsi="Times New Roman"/>
          <w:sz w:val="24"/>
          <w:szCs w:val="24"/>
          <w:lang w:eastAsia="lt-LT"/>
        </w:rPr>
        <w:t xml:space="preserve"> (ES) Nr. 965/2012</w:t>
      </w:r>
      <w:r w:rsidR="000E3F31" w:rsidRPr="00C540DE">
        <w:rPr>
          <w:rFonts w:ascii="Times New Roman" w:hAnsi="Times New Roman"/>
          <w:sz w:val="24"/>
          <w:szCs w:val="24"/>
        </w:rPr>
        <w:t xml:space="preserve"> ir </w:t>
      </w:r>
      <w:r w:rsidR="00410F4A" w:rsidRPr="00C540DE">
        <w:rPr>
          <w:rFonts w:ascii="Times New Roman" w:hAnsi="Times New Roman"/>
          <w:sz w:val="24"/>
          <w:szCs w:val="24"/>
        </w:rPr>
        <w:t>Reglament</w:t>
      </w:r>
      <w:r w:rsidR="002C5A6C" w:rsidRPr="00C540DE">
        <w:rPr>
          <w:rFonts w:ascii="Times New Roman" w:hAnsi="Times New Roman"/>
          <w:sz w:val="24"/>
          <w:szCs w:val="24"/>
        </w:rPr>
        <w:t>e</w:t>
      </w:r>
      <w:r w:rsidR="00410F4A" w:rsidRPr="00C540DE">
        <w:rPr>
          <w:rFonts w:ascii="Times New Roman" w:hAnsi="Times New Roman"/>
          <w:sz w:val="24"/>
          <w:szCs w:val="24"/>
        </w:rPr>
        <w:t xml:space="preserve"> (ES) Nr. 923/2012</w:t>
      </w:r>
      <w:r w:rsidR="000E3F31" w:rsidRPr="00C540DE">
        <w:rPr>
          <w:rFonts w:ascii="Times New Roman" w:hAnsi="Times New Roman"/>
          <w:sz w:val="24"/>
          <w:szCs w:val="24"/>
        </w:rPr>
        <w:t>.</w:t>
      </w:r>
    </w:p>
    <w:p w14:paraId="053D05AB" w14:textId="10BA043C" w:rsidR="00F06CE3" w:rsidRPr="00C540DE" w:rsidRDefault="009D207C" w:rsidP="00353C38">
      <w:pPr>
        <w:pStyle w:val="CM1"/>
        <w:ind w:firstLine="567"/>
        <w:jc w:val="both"/>
      </w:pPr>
      <w:r w:rsidRPr="00C540DE">
        <w:t xml:space="preserve">Vadovaujantis Reglamento (ES) Nr. 965/2012 III priedo ORO.FC.100 dalimi, </w:t>
      </w:r>
      <w:r w:rsidR="002622E5" w:rsidRPr="00C540DE">
        <w:t>s</w:t>
      </w:r>
      <w:r w:rsidRPr="00C540DE">
        <w:t>krydžio įgulos sudėtis turi atitikti nustatytąją orlaivio skrydžių vadove arba pagal to orlaivio naudojimo apribojimus, o jos narių skaičius nustatytose įgulos darbo vietose neturi būti mažesnis už orlaivio skrydžių vadove arba pagal to orlaivio naudojimo apribojimus nustatytą minimalų skaičių.</w:t>
      </w:r>
      <w:r w:rsidR="002622E5" w:rsidRPr="00C540DE">
        <w:t xml:space="preserve"> Visi skrydžio įgulos nariai turi turėti pagal Reglamentą (EB) Nr. 1178/2011 išduotą arba pripažintą licenciją ir suteiktą arba pripažintą kvalifikaciją, atitinkančias jiems paskirtas pareigas. Orlaivio vado teisės ir pareigos nustatytos Reglamente (EB) Nr. 216/2008, Reglamente (ES) Nr. 923/2012 ir Reglamente (ES) </w:t>
      </w:r>
      <w:r w:rsidR="00816355">
        <w:br/>
      </w:r>
      <w:r w:rsidR="002622E5" w:rsidRPr="00C540DE">
        <w:t xml:space="preserve">Nr. 965/2012. Pavyzdžiui, pagal Reglamento (EB) Nr. 216/2008 IV priedo nuostatas </w:t>
      </w:r>
      <w:r w:rsidR="00617B37" w:rsidRPr="00C540DE">
        <w:t xml:space="preserve">orlaivio naudotojas privalo vieną iš skrydžio įgulos pilotų paskirti orlaivio vadu. Pagal Reglamento (ES) Nr. 923/2012 SERA.2010 dalies nuostatas </w:t>
      </w:r>
      <w:r w:rsidR="00801C10" w:rsidRPr="00C540DE">
        <w:t>orlaivio įgulos vadas, neatsižvelgiant į tai, ar jis pilotuoja orlaivį, atsako už orlaivio naudojimą pagal šį reglamentą, išskyrus tai, kad įgulos vadas gali nukrypti nuo šių taisyklių, jeigu tai absoliučiai būtina saugai užtikrinti. P</w:t>
      </w:r>
      <w:r w:rsidR="00617B37" w:rsidRPr="00C540DE">
        <w:t xml:space="preserve">rieš skrydį orlaivio įgulos vadas susipažįsta su visa skrydžiui atlikti reikalinga turima informacija. Rengiantis skrydžiui už aerodromo ribų ir prieš kiekvieną </w:t>
      </w:r>
      <w:r w:rsidR="008328A5" w:rsidRPr="00C540DE">
        <w:t>skrydį, vykdomą laikantis skrydžio pagal prietaisus taisyklių (SPT skrydį)</w:t>
      </w:r>
      <w:r w:rsidR="00617B37" w:rsidRPr="00C540DE">
        <w:t xml:space="preserve">, atidžiai išanalizuojami turimi naujausi pranešimai apie orus ir orų prognozės, atsižvelgiant į degalų </w:t>
      </w:r>
      <w:r w:rsidR="00617B37" w:rsidRPr="00C540DE">
        <w:lastRenderedPageBreak/>
        <w:t>poreikį ir alternatyvų kursą, kuriuo reikėtų skristi, jei</w:t>
      </w:r>
      <w:r w:rsidR="007E13F6" w:rsidRPr="00C540DE">
        <w:t>gu</w:t>
      </w:r>
      <w:r w:rsidR="00617B37" w:rsidRPr="00C540DE">
        <w:t xml:space="preserve"> skrydžio nebūtų galima baigti taip, kaip numatyta. </w:t>
      </w:r>
    </w:p>
    <w:p w14:paraId="110F13AB" w14:textId="77777777" w:rsidR="006C62FE" w:rsidRPr="00C540DE" w:rsidRDefault="006C62FE" w:rsidP="001A25C4">
      <w:pPr>
        <w:spacing w:after="0" w:line="240" w:lineRule="auto"/>
        <w:ind w:firstLine="567"/>
        <w:jc w:val="both"/>
        <w:rPr>
          <w:rFonts w:ascii="Times New Roman" w:hAnsi="Times New Roman"/>
          <w:i/>
          <w:sz w:val="24"/>
          <w:szCs w:val="24"/>
        </w:rPr>
      </w:pPr>
      <w:r w:rsidRPr="00C540DE">
        <w:rPr>
          <w:rFonts w:ascii="Times New Roman" w:hAnsi="Times New Roman"/>
          <w:i/>
          <w:sz w:val="24"/>
          <w:szCs w:val="24"/>
        </w:rPr>
        <w:t>Dėl vežėjo pažymėjimo</w:t>
      </w:r>
    </w:p>
    <w:p w14:paraId="0A72307C" w14:textId="6903F060" w:rsidR="007246F7" w:rsidRPr="00C540DE" w:rsidRDefault="007246F7" w:rsidP="007246F7">
      <w:pPr>
        <w:spacing w:after="0" w:line="240" w:lineRule="auto"/>
        <w:ind w:firstLine="567"/>
        <w:jc w:val="both"/>
        <w:rPr>
          <w:rFonts w:ascii="Times New Roman" w:hAnsi="Times New Roman"/>
          <w:sz w:val="24"/>
          <w:szCs w:val="24"/>
          <w:lang w:eastAsia="lt-LT"/>
        </w:rPr>
      </w:pPr>
      <w:r w:rsidRPr="00C540DE">
        <w:rPr>
          <w:rFonts w:ascii="Times New Roman" w:hAnsi="Times New Roman"/>
          <w:sz w:val="24"/>
          <w:szCs w:val="24"/>
          <w:lang w:eastAsia="lt-LT"/>
        </w:rPr>
        <w:t xml:space="preserve">Pagal įstatymo 54 straipsnį Lietuvos Respublikos teritorijoje vykdyti oro susisiekimą galima tik turint galiojantį vežėjo pažymėjimą. Vežėjo pažymėjimo išdavimo, galiojimo sustabdymo, galiojimo sustabdymo panaikinimo ir galiojimo panaikinimo, deklaracijų skrydžiams pateikimo ir leidimų vykdyti specialiuosius skrydžius išdavimo sąlygos nustatytos Reglamente (ES) </w:t>
      </w:r>
      <w:r w:rsidR="002C42AC">
        <w:rPr>
          <w:rFonts w:ascii="Times New Roman" w:hAnsi="Times New Roman"/>
          <w:sz w:val="24"/>
          <w:szCs w:val="24"/>
          <w:lang w:eastAsia="lt-LT"/>
        </w:rPr>
        <w:br/>
      </w:r>
      <w:r w:rsidRPr="00C540DE">
        <w:rPr>
          <w:rFonts w:ascii="Times New Roman" w:hAnsi="Times New Roman"/>
          <w:sz w:val="24"/>
          <w:szCs w:val="24"/>
          <w:lang w:eastAsia="lt-LT"/>
        </w:rPr>
        <w:t>Nr. 965/2012. Šiame reglamente nustatytas kompetentingos institucijos funkcijas vykdo ir šio reglamento įgyvendinimo tvarką nustato CAA. Įstatymo 55 straipsnyje nustatyti reikalavimai vežėjo pažymėjimui gauti ir kt.</w:t>
      </w:r>
    </w:p>
    <w:p w14:paraId="59BAC2B6" w14:textId="44AB9E20" w:rsidR="00AF2310" w:rsidRPr="00C540DE" w:rsidRDefault="00AF2310" w:rsidP="00AF2310">
      <w:pPr>
        <w:pStyle w:val="CM4"/>
        <w:ind w:firstLine="567"/>
        <w:jc w:val="both"/>
        <w:rPr>
          <w:rFonts w:ascii="Times New Roman" w:hAnsi="Times New Roman"/>
        </w:rPr>
      </w:pPr>
      <w:r w:rsidRPr="00C540DE">
        <w:rPr>
          <w:rFonts w:ascii="Times New Roman" w:hAnsi="Times New Roman"/>
        </w:rPr>
        <w:t>Pažymėtina, kad</w:t>
      </w:r>
      <w:r w:rsidR="003F47C7" w:rsidRPr="00C540DE">
        <w:rPr>
          <w:rFonts w:ascii="Times New Roman" w:hAnsi="Times New Roman"/>
        </w:rPr>
        <w:t>,</w:t>
      </w:r>
      <w:r w:rsidR="00027E59" w:rsidRPr="00C540DE">
        <w:rPr>
          <w:rFonts w:ascii="Times New Roman" w:hAnsi="Times New Roman"/>
        </w:rPr>
        <w:t xml:space="preserve"> </w:t>
      </w:r>
      <w:r w:rsidR="003F47C7" w:rsidRPr="00C540DE">
        <w:rPr>
          <w:rFonts w:ascii="Times New Roman" w:hAnsi="Times New Roman"/>
        </w:rPr>
        <w:t>v</w:t>
      </w:r>
      <w:r w:rsidRPr="00C540DE">
        <w:rPr>
          <w:rFonts w:ascii="Times New Roman" w:hAnsi="Times New Roman"/>
        </w:rPr>
        <w:t>adovaujantis Reglamento (ES) Nr. 965/2012</w:t>
      </w:r>
      <w:r w:rsidR="003E4120">
        <w:rPr>
          <w:rFonts w:ascii="Times New Roman" w:hAnsi="Times New Roman"/>
        </w:rPr>
        <w:t xml:space="preserve"> </w:t>
      </w:r>
      <w:r w:rsidRPr="00C540DE">
        <w:rPr>
          <w:rFonts w:ascii="Times New Roman" w:hAnsi="Times New Roman"/>
        </w:rPr>
        <w:t xml:space="preserve">1 straipsnio nuostatomis, šiuo reglamentu nustatomos išsamios vežėjų, vykdančių komercinius skrydžius Reglamento (EB) </w:t>
      </w:r>
      <w:r w:rsidR="008F5778" w:rsidRPr="00C540DE">
        <w:rPr>
          <w:rFonts w:ascii="Times New Roman" w:hAnsi="Times New Roman"/>
        </w:rPr>
        <w:t xml:space="preserve">            </w:t>
      </w:r>
      <w:r w:rsidRPr="00C540DE">
        <w:rPr>
          <w:rFonts w:ascii="Times New Roman" w:hAnsi="Times New Roman"/>
        </w:rPr>
        <w:t>Nr. 216/2008 4 straipsnio 1 dalies b ir c punktuose nurodytais orlaiviais, pažymėjimų išdavimo, išlaikymo, pakeitimo, apribojimo, jų galiojimo sustabdymo ir jų panaikinimo taisyklės, tokių pažymėjimų turėtojų teisės ir pareigos, taip pat sąlygos, kuriomis skrydžiai saugos sumetimais draudžiami, ribojami ar jiems taikomos tam tikros sąlygos.</w:t>
      </w:r>
      <w:r w:rsidR="00027E59" w:rsidRPr="00C540DE">
        <w:rPr>
          <w:rFonts w:ascii="Times New Roman" w:hAnsi="Times New Roman"/>
        </w:rPr>
        <w:t xml:space="preserve"> </w:t>
      </w:r>
      <w:r w:rsidR="00CC5292" w:rsidRPr="00C540DE">
        <w:rPr>
          <w:rFonts w:ascii="Times New Roman" w:hAnsi="Times New Roman"/>
        </w:rPr>
        <w:t xml:space="preserve">Taip pat šiuo reglamentu nustatomos išsamios su komercinius specialiuosius skrydžius ir nekomercinius skrydžius sudėtingais varikliu varomais orlaiviais, įskaitant nekomercinius specialiuosius skrydžius sudėtingais varikliu varomais orlaiviais, vykdančių vežėjų deklaracijų teikimo arba tų vežėjų priežiūros sąlygomis ir procedūromis susijusios taisyklės ir kt. </w:t>
      </w:r>
    </w:p>
    <w:p w14:paraId="030C9D38" w14:textId="77777777" w:rsidR="00F417E2" w:rsidRPr="00C540DE" w:rsidRDefault="00F417E2" w:rsidP="00F417E2">
      <w:pPr>
        <w:spacing w:after="0" w:line="240" w:lineRule="auto"/>
        <w:ind w:firstLine="567"/>
        <w:rPr>
          <w:rFonts w:ascii="Times New Roman" w:hAnsi="Times New Roman"/>
          <w:i/>
          <w:sz w:val="24"/>
          <w:szCs w:val="24"/>
        </w:rPr>
      </w:pPr>
      <w:r w:rsidRPr="00C540DE">
        <w:rPr>
          <w:rFonts w:ascii="Times New Roman" w:hAnsi="Times New Roman"/>
          <w:i/>
          <w:sz w:val="24"/>
          <w:szCs w:val="24"/>
        </w:rPr>
        <w:t>Dėl orlaivių nuomos sutarčių tvirtinimo</w:t>
      </w:r>
    </w:p>
    <w:p w14:paraId="15F821DF" w14:textId="73CF542E" w:rsidR="00F417E2" w:rsidRPr="00C540DE" w:rsidRDefault="00F417E2" w:rsidP="00F417E2">
      <w:pPr>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Įstatymo 25 straipsnyje numatyta, kad 1991 m. gruodžio 16 d. Tarybos </w:t>
      </w:r>
      <w:r w:rsidRPr="00C540DE">
        <w:rPr>
          <w:rFonts w:ascii="Times New Roman" w:hAnsi="Times New Roman"/>
          <w:bCs/>
          <w:sz w:val="24"/>
          <w:szCs w:val="24"/>
        </w:rPr>
        <w:t xml:space="preserve">reglamento (EEB) </w:t>
      </w:r>
      <w:r w:rsidR="00027E59" w:rsidRPr="00C540DE">
        <w:rPr>
          <w:rFonts w:ascii="Times New Roman" w:hAnsi="Times New Roman"/>
          <w:bCs/>
          <w:sz w:val="24"/>
          <w:szCs w:val="24"/>
        </w:rPr>
        <w:t xml:space="preserve">   </w:t>
      </w:r>
      <w:r w:rsidR="008F5778" w:rsidRPr="00C540DE">
        <w:rPr>
          <w:rFonts w:ascii="Times New Roman" w:hAnsi="Times New Roman"/>
          <w:bCs/>
          <w:sz w:val="24"/>
          <w:szCs w:val="24"/>
        </w:rPr>
        <w:t xml:space="preserve">      </w:t>
      </w:r>
      <w:r w:rsidRPr="00C540DE">
        <w:rPr>
          <w:rFonts w:ascii="Times New Roman" w:hAnsi="Times New Roman"/>
          <w:bCs/>
          <w:sz w:val="24"/>
          <w:szCs w:val="24"/>
        </w:rPr>
        <w:t>Nr. 3922/91</w:t>
      </w:r>
      <w:r w:rsidRPr="00C540DE">
        <w:rPr>
          <w:rFonts w:ascii="Times New Roman" w:hAnsi="Times New Roman"/>
          <w:sz w:val="24"/>
          <w:szCs w:val="24"/>
        </w:rPr>
        <w:t xml:space="preserve"> dėl techninių reikalavimų ir administracinės tvarkos suderinimo civilinės aviacijos srityje (OL </w:t>
      </w:r>
      <w:r w:rsidRPr="00DA07F5">
        <w:rPr>
          <w:rFonts w:ascii="Times New Roman" w:hAnsi="Times New Roman"/>
          <w:i/>
          <w:sz w:val="24"/>
          <w:szCs w:val="24"/>
        </w:rPr>
        <w:t>2004 m.</w:t>
      </w:r>
      <w:r w:rsidRPr="00C540DE">
        <w:rPr>
          <w:rFonts w:ascii="Times New Roman" w:hAnsi="Times New Roman"/>
          <w:sz w:val="24"/>
          <w:szCs w:val="24"/>
        </w:rPr>
        <w:t xml:space="preserve"> </w:t>
      </w:r>
      <w:r w:rsidRPr="00C540DE">
        <w:rPr>
          <w:rFonts w:ascii="Times New Roman" w:hAnsi="Times New Roman"/>
          <w:i/>
          <w:sz w:val="24"/>
          <w:szCs w:val="24"/>
        </w:rPr>
        <w:t>s</w:t>
      </w:r>
      <w:r w:rsidRPr="00C540DE">
        <w:rPr>
          <w:rFonts w:ascii="Times New Roman" w:hAnsi="Times New Roman"/>
          <w:i/>
          <w:iCs/>
          <w:sz w:val="24"/>
          <w:szCs w:val="24"/>
        </w:rPr>
        <w:t>pecialusis leidimas</w:t>
      </w:r>
      <w:r w:rsidRPr="00C540DE">
        <w:rPr>
          <w:rFonts w:ascii="Times New Roman" w:hAnsi="Times New Roman"/>
          <w:iCs/>
          <w:sz w:val="24"/>
          <w:szCs w:val="24"/>
        </w:rPr>
        <w:t>, 7 skyrius, 1 tomas, p. 348</w:t>
      </w:r>
      <w:r w:rsidRPr="00C540DE">
        <w:rPr>
          <w:rFonts w:ascii="Times New Roman" w:hAnsi="Times New Roman"/>
          <w:sz w:val="24"/>
          <w:szCs w:val="24"/>
        </w:rPr>
        <w:t>) su paskutiniais pakeitimais, padarytais 2008 m. rugpjūčio 20 d. Komisijos reglamentu (EB) Nr. 859/2008 (OL 2008 L 254, p. 1)</w:t>
      </w:r>
      <w:r w:rsidR="00DC16F1" w:rsidRPr="00C540DE">
        <w:rPr>
          <w:rFonts w:ascii="Times New Roman" w:hAnsi="Times New Roman"/>
          <w:sz w:val="24"/>
          <w:szCs w:val="24"/>
        </w:rPr>
        <w:t xml:space="preserve"> (toliau – </w:t>
      </w:r>
      <w:r w:rsidR="00DC16F1" w:rsidRPr="00C540DE">
        <w:rPr>
          <w:rFonts w:ascii="Times New Roman" w:hAnsi="Times New Roman"/>
          <w:bCs/>
          <w:sz w:val="24"/>
          <w:szCs w:val="24"/>
        </w:rPr>
        <w:t>Reglamentas (EEB) Nr. 3922/91)</w:t>
      </w:r>
      <w:r w:rsidRPr="00C540DE">
        <w:rPr>
          <w:rFonts w:ascii="Times New Roman" w:hAnsi="Times New Roman"/>
          <w:sz w:val="24"/>
          <w:szCs w:val="24"/>
        </w:rPr>
        <w:t xml:space="preserve">, ir 2008 m. rugsėjo 24 d. Europos Parlamento ir Tarybos reglamento (EB) Nr. 1008/2008 dėl oro susisiekimo paslaugų teikimo Bendrijoje bendrųjų taisyklių (OL 2008 </w:t>
      </w:r>
      <w:r w:rsidR="002E5FD8" w:rsidRPr="00C540DE">
        <w:rPr>
          <w:rFonts w:ascii="Times New Roman" w:hAnsi="Times New Roman"/>
          <w:sz w:val="24"/>
          <w:szCs w:val="24"/>
        </w:rPr>
        <w:t xml:space="preserve">   </w:t>
      </w:r>
      <w:r w:rsidRPr="00C540DE">
        <w:rPr>
          <w:rFonts w:ascii="Times New Roman" w:hAnsi="Times New Roman"/>
          <w:sz w:val="24"/>
          <w:szCs w:val="24"/>
        </w:rPr>
        <w:t>L 293, p. 3)</w:t>
      </w:r>
      <w:r w:rsidR="00DC16F1" w:rsidRPr="00C540DE">
        <w:rPr>
          <w:rFonts w:ascii="Times New Roman" w:hAnsi="Times New Roman"/>
          <w:sz w:val="24"/>
          <w:szCs w:val="24"/>
        </w:rPr>
        <w:t xml:space="preserve"> (toliau – Reglamentas (EB) Nr. 1008/2008) </w:t>
      </w:r>
      <w:r w:rsidRPr="00C540DE">
        <w:rPr>
          <w:rFonts w:ascii="Times New Roman" w:hAnsi="Times New Roman"/>
          <w:sz w:val="24"/>
          <w:szCs w:val="24"/>
        </w:rPr>
        <w:t xml:space="preserve">nustatytais atvejais orlaivių nuomos be įgulos ir nuomos su įgula sutartys turi būti patvirtintos Susisiekimo ministerijos ir (arba) </w:t>
      </w:r>
      <w:smartTag w:uri="urn:schemas-microsoft-com:office:smarttags" w:element="stockticker">
        <w:r w:rsidRPr="00C540DE">
          <w:rPr>
            <w:rFonts w:ascii="Times New Roman" w:hAnsi="Times New Roman"/>
            <w:sz w:val="24"/>
            <w:szCs w:val="24"/>
          </w:rPr>
          <w:t>CAA</w:t>
        </w:r>
      </w:smartTag>
      <w:r w:rsidRPr="00C540DE">
        <w:rPr>
          <w:rFonts w:ascii="Times New Roman" w:hAnsi="Times New Roman"/>
          <w:sz w:val="24"/>
          <w:szCs w:val="24"/>
        </w:rPr>
        <w:t xml:space="preserve"> pagal susisiekimo ministro nustatytas sąlygas ir tvarką.</w:t>
      </w:r>
    </w:p>
    <w:p w14:paraId="6B382826" w14:textId="5C38F2A9" w:rsidR="00F417E2" w:rsidRPr="00C540DE" w:rsidRDefault="00F417E2" w:rsidP="00F417E2">
      <w:pPr>
        <w:spacing w:after="0" w:line="240" w:lineRule="auto"/>
        <w:ind w:firstLine="567"/>
        <w:jc w:val="both"/>
        <w:rPr>
          <w:rFonts w:ascii="Times New Roman" w:hAnsi="Times New Roman"/>
          <w:sz w:val="24"/>
          <w:szCs w:val="24"/>
        </w:rPr>
      </w:pPr>
      <w:r w:rsidRPr="00C540DE">
        <w:rPr>
          <w:rFonts w:ascii="Times New Roman" w:hAnsi="Times New Roman"/>
          <w:sz w:val="24"/>
          <w:szCs w:val="24"/>
        </w:rPr>
        <w:t>Pažymėtina, kad minėti klausimai yra reglamentuojami Reglament</w:t>
      </w:r>
      <w:r w:rsidR="002C5A6C" w:rsidRPr="00C540DE">
        <w:rPr>
          <w:rFonts w:ascii="Times New Roman" w:hAnsi="Times New Roman"/>
          <w:sz w:val="24"/>
          <w:szCs w:val="24"/>
        </w:rPr>
        <w:t>e</w:t>
      </w:r>
      <w:r w:rsidRPr="00C540DE">
        <w:rPr>
          <w:rFonts w:ascii="Times New Roman" w:hAnsi="Times New Roman"/>
          <w:sz w:val="24"/>
          <w:szCs w:val="24"/>
        </w:rPr>
        <w:t xml:space="preserve"> (EB) Nr. 1008/2008 ir Reglament</w:t>
      </w:r>
      <w:r w:rsidR="002C5A6C" w:rsidRPr="00C540DE">
        <w:rPr>
          <w:rFonts w:ascii="Times New Roman" w:hAnsi="Times New Roman"/>
          <w:sz w:val="24"/>
          <w:szCs w:val="24"/>
        </w:rPr>
        <w:t>e</w:t>
      </w:r>
      <w:r w:rsidRPr="00C540DE">
        <w:rPr>
          <w:rFonts w:ascii="Times New Roman" w:hAnsi="Times New Roman"/>
          <w:sz w:val="24"/>
          <w:szCs w:val="24"/>
        </w:rPr>
        <w:t xml:space="preserve"> (ES) Nr. 965/2012 (Reglamento </w:t>
      </w:r>
      <w:r w:rsidRPr="00C540DE">
        <w:rPr>
          <w:rFonts w:ascii="Times New Roman" w:hAnsi="Times New Roman"/>
          <w:bCs/>
          <w:sz w:val="24"/>
          <w:szCs w:val="24"/>
        </w:rPr>
        <w:t xml:space="preserve">(EEB) Nr. 3922/91 </w:t>
      </w:r>
      <w:r w:rsidRPr="00C540DE">
        <w:rPr>
          <w:rFonts w:ascii="Times New Roman" w:hAnsi="Times New Roman"/>
          <w:sz w:val="24"/>
          <w:szCs w:val="24"/>
        </w:rPr>
        <w:t xml:space="preserve">nuostatos dėl orlaivių nuomos sutarčių </w:t>
      </w:r>
      <w:r w:rsidR="00F671F4" w:rsidRPr="00C540DE">
        <w:rPr>
          <w:rFonts w:ascii="Times New Roman" w:hAnsi="Times New Roman"/>
          <w:sz w:val="24"/>
          <w:szCs w:val="24"/>
        </w:rPr>
        <w:t>pa</w:t>
      </w:r>
      <w:r w:rsidRPr="00C540DE">
        <w:rPr>
          <w:rFonts w:ascii="Times New Roman" w:hAnsi="Times New Roman"/>
          <w:sz w:val="24"/>
          <w:szCs w:val="24"/>
        </w:rPr>
        <w:t xml:space="preserve">tvirtinimo nebetaikomos). </w:t>
      </w:r>
    </w:p>
    <w:p w14:paraId="64693D3A" w14:textId="594764B8" w:rsidR="008E54F4" w:rsidRPr="00C540DE" w:rsidRDefault="00F417E2" w:rsidP="008E54F4">
      <w:pPr>
        <w:spacing w:after="0" w:line="240" w:lineRule="auto"/>
        <w:ind w:firstLine="567"/>
        <w:jc w:val="both"/>
        <w:rPr>
          <w:rFonts w:ascii="Times New Roman" w:hAnsi="Times New Roman"/>
          <w:sz w:val="24"/>
          <w:szCs w:val="24"/>
          <w:lang w:eastAsia="lt-LT"/>
        </w:rPr>
      </w:pPr>
      <w:r w:rsidRPr="00C540DE">
        <w:rPr>
          <w:rFonts w:ascii="Times New Roman" w:hAnsi="Times New Roman"/>
          <w:sz w:val="24"/>
          <w:szCs w:val="24"/>
        </w:rPr>
        <w:t>Vadovaujantis Reglamento (EB) Nr. 1008/2008</w:t>
      </w:r>
      <w:r w:rsidR="00F671F4" w:rsidRPr="00C540DE">
        <w:rPr>
          <w:rFonts w:ascii="Times New Roman" w:hAnsi="Times New Roman"/>
          <w:sz w:val="24"/>
          <w:szCs w:val="24"/>
        </w:rPr>
        <w:t xml:space="preserve"> 13 straipsnio nuostatomis, </w:t>
      </w:r>
      <w:r w:rsidR="008E54F4" w:rsidRPr="00C540DE">
        <w:rPr>
          <w:rFonts w:ascii="Times New Roman" w:hAnsi="Times New Roman"/>
          <w:sz w:val="24"/>
          <w:szCs w:val="24"/>
        </w:rPr>
        <w:t>n</w:t>
      </w:r>
      <w:r w:rsidR="008E54F4" w:rsidRPr="00C540DE">
        <w:rPr>
          <w:rFonts w:ascii="Times New Roman" w:hAnsi="Times New Roman"/>
          <w:sz w:val="24"/>
          <w:szCs w:val="24"/>
          <w:lang w:eastAsia="lt-LT"/>
        </w:rPr>
        <w:t xml:space="preserve">uomos be įgulos sutartis, kurios šalimi yra </w:t>
      </w:r>
      <w:r w:rsidR="00DC6CF7" w:rsidRPr="00C540DE">
        <w:rPr>
          <w:rFonts w:ascii="Times New Roman" w:hAnsi="Times New Roman"/>
          <w:sz w:val="24"/>
          <w:szCs w:val="24"/>
          <w:lang w:eastAsia="lt-LT"/>
        </w:rPr>
        <w:t>ES</w:t>
      </w:r>
      <w:r w:rsidR="008E54F4" w:rsidRPr="00C540DE">
        <w:rPr>
          <w:rFonts w:ascii="Times New Roman" w:hAnsi="Times New Roman"/>
          <w:sz w:val="24"/>
          <w:szCs w:val="24"/>
          <w:lang w:eastAsia="lt-LT"/>
        </w:rPr>
        <w:t xml:space="preserve"> vežėjas, arba nuomos su įgula sutartis, pagal kurią </w:t>
      </w:r>
      <w:r w:rsidR="00DC6CF7" w:rsidRPr="00C540DE">
        <w:rPr>
          <w:rFonts w:ascii="Times New Roman" w:hAnsi="Times New Roman"/>
          <w:sz w:val="24"/>
          <w:szCs w:val="24"/>
          <w:lang w:eastAsia="lt-LT"/>
        </w:rPr>
        <w:t xml:space="preserve">ES </w:t>
      </w:r>
      <w:r w:rsidR="008E54F4" w:rsidRPr="00C540DE">
        <w:rPr>
          <w:rFonts w:ascii="Times New Roman" w:hAnsi="Times New Roman"/>
          <w:sz w:val="24"/>
          <w:szCs w:val="24"/>
          <w:lang w:eastAsia="lt-LT"/>
        </w:rPr>
        <w:t xml:space="preserve">vežėjas yra su įgula išsinuomoto orlaivio nuomininkas, turi būti iš anksto patvirtinta pagal taikomus </w:t>
      </w:r>
      <w:r w:rsidR="00DC6CF7" w:rsidRPr="00C540DE">
        <w:rPr>
          <w:rFonts w:ascii="Times New Roman" w:hAnsi="Times New Roman"/>
          <w:sz w:val="24"/>
          <w:szCs w:val="24"/>
          <w:lang w:eastAsia="lt-LT"/>
        </w:rPr>
        <w:t xml:space="preserve">ES </w:t>
      </w:r>
      <w:r w:rsidR="008E54F4" w:rsidRPr="00C540DE">
        <w:rPr>
          <w:rFonts w:ascii="Times New Roman" w:hAnsi="Times New Roman"/>
          <w:sz w:val="24"/>
          <w:szCs w:val="24"/>
          <w:lang w:eastAsia="lt-LT"/>
        </w:rPr>
        <w:t xml:space="preserve">arba nacionalinės teisės aktus aviacijos saugos srityje. </w:t>
      </w:r>
      <w:r w:rsidR="00DC6CF7" w:rsidRPr="00C540DE">
        <w:rPr>
          <w:rFonts w:ascii="Times New Roman" w:hAnsi="Times New Roman"/>
          <w:sz w:val="24"/>
          <w:szCs w:val="24"/>
          <w:lang w:eastAsia="lt-LT"/>
        </w:rPr>
        <w:t xml:space="preserve">ES </w:t>
      </w:r>
      <w:r w:rsidR="008E54F4" w:rsidRPr="00C540DE">
        <w:rPr>
          <w:rFonts w:ascii="Times New Roman" w:hAnsi="Times New Roman"/>
          <w:sz w:val="24"/>
          <w:szCs w:val="24"/>
          <w:lang w:eastAsia="lt-LT"/>
        </w:rPr>
        <w:t xml:space="preserve">vežėjas, trečiojoje šalyje registruotą orlaivį nuomojantis su įgula iš kitos įmonės, turi gauti išankstinį tokios veiklos patvirtinimą iš kompetentingos licencijas išduodančios institucijos. Kompetentinga </w:t>
      </w:r>
      <w:r w:rsidR="00DC6CF7" w:rsidRPr="00C540DE">
        <w:rPr>
          <w:rFonts w:ascii="Times New Roman" w:hAnsi="Times New Roman"/>
          <w:sz w:val="24"/>
          <w:szCs w:val="24"/>
          <w:lang w:eastAsia="lt-LT"/>
        </w:rPr>
        <w:t xml:space="preserve">licencijas išduodanti </w:t>
      </w:r>
      <w:r w:rsidR="008E54F4" w:rsidRPr="00C540DE">
        <w:rPr>
          <w:rFonts w:ascii="Times New Roman" w:hAnsi="Times New Roman"/>
          <w:sz w:val="24"/>
          <w:szCs w:val="24"/>
          <w:lang w:eastAsia="lt-LT"/>
        </w:rPr>
        <w:t>institucija gali suteikti patvirtinimą, jei</w:t>
      </w:r>
      <w:r w:rsidR="008E6A60">
        <w:rPr>
          <w:rFonts w:ascii="Times New Roman" w:hAnsi="Times New Roman"/>
          <w:sz w:val="24"/>
          <w:szCs w:val="24"/>
          <w:lang w:eastAsia="lt-LT"/>
        </w:rPr>
        <w:t>gu</w:t>
      </w:r>
      <w:r w:rsidR="008E54F4" w:rsidRPr="00C540DE">
        <w:rPr>
          <w:rFonts w:ascii="Times New Roman" w:hAnsi="Times New Roman"/>
          <w:sz w:val="24"/>
          <w:szCs w:val="24"/>
          <w:lang w:eastAsia="lt-LT"/>
        </w:rPr>
        <w:t xml:space="preserve"> ES vežėjas laikosi minėtame straipsnyje nustatytų reikalavimų.</w:t>
      </w:r>
    </w:p>
    <w:p w14:paraId="345ECAFD" w14:textId="3D1F8EDE" w:rsidR="00F417E2" w:rsidRDefault="00F417E2" w:rsidP="00F417E2">
      <w:pPr>
        <w:spacing w:after="0" w:line="240" w:lineRule="auto"/>
        <w:ind w:firstLine="567"/>
        <w:jc w:val="both"/>
        <w:rPr>
          <w:rFonts w:ascii="Times New Roman" w:hAnsi="Times New Roman"/>
          <w:sz w:val="24"/>
          <w:szCs w:val="24"/>
        </w:rPr>
      </w:pPr>
      <w:r w:rsidRPr="00C540DE">
        <w:rPr>
          <w:rFonts w:ascii="Times New Roman" w:hAnsi="Times New Roman"/>
          <w:sz w:val="24"/>
          <w:szCs w:val="24"/>
        </w:rPr>
        <w:t>Pagal Reglamento</w:t>
      </w:r>
      <w:r w:rsidRPr="00C540DE">
        <w:rPr>
          <w:rStyle w:val="Hipersaitas"/>
          <w:rFonts w:ascii="Times New Roman" w:eastAsia="Arial Unicode MS" w:hAnsi="Times New Roman"/>
          <w:color w:val="auto"/>
          <w:sz w:val="24"/>
          <w:szCs w:val="24"/>
          <w:u w:val="none"/>
        </w:rPr>
        <w:t xml:space="preserve"> </w:t>
      </w:r>
      <w:r w:rsidRPr="00C540DE">
        <w:rPr>
          <w:rFonts w:ascii="Times New Roman" w:hAnsi="Times New Roman"/>
          <w:sz w:val="24"/>
          <w:szCs w:val="24"/>
        </w:rPr>
        <w:t xml:space="preserve">(ES) Nr. 965/2012 II priedo </w:t>
      </w:r>
      <w:r w:rsidRPr="00C540DE">
        <w:rPr>
          <w:rFonts w:ascii="Times New Roman" w:hAnsi="Times New Roman"/>
          <w:bCs/>
          <w:sz w:val="24"/>
          <w:szCs w:val="24"/>
        </w:rPr>
        <w:t>ARO.OPS.110</w:t>
      </w:r>
      <w:r w:rsidRPr="00C540DE">
        <w:rPr>
          <w:rFonts w:ascii="Times New Roman" w:hAnsi="Times New Roman"/>
          <w:b/>
          <w:bCs/>
          <w:sz w:val="24"/>
          <w:szCs w:val="24"/>
        </w:rPr>
        <w:t xml:space="preserve"> </w:t>
      </w:r>
      <w:r w:rsidRPr="00C540DE">
        <w:rPr>
          <w:rFonts w:ascii="Times New Roman" w:hAnsi="Times New Roman"/>
          <w:bCs/>
          <w:sz w:val="24"/>
          <w:szCs w:val="24"/>
        </w:rPr>
        <w:t>dalį k</w:t>
      </w:r>
      <w:r w:rsidRPr="00C540DE">
        <w:rPr>
          <w:rFonts w:ascii="Times New Roman" w:hAnsi="Times New Roman"/>
          <w:sz w:val="24"/>
          <w:szCs w:val="24"/>
          <w:lang w:eastAsia="lt-LT"/>
        </w:rPr>
        <w:t xml:space="preserve">ompetentinga institucija patvirtina nuomos sutartį po to, kai įsitikina, kad pagal </w:t>
      </w:r>
      <w:r w:rsidRPr="00C540DE">
        <w:rPr>
          <w:rFonts w:ascii="Times New Roman" w:hAnsi="Times New Roman"/>
          <w:sz w:val="24"/>
          <w:szCs w:val="24"/>
        </w:rPr>
        <w:t>Reglamento</w:t>
      </w:r>
      <w:r w:rsidRPr="00C540DE">
        <w:rPr>
          <w:rStyle w:val="Hipersaitas"/>
          <w:rFonts w:ascii="Times New Roman" w:eastAsia="Arial Unicode MS" w:hAnsi="Times New Roman"/>
          <w:color w:val="auto"/>
          <w:sz w:val="24"/>
          <w:szCs w:val="24"/>
          <w:u w:val="none"/>
        </w:rPr>
        <w:t xml:space="preserve"> </w:t>
      </w:r>
      <w:r w:rsidRPr="00C540DE">
        <w:rPr>
          <w:rFonts w:ascii="Times New Roman" w:hAnsi="Times New Roman"/>
          <w:sz w:val="24"/>
          <w:szCs w:val="24"/>
        </w:rPr>
        <w:t xml:space="preserve">(ES) Nr. 965/2012 </w:t>
      </w:r>
      <w:r w:rsidRPr="00C540DE">
        <w:rPr>
          <w:rFonts w:ascii="Times New Roman" w:hAnsi="Times New Roman"/>
          <w:sz w:val="24"/>
          <w:szCs w:val="24"/>
          <w:lang w:eastAsia="lt-LT"/>
        </w:rPr>
        <w:t>III priedą sertifikuotas vežėjas laikosi</w:t>
      </w:r>
      <w:r w:rsidRPr="00C540DE">
        <w:rPr>
          <w:rFonts w:ascii="Times New Roman" w:hAnsi="Times New Roman"/>
          <w:sz w:val="24"/>
          <w:szCs w:val="24"/>
        </w:rPr>
        <w:t xml:space="preserve"> šios dalies a punkte nurodytų reikalavimų. Minėtos dalies b ir c punktuose nustatytos</w:t>
      </w:r>
      <w:r w:rsidRPr="00C540DE">
        <w:rPr>
          <w:rFonts w:ascii="Times New Roman" w:hAnsi="Times New Roman"/>
          <w:sz w:val="24"/>
          <w:szCs w:val="24"/>
          <w:lang w:eastAsia="lt-LT"/>
        </w:rPr>
        <w:t xml:space="preserve"> patvirtinimo apribojamo ir panaikinimo</w:t>
      </w:r>
      <w:r w:rsidRPr="00C540DE">
        <w:rPr>
          <w:rFonts w:ascii="Times New Roman" w:hAnsi="Times New Roman"/>
          <w:sz w:val="24"/>
          <w:szCs w:val="24"/>
        </w:rPr>
        <w:t xml:space="preserve"> sąlygos. Be to, pagal Reglamento</w:t>
      </w:r>
      <w:r w:rsidRPr="00C540DE">
        <w:rPr>
          <w:rStyle w:val="Hipersaitas"/>
          <w:rFonts w:ascii="Times New Roman" w:eastAsia="Arial Unicode MS" w:hAnsi="Times New Roman"/>
          <w:color w:val="auto"/>
          <w:sz w:val="24"/>
          <w:szCs w:val="24"/>
          <w:u w:val="none"/>
        </w:rPr>
        <w:t xml:space="preserve"> </w:t>
      </w:r>
      <w:r w:rsidRPr="00C540DE">
        <w:rPr>
          <w:rFonts w:ascii="Times New Roman" w:hAnsi="Times New Roman"/>
          <w:sz w:val="24"/>
          <w:szCs w:val="24"/>
        </w:rPr>
        <w:t xml:space="preserve">(ES) </w:t>
      </w:r>
      <w:r w:rsidR="008C7670">
        <w:rPr>
          <w:rFonts w:ascii="Times New Roman" w:hAnsi="Times New Roman"/>
          <w:sz w:val="24"/>
          <w:szCs w:val="24"/>
        </w:rPr>
        <w:t xml:space="preserve">                   </w:t>
      </w:r>
      <w:r w:rsidRPr="00C540DE">
        <w:rPr>
          <w:rFonts w:ascii="Times New Roman" w:hAnsi="Times New Roman"/>
          <w:sz w:val="24"/>
          <w:szCs w:val="24"/>
        </w:rPr>
        <w:t xml:space="preserve">Nr. 965/2012 II priedo </w:t>
      </w:r>
      <w:r w:rsidRPr="00C540DE">
        <w:rPr>
          <w:rStyle w:val="boldface"/>
          <w:rFonts w:ascii="Times New Roman" w:eastAsia="Arial Unicode MS" w:hAnsi="Times New Roman"/>
          <w:b w:val="0"/>
          <w:sz w:val="24"/>
          <w:szCs w:val="24"/>
        </w:rPr>
        <w:t>ARO.GEN.200</w:t>
      </w:r>
      <w:r w:rsidRPr="00C540DE">
        <w:rPr>
          <w:rFonts w:ascii="Times New Roman" w:hAnsi="Times New Roman"/>
          <w:sz w:val="24"/>
          <w:szCs w:val="24"/>
        </w:rPr>
        <w:t xml:space="preserve"> dalį k</w:t>
      </w:r>
      <w:r w:rsidRPr="00C540DE">
        <w:rPr>
          <w:rFonts w:ascii="Times New Roman" w:hAnsi="Times New Roman"/>
          <w:sz w:val="24"/>
          <w:szCs w:val="24"/>
          <w:lang w:eastAsia="lt-LT"/>
        </w:rPr>
        <w:t>ompetentinga institucija sukuria ir prižiūri valdymo sistemą, kurią, be kita ko, sudaro dokumentais patvirtinta politika ir procedūros, kuriomis apibūdinama jos organizacija, priemonės ir metodai, kuriais užtikrinama atitiktis Reglamentui (EB) Nr. 216/2008 ir jo įgyvendinimo taisyklėms</w:t>
      </w:r>
      <w:r w:rsidRPr="00C540DE">
        <w:rPr>
          <w:rFonts w:ascii="Times New Roman" w:hAnsi="Times New Roman"/>
          <w:sz w:val="24"/>
          <w:szCs w:val="24"/>
        </w:rPr>
        <w:t>, t. y. ir Reglamentui</w:t>
      </w:r>
      <w:r w:rsidRPr="00C540DE">
        <w:rPr>
          <w:rStyle w:val="Hipersaitas"/>
          <w:rFonts w:ascii="Times New Roman" w:eastAsia="Arial Unicode MS" w:hAnsi="Times New Roman"/>
          <w:color w:val="auto"/>
          <w:sz w:val="24"/>
          <w:szCs w:val="24"/>
          <w:u w:val="none"/>
        </w:rPr>
        <w:t xml:space="preserve"> </w:t>
      </w:r>
      <w:r w:rsidRPr="00C540DE">
        <w:rPr>
          <w:rFonts w:ascii="Times New Roman" w:hAnsi="Times New Roman"/>
          <w:sz w:val="24"/>
          <w:szCs w:val="24"/>
        </w:rPr>
        <w:t>(ES)</w:t>
      </w:r>
      <w:r w:rsidR="008C7670">
        <w:rPr>
          <w:rFonts w:ascii="Times New Roman" w:hAnsi="Times New Roman"/>
          <w:sz w:val="24"/>
          <w:szCs w:val="24"/>
        </w:rPr>
        <w:t xml:space="preserve"> </w:t>
      </w:r>
      <w:r w:rsidRPr="00C540DE">
        <w:rPr>
          <w:rFonts w:ascii="Times New Roman" w:hAnsi="Times New Roman"/>
          <w:sz w:val="24"/>
          <w:szCs w:val="24"/>
        </w:rPr>
        <w:t>Nr. 965/2012</w:t>
      </w:r>
      <w:r w:rsidRPr="00C540DE">
        <w:rPr>
          <w:rFonts w:ascii="Times New Roman" w:hAnsi="Times New Roman"/>
          <w:sz w:val="24"/>
          <w:szCs w:val="24"/>
          <w:lang w:eastAsia="lt-LT"/>
        </w:rPr>
        <w:t>. Procedūrų dokumentai atnaujinami ir jais remiamasi kaip pagrindiniais tos kompetentingos institucijos darbo dokumentais vy</w:t>
      </w:r>
      <w:r w:rsidRPr="00C540DE">
        <w:rPr>
          <w:rFonts w:ascii="Times New Roman" w:hAnsi="Times New Roman"/>
          <w:sz w:val="24"/>
          <w:szCs w:val="24"/>
        </w:rPr>
        <w:t>kdant visas susijusias užduotis.</w:t>
      </w:r>
    </w:p>
    <w:p w14:paraId="7EB8C1E5" w14:textId="77777777" w:rsidR="006E1471" w:rsidRPr="00C540DE" w:rsidRDefault="006E1471" w:rsidP="00F417E2">
      <w:pPr>
        <w:spacing w:after="0" w:line="240" w:lineRule="auto"/>
        <w:ind w:firstLine="567"/>
        <w:jc w:val="both"/>
        <w:rPr>
          <w:rFonts w:ascii="Times New Roman" w:hAnsi="Times New Roman"/>
          <w:sz w:val="24"/>
          <w:szCs w:val="24"/>
        </w:rPr>
      </w:pPr>
    </w:p>
    <w:p w14:paraId="7ECB59E4" w14:textId="77777777" w:rsidR="00116434" w:rsidRPr="00C540DE" w:rsidRDefault="00F417E2" w:rsidP="00116434">
      <w:pPr>
        <w:pStyle w:val="CM1"/>
        <w:widowControl w:val="0"/>
        <w:ind w:firstLine="567"/>
        <w:rPr>
          <w:i/>
        </w:rPr>
      </w:pPr>
      <w:r w:rsidRPr="00C540DE">
        <w:rPr>
          <w:i/>
        </w:rPr>
        <w:lastRenderedPageBreak/>
        <w:t>Dėl skrydžių virš gyvenamųjų vietovių aukščio nustatymo</w:t>
      </w:r>
    </w:p>
    <w:p w14:paraId="53913A23" w14:textId="6962650C" w:rsidR="00966D26" w:rsidRPr="00C540DE" w:rsidRDefault="00F417E2" w:rsidP="00116434">
      <w:pPr>
        <w:pStyle w:val="CM1"/>
        <w:widowControl w:val="0"/>
        <w:ind w:firstLine="567"/>
        <w:jc w:val="both"/>
      </w:pPr>
      <w:r w:rsidRPr="00C540DE">
        <w:t>Įstatymo</w:t>
      </w:r>
      <w:r w:rsidR="00966D26" w:rsidRPr="00C540DE">
        <w:t xml:space="preserve"> </w:t>
      </w:r>
      <w:r w:rsidRPr="00C540DE">
        <w:t xml:space="preserve">61 straipsnyje numatyta, kad </w:t>
      </w:r>
      <w:r w:rsidR="00966D26" w:rsidRPr="00C540DE">
        <w:t>orlaiviai virš gyvenamųjų vietovių turi skristi nustatytame aukštyje, kuris užtikrintų priverstinį orlaivio nutupdymą už gyvenamosios vietovės ribų. Minimalų orlaivių skrydžių virš tam tikrų gyvenamųjų vietovių aukštį nustato CAA.</w:t>
      </w:r>
    </w:p>
    <w:p w14:paraId="0570459B" w14:textId="77777777" w:rsidR="00F417E2" w:rsidRPr="00C540DE" w:rsidRDefault="00F417E2" w:rsidP="00116434">
      <w:pPr>
        <w:pStyle w:val="Sraopastraipa"/>
        <w:widowControl w:val="0"/>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Pažymėtina, kad minėt</w:t>
      </w:r>
      <w:r w:rsidR="00966D26" w:rsidRPr="00C540DE">
        <w:rPr>
          <w:rFonts w:ascii="Times New Roman" w:hAnsi="Times New Roman"/>
          <w:sz w:val="24"/>
          <w:szCs w:val="24"/>
        </w:rPr>
        <w:t>us</w:t>
      </w:r>
      <w:r w:rsidRPr="00C540DE">
        <w:rPr>
          <w:rFonts w:ascii="Times New Roman" w:hAnsi="Times New Roman"/>
          <w:sz w:val="24"/>
          <w:szCs w:val="24"/>
        </w:rPr>
        <w:t xml:space="preserve"> klausim</w:t>
      </w:r>
      <w:r w:rsidR="00966D26" w:rsidRPr="00C540DE">
        <w:rPr>
          <w:rFonts w:ascii="Times New Roman" w:hAnsi="Times New Roman"/>
          <w:sz w:val="24"/>
          <w:szCs w:val="24"/>
        </w:rPr>
        <w:t>us</w:t>
      </w:r>
      <w:r w:rsidRPr="00C540DE">
        <w:rPr>
          <w:rFonts w:ascii="Times New Roman" w:hAnsi="Times New Roman"/>
          <w:sz w:val="24"/>
          <w:szCs w:val="24"/>
        </w:rPr>
        <w:t xml:space="preserve"> taip pat reglamentuoja Reglamentas (ES) Nr. 923/2012. </w:t>
      </w:r>
    </w:p>
    <w:p w14:paraId="3F2B0C92" w14:textId="3B79CA84" w:rsidR="00F417E2" w:rsidRPr="00C540DE" w:rsidRDefault="00F417E2" w:rsidP="00F417E2">
      <w:pPr>
        <w:autoSpaceDE w:val="0"/>
        <w:autoSpaceDN w:val="0"/>
        <w:adjustRightInd w:val="0"/>
        <w:spacing w:after="0" w:line="240" w:lineRule="auto"/>
        <w:ind w:firstLine="567"/>
        <w:jc w:val="both"/>
        <w:rPr>
          <w:rFonts w:ascii="Times New Roman" w:hAnsi="Times New Roman"/>
          <w:sz w:val="24"/>
          <w:szCs w:val="24"/>
          <w:lang w:eastAsia="lt-LT"/>
        </w:rPr>
      </w:pPr>
      <w:r w:rsidRPr="00C540DE">
        <w:rPr>
          <w:rFonts w:ascii="Times New Roman" w:hAnsi="Times New Roman"/>
          <w:sz w:val="24"/>
          <w:szCs w:val="24"/>
        </w:rPr>
        <w:t xml:space="preserve">Reglamento (ES) Nr. 923/2012 priedo </w:t>
      </w:r>
      <w:r w:rsidRPr="00C540DE">
        <w:rPr>
          <w:rFonts w:ascii="Times New Roman" w:hAnsi="Times New Roman"/>
          <w:bCs/>
          <w:sz w:val="24"/>
          <w:szCs w:val="24"/>
          <w:lang w:eastAsia="lt-LT"/>
        </w:rPr>
        <w:t>SERA.3105 dalyje numatyta, kad, i</w:t>
      </w:r>
      <w:r w:rsidRPr="00C540DE">
        <w:rPr>
          <w:rFonts w:ascii="Times New Roman" w:hAnsi="Times New Roman"/>
          <w:sz w:val="24"/>
          <w:szCs w:val="24"/>
          <w:lang w:eastAsia="lt-LT"/>
        </w:rPr>
        <w:t>šskyrus atvejus, kai tai būtina orlaiviui pakilti ar nutūpti arba duotas kompetentingos institucijos leidimas tai daryti, orlaivis negali skristi virš didelių miestų tankiai gyvenamų rajonų, miestų, gyvenviečių, miestelių arba žmonių sambūrio atvirose vietose, nebent orlaivis skristų tokiame aukštyje, kuris, esant nenumatytoms aplinkybėms, užtikrintų saugų orlaivio nutupdymą, nesukeliantį pavojaus ant žemės esantiems asmenims ar turtui.</w:t>
      </w:r>
      <w:r w:rsidR="009021DD" w:rsidRPr="00C540DE">
        <w:rPr>
          <w:rFonts w:ascii="Times New Roman" w:hAnsi="Times New Roman"/>
          <w:sz w:val="24"/>
          <w:szCs w:val="24"/>
          <w:lang w:eastAsia="lt-LT"/>
        </w:rPr>
        <w:t xml:space="preserve"> Skrydžių, </w:t>
      </w:r>
      <w:r w:rsidR="009021DD" w:rsidRPr="00C540DE">
        <w:rPr>
          <w:rFonts w:ascii="Times New Roman" w:hAnsi="Times New Roman"/>
          <w:sz w:val="24"/>
          <w:szCs w:val="24"/>
        </w:rPr>
        <w:t>vykdomų pagal vizualiųjų skrydžių taisykles</w:t>
      </w:r>
      <w:r w:rsidRPr="00C540DE">
        <w:rPr>
          <w:rFonts w:ascii="Times New Roman" w:hAnsi="Times New Roman"/>
          <w:sz w:val="24"/>
          <w:szCs w:val="24"/>
          <w:lang w:eastAsia="lt-LT"/>
        </w:rPr>
        <w:t xml:space="preserve"> </w:t>
      </w:r>
      <w:r w:rsidR="009021DD" w:rsidRPr="00C540DE">
        <w:rPr>
          <w:rFonts w:ascii="Times New Roman" w:hAnsi="Times New Roman"/>
          <w:sz w:val="24"/>
          <w:szCs w:val="24"/>
          <w:lang w:eastAsia="lt-LT"/>
        </w:rPr>
        <w:t>(</w:t>
      </w:r>
      <w:r w:rsidRPr="00C540DE">
        <w:rPr>
          <w:rFonts w:ascii="Times New Roman" w:hAnsi="Times New Roman"/>
          <w:sz w:val="24"/>
          <w:szCs w:val="24"/>
          <w:lang w:eastAsia="lt-LT"/>
        </w:rPr>
        <w:t>VST skrydžių</w:t>
      </w:r>
      <w:r w:rsidR="009021DD" w:rsidRPr="00C540DE">
        <w:rPr>
          <w:rFonts w:ascii="Times New Roman" w:hAnsi="Times New Roman"/>
          <w:sz w:val="24"/>
          <w:szCs w:val="24"/>
          <w:lang w:eastAsia="lt-LT"/>
        </w:rPr>
        <w:t>),</w:t>
      </w:r>
      <w:r w:rsidRPr="00C540DE">
        <w:rPr>
          <w:rFonts w:ascii="Times New Roman" w:hAnsi="Times New Roman"/>
          <w:sz w:val="24"/>
          <w:szCs w:val="24"/>
          <w:lang w:eastAsia="lt-LT"/>
        </w:rPr>
        <w:t xml:space="preserve"> minimalus aukštis nurodytas </w:t>
      </w:r>
      <w:r w:rsidRPr="00C540DE">
        <w:rPr>
          <w:rFonts w:ascii="Times New Roman" w:hAnsi="Times New Roman"/>
          <w:sz w:val="24"/>
          <w:szCs w:val="24"/>
        </w:rPr>
        <w:t xml:space="preserve">Reglamento (ES) Nr. 923/2012 priedo </w:t>
      </w:r>
      <w:r w:rsidRPr="00C540DE">
        <w:rPr>
          <w:rFonts w:ascii="Times New Roman" w:hAnsi="Times New Roman"/>
          <w:sz w:val="24"/>
          <w:szCs w:val="24"/>
          <w:lang w:eastAsia="lt-LT"/>
        </w:rPr>
        <w:t xml:space="preserve">SERA.5005 dalies </w:t>
      </w:r>
      <w:r w:rsidR="00027E59" w:rsidRPr="00C540DE">
        <w:rPr>
          <w:rFonts w:ascii="Times New Roman" w:hAnsi="Times New Roman"/>
          <w:sz w:val="24"/>
          <w:szCs w:val="24"/>
          <w:lang w:eastAsia="lt-LT"/>
        </w:rPr>
        <w:t xml:space="preserve">    </w:t>
      </w:r>
      <w:r w:rsidR="002E5FD8" w:rsidRPr="00C540DE">
        <w:rPr>
          <w:rFonts w:ascii="Times New Roman" w:hAnsi="Times New Roman"/>
          <w:sz w:val="24"/>
          <w:szCs w:val="24"/>
          <w:lang w:eastAsia="lt-LT"/>
        </w:rPr>
        <w:t xml:space="preserve">   </w:t>
      </w:r>
      <w:r w:rsidRPr="00C540DE">
        <w:rPr>
          <w:rFonts w:ascii="Times New Roman" w:hAnsi="Times New Roman"/>
          <w:sz w:val="24"/>
          <w:szCs w:val="24"/>
          <w:lang w:eastAsia="lt-LT"/>
        </w:rPr>
        <w:t xml:space="preserve">f punkte, o </w:t>
      </w:r>
      <w:r w:rsidRPr="00C540DE">
        <w:rPr>
          <w:rFonts w:ascii="Times New Roman" w:hAnsi="Times New Roman"/>
          <w:sz w:val="24"/>
          <w:szCs w:val="24"/>
        </w:rPr>
        <w:t>skrydži</w:t>
      </w:r>
      <w:r w:rsidR="009021DD" w:rsidRPr="00C540DE">
        <w:rPr>
          <w:rFonts w:ascii="Times New Roman" w:hAnsi="Times New Roman"/>
          <w:sz w:val="24"/>
          <w:szCs w:val="24"/>
        </w:rPr>
        <w:t>ų, vykdomų laikantis skrydžių pagal prietaisus taisyklių</w:t>
      </w:r>
      <w:r w:rsidRPr="00C540DE">
        <w:rPr>
          <w:rFonts w:ascii="Times New Roman" w:hAnsi="Times New Roman"/>
          <w:sz w:val="24"/>
          <w:szCs w:val="24"/>
        </w:rPr>
        <w:t xml:space="preserve"> (</w:t>
      </w:r>
      <w:r w:rsidRPr="00C540DE">
        <w:rPr>
          <w:rFonts w:ascii="Times New Roman" w:hAnsi="Times New Roman"/>
          <w:sz w:val="24"/>
          <w:szCs w:val="24"/>
          <w:lang w:eastAsia="lt-LT"/>
        </w:rPr>
        <w:t>SPT skrydžių)</w:t>
      </w:r>
      <w:r w:rsidR="009021DD" w:rsidRPr="00C540DE">
        <w:rPr>
          <w:rFonts w:ascii="Times New Roman" w:hAnsi="Times New Roman"/>
          <w:sz w:val="24"/>
          <w:szCs w:val="24"/>
          <w:lang w:eastAsia="lt-LT"/>
        </w:rPr>
        <w:t>,</w:t>
      </w:r>
      <w:r w:rsidRPr="00C540DE">
        <w:rPr>
          <w:rFonts w:ascii="Times New Roman" w:hAnsi="Times New Roman"/>
          <w:sz w:val="24"/>
          <w:szCs w:val="24"/>
          <w:lang w:eastAsia="lt-LT"/>
        </w:rPr>
        <w:t xml:space="preserve"> minimalus aukštis </w:t>
      </w:r>
      <w:r w:rsidRPr="00C540DE">
        <w:rPr>
          <w:rFonts w:ascii="Times New Roman" w:hAnsi="Times New Roman"/>
          <w:sz w:val="24"/>
          <w:szCs w:val="24"/>
        </w:rPr>
        <w:t>–</w:t>
      </w:r>
      <w:r w:rsidRPr="00C540DE">
        <w:rPr>
          <w:rFonts w:ascii="Times New Roman" w:hAnsi="Times New Roman"/>
          <w:sz w:val="24"/>
          <w:szCs w:val="24"/>
          <w:lang w:eastAsia="lt-LT"/>
        </w:rPr>
        <w:t xml:space="preserve"> </w:t>
      </w:r>
      <w:r w:rsidRPr="00C540DE">
        <w:rPr>
          <w:rFonts w:ascii="Times New Roman" w:hAnsi="Times New Roman"/>
          <w:sz w:val="24"/>
          <w:szCs w:val="24"/>
        </w:rPr>
        <w:t>Reglamento (ES) Nr. 923/2012 priedo</w:t>
      </w:r>
      <w:r w:rsidRPr="00C540DE">
        <w:rPr>
          <w:rFonts w:ascii="Times New Roman" w:hAnsi="Times New Roman"/>
          <w:sz w:val="24"/>
          <w:szCs w:val="24"/>
          <w:lang w:eastAsia="lt-LT"/>
        </w:rPr>
        <w:t xml:space="preserve"> SERA.5015 dalies b punkte.</w:t>
      </w:r>
    </w:p>
    <w:p w14:paraId="718E1EE5" w14:textId="77777777" w:rsidR="001A25C4" w:rsidRPr="00C540DE" w:rsidRDefault="001A25C4" w:rsidP="001A25C4">
      <w:pPr>
        <w:spacing w:after="0" w:line="240" w:lineRule="auto"/>
        <w:ind w:firstLine="567"/>
        <w:jc w:val="both"/>
        <w:rPr>
          <w:rFonts w:ascii="Times New Roman" w:hAnsi="Times New Roman"/>
          <w:i/>
          <w:sz w:val="24"/>
          <w:szCs w:val="24"/>
        </w:rPr>
      </w:pPr>
      <w:r w:rsidRPr="00C540DE">
        <w:rPr>
          <w:rFonts w:ascii="Times New Roman" w:hAnsi="Times New Roman"/>
          <w:i/>
          <w:sz w:val="24"/>
          <w:szCs w:val="24"/>
        </w:rPr>
        <w:t>Dėl orlaivių avarijų ir incidentų tyrimo</w:t>
      </w:r>
    </w:p>
    <w:p w14:paraId="74441992" w14:textId="77777777" w:rsidR="00B17F0B" w:rsidRPr="00C540DE" w:rsidRDefault="00B17F0B" w:rsidP="00B17F0B">
      <w:pPr>
        <w:tabs>
          <w:tab w:val="left" w:pos="1134"/>
        </w:tabs>
        <w:spacing w:after="0" w:line="240" w:lineRule="auto"/>
        <w:ind w:firstLine="567"/>
        <w:jc w:val="both"/>
        <w:rPr>
          <w:rFonts w:ascii="Times New Roman" w:hAnsi="Times New Roman"/>
          <w:sz w:val="24"/>
          <w:szCs w:val="24"/>
          <w:lang w:eastAsia="lt-LT"/>
        </w:rPr>
      </w:pPr>
      <w:r w:rsidRPr="00C540DE">
        <w:rPr>
          <w:rFonts w:ascii="Times New Roman" w:hAnsi="Times New Roman"/>
          <w:sz w:val="24"/>
          <w:szCs w:val="24"/>
        </w:rPr>
        <w:t xml:space="preserve">Pagal įstatymo 67 straipsnį </w:t>
      </w:r>
      <w:r w:rsidRPr="00C540DE">
        <w:rPr>
          <w:rFonts w:ascii="Times New Roman" w:hAnsi="Times New Roman"/>
          <w:sz w:val="24"/>
          <w:szCs w:val="24"/>
          <w:lang w:eastAsia="lt-LT"/>
        </w:rPr>
        <w:t>orlaivių avarijų ir incidentų klasifikavimo ir pranešimų tvarką nustato susisiekimo ministras. P</w:t>
      </w:r>
      <w:r w:rsidRPr="00C540DE">
        <w:rPr>
          <w:rFonts w:ascii="Times New Roman" w:hAnsi="Times New Roman"/>
          <w:sz w:val="24"/>
          <w:szCs w:val="24"/>
        </w:rPr>
        <w:t xml:space="preserve">agrindinis avarijos arba incidento tyrimo tikslas – nustatyti priežastis </w:t>
      </w:r>
      <w:r w:rsidR="007E13F6" w:rsidRPr="00C540DE">
        <w:rPr>
          <w:rFonts w:ascii="Times New Roman" w:hAnsi="Times New Roman"/>
          <w:sz w:val="24"/>
          <w:szCs w:val="24"/>
        </w:rPr>
        <w:t>ir</w:t>
      </w:r>
      <w:r w:rsidRPr="00C540DE">
        <w:rPr>
          <w:rFonts w:ascii="Times New Roman" w:hAnsi="Times New Roman"/>
          <w:sz w:val="24"/>
          <w:szCs w:val="24"/>
        </w:rPr>
        <w:t xml:space="preserve"> užkirsti kelią avarijoms ir incidentams. Taip pat minėtame straipsnyje numatyta, kad tyrimu nesiekiama nustatyti kieno nors kalt</w:t>
      </w:r>
      <w:r w:rsidR="007E13F6" w:rsidRPr="00C540DE">
        <w:rPr>
          <w:rFonts w:ascii="Times New Roman" w:hAnsi="Times New Roman"/>
          <w:sz w:val="24"/>
          <w:szCs w:val="24"/>
        </w:rPr>
        <w:t>ės</w:t>
      </w:r>
      <w:r w:rsidRPr="00C540DE">
        <w:rPr>
          <w:rFonts w:ascii="Times New Roman" w:hAnsi="Times New Roman"/>
          <w:sz w:val="24"/>
          <w:szCs w:val="24"/>
        </w:rPr>
        <w:t xml:space="preserve"> ar atsakomyb</w:t>
      </w:r>
      <w:r w:rsidR="007E13F6" w:rsidRPr="00C540DE">
        <w:rPr>
          <w:rFonts w:ascii="Times New Roman" w:hAnsi="Times New Roman"/>
          <w:sz w:val="24"/>
          <w:szCs w:val="24"/>
        </w:rPr>
        <w:t>ės</w:t>
      </w:r>
      <w:r w:rsidRPr="00C540DE">
        <w:rPr>
          <w:rFonts w:ascii="Times New Roman" w:hAnsi="Times New Roman"/>
          <w:sz w:val="24"/>
          <w:szCs w:val="24"/>
        </w:rPr>
        <w:t>, kad a</w:t>
      </w:r>
      <w:r w:rsidRPr="00C540DE">
        <w:rPr>
          <w:rFonts w:ascii="Times New Roman" w:hAnsi="Times New Roman"/>
          <w:sz w:val="24"/>
          <w:szCs w:val="24"/>
          <w:lang w:eastAsia="lt-LT"/>
        </w:rPr>
        <w:t>varijoms ir incidentams tirti tyrimų vadovas turi teisę pasitelkti kitas institucijas ar ekspertus ir kt.</w:t>
      </w:r>
    </w:p>
    <w:p w14:paraId="7395E2E8" w14:textId="0FC2265F" w:rsidR="00AA0B9E" w:rsidRPr="00C540DE" w:rsidRDefault="00AA0B9E" w:rsidP="00446123">
      <w:pPr>
        <w:tabs>
          <w:tab w:val="left" w:pos="1134"/>
        </w:tabs>
        <w:spacing w:after="0" w:line="240" w:lineRule="auto"/>
        <w:ind w:firstLine="567"/>
        <w:jc w:val="both"/>
        <w:rPr>
          <w:rFonts w:ascii="Times New Roman" w:hAnsi="Times New Roman"/>
          <w:sz w:val="24"/>
          <w:szCs w:val="24"/>
        </w:rPr>
      </w:pPr>
      <w:r w:rsidRPr="00C540DE">
        <w:rPr>
          <w:rFonts w:ascii="Times New Roman" w:hAnsi="Times New Roman"/>
          <w:sz w:val="24"/>
          <w:szCs w:val="24"/>
          <w:lang w:eastAsia="lt-LT"/>
        </w:rPr>
        <w:t xml:space="preserve">Pažymėtina, kad minėti klausimai </w:t>
      </w:r>
      <w:r w:rsidR="00E4612A" w:rsidRPr="00C540DE">
        <w:rPr>
          <w:rFonts w:ascii="Times New Roman" w:hAnsi="Times New Roman"/>
          <w:sz w:val="24"/>
          <w:szCs w:val="24"/>
          <w:lang w:eastAsia="lt-LT"/>
        </w:rPr>
        <w:t xml:space="preserve">taip pat </w:t>
      </w:r>
      <w:r w:rsidRPr="00C540DE">
        <w:rPr>
          <w:rFonts w:ascii="Times New Roman" w:hAnsi="Times New Roman"/>
          <w:sz w:val="24"/>
          <w:szCs w:val="24"/>
          <w:lang w:eastAsia="lt-LT"/>
        </w:rPr>
        <w:t xml:space="preserve">yra reglamentuojami </w:t>
      </w:r>
      <w:r w:rsidRPr="00C540DE">
        <w:rPr>
          <w:rFonts w:ascii="Times New Roman" w:hAnsi="Times New Roman"/>
          <w:sz w:val="24"/>
          <w:szCs w:val="24"/>
        </w:rPr>
        <w:t>2010 m. spalio 20 d. Europos Parlamento ir Tarybos reglament</w:t>
      </w:r>
      <w:r w:rsidR="002C5A6C" w:rsidRPr="00C540DE">
        <w:rPr>
          <w:rFonts w:ascii="Times New Roman" w:hAnsi="Times New Roman"/>
          <w:sz w:val="24"/>
          <w:szCs w:val="24"/>
        </w:rPr>
        <w:t>e</w:t>
      </w:r>
      <w:r w:rsidRPr="00C540DE">
        <w:rPr>
          <w:rFonts w:ascii="Times New Roman" w:hAnsi="Times New Roman"/>
          <w:sz w:val="24"/>
          <w:szCs w:val="24"/>
        </w:rPr>
        <w:t xml:space="preserve"> (ES) Nr. 996/2010 dėl civilinės aviacijos avarijų ir incidentų tyrimo ir prevencijos, kuriuo panaikinama Direktyva 94/56/EB (OL 2010 L 295, p. 35), su paskutiniais pakeitimais, padarytais </w:t>
      </w:r>
      <w:r w:rsidRPr="00C540DE">
        <w:rPr>
          <w:rStyle w:val="Grietas"/>
          <w:rFonts w:ascii="Times New Roman" w:hAnsi="Times New Roman"/>
          <w:b w:val="0"/>
          <w:sz w:val="24"/>
          <w:szCs w:val="24"/>
        </w:rPr>
        <w:t xml:space="preserve">2014 m. balandžio 3 d. Europos Parlamento ir Tarybos reglamentu (ES) Nr. 376/2014 </w:t>
      </w:r>
      <w:r w:rsidRPr="00C540DE">
        <w:rPr>
          <w:rFonts w:ascii="Times New Roman" w:hAnsi="Times New Roman"/>
          <w:sz w:val="24"/>
          <w:szCs w:val="24"/>
        </w:rPr>
        <w:t>(OL 2014 L 122, p. 18) (toliau – Reglamentas (ES) Nr. 996/2010).</w:t>
      </w:r>
    </w:p>
    <w:p w14:paraId="582EDBA3" w14:textId="28B6CD3F" w:rsidR="00430102" w:rsidRPr="00C540DE" w:rsidRDefault="00DA07F5" w:rsidP="00446123">
      <w:pPr>
        <w:pStyle w:val="CM1"/>
        <w:ind w:firstLine="567"/>
        <w:jc w:val="both"/>
      </w:pPr>
      <w:r>
        <w:t xml:space="preserve">Pagal </w:t>
      </w:r>
      <w:r w:rsidR="00F83681" w:rsidRPr="00C540DE">
        <w:t>Reglamento (ES) Nr.</w:t>
      </w:r>
      <w:r>
        <w:t xml:space="preserve"> </w:t>
      </w:r>
      <w:r w:rsidR="00F83681" w:rsidRPr="00C540DE">
        <w:t>996/2010 nuostat</w:t>
      </w:r>
      <w:r>
        <w:t>as</w:t>
      </w:r>
      <w:r w:rsidR="00F83681" w:rsidRPr="00C540DE">
        <w:t xml:space="preserve"> </w:t>
      </w:r>
      <w:r w:rsidR="00331C03" w:rsidRPr="00C540DE">
        <w:t>s</w:t>
      </w:r>
      <w:r w:rsidR="00430102" w:rsidRPr="00C540DE">
        <w:t>augos tyrimų institucija veikia savarankiškai, visų pirma</w:t>
      </w:r>
      <w:r w:rsidR="007E13F6" w:rsidRPr="00C540DE">
        <w:t>,</w:t>
      </w:r>
      <w:r w:rsidR="00430102" w:rsidRPr="00C540DE">
        <w:t xml:space="preserve"> nepriklausomai nuo aviacijos institucijų, atsakingų už tinkamumą skraidyti, sertifikavimą, skrydžius, techninę priežiūrą, licencijavimą, oro eismo kontrolę ar aerodromų naudojimą, ir apskritai nuo jokios kitos šalies ar subjekto, kurio interesai ar uždaviniai gali kirstis su saugos tyrimų institucijai pavesta užduotimi ar turėti įtakos tos institucijos nešališkumui. </w:t>
      </w:r>
      <w:r w:rsidR="004A69B6" w:rsidRPr="00C540DE">
        <w:t xml:space="preserve">Tyrimo vadovas savo ekspertams ir konsultantams, taip pat įgaliotiesiems atstovams, jų ekspertams ir konsultantams suteikia tiek Reglamento (ES) Nr. 996/2010 11 straipsnio 2 dalyje išvardytų teisių, kad jie galėtų veiksmingai dalyvauti saugos tyrime. </w:t>
      </w:r>
      <w:r w:rsidR="00446123" w:rsidRPr="00C540DE">
        <w:t xml:space="preserve">Saugos tyrimuose dalyvaujantys asmenys savo pareigas atlieka nepriklausomai ir nesiekia gauti ir nepriima niekieno nurodymų, išskyrus tyrimo vadovo ar įgaliotojo atstovo nurodymus. </w:t>
      </w:r>
      <w:r w:rsidR="00430102" w:rsidRPr="00C540DE">
        <w:t xml:space="preserve">Pagal Reglamentą (ES) Nr. 996/2010 kiekvienas saugos tyrimas užbaigiamas pateikiant ataskaitą, kurios forma priklauso nuo avarijos ar pavojingo incidento tipo ir pavojingumo. Ataskaitoje nurodoma, kad vienintelis saugos tyrimo tikslas – ateityje išvengti avarijų ir incidentų, o ne nustatyti, kas kaltas ar atsakingas. Taip pat Reglamente (ES) Nr. 996/2010 yra pateikta orlaivių avarijų ir incidentų klasifikacija.  </w:t>
      </w:r>
    </w:p>
    <w:p w14:paraId="18ACD1B6" w14:textId="11D466CE" w:rsidR="00A15C91" w:rsidRPr="0066140C" w:rsidRDefault="00402075" w:rsidP="00AA1032">
      <w:pPr>
        <w:pStyle w:val="Sraopastraipa"/>
        <w:numPr>
          <w:ilvl w:val="1"/>
          <w:numId w:val="34"/>
        </w:numPr>
        <w:tabs>
          <w:tab w:val="left" w:pos="1134"/>
        </w:tabs>
        <w:spacing w:after="0" w:line="240" w:lineRule="auto"/>
        <w:ind w:left="0" w:firstLine="567"/>
        <w:jc w:val="both"/>
        <w:rPr>
          <w:rFonts w:ascii="Times New Roman" w:hAnsi="Times New Roman"/>
          <w:b/>
          <w:sz w:val="24"/>
          <w:szCs w:val="24"/>
        </w:rPr>
      </w:pPr>
      <w:r w:rsidRPr="0066140C">
        <w:rPr>
          <w:rFonts w:ascii="Times New Roman" w:hAnsi="Times New Roman"/>
          <w:b/>
          <w:sz w:val="24"/>
          <w:szCs w:val="24"/>
        </w:rPr>
        <w:t>Dėl ES reglamentuose nurodytos kompetentingos institucijos</w:t>
      </w:r>
      <w:r w:rsidR="004759BE" w:rsidRPr="0066140C">
        <w:rPr>
          <w:rFonts w:ascii="Times New Roman" w:hAnsi="Times New Roman"/>
          <w:b/>
          <w:sz w:val="24"/>
          <w:szCs w:val="24"/>
        </w:rPr>
        <w:t>,</w:t>
      </w:r>
      <w:r w:rsidRPr="0066140C">
        <w:rPr>
          <w:rFonts w:ascii="Times New Roman" w:hAnsi="Times New Roman"/>
          <w:b/>
          <w:sz w:val="24"/>
          <w:szCs w:val="24"/>
        </w:rPr>
        <w:t xml:space="preserve"> </w:t>
      </w:r>
      <w:r w:rsidR="004759BE" w:rsidRPr="0066140C">
        <w:rPr>
          <w:rFonts w:ascii="Times New Roman" w:hAnsi="Times New Roman"/>
          <w:b/>
          <w:sz w:val="24"/>
          <w:szCs w:val="24"/>
        </w:rPr>
        <w:t xml:space="preserve">atitinkamos institucijos </w:t>
      </w:r>
      <w:r w:rsidRPr="0066140C">
        <w:rPr>
          <w:rFonts w:ascii="Times New Roman" w:hAnsi="Times New Roman"/>
          <w:b/>
          <w:sz w:val="24"/>
          <w:szCs w:val="24"/>
        </w:rPr>
        <w:t>ir nacionalinės priežiūros institucijos funkcijų vykdymo</w:t>
      </w:r>
    </w:p>
    <w:p w14:paraId="38F5F042" w14:textId="57C9D8BB" w:rsidR="007C0BAB" w:rsidRPr="00C540DE" w:rsidRDefault="00D33B63" w:rsidP="009B4EE9">
      <w:pPr>
        <w:spacing w:after="0" w:line="240" w:lineRule="auto"/>
        <w:ind w:firstLine="567"/>
        <w:jc w:val="both"/>
        <w:rPr>
          <w:rFonts w:ascii="Times New Roman" w:hAnsi="Times New Roman"/>
          <w:b/>
          <w:sz w:val="24"/>
          <w:szCs w:val="24"/>
        </w:rPr>
      </w:pPr>
      <w:r w:rsidRPr="0066140C">
        <w:rPr>
          <w:rFonts w:ascii="Times New Roman" w:hAnsi="Times New Roman"/>
          <w:sz w:val="24"/>
          <w:szCs w:val="24"/>
        </w:rPr>
        <w:t>Į</w:t>
      </w:r>
      <w:r w:rsidR="001E1C9F" w:rsidRPr="0066140C">
        <w:rPr>
          <w:rFonts w:ascii="Times New Roman" w:hAnsi="Times New Roman"/>
          <w:sz w:val="24"/>
          <w:szCs w:val="24"/>
        </w:rPr>
        <w:t xml:space="preserve">statymo 54 straipsnyje numatyta, kad CAA vykdo </w:t>
      </w:r>
      <w:r w:rsidR="001E1C9F" w:rsidRPr="0066140C">
        <w:rPr>
          <w:rFonts w:ascii="Times New Roman" w:hAnsi="Times New Roman"/>
          <w:sz w:val="24"/>
          <w:szCs w:val="24"/>
          <w:lang w:eastAsia="lt-LT"/>
        </w:rPr>
        <w:t xml:space="preserve">Reglamente (ES) Nr. 965/2012 nustatytas </w:t>
      </w:r>
      <w:r w:rsidR="001E1C9F" w:rsidRPr="00C540DE">
        <w:rPr>
          <w:rFonts w:ascii="Times New Roman" w:hAnsi="Times New Roman"/>
          <w:sz w:val="24"/>
          <w:szCs w:val="24"/>
          <w:lang w:eastAsia="lt-LT"/>
        </w:rPr>
        <w:t xml:space="preserve">kompetentingos institucijos funkcijas, </w:t>
      </w:r>
      <w:r w:rsidR="00BE5BBA" w:rsidRPr="00C540DE">
        <w:rPr>
          <w:rFonts w:ascii="Times New Roman" w:hAnsi="Times New Roman"/>
          <w:sz w:val="24"/>
          <w:szCs w:val="24"/>
        </w:rPr>
        <w:t xml:space="preserve">Lietuvos Respublikos Vyriausybės 2013 m. gruodžio 4 d. nutarimu Nr. 1132 „Dėl </w:t>
      </w:r>
      <w:r w:rsidR="00BE5BBA" w:rsidRPr="00C540DE">
        <w:rPr>
          <w:rFonts w:ascii="Times New Roman" w:hAnsi="Times New Roman"/>
          <w:bCs/>
          <w:sz w:val="24"/>
          <w:szCs w:val="24"/>
        </w:rPr>
        <w:t xml:space="preserve">2012 m. rugsėjo 26 d. Komisijos įgyvendinimo reglamento (ES) Nr. 923/2012, kuriuo nustatomos bendrosios skrydžių taisyklės ir veiklos nuostatos dėl oro navigacijos paslaugų ir procedūrų ir iš dalies keičiami </w:t>
      </w:r>
      <w:r w:rsidR="002C5A6C" w:rsidRPr="00C540DE">
        <w:rPr>
          <w:rFonts w:ascii="Times New Roman" w:hAnsi="Times New Roman"/>
          <w:bCs/>
          <w:sz w:val="24"/>
          <w:szCs w:val="24"/>
        </w:rPr>
        <w:t>Į</w:t>
      </w:r>
      <w:r w:rsidR="00BE5BBA" w:rsidRPr="00C540DE">
        <w:rPr>
          <w:rFonts w:ascii="Times New Roman" w:hAnsi="Times New Roman"/>
          <w:bCs/>
          <w:sz w:val="24"/>
          <w:szCs w:val="24"/>
        </w:rPr>
        <w:t xml:space="preserve">gyvendinimo </w:t>
      </w:r>
      <w:r w:rsidR="002C5A6C" w:rsidRPr="00C540DE">
        <w:rPr>
          <w:rFonts w:ascii="Times New Roman" w:hAnsi="Times New Roman"/>
          <w:bCs/>
          <w:sz w:val="24"/>
          <w:szCs w:val="24"/>
        </w:rPr>
        <w:t>r</w:t>
      </w:r>
      <w:r w:rsidR="00BE5BBA" w:rsidRPr="00C540DE">
        <w:rPr>
          <w:rFonts w:ascii="Times New Roman" w:hAnsi="Times New Roman"/>
          <w:bCs/>
          <w:sz w:val="24"/>
          <w:szCs w:val="24"/>
        </w:rPr>
        <w:t xml:space="preserve">eglamentas (ES) Nr. 1035/2011 ir </w:t>
      </w:r>
      <w:r w:rsidR="002C5A6C" w:rsidRPr="00C540DE">
        <w:rPr>
          <w:rFonts w:ascii="Times New Roman" w:hAnsi="Times New Roman"/>
          <w:bCs/>
          <w:sz w:val="24"/>
          <w:szCs w:val="24"/>
        </w:rPr>
        <w:t>r</w:t>
      </w:r>
      <w:r w:rsidR="00BE5BBA" w:rsidRPr="00C540DE">
        <w:rPr>
          <w:rFonts w:ascii="Times New Roman" w:hAnsi="Times New Roman"/>
          <w:bCs/>
          <w:sz w:val="24"/>
          <w:szCs w:val="24"/>
        </w:rPr>
        <w:t xml:space="preserve">eglamentai (EB) Nr. 1265/2007, (EB) Nr. 1794/2006, (EB) Nr. 730/2006, (EB) Nr. 1033/2006 ir (ES) Nr. 255/2010, nuostatų įgyvendinimo“ CAA pavesta atlikti Reglamente (ES) Nr. 923/2012 nurodytos kompetentingos institucijos funkcijas, </w:t>
      </w:r>
      <w:r w:rsidR="00BE5BBA" w:rsidRPr="00C540DE">
        <w:rPr>
          <w:rFonts w:ascii="Times New Roman" w:hAnsi="Times New Roman"/>
          <w:sz w:val="24"/>
          <w:szCs w:val="24"/>
        </w:rPr>
        <w:t>Lietuvos Respublikos susisiekimo ministro 2005 m. gegužės 13 d. įsakymu</w:t>
      </w:r>
      <w:r w:rsidRPr="00C540DE">
        <w:rPr>
          <w:rFonts w:ascii="Times New Roman" w:hAnsi="Times New Roman"/>
          <w:sz w:val="24"/>
          <w:szCs w:val="24"/>
        </w:rPr>
        <w:t xml:space="preserve"> </w:t>
      </w:r>
      <w:r w:rsidR="00BE5BBA" w:rsidRPr="00C540DE">
        <w:rPr>
          <w:rFonts w:ascii="Times New Roman" w:hAnsi="Times New Roman"/>
          <w:sz w:val="24"/>
          <w:szCs w:val="24"/>
        </w:rPr>
        <w:t>Nr. 3-233 „</w:t>
      </w:r>
      <w:r w:rsidR="00BE5BBA" w:rsidRPr="00C540DE">
        <w:rPr>
          <w:rFonts w:ascii="Times New Roman" w:hAnsi="Times New Roman"/>
          <w:bCs/>
          <w:sz w:val="24"/>
          <w:szCs w:val="24"/>
        </w:rPr>
        <w:t>Dėl bendro Europos dangaus reglamentų įgyvendinimo Lietuvos Respublikoje užtikrinimo“ CAA paskirta nacionaline priežiūros institucija</w:t>
      </w:r>
      <w:r w:rsidR="00BE5BBA" w:rsidRPr="00C540DE">
        <w:rPr>
          <w:rFonts w:ascii="Times New Roman" w:hAnsi="Times New Roman"/>
          <w:sz w:val="24"/>
          <w:szCs w:val="24"/>
        </w:rPr>
        <w:t xml:space="preserve">. </w:t>
      </w:r>
    </w:p>
    <w:p w14:paraId="4E0EF635" w14:textId="2F09A427" w:rsidR="00151F71" w:rsidRPr="00C540DE" w:rsidRDefault="00402075" w:rsidP="00AA1032">
      <w:pPr>
        <w:pStyle w:val="Sraopastraipa"/>
        <w:numPr>
          <w:ilvl w:val="1"/>
          <w:numId w:val="34"/>
        </w:numPr>
        <w:tabs>
          <w:tab w:val="left" w:pos="993"/>
        </w:tabs>
        <w:spacing w:after="0" w:line="240" w:lineRule="auto"/>
        <w:ind w:left="0" w:firstLine="567"/>
        <w:jc w:val="both"/>
        <w:rPr>
          <w:rFonts w:ascii="Times New Roman" w:eastAsia="Times New Roman" w:hAnsi="Times New Roman"/>
          <w:b/>
          <w:sz w:val="24"/>
          <w:szCs w:val="24"/>
          <w:lang w:eastAsia="lt-LT"/>
        </w:rPr>
      </w:pPr>
      <w:r w:rsidRPr="00C540DE">
        <w:rPr>
          <w:rFonts w:ascii="Times New Roman" w:hAnsi="Times New Roman"/>
          <w:b/>
          <w:sz w:val="24"/>
          <w:szCs w:val="24"/>
        </w:rPr>
        <w:lastRenderedPageBreak/>
        <w:t>Dėl eksperimentinės kategorijos orlaivi</w:t>
      </w:r>
      <w:r w:rsidR="00E3310E">
        <w:rPr>
          <w:rFonts w:ascii="Times New Roman" w:hAnsi="Times New Roman"/>
          <w:b/>
          <w:sz w:val="24"/>
          <w:szCs w:val="24"/>
        </w:rPr>
        <w:t>ų</w:t>
      </w:r>
      <w:r w:rsidRPr="00C540DE">
        <w:rPr>
          <w:rFonts w:ascii="Times New Roman" w:hAnsi="Times New Roman"/>
          <w:b/>
          <w:sz w:val="24"/>
          <w:szCs w:val="24"/>
        </w:rPr>
        <w:t xml:space="preserve"> </w:t>
      </w:r>
      <w:r w:rsidR="00E3310E" w:rsidRPr="00C540DE">
        <w:rPr>
          <w:rFonts w:ascii="Times New Roman" w:hAnsi="Times New Roman"/>
          <w:b/>
          <w:sz w:val="24"/>
          <w:szCs w:val="24"/>
        </w:rPr>
        <w:t xml:space="preserve">reikalavimų </w:t>
      </w:r>
      <w:r w:rsidRPr="00C540DE">
        <w:rPr>
          <w:rFonts w:ascii="Times New Roman" w:hAnsi="Times New Roman"/>
          <w:b/>
          <w:sz w:val="24"/>
          <w:szCs w:val="24"/>
        </w:rPr>
        <w:t>nustatymo</w:t>
      </w:r>
    </w:p>
    <w:p w14:paraId="2F082E1D" w14:textId="0A8682A9" w:rsidR="00151F71" w:rsidRPr="00C540DE" w:rsidRDefault="00486820" w:rsidP="001159BD">
      <w:pPr>
        <w:tabs>
          <w:tab w:val="left" w:pos="993"/>
        </w:tabs>
        <w:spacing w:after="0" w:line="240" w:lineRule="auto"/>
        <w:ind w:firstLine="567"/>
        <w:jc w:val="both"/>
        <w:rPr>
          <w:rFonts w:ascii="Times New Roman" w:hAnsi="Times New Roman"/>
          <w:sz w:val="24"/>
          <w:szCs w:val="24"/>
        </w:rPr>
      </w:pPr>
      <w:r w:rsidRPr="00C540DE">
        <w:rPr>
          <w:rFonts w:ascii="Times New Roman" w:hAnsi="Times New Roman"/>
          <w:sz w:val="24"/>
          <w:szCs w:val="24"/>
        </w:rPr>
        <w:t>Įstatymo 3 straipsnio 6 dalyje numatyta, kad įstatymo III skyriaus pirmojo, antrojo ir ketvirtojo skirsnių nuostatos netaikomos eksperimentinės kategorijos orlaiviams ir orlaiviams, lengvesniems už orą (laisviesiems aerostatams, pririšamiesiems aerostatams, dirižabliams). Reikalavimus jiems nustato C</w:t>
      </w:r>
      <w:r w:rsidR="00F967EF" w:rsidRPr="00C540DE">
        <w:rPr>
          <w:rFonts w:ascii="Times New Roman" w:hAnsi="Times New Roman"/>
          <w:sz w:val="24"/>
          <w:szCs w:val="24"/>
        </w:rPr>
        <w:t>AA</w:t>
      </w:r>
      <w:r w:rsidRPr="00C540DE">
        <w:rPr>
          <w:rFonts w:ascii="Times New Roman" w:hAnsi="Times New Roman"/>
          <w:sz w:val="24"/>
          <w:szCs w:val="24"/>
        </w:rPr>
        <w:t>, atsižvelgdama į skrydžių saugos užtikrinimą.</w:t>
      </w:r>
    </w:p>
    <w:p w14:paraId="561CACF4" w14:textId="20D905D8" w:rsidR="00B862F0" w:rsidRPr="00C540DE" w:rsidRDefault="00B862F0" w:rsidP="00B862F0">
      <w:pPr>
        <w:pStyle w:val="Sraopastraipa"/>
        <w:numPr>
          <w:ilvl w:val="1"/>
          <w:numId w:val="34"/>
        </w:numPr>
        <w:tabs>
          <w:tab w:val="left" w:pos="993"/>
        </w:tabs>
        <w:spacing w:after="0" w:line="240" w:lineRule="auto"/>
        <w:ind w:hanging="503"/>
        <w:jc w:val="both"/>
        <w:rPr>
          <w:rFonts w:ascii="Times New Roman" w:hAnsi="Times New Roman"/>
          <w:b/>
          <w:sz w:val="24"/>
          <w:szCs w:val="24"/>
        </w:rPr>
      </w:pPr>
      <w:r w:rsidRPr="00C540DE">
        <w:rPr>
          <w:rFonts w:ascii="Times New Roman" w:hAnsi="Times New Roman"/>
          <w:b/>
          <w:sz w:val="24"/>
          <w:szCs w:val="24"/>
        </w:rPr>
        <w:t xml:space="preserve"> Dėl CAA finansavimo </w:t>
      </w:r>
    </w:p>
    <w:p w14:paraId="2523F072" w14:textId="0DEF84D0" w:rsidR="00B862F0" w:rsidRPr="00C540DE" w:rsidRDefault="00B862F0" w:rsidP="00B862F0">
      <w:pPr>
        <w:spacing w:after="0" w:line="240" w:lineRule="auto"/>
        <w:ind w:firstLine="567"/>
        <w:jc w:val="both"/>
        <w:rPr>
          <w:rFonts w:ascii="Times New Roman" w:hAnsi="Times New Roman"/>
          <w:sz w:val="24"/>
          <w:szCs w:val="24"/>
        </w:rPr>
      </w:pPr>
      <w:r w:rsidRPr="00C540DE">
        <w:rPr>
          <w:rFonts w:ascii="Times New Roman" w:hAnsi="Times New Roman"/>
          <w:sz w:val="24"/>
          <w:szCs w:val="24"/>
        </w:rPr>
        <w:t>Įstatymo 6 straipsnyje numatyta, kad CAA yra biudžetinė įstaiga, išlaikoma iš valstybės biudžeto ir atskaitymų nuo rinkliavų už oro navigacijos paslaugas bei naudojimąsi oro uostais. Taip pat minėtame straipsnyje numatyta, kad šių atskaitymų dydį nustato Vyriausybė.</w:t>
      </w:r>
    </w:p>
    <w:p w14:paraId="5F2B231A" w14:textId="6AA79557" w:rsidR="0037125E" w:rsidRPr="00C540DE" w:rsidRDefault="0037125E" w:rsidP="004759BE">
      <w:pPr>
        <w:pStyle w:val="Sraopastraipa"/>
        <w:numPr>
          <w:ilvl w:val="1"/>
          <w:numId w:val="41"/>
        </w:numPr>
        <w:tabs>
          <w:tab w:val="left" w:pos="993"/>
        </w:tabs>
        <w:spacing w:after="0" w:line="240" w:lineRule="auto"/>
        <w:ind w:hanging="503"/>
        <w:jc w:val="both"/>
        <w:rPr>
          <w:rFonts w:ascii="Times New Roman" w:hAnsi="Times New Roman"/>
          <w:b/>
          <w:sz w:val="24"/>
          <w:szCs w:val="24"/>
        </w:rPr>
      </w:pPr>
      <w:r w:rsidRPr="00C540DE">
        <w:rPr>
          <w:rFonts w:ascii="Times New Roman" w:hAnsi="Times New Roman"/>
          <w:b/>
          <w:sz w:val="24"/>
          <w:szCs w:val="24"/>
        </w:rPr>
        <w:t>Dėl oro eismo paslaugų</w:t>
      </w:r>
      <w:r w:rsidR="00C870CF" w:rsidRPr="00C540DE">
        <w:rPr>
          <w:rFonts w:ascii="Times New Roman" w:hAnsi="Times New Roman"/>
          <w:b/>
          <w:sz w:val="24"/>
          <w:szCs w:val="24"/>
        </w:rPr>
        <w:t xml:space="preserve"> teikimo tvarkos tvirtinimo</w:t>
      </w:r>
    </w:p>
    <w:p w14:paraId="14EE95C2" w14:textId="77777777" w:rsidR="00475589" w:rsidRPr="00C540DE" w:rsidRDefault="00475589" w:rsidP="001159BD">
      <w:pPr>
        <w:tabs>
          <w:tab w:val="left" w:pos="993"/>
        </w:tabs>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Įstatymo 15 straipsnyje numatyta, kad </w:t>
      </w:r>
      <w:r w:rsidR="00200DC8" w:rsidRPr="00C540DE">
        <w:rPr>
          <w:rFonts w:ascii="Times New Roman" w:hAnsi="Times New Roman"/>
          <w:sz w:val="24"/>
          <w:szCs w:val="24"/>
        </w:rPr>
        <w:t>o</w:t>
      </w:r>
      <w:r w:rsidRPr="00C540DE">
        <w:rPr>
          <w:rFonts w:ascii="Times New Roman" w:hAnsi="Times New Roman"/>
          <w:sz w:val="24"/>
          <w:szCs w:val="24"/>
        </w:rPr>
        <w:t>ro eismo paslaugų teikimo sąlygas ir tvarką kartu rengia CAA ir kariuomenės vadas, o tvirtina susisiekimo ministras.</w:t>
      </w:r>
    </w:p>
    <w:p w14:paraId="6B600B44" w14:textId="72397091" w:rsidR="0037125E" w:rsidRPr="00C540DE" w:rsidRDefault="0037125E" w:rsidP="008E2444">
      <w:pPr>
        <w:pStyle w:val="Pagrindinistekstas"/>
        <w:numPr>
          <w:ilvl w:val="1"/>
          <w:numId w:val="41"/>
        </w:numPr>
        <w:tabs>
          <w:tab w:val="left" w:pos="851"/>
          <w:tab w:val="left" w:pos="993"/>
        </w:tabs>
        <w:spacing w:after="0" w:line="240" w:lineRule="auto"/>
        <w:ind w:left="0" w:firstLine="567"/>
        <w:jc w:val="both"/>
        <w:rPr>
          <w:rFonts w:ascii="Times New Roman" w:hAnsi="Times New Roman"/>
          <w:b/>
          <w:sz w:val="24"/>
          <w:szCs w:val="24"/>
        </w:rPr>
      </w:pPr>
      <w:r w:rsidRPr="00C540DE">
        <w:rPr>
          <w:rFonts w:ascii="Times New Roman" w:hAnsi="Times New Roman"/>
          <w:b/>
          <w:sz w:val="24"/>
          <w:szCs w:val="24"/>
        </w:rPr>
        <w:t>Dėl meteorologijos paslaugų</w:t>
      </w:r>
      <w:r w:rsidR="00C870CF" w:rsidRPr="00C540DE">
        <w:rPr>
          <w:rFonts w:ascii="Times New Roman" w:hAnsi="Times New Roman"/>
          <w:b/>
          <w:sz w:val="24"/>
          <w:szCs w:val="24"/>
        </w:rPr>
        <w:t xml:space="preserve"> </w:t>
      </w:r>
    </w:p>
    <w:p w14:paraId="5E9D2830" w14:textId="0BA64FB4" w:rsidR="00200DC8" w:rsidRPr="00C540DE" w:rsidRDefault="00200DC8" w:rsidP="001159BD">
      <w:pPr>
        <w:tabs>
          <w:tab w:val="left" w:pos="993"/>
        </w:tabs>
        <w:spacing w:after="0" w:line="240" w:lineRule="auto"/>
        <w:ind w:firstLine="567"/>
        <w:jc w:val="both"/>
        <w:rPr>
          <w:rFonts w:ascii="Times New Roman" w:hAnsi="Times New Roman"/>
          <w:sz w:val="24"/>
          <w:szCs w:val="24"/>
        </w:rPr>
      </w:pPr>
      <w:r w:rsidRPr="00C540DE">
        <w:rPr>
          <w:rFonts w:ascii="Times New Roman" w:hAnsi="Times New Roman"/>
          <w:sz w:val="24"/>
          <w:szCs w:val="24"/>
        </w:rPr>
        <w:t>Pagal įstatymo 18 straipsnį</w:t>
      </w:r>
      <w:r w:rsidR="00CC4AE7">
        <w:rPr>
          <w:rFonts w:ascii="Times New Roman" w:hAnsi="Times New Roman"/>
          <w:sz w:val="24"/>
          <w:szCs w:val="24"/>
        </w:rPr>
        <w:t xml:space="preserve"> m</w:t>
      </w:r>
      <w:r w:rsidRPr="00C540DE">
        <w:rPr>
          <w:rFonts w:ascii="Times New Roman" w:hAnsi="Times New Roman"/>
          <w:sz w:val="24"/>
          <w:szCs w:val="24"/>
        </w:rPr>
        <w:t>eteorologijos paslaugų teikimo tvarką ir sąlygas rengia CAA su Lietuvos hidrometeorologijos tarnyba prie Aplinkos ministerijos, o tvirtina aplinkos ministras ir susisiekimo ministras. Aplinkos ministras Vyriausybės pritarimu turi teisę sudaryti su atitinkamais kitų valstybių paslaugų teikėjais, turinčiais Bendrijoje išduotą paslaugų teikėjo pažymėjimą, institucijomis arba tarptautinėmis organizacijomis sutartis</w:t>
      </w:r>
      <w:r w:rsidRPr="00C540DE">
        <w:rPr>
          <w:rFonts w:ascii="Times New Roman" w:hAnsi="Times New Roman"/>
          <w:sz w:val="24"/>
          <w:szCs w:val="24"/>
          <w:lang w:eastAsia="lt-LT"/>
        </w:rPr>
        <w:t xml:space="preserve"> dėl meteorologijos paslaugų teikimo ir su tuo susijusių kitų funkcijų perdavimo tam tikrose Lietuvos Respublikos oro erdvės dalyse arba prisiimti tokius įsipareigojimus iš kitų valstybių ar tarptautinių organizacijų</w:t>
      </w:r>
      <w:r w:rsidRPr="00C540DE">
        <w:rPr>
          <w:rFonts w:ascii="Times New Roman" w:hAnsi="Times New Roman"/>
          <w:sz w:val="24"/>
          <w:szCs w:val="24"/>
        </w:rPr>
        <w:t>.</w:t>
      </w:r>
    </w:p>
    <w:p w14:paraId="4E1B9646" w14:textId="77777777" w:rsidR="00122D57" w:rsidRPr="00C540DE" w:rsidRDefault="002004FA" w:rsidP="008E2444">
      <w:pPr>
        <w:pStyle w:val="Pagrindinistekstas"/>
        <w:numPr>
          <w:ilvl w:val="1"/>
          <w:numId w:val="41"/>
        </w:numPr>
        <w:tabs>
          <w:tab w:val="left" w:pos="851"/>
          <w:tab w:val="left" w:pos="993"/>
          <w:tab w:val="left" w:pos="1134"/>
        </w:tabs>
        <w:spacing w:after="0" w:line="240" w:lineRule="auto"/>
        <w:ind w:left="0" w:firstLine="567"/>
        <w:jc w:val="both"/>
        <w:rPr>
          <w:rFonts w:ascii="Times New Roman" w:hAnsi="Times New Roman"/>
          <w:b/>
          <w:sz w:val="24"/>
          <w:szCs w:val="24"/>
        </w:rPr>
      </w:pPr>
      <w:r w:rsidRPr="00C540DE">
        <w:rPr>
          <w:rFonts w:ascii="Times New Roman" w:hAnsi="Times New Roman"/>
          <w:b/>
          <w:sz w:val="24"/>
          <w:szCs w:val="24"/>
        </w:rPr>
        <w:t>D</w:t>
      </w:r>
      <w:r w:rsidR="00122D57" w:rsidRPr="00C540DE">
        <w:rPr>
          <w:rFonts w:ascii="Times New Roman" w:hAnsi="Times New Roman"/>
          <w:b/>
          <w:sz w:val="24"/>
          <w:szCs w:val="24"/>
        </w:rPr>
        <w:t xml:space="preserve">ėl aerodromo apsaugos zonoje augančių medžių kirtimo </w:t>
      </w:r>
    </w:p>
    <w:p w14:paraId="1360D74B" w14:textId="77777777" w:rsidR="00200DC8" w:rsidRPr="00C540DE" w:rsidRDefault="00200DC8" w:rsidP="001159BD">
      <w:pPr>
        <w:tabs>
          <w:tab w:val="left" w:pos="993"/>
        </w:tabs>
        <w:spacing w:after="0" w:line="240" w:lineRule="auto"/>
        <w:ind w:firstLine="567"/>
        <w:jc w:val="both"/>
        <w:rPr>
          <w:rFonts w:ascii="Times New Roman" w:hAnsi="Times New Roman"/>
          <w:sz w:val="24"/>
          <w:szCs w:val="24"/>
        </w:rPr>
      </w:pPr>
      <w:r w:rsidRPr="00C540DE">
        <w:rPr>
          <w:rFonts w:ascii="Times New Roman" w:hAnsi="Times New Roman"/>
          <w:sz w:val="24"/>
          <w:szCs w:val="24"/>
        </w:rPr>
        <w:t>Įstatymo 37 straipsnyje numatyta, kad jeigu aerodromo apsaugos zonoje augantys medžiai, jų grupės ir krūmai kelia pavojų skrydžių saugai, jie kertami ar kitaip pertvarkomi teisės aktų nustatyta tvarka.</w:t>
      </w:r>
    </w:p>
    <w:p w14:paraId="05302640" w14:textId="77777777" w:rsidR="002004FA" w:rsidRPr="00C540DE" w:rsidRDefault="002004FA" w:rsidP="008E2444">
      <w:pPr>
        <w:pStyle w:val="Pagrindinistekstas"/>
        <w:numPr>
          <w:ilvl w:val="1"/>
          <w:numId w:val="41"/>
        </w:numPr>
        <w:tabs>
          <w:tab w:val="left" w:pos="851"/>
          <w:tab w:val="left" w:pos="993"/>
          <w:tab w:val="left" w:pos="1134"/>
        </w:tabs>
        <w:spacing w:after="0" w:line="240" w:lineRule="auto"/>
        <w:ind w:left="0" w:firstLine="567"/>
        <w:jc w:val="both"/>
        <w:rPr>
          <w:rFonts w:ascii="Times New Roman" w:hAnsi="Times New Roman"/>
          <w:b/>
          <w:sz w:val="24"/>
          <w:szCs w:val="24"/>
        </w:rPr>
      </w:pPr>
      <w:r w:rsidRPr="00C540DE">
        <w:rPr>
          <w:rFonts w:ascii="Times New Roman" w:hAnsi="Times New Roman"/>
          <w:b/>
          <w:sz w:val="24"/>
          <w:szCs w:val="24"/>
        </w:rPr>
        <w:t xml:space="preserve">Dėl draudimo orlaiviui išskristi </w:t>
      </w:r>
    </w:p>
    <w:p w14:paraId="23381C19" w14:textId="07ECC0BB" w:rsidR="00200DC8" w:rsidRPr="00C540DE" w:rsidRDefault="00200DC8" w:rsidP="001159BD">
      <w:pPr>
        <w:tabs>
          <w:tab w:val="left" w:pos="993"/>
          <w:tab w:val="left" w:pos="1134"/>
        </w:tabs>
        <w:spacing w:after="0" w:line="240" w:lineRule="auto"/>
        <w:ind w:firstLine="567"/>
        <w:jc w:val="both"/>
        <w:rPr>
          <w:rFonts w:ascii="Times New Roman" w:hAnsi="Times New Roman"/>
          <w:sz w:val="24"/>
          <w:szCs w:val="24"/>
        </w:rPr>
      </w:pPr>
      <w:r w:rsidRPr="00C540DE">
        <w:rPr>
          <w:rFonts w:ascii="Times New Roman" w:hAnsi="Times New Roman"/>
          <w:sz w:val="24"/>
          <w:szCs w:val="24"/>
        </w:rPr>
        <w:t>Įstatymo 63 straipsnyje numatyta, kad CAA turi teisę uždrausti orlaiviui išskristi, jei</w:t>
      </w:r>
      <w:r w:rsidR="008E6A60">
        <w:rPr>
          <w:rFonts w:ascii="Times New Roman" w:hAnsi="Times New Roman"/>
          <w:sz w:val="24"/>
          <w:szCs w:val="24"/>
        </w:rPr>
        <w:t>gu</w:t>
      </w:r>
      <w:r w:rsidRPr="00C540DE">
        <w:rPr>
          <w:rFonts w:ascii="Times New Roman" w:hAnsi="Times New Roman"/>
          <w:sz w:val="24"/>
          <w:szCs w:val="24"/>
        </w:rPr>
        <w:t xml:space="preserve"> kyla abejonių dėl orlaivio tinkamumo skraidyti ar orlaivio įgulos nariai neturi atitinkamos licencijos arba orlaivyje nėra įstatymo 64 straipsnyje nurodytų dokumentų ar nesumokėtos įstatymo 72 straipsnyje numatytos rinkliavos. CAA turi teisę sulaikyti orlaivį, jei</w:t>
      </w:r>
      <w:r w:rsidR="007E13F6" w:rsidRPr="00C540DE">
        <w:rPr>
          <w:rFonts w:ascii="Times New Roman" w:hAnsi="Times New Roman"/>
          <w:sz w:val="24"/>
          <w:szCs w:val="24"/>
        </w:rPr>
        <w:t>gu</w:t>
      </w:r>
      <w:r w:rsidRPr="00C540DE">
        <w:rPr>
          <w:rFonts w:ascii="Times New Roman" w:hAnsi="Times New Roman"/>
          <w:sz w:val="24"/>
          <w:szCs w:val="24"/>
        </w:rPr>
        <w:t xml:space="preserve"> įtariama, kad kilo grėsmė orlaivio saugumui.</w:t>
      </w:r>
    </w:p>
    <w:p w14:paraId="3A9AC36C" w14:textId="77777777" w:rsidR="002004FA" w:rsidRPr="00C540DE" w:rsidRDefault="002004FA" w:rsidP="008E2444">
      <w:pPr>
        <w:pStyle w:val="Pagrindinistekstas"/>
        <w:numPr>
          <w:ilvl w:val="1"/>
          <w:numId w:val="41"/>
        </w:numPr>
        <w:tabs>
          <w:tab w:val="left" w:pos="851"/>
          <w:tab w:val="left" w:pos="993"/>
          <w:tab w:val="left" w:pos="1134"/>
        </w:tabs>
        <w:spacing w:after="0" w:line="240" w:lineRule="auto"/>
        <w:ind w:left="0" w:firstLine="567"/>
        <w:jc w:val="both"/>
        <w:rPr>
          <w:rFonts w:ascii="Times New Roman" w:hAnsi="Times New Roman"/>
          <w:b/>
          <w:sz w:val="24"/>
          <w:szCs w:val="24"/>
        </w:rPr>
      </w:pPr>
      <w:r w:rsidRPr="00C540DE">
        <w:rPr>
          <w:rFonts w:ascii="Times New Roman" w:hAnsi="Times New Roman"/>
          <w:b/>
          <w:sz w:val="24"/>
          <w:szCs w:val="24"/>
        </w:rPr>
        <w:t>Dėl aviacijos saugumo nuostatų</w:t>
      </w:r>
    </w:p>
    <w:p w14:paraId="5E47E5FE" w14:textId="0564F0A9" w:rsidR="00017F8A" w:rsidRPr="00C540DE" w:rsidRDefault="00200DC8" w:rsidP="0012445B">
      <w:pPr>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Pagal įstatymo 66 straipsnį </w:t>
      </w:r>
      <w:r w:rsidR="004F3DA4" w:rsidRPr="00C540DE">
        <w:rPr>
          <w:rFonts w:ascii="Times New Roman" w:hAnsi="Times New Roman"/>
          <w:sz w:val="24"/>
          <w:szCs w:val="24"/>
        </w:rPr>
        <w:t>turėti pažymėjimą, kuris leidžia asmeniui nelydimam patekti į oro uosto riboto patekimo zoną ar oro eismo paslaugas teikiančios įmonės kontroliuojamąją zoną, Lietuvos Respublikos civilinio orlaivio įgulos nario pažymėjimą ar Lietuvos Respublikos aviacijos saugumo instruktoriaus pažymėjimą, ar Europos Sąjungos aviacijos saugumo tvirtintojo pažymėjimą gali tik nepriekaištingos reputacijos asmenys. Asmuo nelaikomas esąs nepriekaištingos reputacijos, jeigu, be kita ko, jam</w:t>
      </w:r>
      <w:r w:rsidR="00725EFB" w:rsidRPr="00C540DE">
        <w:rPr>
          <w:rFonts w:ascii="Times New Roman" w:hAnsi="Times New Roman"/>
          <w:sz w:val="24"/>
          <w:szCs w:val="24"/>
        </w:rPr>
        <w:t xml:space="preserve"> Organizuoto nusikalstamumo užkardymo įstatym</w:t>
      </w:r>
      <w:r w:rsidR="00A00550">
        <w:rPr>
          <w:rFonts w:ascii="Times New Roman" w:hAnsi="Times New Roman"/>
          <w:sz w:val="24"/>
          <w:szCs w:val="24"/>
        </w:rPr>
        <w:t>o</w:t>
      </w:r>
      <w:r w:rsidR="00725EFB" w:rsidRPr="00C540DE">
        <w:rPr>
          <w:rFonts w:ascii="Times New Roman" w:hAnsi="Times New Roman"/>
          <w:sz w:val="24"/>
          <w:szCs w:val="24"/>
        </w:rPr>
        <w:t xml:space="preserve"> </w:t>
      </w:r>
      <w:r w:rsidR="004F3DA4" w:rsidRPr="00C540DE">
        <w:rPr>
          <w:rFonts w:ascii="Times New Roman" w:hAnsi="Times New Roman"/>
          <w:sz w:val="24"/>
          <w:szCs w:val="24"/>
        </w:rPr>
        <w:t>nustatyta tvarka taikomi teismo įpareigojimai</w:t>
      </w:r>
      <w:r w:rsidR="00A00550" w:rsidRPr="00A00550">
        <w:rPr>
          <w:rFonts w:ascii="Times New Roman" w:hAnsi="Times New Roman"/>
          <w:sz w:val="24"/>
          <w:szCs w:val="24"/>
        </w:rPr>
        <w:t xml:space="preserve"> </w:t>
      </w:r>
      <w:r w:rsidR="00A00550" w:rsidRPr="001C23F5">
        <w:rPr>
          <w:rFonts w:ascii="Times New Roman" w:hAnsi="Times New Roman"/>
          <w:sz w:val="24"/>
          <w:szCs w:val="24"/>
        </w:rPr>
        <w:t>arba jeigu piktnaudžiauja alkoholiu, narkotinėmis, toksinėmis, psichotropinėmis arba kitomis psichiką veikiančiomis medžiagomis</w:t>
      </w:r>
      <w:r w:rsidR="004F3DA4" w:rsidRPr="00C540DE">
        <w:rPr>
          <w:rFonts w:ascii="Times New Roman" w:hAnsi="Times New Roman"/>
          <w:sz w:val="24"/>
          <w:szCs w:val="24"/>
        </w:rPr>
        <w:t>.</w:t>
      </w:r>
    </w:p>
    <w:p w14:paraId="074F205C" w14:textId="10F379F0" w:rsidR="001159BD" w:rsidRDefault="00017F8A" w:rsidP="0012445B">
      <w:pPr>
        <w:spacing w:after="0" w:line="240" w:lineRule="auto"/>
        <w:ind w:firstLine="567"/>
        <w:jc w:val="both"/>
        <w:rPr>
          <w:rFonts w:ascii="Times New Roman" w:hAnsi="Times New Roman"/>
          <w:sz w:val="24"/>
          <w:szCs w:val="24"/>
        </w:rPr>
      </w:pPr>
      <w:r w:rsidRPr="00C540DE">
        <w:rPr>
          <w:rFonts w:ascii="Times New Roman" w:hAnsi="Times New Roman"/>
          <w:sz w:val="24"/>
          <w:szCs w:val="24"/>
        </w:rPr>
        <w:t>Taip pat įstatymo 66 straipsnyje numatyta, kad a</w:t>
      </w:r>
      <w:r w:rsidR="00A367C9" w:rsidRPr="00C540DE">
        <w:rPr>
          <w:rFonts w:ascii="Times New Roman" w:hAnsi="Times New Roman"/>
          <w:bCs/>
          <w:sz w:val="24"/>
          <w:szCs w:val="24"/>
          <w:lang w:eastAsia="lt-LT"/>
        </w:rPr>
        <w:t xml:space="preserve">smenis, rankinį bagažą, nešamus daiktus, bagažo skyriuje vežamą bagažą, krovinius ir paštą, oro vežėjo paštą ir medžiagas, orlaivio atsargas ir oro uosto atsargas, transporto priemones tikrinantys asmenys ir patekimo kontrolę oro uoste vykdantys, taip pat priežiūros ir patruliavimo funkcijas atliekantys asmenys privalo turėti susisiekimo ministro nustatyta tvarka ir sąlygomis išduotą teorines žinias ir praktinius gebėjimus atlikti pavestas pareigas patvirtinantį aviacijos saugumo darbuotojo kvalifikacijos pažymėjimą. </w:t>
      </w:r>
      <w:r w:rsidR="00D52DA2" w:rsidRPr="00C540DE">
        <w:rPr>
          <w:rFonts w:ascii="Times New Roman" w:hAnsi="Times New Roman"/>
          <w:bCs/>
          <w:sz w:val="24"/>
          <w:szCs w:val="24"/>
          <w:lang w:eastAsia="lt-LT"/>
        </w:rPr>
        <w:t xml:space="preserve">Pagal </w:t>
      </w:r>
      <w:r w:rsidR="002A1BD8" w:rsidRPr="00C540DE">
        <w:rPr>
          <w:rFonts w:ascii="Times New Roman" w:hAnsi="Times New Roman"/>
          <w:bCs/>
          <w:sz w:val="24"/>
          <w:szCs w:val="24"/>
          <w:lang w:eastAsia="lt-LT"/>
        </w:rPr>
        <w:t xml:space="preserve">minėto </w:t>
      </w:r>
      <w:r w:rsidR="00D52DA2" w:rsidRPr="00C540DE">
        <w:rPr>
          <w:rFonts w:ascii="Times New Roman" w:hAnsi="Times New Roman"/>
          <w:bCs/>
          <w:sz w:val="24"/>
          <w:szCs w:val="24"/>
          <w:lang w:eastAsia="lt-LT"/>
        </w:rPr>
        <w:t xml:space="preserve">straipsnio 8 dalį </w:t>
      </w:r>
      <w:r w:rsidR="00A367C9" w:rsidRPr="00C540DE">
        <w:rPr>
          <w:rFonts w:ascii="Times New Roman" w:hAnsi="Times New Roman"/>
          <w:sz w:val="24"/>
          <w:szCs w:val="24"/>
        </w:rPr>
        <w:t>CAA nustato Lietuvos Respublikos civilinio orlaivio įgulos nario pažymėjimo, civilinės aviacijos inspektoriaus pažymėjimo, reguliuojamo subjekto ir žinomo siuntėjo statusą patvirtinančio pažymėjimo, reguliuojamo orlaivio atsargų tiekėjo statusą patvirtinančio pažymėjimo, Europos Sąjungos aviacijos saugumo tvirtintojo pažymėjimo išdavimo, galiojimo sustabdymo ir panaikinimo tvarką.</w:t>
      </w:r>
    </w:p>
    <w:p w14:paraId="67999685" w14:textId="77777777" w:rsidR="006E1471" w:rsidRPr="00C540DE" w:rsidRDefault="006E1471" w:rsidP="0012445B">
      <w:pPr>
        <w:spacing w:after="0" w:line="240" w:lineRule="auto"/>
        <w:ind w:firstLine="567"/>
        <w:jc w:val="both"/>
        <w:rPr>
          <w:rFonts w:ascii="Times New Roman" w:hAnsi="Times New Roman"/>
          <w:sz w:val="24"/>
          <w:szCs w:val="24"/>
        </w:rPr>
      </w:pPr>
    </w:p>
    <w:p w14:paraId="01993029" w14:textId="77777777" w:rsidR="00F967EF" w:rsidRPr="00C540DE" w:rsidRDefault="002004FA" w:rsidP="008E2444">
      <w:pPr>
        <w:pStyle w:val="Pagrindinistekstas"/>
        <w:numPr>
          <w:ilvl w:val="1"/>
          <w:numId w:val="41"/>
        </w:numPr>
        <w:tabs>
          <w:tab w:val="left" w:pos="851"/>
          <w:tab w:val="left" w:pos="993"/>
          <w:tab w:val="left" w:pos="1134"/>
        </w:tabs>
        <w:spacing w:after="0" w:line="240" w:lineRule="auto"/>
        <w:ind w:left="0" w:firstLine="567"/>
        <w:jc w:val="both"/>
        <w:rPr>
          <w:rFonts w:ascii="Times New Roman" w:hAnsi="Times New Roman"/>
          <w:b/>
          <w:sz w:val="24"/>
          <w:szCs w:val="24"/>
        </w:rPr>
      </w:pPr>
      <w:r w:rsidRPr="00C540DE">
        <w:rPr>
          <w:rFonts w:ascii="Times New Roman" w:hAnsi="Times New Roman"/>
          <w:b/>
          <w:sz w:val="24"/>
          <w:szCs w:val="24"/>
        </w:rPr>
        <w:lastRenderedPageBreak/>
        <w:t>Dėl draudimo reikalavimų</w:t>
      </w:r>
    </w:p>
    <w:p w14:paraId="6CD933FD" w14:textId="026904B2" w:rsidR="00863FF9" w:rsidRPr="00C540DE" w:rsidRDefault="00200DC8" w:rsidP="001159BD">
      <w:pPr>
        <w:tabs>
          <w:tab w:val="left" w:pos="851"/>
          <w:tab w:val="left" w:pos="993"/>
        </w:tabs>
        <w:spacing w:after="0" w:line="240" w:lineRule="auto"/>
        <w:ind w:firstLine="567"/>
        <w:jc w:val="both"/>
        <w:rPr>
          <w:rFonts w:ascii="Times New Roman" w:hAnsi="Times New Roman"/>
          <w:sz w:val="24"/>
          <w:szCs w:val="24"/>
        </w:rPr>
      </w:pPr>
      <w:r w:rsidRPr="00C540DE">
        <w:rPr>
          <w:rFonts w:ascii="Times New Roman" w:hAnsi="Times New Roman"/>
          <w:sz w:val="24"/>
          <w:szCs w:val="24"/>
        </w:rPr>
        <w:t>Šiuo metu įstatym</w:t>
      </w:r>
      <w:r w:rsidR="00BF0905" w:rsidRPr="00C540DE">
        <w:rPr>
          <w:rFonts w:ascii="Times New Roman" w:hAnsi="Times New Roman"/>
          <w:sz w:val="24"/>
          <w:szCs w:val="24"/>
        </w:rPr>
        <w:t>as nereguliuoja klausimų,</w:t>
      </w:r>
      <w:r w:rsidRPr="00C540DE">
        <w:rPr>
          <w:rFonts w:ascii="Times New Roman" w:hAnsi="Times New Roman"/>
          <w:sz w:val="24"/>
          <w:szCs w:val="24"/>
        </w:rPr>
        <w:t xml:space="preserve"> susijusių su </w:t>
      </w:r>
      <w:r w:rsidR="00F967EF" w:rsidRPr="00C540DE">
        <w:rPr>
          <w:rFonts w:ascii="Times New Roman" w:hAnsi="Times New Roman"/>
          <w:sz w:val="24"/>
          <w:szCs w:val="24"/>
        </w:rPr>
        <w:t>oro navigacijos paslaugų teikėjų</w:t>
      </w:r>
      <w:r w:rsidR="00B9492F" w:rsidRPr="00C540DE">
        <w:rPr>
          <w:rFonts w:ascii="Times New Roman" w:hAnsi="Times New Roman"/>
          <w:sz w:val="24"/>
          <w:szCs w:val="24"/>
        </w:rPr>
        <w:t>,</w:t>
      </w:r>
      <w:r w:rsidR="00F967EF" w:rsidRPr="00C540DE">
        <w:rPr>
          <w:rFonts w:ascii="Times New Roman" w:hAnsi="Times New Roman"/>
          <w:sz w:val="24"/>
          <w:szCs w:val="24"/>
        </w:rPr>
        <w:t xml:space="preserve"> oro uost</w:t>
      </w:r>
      <w:r w:rsidR="00783528">
        <w:rPr>
          <w:rFonts w:ascii="Times New Roman" w:hAnsi="Times New Roman"/>
          <w:sz w:val="24"/>
          <w:szCs w:val="24"/>
        </w:rPr>
        <w:t>ą valdančios įmonės</w:t>
      </w:r>
      <w:r w:rsidR="00B9492F" w:rsidRPr="00C540DE">
        <w:rPr>
          <w:rFonts w:ascii="Times New Roman" w:hAnsi="Times New Roman"/>
          <w:sz w:val="24"/>
          <w:szCs w:val="24"/>
        </w:rPr>
        <w:t>, antžeminių paslaugų teikėjų ir savateikių</w:t>
      </w:r>
      <w:r w:rsidR="00F967EF" w:rsidRPr="00C540DE">
        <w:rPr>
          <w:rFonts w:ascii="Times New Roman" w:hAnsi="Times New Roman"/>
          <w:sz w:val="24"/>
          <w:szCs w:val="24"/>
        </w:rPr>
        <w:t xml:space="preserve"> </w:t>
      </w:r>
      <w:r w:rsidR="00863FF9" w:rsidRPr="00C540DE">
        <w:rPr>
          <w:rFonts w:ascii="Times New Roman" w:hAnsi="Times New Roman"/>
          <w:sz w:val="24"/>
          <w:szCs w:val="24"/>
        </w:rPr>
        <w:t xml:space="preserve">veiklos ir teikiamų paslaugų </w:t>
      </w:r>
      <w:r w:rsidR="00F967EF" w:rsidRPr="00C540DE">
        <w:rPr>
          <w:rFonts w:ascii="Times New Roman" w:hAnsi="Times New Roman"/>
          <w:sz w:val="24"/>
          <w:szCs w:val="24"/>
        </w:rPr>
        <w:t>civilin</w:t>
      </w:r>
      <w:r w:rsidR="001159BD" w:rsidRPr="00C540DE">
        <w:rPr>
          <w:rFonts w:ascii="Times New Roman" w:hAnsi="Times New Roman"/>
          <w:sz w:val="24"/>
          <w:szCs w:val="24"/>
        </w:rPr>
        <w:t>ės atsakomyb</w:t>
      </w:r>
      <w:r w:rsidR="00F967EF" w:rsidRPr="00C540DE">
        <w:rPr>
          <w:rFonts w:ascii="Times New Roman" w:hAnsi="Times New Roman"/>
          <w:sz w:val="24"/>
          <w:szCs w:val="24"/>
        </w:rPr>
        <w:t>ė</w:t>
      </w:r>
      <w:r w:rsidR="001159BD" w:rsidRPr="00C540DE">
        <w:rPr>
          <w:rFonts w:ascii="Times New Roman" w:hAnsi="Times New Roman"/>
          <w:sz w:val="24"/>
          <w:szCs w:val="24"/>
        </w:rPr>
        <w:t>s draudimu.</w:t>
      </w:r>
      <w:r w:rsidR="00863FF9" w:rsidRPr="00C540DE">
        <w:rPr>
          <w:rFonts w:ascii="Times New Roman" w:hAnsi="Times New Roman"/>
          <w:sz w:val="24"/>
          <w:szCs w:val="24"/>
        </w:rPr>
        <w:t xml:space="preserve"> </w:t>
      </w:r>
    </w:p>
    <w:p w14:paraId="63AC595C" w14:textId="1E4E038A" w:rsidR="00A377B7" w:rsidRPr="00C540DE" w:rsidRDefault="00A377B7" w:rsidP="001159BD">
      <w:pPr>
        <w:tabs>
          <w:tab w:val="left" w:pos="851"/>
          <w:tab w:val="left" w:pos="993"/>
        </w:tabs>
        <w:spacing w:after="0" w:line="240" w:lineRule="auto"/>
        <w:ind w:firstLine="567"/>
        <w:jc w:val="both"/>
        <w:rPr>
          <w:rFonts w:ascii="Times New Roman" w:hAnsi="Times New Roman"/>
          <w:b/>
          <w:sz w:val="24"/>
          <w:szCs w:val="24"/>
        </w:rPr>
      </w:pPr>
      <w:r w:rsidRPr="00C540DE">
        <w:rPr>
          <w:rFonts w:ascii="Times New Roman" w:hAnsi="Times New Roman"/>
          <w:b/>
          <w:sz w:val="24"/>
          <w:szCs w:val="24"/>
        </w:rPr>
        <w:t>3.1</w:t>
      </w:r>
      <w:r w:rsidR="004759BE">
        <w:rPr>
          <w:rFonts w:ascii="Times New Roman" w:hAnsi="Times New Roman"/>
          <w:b/>
          <w:sz w:val="24"/>
          <w:szCs w:val="24"/>
        </w:rPr>
        <w:t>2</w:t>
      </w:r>
      <w:r w:rsidRPr="00C540DE">
        <w:rPr>
          <w:rFonts w:ascii="Times New Roman" w:hAnsi="Times New Roman"/>
          <w:b/>
          <w:sz w:val="24"/>
          <w:szCs w:val="24"/>
        </w:rPr>
        <w:t xml:space="preserve">. </w:t>
      </w:r>
      <w:r w:rsidR="0013776F" w:rsidRPr="00C540DE">
        <w:rPr>
          <w:rFonts w:ascii="Times New Roman" w:hAnsi="Times New Roman"/>
          <w:b/>
          <w:sz w:val="24"/>
          <w:szCs w:val="24"/>
        </w:rPr>
        <w:t>Dėl kitų pakeitimų</w:t>
      </w:r>
    </w:p>
    <w:p w14:paraId="7AA7FC94" w14:textId="3B9009A9" w:rsidR="00612200" w:rsidRPr="00612200" w:rsidRDefault="0013776F" w:rsidP="009D6749">
      <w:pPr>
        <w:pStyle w:val="Sraopastraipa"/>
        <w:tabs>
          <w:tab w:val="left" w:pos="993"/>
        </w:tabs>
        <w:spacing w:after="0" w:line="240" w:lineRule="auto"/>
        <w:ind w:left="0" w:firstLine="567"/>
        <w:jc w:val="both"/>
        <w:rPr>
          <w:rFonts w:ascii="Times New Roman" w:hAnsi="Times New Roman"/>
          <w:sz w:val="24"/>
          <w:szCs w:val="24"/>
        </w:rPr>
      </w:pPr>
      <w:r w:rsidRPr="00612200">
        <w:rPr>
          <w:rFonts w:ascii="Times New Roman" w:hAnsi="Times New Roman"/>
          <w:sz w:val="24"/>
          <w:szCs w:val="24"/>
        </w:rPr>
        <w:t>Šiuo metu</w:t>
      </w:r>
      <w:r w:rsidR="00667B87" w:rsidRPr="00612200">
        <w:rPr>
          <w:rFonts w:ascii="Times New Roman" w:hAnsi="Times New Roman"/>
          <w:sz w:val="24"/>
          <w:szCs w:val="24"/>
        </w:rPr>
        <w:t xml:space="preserve"> </w:t>
      </w:r>
      <w:r w:rsidR="00612200" w:rsidRPr="00612200">
        <w:rPr>
          <w:rFonts w:ascii="Times New Roman" w:hAnsi="Times New Roman"/>
          <w:sz w:val="24"/>
          <w:szCs w:val="24"/>
        </w:rPr>
        <w:t>įstatymo 2 straipsnyje numatyta, kad kliūtys – statiniai ir įrenginiai, kurių aukštis virš žemės paviršiaus yra 100 m ir daugiau, pasienio ruože – 30 m ir daugiau, taip pat visi aerodromo apsaugos zonoje esantys nejudantys (laikini arba nuolatiniai) ir judantys objektai ir jų dalys, kurie yra numatytame orlaiviams judėti paviršiuje arba iškilę virš nustatytų ribojančių paviršių (plokštumų), skirtų skrendančių orlaivių saugai užtikrinti.</w:t>
      </w:r>
    </w:p>
    <w:p w14:paraId="65ED0BBE" w14:textId="6C48AD6A" w:rsidR="009D6749" w:rsidRPr="00C540DE" w:rsidRDefault="00612200" w:rsidP="009D6749">
      <w:pPr>
        <w:pStyle w:val="Sraopastraipa"/>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Į</w:t>
      </w:r>
      <w:r w:rsidR="00174092" w:rsidRPr="00C540DE">
        <w:rPr>
          <w:rFonts w:ascii="Times New Roman" w:hAnsi="Times New Roman"/>
          <w:sz w:val="24"/>
          <w:szCs w:val="24"/>
        </w:rPr>
        <w:t>statym</w:t>
      </w:r>
      <w:r w:rsidR="007A60B1" w:rsidRPr="00C540DE">
        <w:rPr>
          <w:rFonts w:ascii="Times New Roman" w:hAnsi="Times New Roman"/>
          <w:sz w:val="24"/>
          <w:szCs w:val="24"/>
        </w:rPr>
        <w:t>o</w:t>
      </w:r>
      <w:r w:rsidR="00A7686C" w:rsidRPr="00C540DE">
        <w:rPr>
          <w:rFonts w:ascii="Times New Roman" w:hAnsi="Times New Roman"/>
          <w:sz w:val="24"/>
          <w:szCs w:val="24"/>
        </w:rPr>
        <w:t xml:space="preserve"> 4 s</w:t>
      </w:r>
      <w:r w:rsidR="007A60B1" w:rsidRPr="00C540DE">
        <w:rPr>
          <w:rFonts w:ascii="Times New Roman" w:hAnsi="Times New Roman"/>
          <w:sz w:val="24"/>
          <w:szCs w:val="24"/>
        </w:rPr>
        <w:t xml:space="preserve">traipsnyje </w:t>
      </w:r>
      <w:r w:rsidR="00174092" w:rsidRPr="00C540DE">
        <w:rPr>
          <w:rFonts w:ascii="Times New Roman" w:hAnsi="Times New Roman"/>
          <w:sz w:val="24"/>
          <w:szCs w:val="24"/>
        </w:rPr>
        <w:t xml:space="preserve">numatyta, kad </w:t>
      </w:r>
      <w:r w:rsidR="0013776F" w:rsidRPr="00C540DE">
        <w:rPr>
          <w:rFonts w:ascii="Times New Roman" w:hAnsi="Times New Roman"/>
          <w:sz w:val="24"/>
          <w:szCs w:val="24"/>
        </w:rPr>
        <w:t>civilinę aviaciją reglamentuojantys Lietuvos Respublikos teisės aktai, be kita ko, turi atitikti Jungtinės aviacijos institucijos reikalavimus</w:t>
      </w:r>
      <w:r w:rsidR="00667B87" w:rsidRPr="00C540DE">
        <w:rPr>
          <w:rFonts w:ascii="Times New Roman" w:hAnsi="Times New Roman"/>
          <w:sz w:val="24"/>
          <w:szCs w:val="24"/>
        </w:rPr>
        <w:t>.</w:t>
      </w:r>
    </w:p>
    <w:p w14:paraId="62D36E5F" w14:textId="77777777" w:rsidR="00753582" w:rsidRPr="00C540DE" w:rsidRDefault="00753582" w:rsidP="00753582">
      <w:pPr>
        <w:pStyle w:val="HTMLiankstoformatuotas"/>
        <w:tabs>
          <w:tab w:val="clear" w:pos="916"/>
          <w:tab w:val="left" w:pos="0"/>
        </w:tabs>
        <w:ind w:firstLine="567"/>
        <w:jc w:val="both"/>
        <w:rPr>
          <w:rFonts w:ascii="Times New Roman" w:hAnsi="Times New Roman" w:cs="Times New Roman"/>
          <w:sz w:val="24"/>
          <w:szCs w:val="24"/>
        </w:rPr>
      </w:pPr>
      <w:r w:rsidRPr="00C540DE">
        <w:rPr>
          <w:rFonts w:ascii="Times New Roman" w:hAnsi="Times New Roman" w:cs="Times New Roman"/>
          <w:sz w:val="24"/>
          <w:szCs w:val="24"/>
        </w:rPr>
        <w:t xml:space="preserve">Įstatymo 7 straipsnyje numatyta, kad kariuomenės vadas koordinuoja karinių skrydžių saugos programos įgyvendinimą, išduoda licencijas, pažymėjimus. </w:t>
      </w:r>
    </w:p>
    <w:p w14:paraId="7B94909C" w14:textId="380120D4" w:rsidR="00907F9D" w:rsidRPr="00202F7B" w:rsidRDefault="00667B87" w:rsidP="00DC41BE">
      <w:pPr>
        <w:pStyle w:val="Sraopastraipa"/>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Įstatymo 9 straipsnyje numatyta, kad Lietuvos Respublikoje, išskyrus šio straipsnio 3 dalyje </w:t>
      </w:r>
      <w:r w:rsidRPr="00DC41BE">
        <w:rPr>
          <w:rFonts w:ascii="Times New Roman" w:hAnsi="Times New Roman"/>
          <w:sz w:val="24"/>
          <w:szCs w:val="24"/>
        </w:rPr>
        <w:t xml:space="preserve">numatytus atvejus, leidžiama naudoti tik tuos orlaivius, kurie turi Lietuvos nacionalinę </w:t>
      </w:r>
      <w:r w:rsidRPr="00202F7B">
        <w:rPr>
          <w:rFonts w:ascii="Times New Roman" w:hAnsi="Times New Roman"/>
          <w:sz w:val="24"/>
          <w:szCs w:val="24"/>
        </w:rPr>
        <w:t>priklausomybę, t. y. tik tuos orlaivius, kurie yra registruoti Lietuvos Respublikos</w:t>
      </w:r>
      <w:r w:rsidRPr="00202F7B">
        <w:rPr>
          <w:rFonts w:ascii="Times New Roman" w:hAnsi="Times New Roman"/>
          <w:b/>
          <w:sz w:val="24"/>
          <w:szCs w:val="24"/>
        </w:rPr>
        <w:t xml:space="preserve"> </w:t>
      </w:r>
      <w:r w:rsidRPr="00202F7B">
        <w:rPr>
          <w:rFonts w:ascii="Times New Roman" w:hAnsi="Times New Roman"/>
          <w:sz w:val="24"/>
          <w:szCs w:val="24"/>
        </w:rPr>
        <w:t>civilinių arba karinių orlaivių registre.</w:t>
      </w:r>
    </w:p>
    <w:p w14:paraId="410D6B15" w14:textId="6BBA61E9" w:rsidR="00DC41BE" w:rsidRPr="00202F7B" w:rsidRDefault="00917C69" w:rsidP="00DC41BE">
      <w:pPr>
        <w:spacing w:after="0" w:line="240" w:lineRule="auto"/>
        <w:ind w:firstLine="567"/>
        <w:jc w:val="both"/>
        <w:rPr>
          <w:rFonts w:ascii="Times New Roman" w:hAnsi="Times New Roman"/>
          <w:sz w:val="24"/>
          <w:szCs w:val="24"/>
        </w:rPr>
      </w:pPr>
      <w:r w:rsidRPr="00202F7B">
        <w:rPr>
          <w:rFonts w:ascii="Times New Roman" w:hAnsi="Times New Roman"/>
          <w:sz w:val="24"/>
          <w:szCs w:val="24"/>
        </w:rPr>
        <w:t xml:space="preserve">Įstatymo </w:t>
      </w:r>
      <w:r w:rsidRPr="00202F7B">
        <w:rPr>
          <w:rFonts w:ascii="Times New Roman" w:eastAsia="Times New Roman" w:hAnsi="Times New Roman"/>
          <w:snapToGrid w:val="0"/>
          <w:sz w:val="24"/>
          <w:szCs w:val="24"/>
        </w:rPr>
        <w:t>13 straipsnyje</w:t>
      </w:r>
      <w:r w:rsidR="008A122D" w:rsidRPr="00202F7B">
        <w:rPr>
          <w:rFonts w:ascii="Times New Roman" w:eastAsia="Times New Roman" w:hAnsi="Times New Roman"/>
          <w:snapToGrid w:val="0"/>
          <w:sz w:val="24"/>
          <w:szCs w:val="24"/>
        </w:rPr>
        <w:t xml:space="preserve"> numatyta, kad </w:t>
      </w:r>
      <w:r w:rsidR="00DC41BE" w:rsidRPr="00202F7B">
        <w:rPr>
          <w:rFonts w:ascii="Times New Roman" w:hAnsi="Times New Roman"/>
          <w:sz w:val="24"/>
          <w:szCs w:val="24"/>
        </w:rPr>
        <w:t xml:space="preserve">Vyriausybė arba jos įgaliota institucija nustato oro erdvės pažeidimų fiksavimo ir informacijos apie užfiksuotus oro erdvės pažeidimus perdavimo tvarką (minėta tvarka nustatyta Lietuvos Respublikos Vyriausybės </w:t>
      </w:r>
      <w:r w:rsidR="00004166" w:rsidRPr="00202F7B">
        <w:rPr>
          <w:rFonts w:ascii="Times New Roman" w:hAnsi="Times New Roman"/>
          <w:sz w:val="24"/>
          <w:szCs w:val="24"/>
        </w:rPr>
        <w:t xml:space="preserve">1997 m. balandžio 21 d. nutarimu </w:t>
      </w:r>
      <w:r w:rsidR="000A5D8B" w:rsidRPr="00202F7B">
        <w:rPr>
          <w:rFonts w:ascii="Times New Roman" w:hAnsi="Times New Roman"/>
          <w:sz w:val="24"/>
          <w:szCs w:val="24"/>
        </w:rPr>
        <w:t xml:space="preserve">           </w:t>
      </w:r>
      <w:r w:rsidR="00004166" w:rsidRPr="00202F7B">
        <w:rPr>
          <w:rFonts w:ascii="Times New Roman" w:hAnsi="Times New Roman"/>
          <w:sz w:val="24"/>
          <w:szCs w:val="24"/>
        </w:rPr>
        <w:t>Nr. 377 „Dėl Lietuvos Respublikos oro erdvės pažeidimų fiksavimo ir informacijos apie užfiksuotus Lietuvos Respublikos oro erdvės pažeidimus perdavimo tvarkos aprašo patvirtinimo“</w:t>
      </w:r>
      <w:r w:rsidR="00DC41BE" w:rsidRPr="00202F7B">
        <w:rPr>
          <w:rFonts w:ascii="Times New Roman" w:hAnsi="Times New Roman"/>
          <w:sz w:val="24"/>
          <w:szCs w:val="24"/>
        </w:rPr>
        <w:t>).</w:t>
      </w:r>
    </w:p>
    <w:p w14:paraId="2065CB22" w14:textId="41A6C8F2" w:rsidR="00917C69" w:rsidRPr="00202F7B" w:rsidRDefault="00917C69" w:rsidP="00DC41BE">
      <w:pPr>
        <w:spacing w:after="0" w:line="240" w:lineRule="auto"/>
        <w:ind w:firstLine="567"/>
        <w:jc w:val="both"/>
        <w:rPr>
          <w:rFonts w:ascii="Times New Roman" w:eastAsia="Times New Roman" w:hAnsi="Times New Roman"/>
          <w:snapToGrid w:val="0"/>
          <w:sz w:val="24"/>
          <w:szCs w:val="24"/>
        </w:rPr>
      </w:pPr>
      <w:r w:rsidRPr="00202F7B">
        <w:rPr>
          <w:rFonts w:ascii="Times New Roman" w:eastAsia="Times New Roman" w:hAnsi="Times New Roman"/>
          <w:snapToGrid w:val="0"/>
          <w:sz w:val="24"/>
          <w:szCs w:val="24"/>
        </w:rPr>
        <w:t>Įstatymo 19 straipsnyje</w:t>
      </w:r>
      <w:r w:rsidR="008A122D" w:rsidRPr="00202F7B">
        <w:rPr>
          <w:rFonts w:ascii="Times New Roman" w:eastAsia="Times New Roman" w:hAnsi="Times New Roman"/>
          <w:snapToGrid w:val="0"/>
          <w:sz w:val="24"/>
          <w:szCs w:val="24"/>
        </w:rPr>
        <w:t xml:space="preserve"> numatyta, kad </w:t>
      </w:r>
      <w:r w:rsidR="00DC41BE" w:rsidRPr="00202F7B">
        <w:rPr>
          <w:rFonts w:ascii="Times New Roman" w:eastAsia="Times New Roman" w:hAnsi="Times New Roman"/>
          <w:snapToGrid w:val="0"/>
          <w:sz w:val="24"/>
          <w:szCs w:val="24"/>
        </w:rPr>
        <w:t>p</w:t>
      </w:r>
      <w:r w:rsidR="00DC41BE" w:rsidRPr="00202F7B">
        <w:rPr>
          <w:rFonts w:ascii="Times New Roman" w:hAnsi="Times New Roman"/>
          <w:sz w:val="24"/>
          <w:szCs w:val="24"/>
        </w:rPr>
        <w:t>aieškos ir gelbėjimo darbų, įvykus ar gresiant orlaivio avarijai, organizavimo ir vykdymo taisykles nustato Vyriausybė arba jos įgaliota institucija (minėta tvarka nustatyta</w:t>
      </w:r>
      <w:r w:rsidR="000E1C6A" w:rsidRPr="00202F7B">
        <w:rPr>
          <w:rFonts w:ascii="Times New Roman" w:hAnsi="Times New Roman"/>
          <w:sz w:val="24"/>
          <w:szCs w:val="24"/>
        </w:rPr>
        <w:t xml:space="preserve"> Lietuvos Respublikos Vyriausybės </w:t>
      </w:r>
      <w:smartTag w:uri="urn:schemas-microsoft-com:office:smarttags" w:element="metricconverter">
        <w:smartTagPr>
          <w:attr w:name="ProductID" w:val="2001 m"/>
        </w:smartTagPr>
        <w:r w:rsidR="000E1C6A" w:rsidRPr="00202F7B">
          <w:rPr>
            <w:rFonts w:ascii="Times New Roman" w:hAnsi="Times New Roman"/>
            <w:sz w:val="24"/>
            <w:szCs w:val="24"/>
          </w:rPr>
          <w:t>2001 m</w:t>
        </w:r>
      </w:smartTag>
      <w:r w:rsidR="000E1C6A" w:rsidRPr="00202F7B">
        <w:rPr>
          <w:rFonts w:ascii="Times New Roman" w:hAnsi="Times New Roman"/>
          <w:sz w:val="24"/>
          <w:szCs w:val="24"/>
        </w:rPr>
        <w:t xml:space="preserve">. balandžio 13 d. nutarimu Nr. 417 „Dėl </w:t>
      </w:r>
      <w:r w:rsidR="000E1C6A" w:rsidRPr="00202F7B">
        <w:rPr>
          <w:rFonts w:ascii="Times New Roman" w:hAnsi="Times New Roman"/>
          <w:bCs/>
          <w:sz w:val="24"/>
          <w:szCs w:val="24"/>
        </w:rPr>
        <w:t>Paieškos ir gelbėjimo darbų orlaiviais organizavimo ir vykdymo taisyklių patvirtinimo“).</w:t>
      </w:r>
      <w:r w:rsidR="00DC41BE" w:rsidRPr="00202F7B">
        <w:rPr>
          <w:rFonts w:ascii="Times New Roman" w:hAnsi="Times New Roman"/>
          <w:sz w:val="24"/>
          <w:szCs w:val="24"/>
        </w:rPr>
        <w:t xml:space="preserve"> </w:t>
      </w:r>
    </w:p>
    <w:p w14:paraId="51E85263" w14:textId="52BA6A14" w:rsidR="009D6749" w:rsidRPr="00D05D5A" w:rsidRDefault="00907F9D" w:rsidP="00DC41BE">
      <w:pPr>
        <w:pStyle w:val="Sraopastraipa"/>
        <w:tabs>
          <w:tab w:val="left" w:pos="993"/>
        </w:tabs>
        <w:spacing w:after="0" w:line="240" w:lineRule="auto"/>
        <w:ind w:left="0" w:firstLine="567"/>
        <w:jc w:val="both"/>
        <w:rPr>
          <w:rFonts w:ascii="Times New Roman" w:hAnsi="Times New Roman"/>
          <w:sz w:val="24"/>
          <w:szCs w:val="24"/>
        </w:rPr>
      </w:pPr>
      <w:r w:rsidRPr="00202F7B">
        <w:rPr>
          <w:rFonts w:ascii="Times New Roman" w:hAnsi="Times New Roman"/>
          <w:sz w:val="24"/>
          <w:szCs w:val="24"/>
        </w:rPr>
        <w:t>Įstatymo 43 straipsnyje numatyt</w:t>
      </w:r>
      <w:r w:rsidR="009A4465" w:rsidRPr="00202F7B">
        <w:rPr>
          <w:rFonts w:ascii="Times New Roman" w:hAnsi="Times New Roman"/>
          <w:sz w:val="24"/>
          <w:szCs w:val="24"/>
        </w:rPr>
        <w:t xml:space="preserve">a, kad Susisiekimo ministerija </w:t>
      </w:r>
      <w:r w:rsidRPr="00202F7B">
        <w:rPr>
          <w:rFonts w:ascii="Times New Roman" w:hAnsi="Times New Roman"/>
          <w:sz w:val="24"/>
          <w:szCs w:val="24"/>
        </w:rPr>
        <w:t>koordinuojama</w:t>
      </w:r>
      <w:r w:rsidR="002C5A6C" w:rsidRPr="00202F7B">
        <w:rPr>
          <w:rFonts w:ascii="Times New Roman" w:hAnsi="Times New Roman"/>
          <w:sz w:val="24"/>
          <w:szCs w:val="24"/>
        </w:rPr>
        <w:t>ja</w:t>
      </w:r>
      <w:r w:rsidRPr="00202F7B">
        <w:rPr>
          <w:rFonts w:ascii="Times New Roman" w:hAnsi="Times New Roman"/>
          <w:sz w:val="24"/>
          <w:szCs w:val="24"/>
        </w:rPr>
        <w:t xml:space="preserve">me oro uoste </w:t>
      </w:r>
      <w:r w:rsidRPr="00D05D5A">
        <w:rPr>
          <w:rFonts w:ascii="Times New Roman" w:hAnsi="Times New Roman"/>
          <w:sz w:val="24"/>
          <w:szCs w:val="24"/>
        </w:rPr>
        <w:t>sudaro laiko tarpsnių koordinavimo komitetą.</w:t>
      </w:r>
      <w:r w:rsidR="00667B87" w:rsidRPr="00D05D5A">
        <w:rPr>
          <w:rFonts w:ascii="Times New Roman" w:hAnsi="Times New Roman"/>
          <w:sz w:val="24"/>
          <w:szCs w:val="24"/>
        </w:rPr>
        <w:t xml:space="preserve"> </w:t>
      </w:r>
    </w:p>
    <w:p w14:paraId="5484731E" w14:textId="5B7625D9" w:rsidR="00091AD5" w:rsidRPr="00D05D5A" w:rsidRDefault="00091AD5" w:rsidP="00DC41BE">
      <w:pPr>
        <w:pStyle w:val="Sraopastraipa"/>
        <w:tabs>
          <w:tab w:val="left" w:pos="993"/>
        </w:tabs>
        <w:spacing w:after="0" w:line="240" w:lineRule="auto"/>
        <w:ind w:left="0" w:firstLine="567"/>
        <w:jc w:val="both"/>
        <w:rPr>
          <w:rFonts w:ascii="Times New Roman" w:hAnsi="Times New Roman"/>
          <w:sz w:val="24"/>
          <w:szCs w:val="24"/>
        </w:rPr>
      </w:pPr>
      <w:r w:rsidRPr="00D05D5A">
        <w:rPr>
          <w:rFonts w:ascii="Times New Roman" w:hAnsi="Times New Roman"/>
          <w:sz w:val="24"/>
          <w:szCs w:val="24"/>
        </w:rPr>
        <w:t>Įstatymo 66 straipsnyje numatyta, kad asmuo nelaikomas esąs nepriekaištingos reputacijos, jeigu, be kita ko, nesutinka būti tikrinamas ir (arba) atsisako pildyti ar pateikti reikiamus dokumentus, ir (arba) nesutinka, kad būtų renkama tikrinimui būtina informacija.</w:t>
      </w:r>
    </w:p>
    <w:p w14:paraId="5A0CCF5C" w14:textId="5ECE6448" w:rsidR="00917C69" w:rsidRPr="00202F7B" w:rsidRDefault="00917C69" w:rsidP="009771A9">
      <w:pPr>
        <w:spacing w:after="0" w:line="240" w:lineRule="auto"/>
        <w:ind w:firstLine="567"/>
        <w:jc w:val="both"/>
        <w:rPr>
          <w:rFonts w:ascii="Times New Roman" w:hAnsi="Times New Roman"/>
          <w:sz w:val="24"/>
          <w:szCs w:val="24"/>
        </w:rPr>
      </w:pPr>
      <w:r w:rsidRPr="00D05D5A">
        <w:rPr>
          <w:rFonts w:ascii="Times New Roman" w:hAnsi="Times New Roman"/>
          <w:sz w:val="24"/>
          <w:szCs w:val="24"/>
          <w:lang w:eastAsia="lt-LT"/>
        </w:rPr>
        <w:t>Įstatymo 67¹</w:t>
      </w:r>
      <w:r w:rsidRPr="00D05D5A">
        <w:rPr>
          <w:rFonts w:ascii="Times New Roman" w:eastAsia="Times New Roman" w:hAnsi="Times New Roman"/>
          <w:snapToGrid w:val="0"/>
          <w:sz w:val="24"/>
          <w:szCs w:val="24"/>
        </w:rPr>
        <w:t xml:space="preserve"> straipsnyje</w:t>
      </w:r>
      <w:r w:rsidR="008A122D" w:rsidRPr="00D05D5A">
        <w:rPr>
          <w:rFonts w:ascii="Times New Roman" w:eastAsia="Times New Roman" w:hAnsi="Times New Roman"/>
          <w:snapToGrid w:val="0"/>
          <w:sz w:val="24"/>
          <w:szCs w:val="24"/>
        </w:rPr>
        <w:t xml:space="preserve"> numatyta, kad</w:t>
      </w:r>
      <w:r w:rsidR="00DC41BE" w:rsidRPr="00D05D5A">
        <w:rPr>
          <w:rFonts w:ascii="Times New Roman" w:hAnsi="Times New Roman"/>
          <w:sz w:val="24"/>
          <w:szCs w:val="24"/>
        </w:rPr>
        <w:t xml:space="preserve"> reguliaraus ir nereguliaraus oro susisiekimo, </w:t>
      </w:r>
      <w:r w:rsidR="00DC41BE" w:rsidRPr="00202F7B">
        <w:rPr>
          <w:rFonts w:ascii="Times New Roman" w:hAnsi="Times New Roman"/>
          <w:sz w:val="24"/>
          <w:szCs w:val="24"/>
        </w:rPr>
        <w:t>nekomercinių skrydžių ir užsienio šalių valstybės orlaivių skrydžių leidimų išdavimo ir atšaukimo sąlygas bei tvarką nustato Vyriausybė ar jos įgaliota institucija (minėta tvarka nustatyta</w:t>
      </w:r>
      <w:r w:rsidR="00990E65" w:rsidRPr="00202F7B">
        <w:rPr>
          <w:rFonts w:ascii="Times New Roman" w:hAnsi="Times New Roman"/>
          <w:sz w:val="24"/>
          <w:szCs w:val="24"/>
        </w:rPr>
        <w:t xml:space="preserve"> Lietuvos Respublikos Vyriausybės 2004 m. kovo 17 d. nutarimu Nr. 285 „Dėl Lietuvos Respublikos oro erdvės organizavimo taisyklių patvirtinimo“</w:t>
      </w:r>
      <w:r w:rsidR="001E597F" w:rsidRPr="00202F7B">
        <w:rPr>
          <w:rFonts w:ascii="Times New Roman" w:hAnsi="Times New Roman"/>
          <w:sz w:val="24"/>
          <w:szCs w:val="24"/>
        </w:rPr>
        <w:t>)</w:t>
      </w:r>
      <w:r w:rsidR="00DC41BE" w:rsidRPr="00202F7B">
        <w:rPr>
          <w:rFonts w:ascii="Times New Roman" w:hAnsi="Times New Roman"/>
          <w:sz w:val="24"/>
          <w:szCs w:val="24"/>
        </w:rPr>
        <w:t>.</w:t>
      </w:r>
      <w:r w:rsidR="008A122D" w:rsidRPr="00202F7B">
        <w:rPr>
          <w:rFonts w:ascii="Times New Roman" w:eastAsia="Times New Roman" w:hAnsi="Times New Roman"/>
          <w:snapToGrid w:val="0"/>
          <w:sz w:val="24"/>
          <w:szCs w:val="24"/>
        </w:rPr>
        <w:t xml:space="preserve">  </w:t>
      </w:r>
    </w:p>
    <w:p w14:paraId="58AD7C0D" w14:textId="236E6271" w:rsidR="0013776F" w:rsidRPr="003D5603" w:rsidRDefault="00BF0905" w:rsidP="00DC41BE">
      <w:pPr>
        <w:pStyle w:val="Sraopastraipa"/>
        <w:tabs>
          <w:tab w:val="left" w:pos="993"/>
        </w:tabs>
        <w:spacing w:after="0" w:line="240" w:lineRule="auto"/>
        <w:ind w:left="0" w:firstLine="567"/>
        <w:jc w:val="both"/>
        <w:rPr>
          <w:rFonts w:ascii="Times New Roman" w:hAnsi="Times New Roman"/>
          <w:sz w:val="24"/>
          <w:szCs w:val="24"/>
        </w:rPr>
      </w:pPr>
      <w:r w:rsidRPr="00202F7B">
        <w:rPr>
          <w:rFonts w:ascii="Times New Roman" w:hAnsi="Times New Roman"/>
          <w:sz w:val="24"/>
          <w:szCs w:val="24"/>
        </w:rPr>
        <w:t xml:space="preserve">Klausimų, susijusių su </w:t>
      </w:r>
      <w:r w:rsidR="0013776F" w:rsidRPr="00202F7B">
        <w:rPr>
          <w:rFonts w:ascii="Times New Roman" w:hAnsi="Times New Roman"/>
          <w:sz w:val="24"/>
          <w:szCs w:val="24"/>
        </w:rPr>
        <w:t xml:space="preserve">CAA </w:t>
      </w:r>
      <w:r w:rsidR="00174092" w:rsidRPr="00202F7B">
        <w:rPr>
          <w:rFonts w:ascii="Times New Roman" w:hAnsi="Times New Roman"/>
          <w:sz w:val="24"/>
          <w:szCs w:val="24"/>
        </w:rPr>
        <w:t>galimyb</w:t>
      </w:r>
      <w:r w:rsidRPr="00202F7B">
        <w:rPr>
          <w:rFonts w:ascii="Times New Roman" w:hAnsi="Times New Roman"/>
          <w:sz w:val="24"/>
          <w:szCs w:val="24"/>
        </w:rPr>
        <w:t>e</w:t>
      </w:r>
      <w:r w:rsidR="00174092" w:rsidRPr="00202F7B">
        <w:rPr>
          <w:rFonts w:ascii="Times New Roman" w:hAnsi="Times New Roman"/>
          <w:sz w:val="24"/>
          <w:szCs w:val="24"/>
        </w:rPr>
        <w:t xml:space="preserve"> teikti</w:t>
      </w:r>
      <w:r w:rsidR="0013776F" w:rsidRPr="00202F7B">
        <w:rPr>
          <w:rFonts w:ascii="Times New Roman" w:hAnsi="Times New Roman"/>
          <w:sz w:val="24"/>
          <w:szCs w:val="24"/>
        </w:rPr>
        <w:t xml:space="preserve"> metodinę pagalbą</w:t>
      </w:r>
      <w:r w:rsidR="003D5603" w:rsidRPr="00202F7B">
        <w:rPr>
          <w:rFonts w:ascii="Times New Roman" w:hAnsi="Times New Roman"/>
          <w:sz w:val="24"/>
          <w:szCs w:val="24"/>
        </w:rPr>
        <w:t xml:space="preserve"> ūkio subjektams CAA </w:t>
      </w:r>
      <w:r w:rsidR="003D5603" w:rsidRPr="003D5603">
        <w:rPr>
          <w:rFonts w:ascii="Times New Roman" w:hAnsi="Times New Roman"/>
          <w:sz w:val="24"/>
          <w:szCs w:val="24"/>
        </w:rPr>
        <w:t>kompetencijos klausimais</w:t>
      </w:r>
      <w:r w:rsidR="0013776F" w:rsidRPr="003D5603">
        <w:rPr>
          <w:rFonts w:ascii="Times New Roman" w:hAnsi="Times New Roman"/>
          <w:sz w:val="24"/>
          <w:szCs w:val="24"/>
        </w:rPr>
        <w:t>, atitinkamų licencijų, pažymėjimų, patvirtinimų išdavimo termin</w:t>
      </w:r>
      <w:r w:rsidRPr="003D5603">
        <w:rPr>
          <w:rFonts w:ascii="Times New Roman" w:hAnsi="Times New Roman"/>
          <w:sz w:val="24"/>
          <w:szCs w:val="24"/>
        </w:rPr>
        <w:t>u</w:t>
      </w:r>
      <w:r w:rsidR="009D6749" w:rsidRPr="003D5603">
        <w:rPr>
          <w:rFonts w:ascii="Times New Roman" w:hAnsi="Times New Roman"/>
          <w:sz w:val="24"/>
          <w:szCs w:val="24"/>
        </w:rPr>
        <w:t xml:space="preserve">, </w:t>
      </w:r>
      <w:r w:rsidR="0077189D" w:rsidRPr="003D5603">
        <w:rPr>
          <w:rFonts w:ascii="Times New Roman" w:hAnsi="Times New Roman"/>
          <w:sz w:val="24"/>
          <w:szCs w:val="24"/>
        </w:rPr>
        <w:t xml:space="preserve">Lietuvos Respublikos karinių orlaivių registru, </w:t>
      </w:r>
      <w:r w:rsidR="00091AD5" w:rsidRPr="00D0292B">
        <w:rPr>
          <w:rFonts w:ascii="Times New Roman" w:hAnsi="Times New Roman"/>
          <w:sz w:val="24"/>
          <w:szCs w:val="24"/>
        </w:rPr>
        <w:t xml:space="preserve">orlaivių duomenų tvarkymu, </w:t>
      </w:r>
      <w:r w:rsidR="0013776F" w:rsidRPr="003D5603">
        <w:rPr>
          <w:rFonts w:ascii="Times New Roman" w:hAnsi="Times New Roman"/>
          <w:sz w:val="24"/>
          <w:szCs w:val="24"/>
        </w:rPr>
        <w:t>bendr</w:t>
      </w:r>
      <w:r w:rsidRPr="003D5603">
        <w:rPr>
          <w:rFonts w:ascii="Times New Roman" w:hAnsi="Times New Roman"/>
          <w:sz w:val="24"/>
          <w:szCs w:val="24"/>
        </w:rPr>
        <w:t>uoju</w:t>
      </w:r>
      <w:r w:rsidR="0013776F" w:rsidRPr="003D5603">
        <w:rPr>
          <w:rFonts w:ascii="Times New Roman" w:hAnsi="Times New Roman"/>
          <w:sz w:val="24"/>
          <w:szCs w:val="24"/>
        </w:rPr>
        <w:t xml:space="preserve"> ir operatyvi</w:t>
      </w:r>
      <w:r w:rsidRPr="003D5603">
        <w:rPr>
          <w:rFonts w:ascii="Times New Roman" w:hAnsi="Times New Roman"/>
          <w:sz w:val="24"/>
          <w:szCs w:val="24"/>
        </w:rPr>
        <w:t>uoju</w:t>
      </w:r>
      <w:r w:rsidR="0013776F" w:rsidRPr="003D5603">
        <w:rPr>
          <w:rFonts w:ascii="Times New Roman" w:hAnsi="Times New Roman"/>
          <w:sz w:val="24"/>
          <w:szCs w:val="24"/>
        </w:rPr>
        <w:t xml:space="preserve"> oro eism</w:t>
      </w:r>
      <w:r w:rsidRPr="003D5603">
        <w:rPr>
          <w:rFonts w:ascii="Times New Roman" w:hAnsi="Times New Roman"/>
          <w:sz w:val="24"/>
          <w:szCs w:val="24"/>
        </w:rPr>
        <w:t>u</w:t>
      </w:r>
      <w:r w:rsidR="009D6749" w:rsidRPr="003D5603">
        <w:rPr>
          <w:rFonts w:ascii="Times New Roman" w:hAnsi="Times New Roman"/>
          <w:sz w:val="24"/>
          <w:szCs w:val="24"/>
        </w:rPr>
        <w:t xml:space="preserve">, </w:t>
      </w:r>
      <w:r w:rsidR="0013776F" w:rsidRPr="003D5603">
        <w:rPr>
          <w:rFonts w:ascii="Times New Roman" w:hAnsi="Times New Roman"/>
          <w:sz w:val="24"/>
          <w:szCs w:val="24"/>
        </w:rPr>
        <w:t>aerodromų, kuriems netaikomos Reglamento (ES) Nr. 139/2014 nuostatos, reikalavim</w:t>
      </w:r>
      <w:r w:rsidRPr="003D5603">
        <w:rPr>
          <w:rFonts w:ascii="Times New Roman" w:hAnsi="Times New Roman"/>
          <w:sz w:val="24"/>
          <w:szCs w:val="24"/>
        </w:rPr>
        <w:t>ais</w:t>
      </w:r>
      <w:r w:rsidR="002C5A6C" w:rsidRPr="003D5603">
        <w:rPr>
          <w:rFonts w:ascii="Times New Roman" w:hAnsi="Times New Roman"/>
          <w:sz w:val="24"/>
          <w:szCs w:val="24"/>
        </w:rPr>
        <w:t>,</w:t>
      </w:r>
      <w:r w:rsidR="009D6749" w:rsidRPr="003D5603">
        <w:rPr>
          <w:rFonts w:ascii="Times New Roman" w:hAnsi="Times New Roman"/>
          <w:sz w:val="24"/>
          <w:szCs w:val="24"/>
        </w:rPr>
        <w:t xml:space="preserve"> </w:t>
      </w:r>
      <w:r w:rsidR="00BC6779" w:rsidRPr="003D5603">
        <w:rPr>
          <w:rFonts w:ascii="Times New Roman" w:hAnsi="Times New Roman"/>
          <w:sz w:val="24"/>
          <w:szCs w:val="24"/>
        </w:rPr>
        <w:t xml:space="preserve">šiuo metu </w:t>
      </w:r>
      <w:r w:rsidR="009D6749" w:rsidRPr="003D5603">
        <w:rPr>
          <w:rFonts w:ascii="Times New Roman" w:hAnsi="Times New Roman"/>
          <w:sz w:val="24"/>
          <w:szCs w:val="24"/>
        </w:rPr>
        <w:t>įstatym</w:t>
      </w:r>
      <w:r w:rsidRPr="003D5603">
        <w:rPr>
          <w:rFonts w:ascii="Times New Roman" w:hAnsi="Times New Roman"/>
          <w:sz w:val="24"/>
          <w:szCs w:val="24"/>
        </w:rPr>
        <w:t>as</w:t>
      </w:r>
      <w:r w:rsidR="009D6749" w:rsidRPr="003D5603">
        <w:rPr>
          <w:rFonts w:ascii="Times New Roman" w:hAnsi="Times New Roman"/>
          <w:sz w:val="24"/>
          <w:szCs w:val="24"/>
        </w:rPr>
        <w:t xml:space="preserve"> n</w:t>
      </w:r>
      <w:r w:rsidRPr="003D5603">
        <w:rPr>
          <w:rFonts w:ascii="Times New Roman" w:hAnsi="Times New Roman"/>
          <w:sz w:val="24"/>
          <w:szCs w:val="24"/>
        </w:rPr>
        <w:t>ereguliuoja.</w:t>
      </w:r>
      <w:r w:rsidR="009D6749" w:rsidRPr="003D5603">
        <w:rPr>
          <w:rFonts w:ascii="Times New Roman" w:hAnsi="Times New Roman"/>
          <w:sz w:val="24"/>
          <w:szCs w:val="24"/>
        </w:rPr>
        <w:t xml:space="preserve"> </w:t>
      </w:r>
    </w:p>
    <w:p w14:paraId="67436D8C" w14:textId="7D862A41" w:rsidR="00400DC2" w:rsidRPr="00C540DE" w:rsidRDefault="00400DC2" w:rsidP="009D6749">
      <w:pPr>
        <w:pStyle w:val="Sraopastraipa"/>
        <w:tabs>
          <w:tab w:val="left" w:pos="993"/>
        </w:tabs>
        <w:spacing w:after="0" w:line="240" w:lineRule="auto"/>
        <w:ind w:left="0" w:firstLine="567"/>
        <w:jc w:val="both"/>
        <w:rPr>
          <w:rFonts w:ascii="Times New Roman" w:hAnsi="Times New Roman"/>
          <w:i/>
          <w:sz w:val="24"/>
          <w:szCs w:val="24"/>
        </w:rPr>
      </w:pPr>
      <w:r w:rsidRPr="00C540DE">
        <w:rPr>
          <w:rFonts w:ascii="Times New Roman" w:hAnsi="Times New Roman"/>
          <w:i/>
          <w:sz w:val="24"/>
          <w:szCs w:val="24"/>
        </w:rPr>
        <w:t>Dėl įstatymo projekto Nr. 2</w:t>
      </w:r>
    </w:p>
    <w:p w14:paraId="54724382" w14:textId="21735190" w:rsidR="00546837" w:rsidRDefault="00400DC2" w:rsidP="00257570">
      <w:pPr>
        <w:pStyle w:val="Sraopastraipa"/>
        <w:tabs>
          <w:tab w:val="left" w:pos="851"/>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Šiuo metu ANK 393 straipsn</w:t>
      </w:r>
      <w:r w:rsidR="00726A40" w:rsidRPr="00C540DE">
        <w:rPr>
          <w:rFonts w:ascii="Times New Roman" w:hAnsi="Times New Roman"/>
          <w:sz w:val="24"/>
          <w:szCs w:val="24"/>
        </w:rPr>
        <w:t>io</w:t>
      </w:r>
      <w:r w:rsidR="00546837">
        <w:rPr>
          <w:rFonts w:ascii="Times New Roman" w:hAnsi="Times New Roman"/>
          <w:sz w:val="24"/>
          <w:szCs w:val="24"/>
        </w:rPr>
        <w:t xml:space="preserve"> 1 dalyje numatyta, kad </w:t>
      </w:r>
      <w:r w:rsidR="00257570">
        <w:rPr>
          <w:rFonts w:ascii="Times New Roman" w:hAnsi="Times New Roman"/>
          <w:sz w:val="24"/>
          <w:szCs w:val="24"/>
        </w:rPr>
        <w:t>įstatyme</w:t>
      </w:r>
      <w:r w:rsidR="00257570" w:rsidRPr="00A1035F">
        <w:rPr>
          <w:rFonts w:ascii="Times New Roman" w:hAnsi="Times New Roman"/>
          <w:sz w:val="24"/>
          <w:szCs w:val="24"/>
        </w:rPr>
        <w:t xml:space="preserve"> nurodytų privalomų dokumentų nebuvimas orlaivyje skrydžio metu užtraukia baudą nuo keturiasdešimt iki devyniasdešimt eurų</w:t>
      </w:r>
      <w:r w:rsidR="00257570">
        <w:rPr>
          <w:rFonts w:ascii="Times New Roman" w:hAnsi="Times New Roman"/>
          <w:sz w:val="24"/>
          <w:szCs w:val="24"/>
        </w:rPr>
        <w:t>.</w:t>
      </w:r>
    </w:p>
    <w:p w14:paraId="2CFE7918" w14:textId="783FBD42" w:rsidR="00546837" w:rsidRDefault="00546837" w:rsidP="00257570">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 xml:space="preserve">Minėto straipsnio 6 dalyje numatyta, kad </w:t>
      </w:r>
      <w:r w:rsidR="00257570">
        <w:rPr>
          <w:rFonts w:ascii="Times New Roman" w:hAnsi="Times New Roman"/>
          <w:sz w:val="24"/>
          <w:szCs w:val="24"/>
        </w:rPr>
        <w:t xml:space="preserve">bendrosios aviacijos </w:t>
      </w:r>
      <w:r w:rsidR="00257570" w:rsidRPr="00A1035F">
        <w:rPr>
          <w:rFonts w:ascii="Times New Roman" w:hAnsi="Times New Roman"/>
          <w:sz w:val="24"/>
          <w:szCs w:val="24"/>
        </w:rPr>
        <w:t>eksperimentinės kategorijos lėktuvų ir sraigtasparnių naudojimo skrydžiams reikalavimų pažeidimas užtraukia baudą nuo trijų šimtų iki penkių šimtų eurų</w:t>
      </w:r>
      <w:r w:rsidR="00257570">
        <w:rPr>
          <w:rFonts w:ascii="Times New Roman" w:hAnsi="Times New Roman"/>
          <w:sz w:val="24"/>
          <w:szCs w:val="24"/>
        </w:rPr>
        <w:t>.</w:t>
      </w:r>
    </w:p>
    <w:p w14:paraId="1F0FE824" w14:textId="4F03A254" w:rsidR="00400DC2" w:rsidRDefault="00546837" w:rsidP="00726A40">
      <w:pPr>
        <w:spacing w:after="0" w:line="240" w:lineRule="auto"/>
        <w:ind w:firstLine="567"/>
        <w:jc w:val="both"/>
        <w:rPr>
          <w:rFonts w:ascii="Times New Roman" w:hAnsi="Times New Roman"/>
          <w:bCs/>
          <w:sz w:val="24"/>
          <w:szCs w:val="24"/>
        </w:rPr>
      </w:pPr>
      <w:r>
        <w:rPr>
          <w:rFonts w:ascii="Times New Roman" w:hAnsi="Times New Roman"/>
          <w:sz w:val="24"/>
          <w:szCs w:val="24"/>
        </w:rPr>
        <w:t>Minėto straipsnio</w:t>
      </w:r>
      <w:r w:rsidR="00726A40" w:rsidRPr="00C540DE">
        <w:rPr>
          <w:rFonts w:ascii="Times New Roman" w:hAnsi="Times New Roman"/>
          <w:sz w:val="24"/>
          <w:szCs w:val="24"/>
        </w:rPr>
        <w:t xml:space="preserve"> </w:t>
      </w:r>
      <w:r w:rsidR="00BF30A0">
        <w:rPr>
          <w:rFonts w:ascii="Times New Roman" w:hAnsi="Times New Roman"/>
          <w:sz w:val="24"/>
          <w:szCs w:val="24"/>
        </w:rPr>
        <w:t>8</w:t>
      </w:r>
      <w:r w:rsidR="00726A40" w:rsidRPr="00C540DE">
        <w:rPr>
          <w:rFonts w:ascii="Times New Roman" w:hAnsi="Times New Roman"/>
          <w:sz w:val="24"/>
          <w:szCs w:val="24"/>
        </w:rPr>
        <w:t xml:space="preserve"> dalyje </w:t>
      </w:r>
      <w:r w:rsidR="00400DC2" w:rsidRPr="00C540DE">
        <w:rPr>
          <w:rFonts w:ascii="Times New Roman" w:hAnsi="Times New Roman"/>
          <w:sz w:val="24"/>
          <w:szCs w:val="24"/>
        </w:rPr>
        <w:t xml:space="preserve">numatyta, kad </w:t>
      </w:r>
      <w:r w:rsidR="00726A40" w:rsidRPr="00C540DE">
        <w:rPr>
          <w:rFonts w:ascii="Times New Roman" w:hAnsi="Times New Roman"/>
          <w:bCs/>
          <w:sz w:val="24"/>
          <w:szCs w:val="24"/>
        </w:rPr>
        <w:t xml:space="preserve">įstatyme nurodytų civilinės aviacijos specialistų tiesioginių pareigų atlikimas, kai tai daro neblaivus ar apsvaigęs nuo narkotinių, psichotropinių ar kitų psichiką veikiančių medžiagų civilinės aviacijos specialistas, avarinę situaciją sukėlęs skrydžių </w:t>
      </w:r>
      <w:r w:rsidR="00726A40" w:rsidRPr="00C540DE">
        <w:rPr>
          <w:rFonts w:ascii="Times New Roman" w:hAnsi="Times New Roman"/>
          <w:bCs/>
          <w:sz w:val="24"/>
          <w:szCs w:val="24"/>
        </w:rPr>
        <w:lastRenderedPageBreak/>
        <w:t xml:space="preserve">saugos taisyklių pažeidimas užtraukia baudą nuo šešių šimtų iki aštuonių šimtų penkiasdešimt eurų, o minėto straipsnio </w:t>
      </w:r>
      <w:r w:rsidR="00BF30A0">
        <w:rPr>
          <w:rFonts w:ascii="Times New Roman" w:hAnsi="Times New Roman"/>
          <w:bCs/>
          <w:sz w:val="24"/>
          <w:szCs w:val="24"/>
        </w:rPr>
        <w:t>9</w:t>
      </w:r>
      <w:r w:rsidR="00726A40" w:rsidRPr="00C540DE">
        <w:rPr>
          <w:rFonts w:ascii="Times New Roman" w:hAnsi="Times New Roman"/>
          <w:bCs/>
          <w:sz w:val="24"/>
          <w:szCs w:val="24"/>
        </w:rPr>
        <w:t xml:space="preserve"> dalyje </w:t>
      </w:r>
      <w:r w:rsidR="005665DB" w:rsidRPr="00C540DE">
        <w:rPr>
          <w:rFonts w:ascii="Times New Roman" w:hAnsi="Times New Roman"/>
          <w:bCs/>
          <w:sz w:val="24"/>
          <w:szCs w:val="24"/>
        </w:rPr>
        <w:t xml:space="preserve">– </w:t>
      </w:r>
      <w:r w:rsidR="00726A40" w:rsidRPr="00C540DE">
        <w:rPr>
          <w:rFonts w:ascii="Times New Roman" w:hAnsi="Times New Roman"/>
          <w:bCs/>
          <w:sz w:val="24"/>
          <w:szCs w:val="24"/>
        </w:rPr>
        <w:t>kad pakartotinis įstatyme nurodytų civilinės aviacijos specialistų tiesioginių pareigų atlikimas, kai tai daro neblaivus ar apsvaigęs nuo narkotinių, psichotropinių ar kitų psichiką veikiančių medžiagų civilinės aviacijos specialistas, užtraukia baudą nuo aštuonių šimtų penkiasdešimt iki vieno tūkstančio dviejų šimtų eurų.</w:t>
      </w:r>
    </w:p>
    <w:p w14:paraId="4C95D07C" w14:textId="251DBC62" w:rsidR="00257570" w:rsidRDefault="003D5603" w:rsidP="003D5603">
      <w:pPr>
        <w:spacing w:after="0" w:line="240" w:lineRule="auto"/>
        <w:ind w:firstLine="567"/>
        <w:jc w:val="both"/>
        <w:rPr>
          <w:rFonts w:ascii="Times New Roman" w:hAnsi="Times New Roman"/>
          <w:sz w:val="24"/>
          <w:szCs w:val="24"/>
        </w:rPr>
      </w:pPr>
      <w:r>
        <w:rPr>
          <w:rFonts w:ascii="Times New Roman" w:hAnsi="Times New Roman"/>
          <w:sz w:val="24"/>
          <w:szCs w:val="24"/>
        </w:rPr>
        <w:t>Klausimų, susijusių su a</w:t>
      </w:r>
      <w:r w:rsidR="00096757">
        <w:rPr>
          <w:rFonts w:ascii="Times New Roman" w:hAnsi="Times New Roman"/>
          <w:sz w:val="24"/>
          <w:szCs w:val="24"/>
        </w:rPr>
        <w:t>dministracin</w:t>
      </w:r>
      <w:r>
        <w:rPr>
          <w:rFonts w:ascii="Times New Roman" w:hAnsi="Times New Roman"/>
          <w:sz w:val="24"/>
          <w:szCs w:val="24"/>
        </w:rPr>
        <w:t>e</w:t>
      </w:r>
      <w:r w:rsidR="00096757">
        <w:rPr>
          <w:rFonts w:ascii="Times New Roman" w:hAnsi="Times New Roman"/>
          <w:sz w:val="24"/>
          <w:szCs w:val="24"/>
        </w:rPr>
        <w:t xml:space="preserve"> atsakomyb</w:t>
      </w:r>
      <w:r>
        <w:rPr>
          <w:rFonts w:ascii="Times New Roman" w:hAnsi="Times New Roman"/>
          <w:sz w:val="24"/>
          <w:szCs w:val="24"/>
        </w:rPr>
        <w:t>e</w:t>
      </w:r>
      <w:r w:rsidR="00096757">
        <w:rPr>
          <w:rFonts w:ascii="Times New Roman" w:hAnsi="Times New Roman"/>
          <w:sz w:val="24"/>
          <w:szCs w:val="24"/>
        </w:rPr>
        <w:t xml:space="preserve"> už</w:t>
      </w:r>
      <w:r w:rsidR="00257570" w:rsidRPr="00257570">
        <w:rPr>
          <w:rFonts w:ascii="Times New Roman" w:hAnsi="Times New Roman"/>
          <w:sz w:val="24"/>
          <w:szCs w:val="24"/>
        </w:rPr>
        <w:t xml:space="preserve"> </w:t>
      </w:r>
      <w:r w:rsidR="00257570" w:rsidRPr="00A1035F">
        <w:rPr>
          <w:rFonts w:ascii="Times New Roman" w:hAnsi="Times New Roman"/>
          <w:sz w:val="24"/>
          <w:szCs w:val="24"/>
        </w:rPr>
        <w:t>oro uostą valdančiai įmonei, antžeminių paslaugų teikėjams, savateikiams ir oro navigacijos paslaugų teikėjams nustatytų reikalavimų apdrausti savo veiklos ir teikiamų paslaugų civilinę atsakomybę nesilaikym</w:t>
      </w:r>
      <w:r>
        <w:rPr>
          <w:rFonts w:ascii="Times New Roman" w:hAnsi="Times New Roman"/>
          <w:sz w:val="24"/>
          <w:szCs w:val="24"/>
        </w:rPr>
        <w:t>ą,</w:t>
      </w:r>
      <w:r w:rsidR="00257570">
        <w:rPr>
          <w:rFonts w:ascii="Times New Roman" w:hAnsi="Times New Roman"/>
          <w:sz w:val="24"/>
          <w:szCs w:val="24"/>
        </w:rPr>
        <w:t xml:space="preserve"> </w:t>
      </w:r>
      <w:r w:rsidR="00096757">
        <w:rPr>
          <w:rFonts w:ascii="Times New Roman" w:hAnsi="Times New Roman"/>
          <w:sz w:val="24"/>
          <w:szCs w:val="24"/>
        </w:rPr>
        <w:t>šiuo metu ANK ne</w:t>
      </w:r>
      <w:r>
        <w:rPr>
          <w:rFonts w:ascii="Times New Roman" w:hAnsi="Times New Roman"/>
          <w:sz w:val="24"/>
          <w:szCs w:val="24"/>
        </w:rPr>
        <w:t>reguliuoja</w:t>
      </w:r>
      <w:r w:rsidR="00096757">
        <w:rPr>
          <w:rFonts w:ascii="Times New Roman" w:hAnsi="Times New Roman"/>
          <w:sz w:val="24"/>
          <w:szCs w:val="24"/>
        </w:rPr>
        <w:t>.</w:t>
      </w:r>
    </w:p>
    <w:p w14:paraId="127CE1A2" w14:textId="20435B80" w:rsidR="00577E71" w:rsidRPr="00C540DE" w:rsidRDefault="00577E71" w:rsidP="008E2444">
      <w:pPr>
        <w:pStyle w:val="x"/>
        <w:numPr>
          <w:ilvl w:val="0"/>
          <w:numId w:val="41"/>
        </w:numPr>
        <w:tabs>
          <w:tab w:val="left" w:pos="993"/>
        </w:tabs>
        <w:ind w:left="0" w:firstLine="567"/>
        <w:jc w:val="both"/>
        <w:rPr>
          <w:rFonts w:ascii="Times New Roman" w:hAnsi="Times New Roman" w:cs="Times New Roman"/>
          <w:b/>
          <w:sz w:val="24"/>
          <w:szCs w:val="24"/>
          <w:lang w:val="lt-LT"/>
        </w:rPr>
      </w:pPr>
      <w:r w:rsidRPr="00C540DE">
        <w:rPr>
          <w:rFonts w:ascii="Times New Roman" w:hAnsi="Times New Roman" w:cs="Times New Roman"/>
          <w:b/>
          <w:sz w:val="24"/>
          <w:szCs w:val="24"/>
          <w:lang w:val="lt-LT"/>
        </w:rPr>
        <w:t>Kokios siūlomos naujos teisinio reguliavimo nuostatos ir kokių teigiamų rezultatų laukiama</w:t>
      </w:r>
    </w:p>
    <w:p w14:paraId="531A0787" w14:textId="7F6D60D7" w:rsidR="00400DC2" w:rsidRPr="00C540DE" w:rsidRDefault="00400DC2" w:rsidP="00400DC2">
      <w:pPr>
        <w:pStyle w:val="x"/>
        <w:tabs>
          <w:tab w:val="left" w:pos="993"/>
        </w:tabs>
        <w:ind w:left="567"/>
        <w:jc w:val="both"/>
        <w:rPr>
          <w:rFonts w:ascii="Times New Roman" w:hAnsi="Times New Roman" w:cs="Times New Roman"/>
          <w:i/>
          <w:sz w:val="24"/>
          <w:szCs w:val="24"/>
          <w:lang w:val="lt-LT"/>
        </w:rPr>
      </w:pPr>
      <w:r w:rsidRPr="00C540DE">
        <w:rPr>
          <w:rFonts w:ascii="Times New Roman" w:hAnsi="Times New Roman" w:cs="Times New Roman"/>
          <w:i/>
          <w:sz w:val="24"/>
          <w:szCs w:val="24"/>
          <w:lang w:val="lt-LT"/>
        </w:rPr>
        <w:t>Dėl įstatymo projekto Nr. 1</w:t>
      </w:r>
    </w:p>
    <w:p w14:paraId="5BE8AE56" w14:textId="77777777" w:rsidR="006A18DC" w:rsidRPr="00C540DE" w:rsidRDefault="00276047" w:rsidP="00BB3A0B">
      <w:pPr>
        <w:pStyle w:val="Sraopastraipa"/>
        <w:numPr>
          <w:ilvl w:val="1"/>
          <w:numId w:val="42"/>
        </w:numPr>
        <w:tabs>
          <w:tab w:val="left" w:pos="567"/>
          <w:tab w:val="left" w:pos="993"/>
        </w:tabs>
        <w:spacing w:after="0" w:line="240" w:lineRule="auto"/>
        <w:ind w:left="0" w:firstLine="567"/>
        <w:jc w:val="both"/>
        <w:rPr>
          <w:rFonts w:ascii="Times New Roman" w:hAnsi="Times New Roman"/>
          <w:sz w:val="24"/>
          <w:szCs w:val="24"/>
        </w:rPr>
      </w:pPr>
      <w:r w:rsidRPr="00C540DE">
        <w:rPr>
          <w:rFonts w:ascii="Times New Roman" w:hAnsi="Times New Roman"/>
          <w:b/>
          <w:sz w:val="24"/>
          <w:szCs w:val="24"/>
        </w:rPr>
        <w:t xml:space="preserve">Dėl atitinkamų licencijų, pažymėjimų, leidimų išdavimo, jų galiojimo sustabdymo, galiojimo sustabdymo panaikinimo, galiojimo panaikinimo ar patvirtinimo suteikimo sąlygų </w:t>
      </w:r>
    </w:p>
    <w:p w14:paraId="0874F2B6" w14:textId="48AF2E4B" w:rsidR="00152A1F" w:rsidRPr="00C540DE" w:rsidRDefault="000839E7" w:rsidP="006A18DC">
      <w:pPr>
        <w:pStyle w:val="Sraopastraipa"/>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Į</w:t>
      </w:r>
      <w:r w:rsidR="00E60448" w:rsidRPr="00C540DE">
        <w:rPr>
          <w:rFonts w:ascii="Times New Roman" w:hAnsi="Times New Roman"/>
          <w:sz w:val="24"/>
          <w:szCs w:val="24"/>
        </w:rPr>
        <w:t xml:space="preserve">statymo projektu </w:t>
      </w:r>
      <w:r w:rsidR="000D047A" w:rsidRPr="00C540DE">
        <w:rPr>
          <w:rFonts w:ascii="Times New Roman" w:hAnsi="Times New Roman"/>
          <w:sz w:val="24"/>
          <w:szCs w:val="24"/>
        </w:rPr>
        <w:t xml:space="preserve">Nr. 1 </w:t>
      </w:r>
      <w:r w:rsidR="00E60448" w:rsidRPr="00C540DE">
        <w:rPr>
          <w:rFonts w:ascii="Times New Roman" w:hAnsi="Times New Roman"/>
          <w:sz w:val="24"/>
          <w:szCs w:val="24"/>
        </w:rPr>
        <w:t>siūloma</w:t>
      </w:r>
      <w:r w:rsidR="00152A1F" w:rsidRPr="00C540DE">
        <w:rPr>
          <w:rFonts w:ascii="Times New Roman" w:hAnsi="Times New Roman"/>
          <w:sz w:val="24"/>
          <w:szCs w:val="24"/>
        </w:rPr>
        <w:t>:</w:t>
      </w:r>
    </w:p>
    <w:p w14:paraId="098FDEF3" w14:textId="20AA8D6B" w:rsidR="00C76F6E" w:rsidRPr="00C540DE" w:rsidRDefault="00C76F6E" w:rsidP="00C76F6E">
      <w:pPr>
        <w:pStyle w:val="Sraopastraipa"/>
        <w:numPr>
          <w:ilvl w:val="0"/>
          <w:numId w:val="23"/>
        </w:numPr>
        <w:tabs>
          <w:tab w:val="left" w:pos="567"/>
          <w:tab w:val="left" w:pos="851"/>
        </w:tabs>
        <w:snapToGrid w:val="0"/>
        <w:spacing w:after="0" w:line="240" w:lineRule="auto"/>
        <w:ind w:left="0" w:firstLine="567"/>
        <w:jc w:val="both"/>
        <w:rPr>
          <w:rFonts w:ascii="Times New Roman" w:hAnsi="Times New Roman"/>
          <w:sz w:val="24"/>
          <w:szCs w:val="24"/>
        </w:rPr>
      </w:pPr>
      <w:r w:rsidRPr="00C540DE">
        <w:rPr>
          <w:rFonts w:ascii="Times New Roman" w:hAnsi="Times New Roman"/>
          <w:sz w:val="24"/>
          <w:szCs w:val="24"/>
        </w:rPr>
        <w:t>Lietuvos Respublikos oro erdvės organizavimo taisyklių</w:t>
      </w:r>
      <w:r w:rsidR="00211B6B" w:rsidRPr="00C540DE">
        <w:rPr>
          <w:rFonts w:ascii="Times New Roman" w:hAnsi="Times New Roman"/>
          <w:sz w:val="24"/>
          <w:szCs w:val="24"/>
        </w:rPr>
        <w:t>,</w:t>
      </w:r>
      <w:r w:rsidR="00027E59" w:rsidRPr="00C540DE">
        <w:rPr>
          <w:rFonts w:ascii="Times New Roman" w:hAnsi="Times New Roman"/>
          <w:sz w:val="24"/>
          <w:szCs w:val="24"/>
        </w:rPr>
        <w:t xml:space="preserve"> </w:t>
      </w:r>
      <w:r w:rsidR="00211B6B" w:rsidRPr="00C540DE">
        <w:rPr>
          <w:rFonts w:ascii="Times New Roman" w:hAnsi="Times New Roman"/>
          <w:sz w:val="24"/>
          <w:szCs w:val="24"/>
        </w:rPr>
        <w:t>patvirtintų Lietuvos Respublikos Vyriausybės 2004 m. kovo 17 d. nutarimu Nr. 285 „Dėl Lietuvos Respublikos oro erdvės organizavimo taisyklių patvirtinimo“, n</w:t>
      </w:r>
      <w:r w:rsidRPr="00C540DE">
        <w:rPr>
          <w:rFonts w:ascii="Times New Roman" w:hAnsi="Times New Roman"/>
          <w:sz w:val="24"/>
          <w:szCs w:val="24"/>
        </w:rPr>
        <w:t xml:space="preserve">uostatas, susijusias su leidimų </w:t>
      </w:r>
      <w:r w:rsidR="002C5A6C" w:rsidRPr="00C540DE">
        <w:rPr>
          <w:rFonts w:ascii="Times New Roman" w:hAnsi="Times New Roman"/>
          <w:sz w:val="24"/>
          <w:szCs w:val="24"/>
        </w:rPr>
        <w:t xml:space="preserve">vykdyti </w:t>
      </w:r>
      <w:r w:rsidRPr="00C540DE">
        <w:rPr>
          <w:rFonts w:ascii="Times New Roman" w:hAnsi="Times New Roman"/>
          <w:sz w:val="24"/>
          <w:szCs w:val="24"/>
        </w:rPr>
        <w:t>reguliari</w:t>
      </w:r>
      <w:r w:rsidR="002C5A6C" w:rsidRPr="00C540DE">
        <w:rPr>
          <w:rFonts w:ascii="Times New Roman" w:hAnsi="Times New Roman"/>
          <w:sz w:val="24"/>
          <w:szCs w:val="24"/>
        </w:rPr>
        <w:t>uosius</w:t>
      </w:r>
      <w:r w:rsidRPr="00C540DE">
        <w:rPr>
          <w:rFonts w:ascii="Times New Roman" w:hAnsi="Times New Roman"/>
          <w:sz w:val="24"/>
          <w:szCs w:val="24"/>
        </w:rPr>
        <w:t>, nereguliari</w:t>
      </w:r>
      <w:r w:rsidR="002C5A6C" w:rsidRPr="00C540DE">
        <w:rPr>
          <w:rFonts w:ascii="Times New Roman" w:hAnsi="Times New Roman"/>
          <w:sz w:val="24"/>
          <w:szCs w:val="24"/>
        </w:rPr>
        <w:t>uosius</w:t>
      </w:r>
      <w:r w:rsidRPr="00C540DE">
        <w:rPr>
          <w:rFonts w:ascii="Times New Roman" w:hAnsi="Times New Roman"/>
          <w:sz w:val="24"/>
          <w:szCs w:val="24"/>
        </w:rPr>
        <w:t>, užsienio šalių valstybės orlaivių skrydži</w:t>
      </w:r>
      <w:r w:rsidR="002C5A6C" w:rsidRPr="00C540DE">
        <w:rPr>
          <w:rFonts w:ascii="Times New Roman" w:hAnsi="Times New Roman"/>
          <w:sz w:val="24"/>
          <w:szCs w:val="24"/>
        </w:rPr>
        <w:t>u</w:t>
      </w:r>
      <w:r w:rsidRPr="00C540DE">
        <w:rPr>
          <w:rFonts w:ascii="Times New Roman" w:hAnsi="Times New Roman"/>
          <w:sz w:val="24"/>
          <w:szCs w:val="24"/>
        </w:rPr>
        <w:t>s išdavimu, atšaukimu, galiojimu, perkelti į įstatymą.</w:t>
      </w:r>
      <w:r w:rsidR="00027E59" w:rsidRPr="00C540DE">
        <w:rPr>
          <w:rFonts w:ascii="Times New Roman" w:hAnsi="Times New Roman"/>
          <w:sz w:val="24"/>
          <w:szCs w:val="24"/>
        </w:rPr>
        <w:t xml:space="preserve"> </w:t>
      </w:r>
      <w:r w:rsidRPr="00C540DE">
        <w:rPr>
          <w:rFonts w:ascii="Times New Roman" w:hAnsi="Times New Roman"/>
          <w:sz w:val="24"/>
          <w:szCs w:val="24"/>
        </w:rPr>
        <w:t xml:space="preserve">Taip pat įstatymo projektu </w:t>
      </w:r>
      <w:r w:rsidR="00200A11" w:rsidRPr="00C540DE">
        <w:rPr>
          <w:rFonts w:ascii="Times New Roman" w:hAnsi="Times New Roman"/>
          <w:sz w:val="24"/>
          <w:szCs w:val="24"/>
        </w:rPr>
        <w:t xml:space="preserve">Nr. 1 </w:t>
      </w:r>
      <w:r w:rsidRPr="00C540DE">
        <w:rPr>
          <w:rFonts w:ascii="Times New Roman" w:hAnsi="Times New Roman"/>
          <w:sz w:val="24"/>
          <w:szCs w:val="24"/>
        </w:rPr>
        <w:t xml:space="preserve">siūloma aiškiai nurodyti, kad, kol nėra sudarytos atitinkamos tarptautinės sutarties, leidimą </w:t>
      </w:r>
      <w:r w:rsidR="002C5A6C" w:rsidRPr="00C540DE">
        <w:rPr>
          <w:rFonts w:ascii="Times New Roman" w:hAnsi="Times New Roman"/>
          <w:sz w:val="24"/>
          <w:szCs w:val="24"/>
        </w:rPr>
        <w:t xml:space="preserve">vykdyti </w:t>
      </w:r>
      <w:r w:rsidRPr="00C540DE">
        <w:rPr>
          <w:rFonts w:ascii="Times New Roman" w:hAnsi="Times New Roman"/>
          <w:sz w:val="24"/>
          <w:szCs w:val="24"/>
        </w:rPr>
        <w:t>oro susisiekim</w:t>
      </w:r>
      <w:r w:rsidR="002C5A6C" w:rsidRPr="00C540DE">
        <w:rPr>
          <w:rFonts w:ascii="Times New Roman" w:hAnsi="Times New Roman"/>
          <w:sz w:val="24"/>
          <w:szCs w:val="24"/>
        </w:rPr>
        <w:t>ą</w:t>
      </w:r>
      <w:r w:rsidRPr="00C540DE">
        <w:rPr>
          <w:rFonts w:ascii="Times New Roman" w:hAnsi="Times New Roman"/>
          <w:sz w:val="24"/>
          <w:szCs w:val="24"/>
        </w:rPr>
        <w:t xml:space="preserve"> išduoda CAA (šiuo metu įstatyme numatyta, kad leidimą išduoda Susisiekimo ministerija arba jos įgaliota CAA). Be to, siūloma patikslinti</w:t>
      </w:r>
      <w:r w:rsidR="00027E59" w:rsidRPr="00C540DE">
        <w:rPr>
          <w:rFonts w:ascii="Times New Roman" w:hAnsi="Times New Roman"/>
          <w:sz w:val="24"/>
          <w:szCs w:val="24"/>
        </w:rPr>
        <w:t xml:space="preserve"> </w:t>
      </w:r>
      <w:r w:rsidRPr="00C540DE">
        <w:rPr>
          <w:rFonts w:ascii="Times New Roman" w:hAnsi="Times New Roman"/>
          <w:sz w:val="24"/>
          <w:szCs w:val="24"/>
        </w:rPr>
        <w:t xml:space="preserve">įstatymo nuostatą, kad oro susisiekimas vykdomas pagal atitinkamos tarptautinės sutarties nuostatas, gavus paskyrimą, t. y. nurodyti, kad oro susisiekimas vykdomas pagal atitinkamos tarptautinės sutarties nuostatas, gavus paskyrimą ar leidimą, kadangi Lietuvos Respublikos sudarytos dvišalės oro susisiekimo sutartys numato, kad oro linijų bendrovė turi gauti paskyrimą ir leidimą, o ES lygmens oro susisiekimo susitarimai – kad turi gauti leidimą (paskyrimo nereikalauja), pavyzdžiui, </w:t>
      </w:r>
      <w:r w:rsidRPr="00C540DE">
        <w:rPr>
          <w:rFonts w:ascii="Times New Roman" w:hAnsi="Times New Roman"/>
          <w:sz w:val="24"/>
          <w:szCs w:val="24"/>
          <w:lang w:eastAsia="lt-LT"/>
        </w:rPr>
        <w:t>Europos Sąjungos bei jos valstybių narių ir Izraelio Valstybės Vyriausybės Europos ir</w:t>
      </w:r>
      <w:r w:rsidRPr="00C540DE">
        <w:rPr>
          <w:rFonts w:ascii="Tms Rmn" w:hAnsi="Tms Rmn" w:cs="Tms Rmn"/>
          <w:sz w:val="24"/>
          <w:szCs w:val="24"/>
          <w:lang w:eastAsia="lt-LT"/>
        </w:rPr>
        <w:t xml:space="preserve"> Viduržemio jūros regiono valstybių aviacijos susitarimas, pasirašytas</w:t>
      </w:r>
      <w:r w:rsidR="001374FB">
        <w:rPr>
          <w:rFonts w:ascii="Tms Rmn" w:hAnsi="Tms Rmn" w:cs="Tms Rmn"/>
          <w:sz w:val="24"/>
          <w:szCs w:val="24"/>
          <w:lang w:eastAsia="lt-LT"/>
        </w:rPr>
        <w:t xml:space="preserve"> </w:t>
      </w:r>
      <w:r w:rsidRPr="00C540DE">
        <w:rPr>
          <w:rFonts w:ascii="Tms Rmn" w:hAnsi="Tms Rmn" w:cs="Tms Rmn"/>
          <w:sz w:val="24"/>
          <w:szCs w:val="24"/>
          <w:lang w:eastAsia="lt-LT"/>
        </w:rPr>
        <w:t>2013 m. bir</w:t>
      </w:r>
      <w:r w:rsidRPr="00C540DE">
        <w:rPr>
          <w:rFonts w:asciiTheme="minorHAnsi" w:hAnsiTheme="minorHAnsi" w:cs="Tms Rmn"/>
          <w:sz w:val="24"/>
          <w:szCs w:val="24"/>
          <w:lang w:eastAsia="lt-LT"/>
        </w:rPr>
        <w:t>ž</w:t>
      </w:r>
      <w:r w:rsidRPr="00C540DE">
        <w:rPr>
          <w:rFonts w:ascii="Tms Rmn" w:hAnsi="Tms Rmn" w:cs="Tms Rmn"/>
          <w:sz w:val="24"/>
          <w:szCs w:val="24"/>
          <w:lang w:eastAsia="lt-LT"/>
        </w:rPr>
        <w:t>elio 10 d;</w:t>
      </w:r>
    </w:p>
    <w:p w14:paraId="6F68D7E8" w14:textId="13A83F85" w:rsidR="00C76F6E" w:rsidRPr="00C540DE" w:rsidRDefault="00C76F6E" w:rsidP="00C76F6E">
      <w:pPr>
        <w:pStyle w:val="Sraopastraipa"/>
        <w:numPr>
          <w:ilvl w:val="0"/>
          <w:numId w:val="23"/>
        </w:numPr>
        <w:tabs>
          <w:tab w:val="left" w:pos="567"/>
          <w:tab w:val="left" w:pos="851"/>
        </w:tabs>
        <w:snapToGrid w:val="0"/>
        <w:spacing w:after="0" w:line="240" w:lineRule="auto"/>
        <w:ind w:left="0" w:firstLine="567"/>
        <w:jc w:val="both"/>
        <w:rPr>
          <w:rFonts w:ascii="Times New Roman" w:hAnsi="Times New Roman"/>
          <w:sz w:val="24"/>
          <w:szCs w:val="24"/>
        </w:rPr>
      </w:pPr>
      <w:r w:rsidRPr="00C540DE">
        <w:rPr>
          <w:rFonts w:ascii="Times New Roman" w:hAnsi="Times New Roman"/>
          <w:sz w:val="24"/>
          <w:szCs w:val="24"/>
        </w:rPr>
        <w:t>Licencijų vykdyti oro susisiekimą išdavimo taisyklių</w:t>
      </w:r>
      <w:r w:rsidR="00211B6B" w:rsidRPr="00C540DE">
        <w:rPr>
          <w:rFonts w:ascii="Times New Roman" w:hAnsi="Times New Roman"/>
          <w:sz w:val="24"/>
          <w:szCs w:val="24"/>
        </w:rPr>
        <w:t xml:space="preserve">, patvirtintų Lietuvos Respublikos Vyriausybės </w:t>
      </w:r>
      <w:smartTag w:uri="urn:schemas-microsoft-com:office:smarttags" w:element="metricconverter">
        <w:smartTagPr>
          <w:attr w:name="ProductID" w:val="2004 m"/>
        </w:smartTagPr>
        <w:r w:rsidR="00211B6B" w:rsidRPr="00C540DE">
          <w:rPr>
            <w:rFonts w:ascii="Times New Roman" w:hAnsi="Times New Roman"/>
            <w:sz w:val="24"/>
            <w:szCs w:val="24"/>
          </w:rPr>
          <w:t>2004 m</w:t>
        </w:r>
      </w:smartTag>
      <w:r w:rsidR="00211B6B" w:rsidRPr="00C540DE">
        <w:rPr>
          <w:rFonts w:ascii="Times New Roman" w:hAnsi="Times New Roman"/>
          <w:sz w:val="24"/>
          <w:szCs w:val="24"/>
        </w:rPr>
        <w:t>. balandžio 28 d. nutarimu Nr. 483 „Dėl Licencijų vykdyti oro susisiekimą išdavimo taisyklių patvirtinimo“,</w:t>
      </w:r>
      <w:r w:rsidRPr="00C540DE">
        <w:rPr>
          <w:rFonts w:ascii="Times New Roman" w:hAnsi="Times New Roman"/>
          <w:sz w:val="24"/>
          <w:szCs w:val="24"/>
        </w:rPr>
        <w:t xml:space="preserve"> nuostatas, susijusias su licencijos vykdyti oro susisiekimą</w:t>
      </w:r>
      <w:r w:rsidR="00437D3D" w:rsidRPr="00C540DE">
        <w:rPr>
          <w:rFonts w:ascii="Times New Roman" w:hAnsi="Times New Roman"/>
          <w:sz w:val="24"/>
          <w:szCs w:val="24"/>
        </w:rPr>
        <w:t xml:space="preserve"> </w:t>
      </w:r>
      <w:r w:rsidRPr="00C540DE">
        <w:rPr>
          <w:rFonts w:ascii="Times New Roman" w:hAnsi="Times New Roman"/>
          <w:sz w:val="24"/>
          <w:szCs w:val="24"/>
        </w:rPr>
        <w:t>išdavimu, galiojimo sustabdymu ir galiojimo panaikinimu, perkelti į įstatymą. Taip pat įstatymo projektu</w:t>
      </w:r>
      <w:r w:rsidR="00200A11" w:rsidRPr="00C540DE">
        <w:rPr>
          <w:rFonts w:ascii="Times New Roman" w:hAnsi="Times New Roman"/>
          <w:sz w:val="24"/>
          <w:szCs w:val="24"/>
        </w:rPr>
        <w:t xml:space="preserve"> Nr. 1 </w:t>
      </w:r>
      <w:r w:rsidRPr="00C540DE">
        <w:rPr>
          <w:rFonts w:ascii="Times New Roman" w:hAnsi="Times New Roman"/>
          <w:sz w:val="24"/>
          <w:szCs w:val="24"/>
        </w:rPr>
        <w:t xml:space="preserve"> siūloma atsisakyti įstatymo nuostatos, kad oro susisiekimui vykdyti vežėjas privalo turėti Susisiekimo ministerijos arba jos įgaliotos CAA išduotą licenciją </w:t>
      </w:r>
      <w:r w:rsidR="00437D3D" w:rsidRPr="00C540DE">
        <w:rPr>
          <w:rFonts w:ascii="Times New Roman" w:hAnsi="Times New Roman"/>
          <w:sz w:val="24"/>
          <w:szCs w:val="24"/>
        </w:rPr>
        <w:t>vykdyti oro susisiekimą</w:t>
      </w:r>
      <w:r w:rsidR="00FF3AE5">
        <w:rPr>
          <w:rFonts w:ascii="Times New Roman" w:hAnsi="Times New Roman"/>
          <w:sz w:val="24"/>
          <w:szCs w:val="24"/>
        </w:rPr>
        <w:t>,</w:t>
      </w:r>
      <w:r w:rsidR="00437D3D" w:rsidRPr="00C540DE">
        <w:rPr>
          <w:rFonts w:ascii="Times New Roman" w:hAnsi="Times New Roman"/>
          <w:sz w:val="24"/>
          <w:szCs w:val="24"/>
        </w:rPr>
        <w:t xml:space="preserve"> </w:t>
      </w:r>
      <w:r w:rsidRPr="00C540DE">
        <w:rPr>
          <w:rFonts w:ascii="Times New Roman" w:hAnsi="Times New Roman"/>
          <w:sz w:val="24"/>
          <w:szCs w:val="24"/>
        </w:rPr>
        <w:t xml:space="preserve">ir aiškiai nurodyti, kad licencijas </w:t>
      </w:r>
      <w:r w:rsidR="00437D3D" w:rsidRPr="00C540DE">
        <w:rPr>
          <w:rFonts w:ascii="Times New Roman" w:hAnsi="Times New Roman"/>
          <w:sz w:val="24"/>
          <w:szCs w:val="24"/>
        </w:rPr>
        <w:t xml:space="preserve">vykdyti oro susisiekimą </w:t>
      </w:r>
      <w:r w:rsidRPr="00C540DE">
        <w:rPr>
          <w:rFonts w:ascii="Times New Roman" w:hAnsi="Times New Roman"/>
          <w:sz w:val="24"/>
          <w:szCs w:val="24"/>
        </w:rPr>
        <w:t xml:space="preserve">išduoda CAA, taip pat patikslinti licencijos </w:t>
      </w:r>
      <w:r w:rsidR="00437D3D" w:rsidRPr="00C540DE">
        <w:rPr>
          <w:rFonts w:ascii="Times New Roman" w:hAnsi="Times New Roman"/>
          <w:sz w:val="24"/>
          <w:szCs w:val="24"/>
        </w:rPr>
        <w:t xml:space="preserve">vykdyti oro susisiekimą </w:t>
      </w:r>
      <w:r w:rsidRPr="00C540DE">
        <w:rPr>
          <w:rFonts w:ascii="Times New Roman" w:hAnsi="Times New Roman"/>
          <w:sz w:val="24"/>
          <w:szCs w:val="24"/>
        </w:rPr>
        <w:t xml:space="preserve">išdavimo terminą, t. y. numatyti, kad licencija </w:t>
      </w:r>
      <w:r w:rsidR="00437D3D" w:rsidRPr="00C540DE">
        <w:rPr>
          <w:rFonts w:ascii="Times New Roman" w:hAnsi="Times New Roman"/>
          <w:sz w:val="24"/>
          <w:szCs w:val="24"/>
        </w:rPr>
        <w:t xml:space="preserve">vykdyti oro susisiekimą </w:t>
      </w:r>
      <w:r w:rsidRPr="00C540DE">
        <w:rPr>
          <w:rFonts w:ascii="Times New Roman" w:hAnsi="Times New Roman"/>
          <w:sz w:val="24"/>
          <w:szCs w:val="24"/>
        </w:rPr>
        <w:t xml:space="preserve">išduodama ne vėliau kaip per 3 mėnesius nuo visų dokumentų ir duomenų gavimo dienos (suderinti su </w:t>
      </w:r>
      <w:r w:rsidR="00855F7F" w:rsidRPr="00C540DE">
        <w:rPr>
          <w:rFonts w:ascii="Times New Roman" w:hAnsi="Times New Roman"/>
          <w:sz w:val="24"/>
          <w:szCs w:val="24"/>
        </w:rPr>
        <w:t>R</w:t>
      </w:r>
      <w:r w:rsidRPr="00C540DE">
        <w:rPr>
          <w:rFonts w:ascii="Times New Roman" w:hAnsi="Times New Roman"/>
          <w:sz w:val="24"/>
          <w:szCs w:val="24"/>
        </w:rPr>
        <w:t>eglamento (EB) Nr. 1008/2008 10 straipsnio 1 dalyje nurodytu terminu);</w:t>
      </w:r>
    </w:p>
    <w:p w14:paraId="242FD200" w14:textId="77777777" w:rsidR="00C76F6E" w:rsidRPr="00C540DE" w:rsidRDefault="00C76F6E" w:rsidP="00C76F6E">
      <w:pPr>
        <w:pStyle w:val="Sraopastraipa"/>
        <w:numPr>
          <w:ilvl w:val="0"/>
          <w:numId w:val="23"/>
        </w:numPr>
        <w:tabs>
          <w:tab w:val="left" w:pos="567"/>
          <w:tab w:val="left" w:pos="851"/>
        </w:tabs>
        <w:snapToGrid w:val="0"/>
        <w:spacing w:after="0" w:line="240" w:lineRule="auto"/>
        <w:ind w:left="0" w:firstLine="567"/>
        <w:jc w:val="both"/>
        <w:rPr>
          <w:rFonts w:ascii="Times New Roman" w:hAnsi="Times New Roman"/>
          <w:sz w:val="24"/>
          <w:szCs w:val="24"/>
        </w:rPr>
      </w:pPr>
      <w:r w:rsidRPr="00C540DE">
        <w:rPr>
          <w:rFonts w:ascii="Times New Roman" w:hAnsi="Times New Roman"/>
          <w:sz w:val="24"/>
          <w:szCs w:val="24"/>
        </w:rPr>
        <w:t>Antžeminių paslaugų teikimo oro uostuose taisyklių</w:t>
      </w:r>
      <w:r w:rsidR="00AA13D9" w:rsidRPr="00C540DE">
        <w:rPr>
          <w:rFonts w:ascii="Times New Roman" w:hAnsi="Times New Roman"/>
          <w:sz w:val="24"/>
          <w:szCs w:val="24"/>
        </w:rPr>
        <w:t>, patvirtintų Lietuvos Respublikos susisiekimo ministro 2002 m. balandžio 12 d. įsakymu Nr. 3-144 „Dėl Antžeminių paslaugų teikimo oro uostuose taisyklių patvirtinimo“,</w:t>
      </w:r>
      <w:r w:rsidRPr="00C540DE">
        <w:rPr>
          <w:rFonts w:ascii="Times New Roman" w:hAnsi="Times New Roman"/>
          <w:sz w:val="24"/>
          <w:szCs w:val="24"/>
        </w:rPr>
        <w:t xml:space="preserve"> nuostatas, susijusias su antžeminių paslaugų teikėjo ar savateikio patvirtinimu, susisiekimo ministro teise apriboti antžeminių paslaugų teikėjų ar savateikių skaičių oro uoste, išimčių taikymu, perkelti į įstatymą, taip pat nurodyti terminą, per kurį turi būti priimtas sprendimas patvirtinti antžeminių paslaugų teikėją ar savateikį arba pateikiamas motyvuotas atsisakymas jį patvirtinti, papildyti nuostatomis dėl patvirtinimo galiojimo sustabdymo ir galiojimo panaikinimo</w:t>
      </w:r>
      <w:r w:rsidR="000839E7" w:rsidRPr="00C540DE">
        <w:rPr>
          <w:rFonts w:ascii="Times New Roman" w:hAnsi="Times New Roman"/>
          <w:sz w:val="24"/>
          <w:szCs w:val="24"/>
        </w:rPr>
        <w:t>.</w:t>
      </w:r>
      <w:r w:rsidRPr="00C540DE">
        <w:rPr>
          <w:rFonts w:ascii="Times New Roman" w:hAnsi="Times New Roman"/>
          <w:sz w:val="24"/>
          <w:szCs w:val="24"/>
        </w:rPr>
        <w:t xml:space="preserve"> </w:t>
      </w:r>
    </w:p>
    <w:p w14:paraId="59980112" w14:textId="31B2A515" w:rsidR="00C76F6E" w:rsidRPr="00C540DE" w:rsidRDefault="00C76F6E" w:rsidP="00C76F6E">
      <w:pPr>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Perkėlus minėtas nuostatas į įstatymą, būtų užtikrintas Konstitucinio Teismo praktikos taikymas (subjektų ūkinė veikla būtų ribojama ne </w:t>
      </w:r>
      <w:r w:rsidR="00412F6F" w:rsidRPr="00C540DE">
        <w:rPr>
          <w:rFonts w:ascii="Times New Roman" w:hAnsi="Times New Roman"/>
          <w:sz w:val="24"/>
          <w:szCs w:val="24"/>
        </w:rPr>
        <w:t xml:space="preserve">įstatymo įgyvendinamuoju </w:t>
      </w:r>
      <w:r w:rsidRPr="00C540DE">
        <w:rPr>
          <w:rFonts w:ascii="Times New Roman" w:hAnsi="Times New Roman"/>
          <w:sz w:val="24"/>
          <w:szCs w:val="24"/>
        </w:rPr>
        <w:t xml:space="preserve"> teisės aktu, o įstatymu), taip pat būtų patobulintas esamas teisinis reguliavimas.</w:t>
      </w:r>
    </w:p>
    <w:p w14:paraId="376DFCC9" w14:textId="5C958674" w:rsidR="008913D7" w:rsidRPr="00C540DE" w:rsidRDefault="008913D7" w:rsidP="00BB3A0B">
      <w:pPr>
        <w:pStyle w:val="Sraopastraipa"/>
        <w:numPr>
          <w:ilvl w:val="1"/>
          <w:numId w:val="42"/>
        </w:numPr>
        <w:tabs>
          <w:tab w:val="left" w:pos="993"/>
        </w:tabs>
        <w:spacing w:after="0" w:line="240" w:lineRule="auto"/>
        <w:ind w:left="0" w:firstLine="567"/>
        <w:jc w:val="both"/>
        <w:rPr>
          <w:rFonts w:ascii="Times New Roman" w:hAnsi="Times New Roman"/>
          <w:b/>
          <w:sz w:val="24"/>
          <w:szCs w:val="24"/>
        </w:rPr>
      </w:pPr>
      <w:r w:rsidRPr="00C540DE">
        <w:rPr>
          <w:rFonts w:ascii="Times New Roman" w:hAnsi="Times New Roman"/>
          <w:b/>
          <w:sz w:val="24"/>
          <w:szCs w:val="24"/>
        </w:rPr>
        <w:lastRenderedPageBreak/>
        <w:t>Dėl įstatymo nuostatų, kuriomis reguliuojam</w:t>
      </w:r>
      <w:r w:rsidR="00FF3AE5">
        <w:rPr>
          <w:rFonts w:ascii="Times New Roman" w:hAnsi="Times New Roman"/>
          <w:b/>
          <w:sz w:val="24"/>
          <w:szCs w:val="24"/>
        </w:rPr>
        <w:t>us</w:t>
      </w:r>
      <w:r w:rsidRPr="00C540DE">
        <w:rPr>
          <w:rFonts w:ascii="Times New Roman" w:hAnsi="Times New Roman"/>
          <w:b/>
          <w:sz w:val="24"/>
          <w:szCs w:val="24"/>
        </w:rPr>
        <w:t xml:space="preserve"> klausim</w:t>
      </w:r>
      <w:r w:rsidR="00FF3AE5">
        <w:rPr>
          <w:rFonts w:ascii="Times New Roman" w:hAnsi="Times New Roman"/>
          <w:b/>
          <w:sz w:val="24"/>
          <w:szCs w:val="24"/>
        </w:rPr>
        <w:t>us</w:t>
      </w:r>
      <w:r w:rsidRPr="00C540DE">
        <w:rPr>
          <w:rFonts w:ascii="Times New Roman" w:hAnsi="Times New Roman"/>
          <w:b/>
          <w:sz w:val="24"/>
          <w:szCs w:val="24"/>
        </w:rPr>
        <w:t xml:space="preserve"> reglamentuoja ES reglamentai</w:t>
      </w:r>
    </w:p>
    <w:p w14:paraId="11877E6B" w14:textId="763F2C4A" w:rsidR="001A1022" w:rsidRPr="00C540DE" w:rsidRDefault="001A1022" w:rsidP="00D460BA">
      <w:pPr>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Įstatymo projektu </w:t>
      </w:r>
      <w:r w:rsidR="00200A11" w:rsidRPr="00C540DE">
        <w:rPr>
          <w:rFonts w:ascii="Times New Roman" w:hAnsi="Times New Roman"/>
          <w:sz w:val="24"/>
          <w:szCs w:val="24"/>
        </w:rPr>
        <w:t xml:space="preserve">Nr. 1 </w:t>
      </w:r>
      <w:r w:rsidRPr="00C540DE">
        <w:rPr>
          <w:rFonts w:ascii="Times New Roman" w:hAnsi="Times New Roman"/>
          <w:sz w:val="24"/>
          <w:szCs w:val="24"/>
        </w:rPr>
        <w:t xml:space="preserve">siūloma atsisakyti įstatymo nuostatų, kuriomis reguliuojami klausimai yra reglamentuojami šio aiškinamojo rašto 3.2 </w:t>
      </w:r>
      <w:r w:rsidR="00412F6F" w:rsidRPr="00C540DE">
        <w:rPr>
          <w:rFonts w:ascii="Times New Roman" w:hAnsi="Times New Roman"/>
          <w:sz w:val="24"/>
          <w:szCs w:val="24"/>
        </w:rPr>
        <w:t>papunktyje</w:t>
      </w:r>
      <w:r w:rsidRPr="00C540DE">
        <w:rPr>
          <w:rFonts w:ascii="Times New Roman" w:hAnsi="Times New Roman"/>
          <w:sz w:val="24"/>
          <w:szCs w:val="24"/>
        </w:rPr>
        <w:t xml:space="preserve"> nurodyt</w:t>
      </w:r>
      <w:r w:rsidR="00412F6F" w:rsidRPr="00C540DE">
        <w:rPr>
          <w:rFonts w:ascii="Times New Roman" w:hAnsi="Times New Roman"/>
          <w:sz w:val="24"/>
          <w:szCs w:val="24"/>
        </w:rPr>
        <w:t>uose</w:t>
      </w:r>
      <w:r w:rsidRPr="00C540DE">
        <w:rPr>
          <w:rFonts w:ascii="Times New Roman" w:hAnsi="Times New Roman"/>
          <w:sz w:val="24"/>
          <w:szCs w:val="24"/>
        </w:rPr>
        <w:t xml:space="preserve"> ES reglament</w:t>
      </w:r>
      <w:r w:rsidR="00412F6F" w:rsidRPr="00C540DE">
        <w:rPr>
          <w:rFonts w:ascii="Times New Roman" w:hAnsi="Times New Roman"/>
          <w:sz w:val="24"/>
          <w:szCs w:val="24"/>
        </w:rPr>
        <w:t>uose</w:t>
      </w:r>
      <w:r w:rsidRPr="00C540DE">
        <w:rPr>
          <w:rFonts w:ascii="Times New Roman" w:hAnsi="Times New Roman"/>
          <w:sz w:val="24"/>
          <w:szCs w:val="24"/>
        </w:rPr>
        <w:t xml:space="preserve">, t. y. nuostatų, susijusių su </w:t>
      </w:r>
      <w:r w:rsidR="000839E7" w:rsidRPr="00C540DE">
        <w:rPr>
          <w:rFonts w:ascii="Times New Roman" w:hAnsi="Times New Roman"/>
          <w:sz w:val="24"/>
          <w:szCs w:val="24"/>
        </w:rPr>
        <w:t xml:space="preserve">oro navigacijos paslaugų teikimu, </w:t>
      </w:r>
      <w:r w:rsidR="000F66E2" w:rsidRPr="00C540DE">
        <w:rPr>
          <w:rFonts w:ascii="Times New Roman" w:hAnsi="Times New Roman"/>
          <w:sz w:val="24"/>
          <w:szCs w:val="24"/>
        </w:rPr>
        <w:t>orlaivių</w:t>
      </w:r>
      <w:r w:rsidR="008F3212" w:rsidRPr="00C540DE">
        <w:rPr>
          <w:rFonts w:ascii="Times New Roman" w:hAnsi="Times New Roman"/>
          <w:sz w:val="24"/>
          <w:szCs w:val="24"/>
        </w:rPr>
        <w:t xml:space="preserve"> tinkamumu skraidyti, aerodromų tinkamumu</w:t>
      </w:r>
      <w:r w:rsidR="000F66E2" w:rsidRPr="00C540DE">
        <w:rPr>
          <w:rFonts w:ascii="Times New Roman" w:hAnsi="Times New Roman"/>
          <w:sz w:val="24"/>
          <w:szCs w:val="24"/>
        </w:rPr>
        <w:t xml:space="preserve"> naudoti, </w:t>
      </w:r>
      <w:r w:rsidR="000F66E2" w:rsidRPr="00C540DE">
        <w:rPr>
          <w:rFonts w:ascii="Times New Roman" w:eastAsia="Times New Roman" w:hAnsi="Times New Roman"/>
          <w:sz w:val="24"/>
          <w:szCs w:val="24"/>
          <w:lang w:eastAsia="lt-LT"/>
        </w:rPr>
        <w:t>civilinės aviacijos specialistų licencijavim</w:t>
      </w:r>
      <w:r w:rsidR="008F3212" w:rsidRPr="00C540DE">
        <w:rPr>
          <w:rFonts w:ascii="Times New Roman" w:eastAsia="Times New Roman" w:hAnsi="Times New Roman"/>
          <w:sz w:val="24"/>
          <w:szCs w:val="24"/>
          <w:lang w:eastAsia="lt-LT"/>
        </w:rPr>
        <w:t>u</w:t>
      </w:r>
      <w:r w:rsidR="000F66E2" w:rsidRPr="00C540DE">
        <w:rPr>
          <w:rFonts w:ascii="Times New Roman" w:eastAsia="Times New Roman" w:hAnsi="Times New Roman"/>
          <w:sz w:val="24"/>
          <w:szCs w:val="24"/>
          <w:lang w:eastAsia="lt-LT"/>
        </w:rPr>
        <w:t xml:space="preserve"> ir mokymo įstaigų akreditavim</w:t>
      </w:r>
      <w:r w:rsidR="008F3212" w:rsidRPr="00C540DE">
        <w:rPr>
          <w:rFonts w:ascii="Times New Roman" w:eastAsia="Times New Roman" w:hAnsi="Times New Roman"/>
          <w:sz w:val="24"/>
          <w:szCs w:val="24"/>
          <w:lang w:eastAsia="lt-LT"/>
        </w:rPr>
        <w:t>u</w:t>
      </w:r>
      <w:r w:rsidR="000F66E2" w:rsidRPr="00C540DE">
        <w:rPr>
          <w:rFonts w:ascii="Times New Roman" w:eastAsia="Times New Roman" w:hAnsi="Times New Roman"/>
          <w:sz w:val="24"/>
          <w:szCs w:val="24"/>
          <w:lang w:eastAsia="lt-LT"/>
        </w:rPr>
        <w:t>, orlaivių įgul</w:t>
      </w:r>
      <w:r w:rsidR="008F3212" w:rsidRPr="00C540DE">
        <w:rPr>
          <w:rFonts w:ascii="Times New Roman" w:eastAsia="Times New Roman" w:hAnsi="Times New Roman"/>
          <w:sz w:val="24"/>
          <w:szCs w:val="24"/>
          <w:lang w:eastAsia="lt-LT"/>
        </w:rPr>
        <w:t>omis,</w:t>
      </w:r>
      <w:r w:rsidR="000F66E2" w:rsidRPr="00C540DE">
        <w:rPr>
          <w:rFonts w:ascii="Times New Roman" w:eastAsia="Times New Roman" w:hAnsi="Times New Roman"/>
          <w:sz w:val="24"/>
          <w:szCs w:val="24"/>
          <w:lang w:eastAsia="lt-LT"/>
        </w:rPr>
        <w:t xml:space="preserve"> vežėjo pažymėjim</w:t>
      </w:r>
      <w:r w:rsidR="008F3212" w:rsidRPr="00C540DE">
        <w:rPr>
          <w:rFonts w:ascii="Times New Roman" w:eastAsia="Times New Roman" w:hAnsi="Times New Roman"/>
          <w:sz w:val="24"/>
          <w:szCs w:val="24"/>
          <w:lang w:eastAsia="lt-LT"/>
        </w:rPr>
        <w:t>u</w:t>
      </w:r>
      <w:r w:rsidR="000839E7" w:rsidRPr="00C540DE">
        <w:rPr>
          <w:rFonts w:ascii="Times New Roman" w:eastAsia="Times New Roman" w:hAnsi="Times New Roman"/>
          <w:sz w:val="24"/>
          <w:szCs w:val="24"/>
          <w:lang w:eastAsia="lt-LT"/>
        </w:rPr>
        <w:t xml:space="preserve">, orlaivių nuomos sutarčių tvirtinimu, </w:t>
      </w:r>
      <w:r w:rsidR="000839E7" w:rsidRPr="00C540DE">
        <w:rPr>
          <w:rFonts w:ascii="Times New Roman" w:hAnsi="Times New Roman"/>
          <w:sz w:val="24"/>
          <w:szCs w:val="24"/>
        </w:rPr>
        <w:t>skrydžių virš gyvenamųjų vietovių aukščio nustatym</w:t>
      </w:r>
      <w:r w:rsidR="000839E7" w:rsidRPr="00C540DE">
        <w:rPr>
          <w:rFonts w:ascii="Times New Roman" w:eastAsia="Times New Roman" w:hAnsi="Times New Roman"/>
          <w:sz w:val="24"/>
          <w:szCs w:val="24"/>
          <w:lang w:eastAsia="lt-LT"/>
        </w:rPr>
        <w:t>u</w:t>
      </w:r>
      <w:r w:rsidR="000F66E2" w:rsidRPr="00C540DE">
        <w:rPr>
          <w:rFonts w:ascii="Times New Roman" w:eastAsia="Times New Roman" w:hAnsi="Times New Roman"/>
          <w:sz w:val="24"/>
          <w:szCs w:val="24"/>
          <w:lang w:eastAsia="lt-LT"/>
        </w:rPr>
        <w:t xml:space="preserve"> ir</w:t>
      </w:r>
      <w:r w:rsidR="000F66E2" w:rsidRPr="00C540DE">
        <w:rPr>
          <w:rFonts w:ascii="Times New Roman" w:hAnsi="Times New Roman"/>
          <w:sz w:val="24"/>
          <w:szCs w:val="24"/>
        </w:rPr>
        <w:t xml:space="preserve"> orlaivių avarijų ir incidentų tyrim</w:t>
      </w:r>
      <w:r w:rsidR="008F3212" w:rsidRPr="00C540DE">
        <w:rPr>
          <w:rFonts w:ascii="Times New Roman" w:hAnsi="Times New Roman"/>
          <w:sz w:val="24"/>
          <w:szCs w:val="24"/>
        </w:rPr>
        <w:t>u</w:t>
      </w:r>
      <w:r w:rsidRPr="00C540DE">
        <w:rPr>
          <w:rFonts w:ascii="Times New Roman" w:hAnsi="Times New Roman"/>
          <w:sz w:val="24"/>
          <w:szCs w:val="24"/>
        </w:rPr>
        <w:t xml:space="preserve">. </w:t>
      </w:r>
    </w:p>
    <w:p w14:paraId="160988B8" w14:textId="77777777" w:rsidR="00A2350D" w:rsidRPr="00C540DE" w:rsidRDefault="00C30610" w:rsidP="00D460BA">
      <w:pPr>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Atsisakius minėtų nuostatų, būtų užtikrintas </w:t>
      </w:r>
      <w:r w:rsidR="00A377B7" w:rsidRPr="00C540DE">
        <w:rPr>
          <w:rFonts w:ascii="Times New Roman" w:hAnsi="Times New Roman"/>
          <w:sz w:val="24"/>
          <w:szCs w:val="24"/>
        </w:rPr>
        <w:t xml:space="preserve">teisėkūros </w:t>
      </w:r>
      <w:r w:rsidRPr="00C540DE">
        <w:rPr>
          <w:rFonts w:ascii="Times New Roman" w:hAnsi="Times New Roman"/>
          <w:sz w:val="24"/>
          <w:szCs w:val="24"/>
        </w:rPr>
        <w:t xml:space="preserve">sistemiškumo </w:t>
      </w:r>
      <w:r w:rsidR="00A377B7" w:rsidRPr="00C540DE">
        <w:rPr>
          <w:rFonts w:ascii="Times New Roman" w:hAnsi="Times New Roman"/>
          <w:sz w:val="24"/>
          <w:szCs w:val="24"/>
        </w:rPr>
        <w:t xml:space="preserve">ir ekonomiškumo </w:t>
      </w:r>
      <w:r w:rsidRPr="00C540DE">
        <w:rPr>
          <w:rFonts w:ascii="Times New Roman" w:hAnsi="Times New Roman"/>
          <w:sz w:val="24"/>
          <w:szCs w:val="24"/>
        </w:rPr>
        <w:t>princip</w:t>
      </w:r>
      <w:r w:rsidR="00A377B7" w:rsidRPr="00C540DE">
        <w:rPr>
          <w:rFonts w:ascii="Times New Roman" w:hAnsi="Times New Roman"/>
          <w:sz w:val="24"/>
          <w:szCs w:val="24"/>
        </w:rPr>
        <w:t>ų</w:t>
      </w:r>
      <w:r w:rsidRPr="00C540DE">
        <w:rPr>
          <w:rFonts w:ascii="Times New Roman" w:hAnsi="Times New Roman"/>
          <w:sz w:val="24"/>
          <w:szCs w:val="24"/>
        </w:rPr>
        <w:t xml:space="preserve"> taikymas</w:t>
      </w:r>
      <w:r w:rsidR="007202CA" w:rsidRPr="00C540DE">
        <w:rPr>
          <w:rFonts w:ascii="Times New Roman" w:hAnsi="Times New Roman"/>
          <w:sz w:val="24"/>
          <w:szCs w:val="24"/>
        </w:rPr>
        <w:t xml:space="preserve"> (</w:t>
      </w:r>
      <w:r w:rsidR="003E265A" w:rsidRPr="00C540DE">
        <w:rPr>
          <w:rFonts w:ascii="Times New Roman" w:hAnsi="Times New Roman"/>
          <w:sz w:val="24"/>
          <w:szCs w:val="24"/>
        </w:rPr>
        <w:t xml:space="preserve">atsisakyta ES </w:t>
      </w:r>
      <w:r w:rsidR="002857EB" w:rsidRPr="00C540DE">
        <w:rPr>
          <w:rFonts w:ascii="Times New Roman" w:hAnsi="Times New Roman"/>
          <w:sz w:val="24"/>
          <w:szCs w:val="24"/>
        </w:rPr>
        <w:t>reglamentų nuostat</w:t>
      </w:r>
      <w:r w:rsidR="008E6E21" w:rsidRPr="00C540DE">
        <w:rPr>
          <w:rFonts w:ascii="Times New Roman" w:hAnsi="Times New Roman"/>
          <w:sz w:val="24"/>
          <w:szCs w:val="24"/>
        </w:rPr>
        <w:t xml:space="preserve">as atkartojančių ar </w:t>
      </w:r>
      <w:r w:rsidR="001E24A0" w:rsidRPr="00C540DE">
        <w:rPr>
          <w:rFonts w:ascii="Times New Roman" w:hAnsi="Times New Roman"/>
          <w:sz w:val="24"/>
          <w:szCs w:val="24"/>
        </w:rPr>
        <w:t xml:space="preserve">ES reglamentų nuostatoms </w:t>
      </w:r>
      <w:r w:rsidR="00657F94" w:rsidRPr="00C540DE">
        <w:rPr>
          <w:rFonts w:ascii="Times New Roman" w:hAnsi="Times New Roman"/>
          <w:sz w:val="24"/>
          <w:szCs w:val="24"/>
        </w:rPr>
        <w:t xml:space="preserve">prieštaraujančių </w:t>
      </w:r>
      <w:r w:rsidR="003E265A" w:rsidRPr="00C540DE">
        <w:rPr>
          <w:rFonts w:ascii="Times New Roman" w:hAnsi="Times New Roman"/>
          <w:sz w:val="24"/>
          <w:szCs w:val="24"/>
        </w:rPr>
        <w:t>įstatymo nuostatų)</w:t>
      </w:r>
      <w:r w:rsidR="0055292F" w:rsidRPr="00C540DE">
        <w:rPr>
          <w:rFonts w:ascii="Times New Roman" w:hAnsi="Times New Roman"/>
          <w:sz w:val="24"/>
          <w:szCs w:val="24"/>
        </w:rPr>
        <w:t>.</w:t>
      </w:r>
    </w:p>
    <w:p w14:paraId="06CEB704" w14:textId="5787703A" w:rsidR="00A2350D" w:rsidRPr="00C540DE" w:rsidRDefault="00A2350D" w:rsidP="00D460BA">
      <w:pPr>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Be to, atsisakius minėtų nuostatų, </w:t>
      </w:r>
      <w:r w:rsidR="00134B46" w:rsidRPr="00C540DE">
        <w:rPr>
          <w:rFonts w:ascii="Times New Roman" w:hAnsi="Times New Roman"/>
          <w:sz w:val="24"/>
          <w:szCs w:val="24"/>
        </w:rPr>
        <w:t xml:space="preserve">įstatymo projektu </w:t>
      </w:r>
      <w:r w:rsidR="00200A11" w:rsidRPr="00C540DE">
        <w:rPr>
          <w:rFonts w:ascii="Times New Roman" w:hAnsi="Times New Roman"/>
          <w:sz w:val="24"/>
          <w:szCs w:val="24"/>
        </w:rPr>
        <w:t xml:space="preserve">Nr. 1 </w:t>
      </w:r>
      <w:r w:rsidRPr="00C540DE">
        <w:rPr>
          <w:rFonts w:ascii="Times New Roman" w:hAnsi="Times New Roman"/>
          <w:sz w:val="24"/>
          <w:szCs w:val="24"/>
        </w:rPr>
        <w:t xml:space="preserve">siūloma </w:t>
      </w:r>
      <w:r w:rsidR="000D3940" w:rsidRPr="00C540DE">
        <w:rPr>
          <w:rFonts w:ascii="Times New Roman" w:hAnsi="Times New Roman"/>
          <w:sz w:val="24"/>
          <w:szCs w:val="24"/>
        </w:rPr>
        <w:t xml:space="preserve">įstatyme </w:t>
      </w:r>
      <w:r w:rsidRPr="00C540DE">
        <w:rPr>
          <w:rFonts w:ascii="Times New Roman" w:hAnsi="Times New Roman"/>
          <w:sz w:val="24"/>
          <w:szCs w:val="24"/>
        </w:rPr>
        <w:t>pateikti nuorodą į šiuos klausimus reglamentuojančius ES reglamentus, t. y. numatyti, kad aviacijos produktų, dalių ir prietaisų, aerodromų, aerodromų įrangos, oro eismo valdymo ir oro navigacijos paslaugų sistemų ir sudedamųjų dalių projektavimui, gamybai, techninei priežiūrai ir naudojimui, taip pat ši</w:t>
      </w:r>
      <w:r w:rsidR="00871AEB" w:rsidRPr="00C540DE">
        <w:rPr>
          <w:rFonts w:ascii="Times New Roman" w:hAnsi="Times New Roman"/>
          <w:sz w:val="24"/>
          <w:szCs w:val="24"/>
        </w:rPr>
        <w:t>ą</w:t>
      </w:r>
      <w:r w:rsidRPr="00C540DE">
        <w:rPr>
          <w:rFonts w:ascii="Times New Roman" w:hAnsi="Times New Roman"/>
          <w:sz w:val="24"/>
          <w:szCs w:val="24"/>
        </w:rPr>
        <w:t xml:space="preserve"> veikl</w:t>
      </w:r>
      <w:r w:rsidR="00871AEB" w:rsidRPr="00C540DE">
        <w:rPr>
          <w:rFonts w:ascii="Times New Roman" w:hAnsi="Times New Roman"/>
          <w:sz w:val="24"/>
          <w:szCs w:val="24"/>
        </w:rPr>
        <w:t>ą</w:t>
      </w:r>
      <w:r w:rsidRPr="00C540DE">
        <w:rPr>
          <w:rFonts w:ascii="Times New Roman" w:hAnsi="Times New Roman"/>
          <w:sz w:val="24"/>
          <w:szCs w:val="24"/>
        </w:rPr>
        <w:t xml:space="preserve"> </w:t>
      </w:r>
      <w:r w:rsidR="00871AEB" w:rsidRPr="00C540DE">
        <w:rPr>
          <w:rFonts w:ascii="Times New Roman" w:hAnsi="Times New Roman"/>
          <w:sz w:val="24"/>
          <w:szCs w:val="24"/>
        </w:rPr>
        <w:t>vykdantiems</w:t>
      </w:r>
      <w:r w:rsidRPr="00C540DE">
        <w:rPr>
          <w:rFonts w:ascii="Times New Roman" w:hAnsi="Times New Roman"/>
          <w:sz w:val="24"/>
          <w:szCs w:val="24"/>
        </w:rPr>
        <w:t xml:space="preserve"> </w:t>
      </w:r>
      <w:r w:rsidR="00855F7F" w:rsidRPr="00C540DE">
        <w:rPr>
          <w:rFonts w:ascii="Times New Roman" w:hAnsi="Times New Roman"/>
          <w:sz w:val="24"/>
          <w:szCs w:val="24"/>
        </w:rPr>
        <w:t>fiziniams ir juridiniams asmenims</w:t>
      </w:r>
      <w:r w:rsidRPr="00C540DE">
        <w:rPr>
          <w:rFonts w:ascii="Times New Roman" w:hAnsi="Times New Roman"/>
          <w:sz w:val="24"/>
          <w:szCs w:val="24"/>
        </w:rPr>
        <w:t xml:space="preserve"> taikomi Reglamento </w:t>
      </w:r>
      <w:r w:rsidRPr="00C540DE">
        <w:rPr>
          <w:rStyle w:val="Grietas"/>
          <w:rFonts w:ascii="Times New Roman" w:hAnsi="Times New Roman"/>
          <w:b w:val="0"/>
          <w:sz w:val="24"/>
          <w:szCs w:val="24"/>
        </w:rPr>
        <w:t xml:space="preserve">(EB) </w:t>
      </w:r>
      <w:r w:rsidRPr="00C540DE">
        <w:rPr>
          <w:rFonts w:ascii="Times New Roman" w:hAnsi="Times New Roman"/>
          <w:sz w:val="24"/>
          <w:szCs w:val="24"/>
        </w:rPr>
        <w:t xml:space="preserve">Nr. 216/2008 ir </w:t>
      </w:r>
      <w:r w:rsidR="00C776F6" w:rsidRPr="00C540DE">
        <w:rPr>
          <w:rFonts w:ascii="Times New Roman" w:hAnsi="Times New Roman"/>
          <w:sz w:val="24"/>
          <w:szCs w:val="24"/>
        </w:rPr>
        <w:t xml:space="preserve">šio </w:t>
      </w:r>
      <w:r w:rsidRPr="00C540DE">
        <w:rPr>
          <w:rFonts w:ascii="Times New Roman" w:hAnsi="Times New Roman"/>
          <w:sz w:val="24"/>
          <w:szCs w:val="24"/>
        </w:rPr>
        <w:t xml:space="preserve">įstatymo </w:t>
      </w:r>
      <w:r w:rsidR="000903F1" w:rsidRPr="00C540DE">
        <w:rPr>
          <w:rFonts w:ascii="Times New Roman" w:hAnsi="Times New Roman"/>
          <w:sz w:val="24"/>
          <w:szCs w:val="24"/>
        </w:rPr>
        <w:t>5</w:t>
      </w:r>
      <w:r w:rsidRPr="00C540DE">
        <w:rPr>
          <w:rFonts w:ascii="Times New Roman" w:hAnsi="Times New Roman"/>
          <w:sz w:val="24"/>
          <w:szCs w:val="24"/>
        </w:rPr>
        <w:t xml:space="preserve"> straipsnyje nurodytų reglamentų nustatyti reikalavimai, taip pat papildyti nuostata</w:t>
      </w:r>
      <w:r w:rsidR="009F31B0" w:rsidRPr="00C540DE">
        <w:rPr>
          <w:rFonts w:ascii="Times New Roman" w:hAnsi="Times New Roman"/>
          <w:sz w:val="24"/>
          <w:szCs w:val="24"/>
        </w:rPr>
        <w:t xml:space="preserve">, kad CAA </w:t>
      </w:r>
      <w:r w:rsidR="00BF1FF2">
        <w:rPr>
          <w:rFonts w:ascii="Times New Roman" w:hAnsi="Times New Roman"/>
          <w:sz w:val="24"/>
          <w:szCs w:val="24"/>
        </w:rPr>
        <w:t xml:space="preserve">įgalioti </w:t>
      </w:r>
      <w:r w:rsidR="009F31B0" w:rsidRPr="00C540DE">
        <w:rPr>
          <w:rFonts w:ascii="Times New Roman" w:hAnsi="Times New Roman"/>
          <w:sz w:val="24"/>
          <w:szCs w:val="24"/>
        </w:rPr>
        <w:t>atstovai turi teisę nekliudomi patekti į prižiūrimų asmenų patalpas, apžiūrėti jas ir įrangą, taip pat gauti visą informaciją ir dokumentus, susijusius su CAA prižiūrimos veiklos vykdymu.</w:t>
      </w:r>
      <w:r w:rsidRPr="00C540DE">
        <w:rPr>
          <w:rFonts w:ascii="Times New Roman" w:hAnsi="Times New Roman"/>
          <w:sz w:val="24"/>
          <w:szCs w:val="24"/>
        </w:rPr>
        <w:t xml:space="preserve"> </w:t>
      </w:r>
    </w:p>
    <w:p w14:paraId="434FC276" w14:textId="4ED28E64" w:rsidR="00D460BA" w:rsidRPr="0066140C" w:rsidRDefault="00D460BA" w:rsidP="00BB3A0B">
      <w:pPr>
        <w:pStyle w:val="Sraopastraipa"/>
        <w:numPr>
          <w:ilvl w:val="1"/>
          <w:numId w:val="42"/>
        </w:numPr>
        <w:tabs>
          <w:tab w:val="left" w:pos="1134"/>
        </w:tabs>
        <w:spacing w:after="0" w:line="240" w:lineRule="auto"/>
        <w:ind w:left="0" w:firstLine="567"/>
        <w:jc w:val="both"/>
        <w:rPr>
          <w:rFonts w:ascii="Times New Roman" w:hAnsi="Times New Roman"/>
          <w:b/>
          <w:sz w:val="24"/>
          <w:szCs w:val="24"/>
        </w:rPr>
      </w:pPr>
      <w:r w:rsidRPr="0066140C">
        <w:rPr>
          <w:rFonts w:ascii="Times New Roman" w:hAnsi="Times New Roman"/>
          <w:b/>
          <w:sz w:val="24"/>
          <w:szCs w:val="24"/>
        </w:rPr>
        <w:t>Dėl ES reglamentuose nurodytos kompetentingos institucijos</w:t>
      </w:r>
      <w:r w:rsidR="004759BE" w:rsidRPr="0066140C">
        <w:rPr>
          <w:rFonts w:ascii="Times New Roman" w:hAnsi="Times New Roman"/>
          <w:b/>
          <w:sz w:val="24"/>
          <w:szCs w:val="24"/>
        </w:rPr>
        <w:t>, atitinkamos institucijos</w:t>
      </w:r>
      <w:r w:rsidRPr="0066140C">
        <w:rPr>
          <w:rFonts w:ascii="Times New Roman" w:hAnsi="Times New Roman"/>
          <w:b/>
          <w:sz w:val="24"/>
          <w:szCs w:val="24"/>
        </w:rPr>
        <w:t xml:space="preserve"> ir nacionalinės priežiūros institucijos funkcijų vykdymo</w:t>
      </w:r>
    </w:p>
    <w:p w14:paraId="0DE42C53" w14:textId="4A000049" w:rsidR="00B223B7" w:rsidRDefault="00AB5D6C" w:rsidP="00B223B7">
      <w:pPr>
        <w:pStyle w:val="Sraopastraipa"/>
        <w:widowControl w:val="0"/>
        <w:tabs>
          <w:tab w:val="left" w:pos="567"/>
        </w:tabs>
        <w:spacing w:after="0" w:line="240" w:lineRule="auto"/>
        <w:ind w:left="0" w:firstLine="567"/>
        <w:jc w:val="both"/>
        <w:rPr>
          <w:rFonts w:ascii="Times New Roman" w:hAnsi="Times New Roman"/>
          <w:sz w:val="24"/>
          <w:szCs w:val="24"/>
        </w:rPr>
      </w:pPr>
      <w:r w:rsidRPr="00302A8B">
        <w:rPr>
          <w:rFonts w:ascii="Times New Roman" w:eastAsia="Times New Roman" w:hAnsi="Times New Roman"/>
          <w:sz w:val="24"/>
          <w:szCs w:val="24"/>
        </w:rPr>
        <w:t>Į</w:t>
      </w:r>
      <w:r w:rsidR="003607B1" w:rsidRPr="00302A8B">
        <w:rPr>
          <w:rFonts w:ascii="Times New Roman" w:eastAsia="Times New Roman" w:hAnsi="Times New Roman"/>
          <w:sz w:val="24"/>
          <w:szCs w:val="24"/>
        </w:rPr>
        <w:t xml:space="preserve">statymo projektu </w:t>
      </w:r>
      <w:r w:rsidR="00200A11" w:rsidRPr="00302A8B">
        <w:rPr>
          <w:rFonts w:ascii="Times New Roman" w:hAnsi="Times New Roman"/>
          <w:sz w:val="24"/>
          <w:szCs w:val="24"/>
        </w:rPr>
        <w:t xml:space="preserve">Nr. 1 </w:t>
      </w:r>
      <w:r w:rsidR="003607B1" w:rsidRPr="00302A8B">
        <w:rPr>
          <w:rFonts w:ascii="Times New Roman" w:eastAsia="Times New Roman" w:hAnsi="Times New Roman"/>
          <w:sz w:val="24"/>
          <w:szCs w:val="24"/>
        </w:rPr>
        <w:t xml:space="preserve">siūloma </w:t>
      </w:r>
      <w:r w:rsidR="00B53518" w:rsidRPr="00302A8B">
        <w:rPr>
          <w:rFonts w:ascii="Times New Roman" w:eastAsia="Times New Roman" w:hAnsi="Times New Roman"/>
          <w:sz w:val="24"/>
          <w:szCs w:val="24"/>
        </w:rPr>
        <w:t xml:space="preserve">įstatymo lygiu </w:t>
      </w:r>
      <w:r w:rsidR="00D460BA" w:rsidRPr="00302A8B">
        <w:rPr>
          <w:rFonts w:ascii="Times New Roman" w:eastAsia="Times New Roman" w:hAnsi="Times New Roman"/>
          <w:sz w:val="24"/>
          <w:szCs w:val="24"/>
        </w:rPr>
        <w:t xml:space="preserve">numatyti, kad </w:t>
      </w:r>
      <w:r w:rsidR="00B0493A" w:rsidRPr="00302A8B">
        <w:rPr>
          <w:rFonts w:ascii="Times New Roman" w:hAnsi="Times New Roman"/>
          <w:sz w:val="24"/>
          <w:szCs w:val="24"/>
        </w:rPr>
        <w:t>Reglamente (EB) Nr. 300/2008</w:t>
      </w:r>
      <w:r w:rsidR="004759BE" w:rsidRPr="00302A8B">
        <w:rPr>
          <w:rFonts w:ascii="Times New Roman" w:hAnsi="Times New Roman"/>
          <w:b/>
          <w:sz w:val="24"/>
          <w:szCs w:val="24"/>
        </w:rPr>
        <w:t xml:space="preserve"> </w:t>
      </w:r>
      <w:r w:rsidR="004759BE" w:rsidRPr="00302A8B">
        <w:rPr>
          <w:rFonts w:ascii="Times New Roman" w:hAnsi="Times New Roman"/>
          <w:sz w:val="24"/>
          <w:szCs w:val="24"/>
        </w:rPr>
        <w:t>nurodytos atitinkamos institucijos</w:t>
      </w:r>
      <w:r w:rsidR="00B0493A" w:rsidRPr="00302A8B">
        <w:rPr>
          <w:rFonts w:ascii="Times New Roman" w:eastAsia="Times New Roman" w:hAnsi="Times New Roman"/>
          <w:sz w:val="24"/>
          <w:szCs w:val="24"/>
        </w:rPr>
        <w:t>,</w:t>
      </w:r>
      <w:r w:rsidR="00B0493A" w:rsidRPr="00302A8B">
        <w:rPr>
          <w:rFonts w:ascii="Times New Roman" w:hAnsi="Times New Roman"/>
          <w:sz w:val="24"/>
          <w:szCs w:val="24"/>
        </w:rPr>
        <w:t xml:space="preserve"> </w:t>
      </w:r>
      <w:r w:rsidR="00302A8B" w:rsidRPr="00302A8B">
        <w:rPr>
          <w:rFonts w:ascii="Times New Roman" w:hAnsi="Times New Roman"/>
          <w:sz w:val="24"/>
          <w:szCs w:val="24"/>
        </w:rPr>
        <w:t xml:space="preserve">Reglamente </w:t>
      </w:r>
      <w:r w:rsidR="00302A8B" w:rsidRPr="00302A8B">
        <w:rPr>
          <w:rStyle w:val="Grietas"/>
          <w:rFonts w:ascii="Times New Roman" w:hAnsi="Times New Roman"/>
          <w:b w:val="0"/>
          <w:sz w:val="24"/>
          <w:szCs w:val="24"/>
        </w:rPr>
        <w:t>(ES)</w:t>
      </w:r>
      <w:r w:rsidR="00302A8B" w:rsidRPr="00302A8B">
        <w:rPr>
          <w:rStyle w:val="Grietas"/>
          <w:rFonts w:ascii="Times New Roman" w:hAnsi="Times New Roman"/>
          <w:sz w:val="24"/>
          <w:szCs w:val="24"/>
        </w:rPr>
        <w:t xml:space="preserve"> </w:t>
      </w:r>
      <w:r w:rsidR="00302A8B" w:rsidRPr="00302A8B">
        <w:rPr>
          <w:rFonts w:ascii="Times New Roman" w:hAnsi="Times New Roman"/>
          <w:sz w:val="24"/>
          <w:szCs w:val="24"/>
        </w:rPr>
        <w:t xml:space="preserve">Nr. 1178/2011, Reglamente </w:t>
      </w:r>
      <w:r w:rsidR="00302A8B" w:rsidRPr="00302A8B">
        <w:rPr>
          <w:rStyle w:val="Grietas"/>
          <w:rFonts w:ascii="Times New Roman" w:hAnsi="Times New Roman"/>
          <w:b w:val="0"/>
          <w:sz w:val="24"/>
          <w:szCs w:val="24"/>
        </w:rPr>
        <w:t>(ES)</w:t>
      </w:r>
      <w:r w:rsidR="00302A8B" w:rsidRPr="00302A8B">
        <w:rPr>
          <w:rStyle w:val="Grietas"/>
          <w:rFonts w:ascii="Times New Roman" w:hAnsi="Times New Roman"/>
          <w:sz w:val="24"/>
          <w:szCs w:val="24"/>
        </w:rPr>
        <w:t xml:space="preserve"> </w:t>
      </w:r>
      <w:r w:rsidR="00302A8B" w:rsidRPr="00302A8B">
        <w:rPr>
          <w:rFonts w:ascii="Times New Roman" w:hAnsi="Times New Roman"/>
          <w:sz w:val="24"/>
          <w:szCs w:val="24"/>
        </w:rPr>
        <w:t xml:space="preserve">Nr. 748/2012, Reglamente </w:t>
      </w:r>
      <w:r w:rsidR="00302A8B" w:rsidRPr="00302A8B">
        <w:rPr>
          <w:rStyle w:val="Grietas"/>
          <w:rFonts w:ascii="Times New Roman" w:hAnsi="Times New Roman"/>
          <w:b w:val="0"/>
          <w:sz w:val="24"/>
          <w:szCs w:val="24"/>
        </w:rPr>
        <w:t>(ES)</w:t>
      </w:r>
      <w:r w:rsidR="00302A8B" w:rsidRPr="00302A8B">
        <w:rPr>
          <w:rStyle w:val="Grietas"/>
          <w:rFonts w:ascii="Times New Roman" w:hAnsi="Times New Roman"/>
          <w:sz w:val="24"/>
          <w:szCs w:val="24"/>
        </w:rPr>
        <w:t xml:space="preserve"> </w:t>
      </w:r>
      <w:r w:rsidR="00302A8B" w:rsidRPr="00302A8B">
        <w:rPr>
          <w:rFonts w:ascii="Times New Roman" w:hAnsi="Times New Roman"/>
          <w:sz w:val="24"/>
          <w:szCs w:val="24"/>
        </w:rPr>
        <w:t xml:space="preserve">Nr. 923/2012, Reglamente (ES) Nr. 965/2012, Reglamente </w:t>
      </w:r>
      <w:r w:rsidR="00302A8B" w:rsidRPr="00302A8B">
        <w:rPr>
          <w:rStyle w:val="Grietas"/>
          <w:rFonts w:ascii="Times New Roman" w:hAnsi="Times New Roman"/>
          <w:b w:val="0"/>
          <w:sz w:val="24"/>
          <w:szCs w:val="24"/>
        </w:rPr>
        <w:t>(ES)</w:t>
      </w:r>
      <w:r w:rsidR="00302A8B" w:rsidRPr="00302A8B">
        <w:rPr>
          <w:rStyle w:val="Grietas"/>
          <w:rFonts w:ascii="Times New Roman" w:hAnsi="Times New Roman"/>
          <w:sz w:val="24"/>
          <w:szCs w:val="24"/>
        </w:rPr>
        <w:t xml:space="preserve"> </w:t>
      </w:r>
      <w:r w:rsidR="00302A8B" w:rsidRPr="00302A8B">
        <w:rPr>
          <w:rFonts w:ascii="Times New Roman" w:hAnsi="Times New Roman"/>
          <w:sz w:val="24"/>
          <w:szCs w:val="24"/>
        </w:rPr>
        <w:t xml:space="preserve">Nr. 139/2014, Reglamente </w:t>
      </w:r>
      <w:r w:rsidR="00302A8B" w:rsidRPr="00302A8B">
        <w:rPr>
          <w:rStyle w:val="Grietas"/>
          <w:rFonts w:ascii="Times New Roman" w:hAnsi="Times New Roman"/>
          <w:b w:val="0"/>
          <w:sz w:val="24"/>
          <w:szCs w:val="24"/>
        </w:rPr>
        <w:t>(ES)</w:t>
      </w:r>
      <w:r w:rsidR="00302A8B" w:rsidRPr="00302A8B">
        <w:rPr>
          <w:rStyle w:val="Grietas"/>
          <w:rFonts w:ascii="Times New Roman" w:hAnsi="Times New Roman"/>
          <w:sz w:val="24"/>
          <w:szCs w:val="24"/>
        </w:rPr>
        <w:t xml:space="preserve"> </w:t>
      </w:r>
      <w:r w:rsidR="00302A8B" w:rsidRPr="00302A8B">
        <w:rPr>
          <w:rFonts w:ascii="Times New Roman" w:hAnsi="Times New Roman"/>
          <w:sz w:val="24"/>
          <w:szCs w:val="24"/>
        </w:rPr>
        <w:t xml:space="preserve">Nr. 598/2014, Reglamente </w:t>
      </w:r>
      <w:r w:rsidR="00302A8B" w:rsidRPr="00302A8B">
        <w:rPr>
          <w:rStyle w:val="Grietas"/>
          <w:rFonts w:ascii="Times New Roman" w:hAnsi="Times New Roman"/>
          <w:b w:val="0"/>
          <w:sz w:val="24"/>
          <w:szCs w:val="24"/>
        </w:rPr>
        <w:t>(ES)</w:t>
      </w:r>
      <w:r w:rsidR="00302A8B" w:rsidRPr="00302A8B">
        <w:rPr>
          <w:rStyle w:val="Grietas"/>
          <w:rFonts w:ascii="Times New Roman" w:hAnsi="Times New Roman"/>
          <w:sz w:val="24"/>
          <w:szCs w:val="24"/>
        </w:rPr>
        <w:t xml:space="preserve"> </w:t>
      </w:r>
      <w:r w:rsidR="00302A8B" w:rsidRPr="00302A8B">
        <w:rPr>
          <w:rFonts w:ascii="Times New Roman" w:hAnsi="Times New Roman"/>
          <w:sz w:val="24"/>
          <w:szCs w:val="24"/>
        </w:rPr>
        <w:t>Nr. 1321/2014 ir R</w:t>
      </w:r>
      <w:r w:rsidR="00302A8B" w:rsidRPr="00302A8B">
        <w:rPr>
          <w:rStyle w:val="Grietas"/>
          <w:rFonts w:ascii="Times New Roman" w:hAnsi="Times New Roman"/>
          <w:b w:val="0"/>
          <w:sz w:val="24"/>
          <w:szCs w:val="24"/>
        </w:rPr>
        <w:t xml:space="preserve">eglamente (ES) 2015/340 </w:t>
      </w:r>
      <w:r w:rsidR="002C2A7F" w:rsidRPr="00302A8B">
        <w:rPr>
          <w:rFonts w:ascii="Times New Roman" w:eastAsia="Times New Roman" w:hAnsi="Times New Roman"/>
          <w:sz w:val="24"/>
          <w:szCs w:val="24"/>
        </w:rPr>
        <w:t xml:space="preserve">nurodytos </w:t>
      </w:r>
      <w:r w:rsidR="00D460BA" w:rsidRPr="00302A8B">
        <w:rPr>
          <w:rFonts w:ascii="Times New Roman" w:hAnsi="Times New Roman"/>
          <w:sz w:val="24"/>
          <w:szCs w:val="24"/>
        </w:rPr>
        <w:t xml:space="preserve">kompetentingos institucijos </w:t>
      </w:r>
      <w:r w:rsidR="002C2A7F" w:rsidRPr="00302A8B">
        <w:rPr>
          <w:rFonts w:ascii="Times New Roman" w:hAnsi="Times New Roman"/>
          <w:sz w:val="24"/>
          <w:szCs w:val="24"/>
        </w:rPr>
        <w:t>ir</w:t>
      </w:r>
      <w:r w:rsidR="00B0493A" w:rsidRPr="00302A8B">
        <w:rPr>
          <w:rFonts w:ascii="Times New Roman" w:hAnsi="Times New Roman"/>
          <w:sz w:val="24"/>
          <w:szCs w:val="24"/>
        </w:rPr>
        <w:t xml:space="preserve"> Reglamente (EB) Nr. 549/2004 </w:t>
      </w:r>
      <w:r w:rsidR="002C2A7F" w:rsidRPr="00302A8B">
        <w:rPr>
          <w:rFonts w:ascii="Times New Roman" w:hAnsi="Times New Roman"/>
          <w:sz w:val="24"/>
          <w:szCs w:val="24"/>
        </w:rPr>
        <w:t xml:space="preserve">nurodytos </w:t>
      </w:r>
      <w:r w:rsidR="003607B1" w:rsidRPr="00302A8B">
        <w:rPr>
          <w:rFonts w:ascii="Times New Roman" w:hAnsi="Times New Roman"/>
          <w:sz w:val="24"/>
          <w:szCs w:val="24"/>
        </w:rPr>
        <w:t>nacionalinės priežiūros institucijos funkcijas</w:t>
      </w:r>
      <w:r w:rsidR="00B63851" w:rsidRPr="00302A8B">
        <w:rPr>
          <w:rFonts w:ascii="Times New Roman" w:hAnsi="Times New Roman"/>
          <w:sz w:val="24"/>
          <w:szCs w:val="24"/>
        </w:rPr>
        <w:t xml:space="preserve"> vykdo CAA.</w:t>
      </w:r>
      <w:r w:rsidR="00D460BA" w:rsidRPr="00302A8B">
        <w:rPr>
          <w:rFonts w:ascii="Times New Roman" w:hAnsi="Times New Roman"/>
          <w:sz w:val="24"/>
          <w:szCs w:val="24"/>
        </w:rPr>
        <w:t xml:space="preserve"> CAA, vykdydama kompetentingos institucijos </w:t>
      </w:r>
      <w:r w:rsidR="000E2CB3" w:rsidRPr="00302A8B">
        <w:rPr>
          <w:rFonts w:ascii="Times New Roman" w:hAnsi="Times New Roman"/>
          <w:sz w:val="24"/>
          <w:szCs w:val="24"/>
        </w:rPr>
        <w:t xml:space="preserve">ir nacionalinės priežiūros institucijos </w:t>
      </w:r>
      <w:r w:rsidR="00D460BA" w:rsidRPr="00302A8B">
        <w:rPr>
          <w:rFonts w:ascii="Times New Roman" w:hAnsi="Times New Roman"/>
          <w:sz w:val="24"/>
          <w:szCs w:val="24"/>
        </w:rPr>
        <w:t xml:space="preserve">funkcijas ir vadovaudamasi minėtų reglamentų nuostatomis, privalės </w:t>
      </w:r>
      <w:r w:rsidR="0063686C" w:rsidRPr="00302A8B">
        <w:rPr>
          <w:rFonts w:ascii="Times New Roman" w:hAnsi="Times New Roman"/>
          <w:sz w:val="24"/>
          <w:szCs w:val="24"/>
        </w:rPr>
        <w:t>patvirtinti</w:t>
      </w:r>
      <w:r w:rsidR="00D460BA" w:rsidRPr="00302A8B">
        <w:rPr>
          <w:rFonts w:ascii="Times New Roman" w:hAnsi="Times New Roman"/>
          <w:sz w:val="24"/>
          <w:szCs w:val="24"/>
        </w:rPr>
        <w:t xml:space="preserve"> atitinkamas tvarkas</w:t>
      </w:r>
      <w:r w:rsidR="00D460BA" w:rsidRPr="00B223B7">
        <w:rPr>
          <w:rFonts w:ascii="Times New Roman" w:hAnsi="Times New Roman"/>
          <w:sz w:val="24"/>
          <w:szCs w:val="24"/>
        </w:rPr>
        <w:t xml:space="preserve"> ir procedūras, susijusias su minėtų reglament</w:t>
      </w:r>
      <w:r w:rsidR="00ED7A70" w:rsidRPr="00B223B7">
        <w:rPr>
          <w:rFonts w:ascii="Times New Roman" w:hAnsi="Times New Roman"/>
          <w:sz w:val="24"/>
          <w:szCs w:val="24"/>
        </w:rPr>
        <w:t>ų</w:t>
      </w:r>
      <w:r w:rsidR="00D460BA" w:rsidRPr="00B223B7">
        <w:rPr>
          <w:rFonts w:ascii="Times New Roman" w:hAnsi="Times New Roman"/>
          <w:sz w:val="24"/>
          <w:szCs w:val="24"/>
        </w:rPr>
        <w:t xml:space="preserve"> nuostatų įgyvendinimu.</w:t>
      </w:r>
      <w:r w:rsidR="00027E59" w:rsidRPr="00B223B7">
        <w:rPr>
          <w:rFonts w:ascii="Times New Roman" w:hAnsi="Times New Roman"/>
          <w:sz w:val="24"/>
          <w:szCs w:val="24"/>
        </w:rPr>
        <w:t xml:space="preserve"> </w:t>
      </w:r>
      <w:r w:rsidR="007A0FC6" w:rsidRPr="00B223B7">
        <w:rPr>
          <w:rFonts w:ascii="Times New Roman" w:hAnsi="Times New Roman"/>
          <w:sz w:val="24"/>
          <w:szCs w:val="24"/>
        </w:rPr>
        <w:t xml:space="preserve">Pavyzdžiui, pagal </w:t>
      </w:r>
      <w:r w:rsidR="00A07417" w:rsidRPr="00B223B7">
        <w:rPr>
          <w:rFonts w:ascii="Times New Roman" w:hAnsi="Times New Roman"/>
          <w:sz w:val="24"/>
          <w:szCs w:val="24"/>
        </w:rPr>
        <w:t>Reglamento (ES) Nr. 1178/2011 nuostatas prašymas išduoti piloto licenciją ar atitinkamą pažymėjimą, suteikti atitinkamas kvalifikacijas ir juos pratęsti ar atnaujinti pateikiamas kompetentingai institucijai, kuri nustato prašymo formą ir pateikimo būdą, pagal Reglamento (ES) Nr. 1321/2014 nuostatas paraiška išduoti orlaivių techninės priežiūros licenciją arba pakeisti jau išduotą licenciją pateikiama kompetentingai institucijai jos nustatyta tvarka.</w:t>
      </w:r>
    </w:p>
    <w:p w14:paraId="74910AB8" w14:textId="6A77B83F" w:rsidR="0063686C" w:rsidRPr="00C540DE" w:rsidRDefault="0063686C" w:rsidP="009F2FA9">
      <w:pPr>
        <w:pStyle w:val="Sraopastraipa"/>
        <w:widowControl w:val="0"/>
        <w:numPr>
          <w:ilvl w:val="1"/>
          <w:numId w:val="42"/>
        </w:numPr>
        <w:tabs>
          <w:tab w:val="left" w:pos="993"/>
        </w:tabs>
        <w:spacing w:after="0" w:line="240" w:lineRule="auto"/>
        <w:ind w:left="0" w:firstLine="567"/>
        <w:jc w:val="both"/>
        <w:rPr>
          <w:rFonts w:ascii="Times New Roman" w:eastAsia="Times New Roman" w:hAnsi="Times New Roman"/>
          <w:b/>
          <w:sz w:val="24"/>
          <w:szCs w:val="24"/>
          <w:lang w:eastAsia="lt-LT"/>
        </w:rPr>
      </w:pPr>
      <w:r w:rsidRPr="00C540DE">
        <w:rPr>
          <w:rFonts w:ascii="Times New Roman" w:hAnsi="Times New Roman"/>
          <w:b/>
          <w:sz w:val="24"/>
          <w:szCs w:val="24"/>
        </w:rPr>
        <w:t>Dėl eksperimentinės kategorijos orlaivi</w:t>
      </w:r>
      <w:r w:rsidR="00ED7A70">
        <w:rPr>
          <w:rFonts w:ascii="Times New Roman" w:hAnsi="Times New Roman"/>
          <w:b/>
          <w:sz w:val="24"/>
          <w:szCs w:val="24"/>
        </w:rPr>
        <w:t>ų</w:t>
      </w:r>
      <w:r w:rsidRPr="00C540DE">
        <w:rPr>
          <w:rFonts w:ascii="Times New Roman" w:hAnsi="Times New Roman"/>
          <w:b/>
          <w:sz w:val="24"/>
          <w:szCs w:val="24"/>
        </w:rPr>
        <w:t xml:space="preserve"> </w:t>
      </w:r>
      <w:r w:rsidR="00ED7A70" w:rsidRPr="00C540DE">
        <w:rPr>
          <w:rFonts w:ascii="Times New Roman" w:hAnsi="Times New Roman"/>
          <w:b/>
          <w:sz w:val="24"/>
          <w:szCs w:val="24"/>
        </w:rPr>
        <w:t xml:space="preserve">reikalavimų </w:t>
      </w:r>
      <w:r w:rsidRPr="00C540DE">
        <w:rPr>
          <w:rFonts w:ascii="Times New Roman" w:hAnsi="Times New Roman"/>
          <w:b/>
          <w:sz w:val="24"/>
          <w:szCs w:val="24"/>
        </w:rPr>
        <w:t>nustatymo</w:t>
      </w:r>
    </w:p>
    <w:p w14:paraId="7B553471" w14:textId="3D8180F2" w:rsidR="00F14BD1" w:rsidRPr="00C540DE" w:rsidRDefault="00F14BD1" w:rsidP="009F2FA9">
      <w:pPr>
        <w:widowControl w:val="0"/>
        <w:tabs>
          <w:tab w:val="left" w:pos="851"/>
        </w:tabs>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Įstatymo projektu </w:t>
      </w:r>
      <w:r w:rsidR="00200A11" w:rsidRPr="00C540DE">
        <w:rPr>
          <w:rFonts w:ascii="Times New Roman" w:hAnsi="Times New Roman"/>
          <w:sz w:val="24"/>
          <w:szCs w:val="24"/>
        </w:rPr>
        <w:t xml:space="preserve">Nr. 1 </w:t>
      </w:r>
      <w:r w:rsidRPr="00C540DE">
        <w:rPr>
          <w:rFonts w:ascii="Times New Roman" w:hAnsi="Times New Roman"/>
          <w:sz w:val="24"/>
          <w:szCs w:val="24"/>
        </w:rPr>
        <w:t>siūloma nustatyti, kad:</w:t>
      </w:r>
    </w:p>
    <w:p w14:paraId="0EC9E025" w14:textId="045A8093" w:rsidR="00F14BD1" w:rsidRPr="00C52E70" w:rsidRDefault="00C52E70" w:rsidP="00C52E70">
      <w:pPr>
        <w:pStyle w:val="Sraopastraipa"/>
        <w:numPr>
          <w:ilvl w:val="0"/>
          <w:numId w:val="24"/>
        </w:numPr>
        <w:tabs>
          <w:tab w:val="left" w:pos="851"/>
        </w:tabs>
        <w:spacing w:after="0" w:line="240" w:lineRule="auto"/>
        <w:ind w:left="0" w:firstLine="567"/>
        <w:jc w:val="both"/>
        <w:rPr>
          <w:rFonts w:ascii="Times New Roman" w:hAnsi="Times New Roman"/>
          <w:sz w:val="24"/>
          <w:szCs w:val="24"/>
        </w:rPr>
      </w:pPr>
      <w:r w:rsidRPr="00C52E70">
        <w:rPr>
          <w:rFonts w:ascii="Times New Roman" w:hAnsi="Times New Roman"/>
          <w:sz w:val="24"/>
          <w:szCs w:val="24"/>
        </w:rPr>
        <w:t>įstatymo III skyriaus pirmojo, antrojo ir ketvirtojo skirsnių nuostatos netaikomos eksperimentinės kategorijos orlaiviams</w:t>
      </w:r>
      <w:r w:rsidR="00F14BD1" w:rsidRPr="00C52E70">
        <w:rPr>
          <w:rFonts w:ascii="Times New Roman" w:hAnsi="Times New Roman"/>
          <w:sz w:val="24"/>
          <w:szCs w:val="24"/>
        </w:rPr>
        <w:t>;</w:t>
      </w:r>
    </w:p>
    <w:p w14:paraId="71A8A01D" w14:textId="29A25D9C" w:rsidR="00F14BD1" w:rsidRPr="00C52E70" w:rsidRDefault="00C52E70" w:rsidP="00C52E70">
      <w:pPr>
        <w:pStyle w:val="Sraopastraipa"/>
        <w:numPr>
          <w:ilvl w:val="0"/>
          <w:numId w:val="24"/>
        </w:numPr>
        <w:tabs>
          <w:tab w:val="left" w:pos="851"/>
        </w:tabs>
        <w:spacing w:after="0" w:line="240" w:lineRule="auto"/>
        <w:ind w:left="0" w:firstLine="567"/>
        <w:jc w:val="both"/>
        <w:rPr>
          <w:rFonts w:ascii="Times New Roman" w:hAnsi="Times New Roman"/>
          <w:sz w:val="24"/>
          <w:szCs w:val="24"/>
        </w:rPr>
      </w:pPr>
      <w:r w:rsidRPr="00C52E70">
        <w:rPr>
          <w:rFonts w:ascii="Times New Roman" w:hAnsi="Times New Roman"/>
          <w:sz w:val="24"/>
          <w:szCs w:val="24"/>
        </w:rPr>
        <w:t>eksperimentinės kategorijos orlaivių, išskyrus paprastuosius orlaivius, projektavimo, gamybos, registravimo, techninės priežiūros, tinkamumo skraidyti, naudojimo ir pilotavimo reikalavimus nustato CAA, atsižvelgdama į skrydžių saugos užtikrinimą</w:t>
      </w:r>
      <w:r w:rsidR="00F14BD1" w:rsidRPr="00C52E70">
        <w:rPr>
          <w:rFonts w:ascii="Times New Roman" w:hAnsi="Times New Roman"/>
          <w:sz w:val="24"/>
          <w:szCs w:val="24"/>
        </w:rPr>
        <w:t>;</w:t>
      </w:r>
    </w:p>
    <w:p w14:paraId="6D136CF9" w14:textId="54EDE696" w:rsidR="00F14BD1" w:rsidRPr="00C52E70" w:rsidRDefault="00C52E70" w:rsidP="00C52E70">
      <w:pPr>
        <w:pStyle w:val="Sraopastraipa"/>
        <w:numPr>
          <w:ilvl w:val="0"/>
          <w:numId w:val="24"/>
        </w:numPr>
        <w:tabs>
          <w:tab w:val="left" w:pos="851"/>
        </w:tabs>
        <w:spacing w:after="0" w:line="240" w:lineRule="auto"/>
        <w:ind w:left="0" w:firstLine="567"/>
        <w:jc w:val="both"/>
        <w:rPr>
          <w:rFonts w:ascii="Times New Roman" w:hAnsi="Times New Roman"/>
          <w:sz w:val="24"/>
          <w:szCs w:val="24"/>
        </w:rPr>
      </w:pPr>
      <w:r w:rsidRPr="00C52E70">
        <w:rPr>
          <w:rFonts w:ascii="Times New Roman" w:hAnsi="Times New Roman"/>
          <w:sz w:val="24"/>
          <w:szCs w:val="24"/>
        </w:rPr>
        <w:t>paprastųjų orlaivių, išskyrus vaikų aviaciniam švietimui naudojamus orlaivius, apskaitos, ženklinimo ir tinkamumo skraidyti reikalavimus nustato CAA arba jos nustatyta tvarka atrinkta ir įgaliota atitinkama įstaiga ar asociacija;</w:t>
      </w:r>
      <w:r w:rsidR="00F14BD1" w:rsidRPr="00C52E70">
        <w:rPr>
          <w:rFonts w:ascii="Times New Roman" w:hAnsi="Times New Roman"/>
          <w:sz w:val="24"/>
          <w:szCs w:val="24"/>
        </w:rPr>
        <w:t xml:space="preserve"> </w:t>
      </w:r>
    </w:p>
    <w:p w14:paraId="1BF65ACC" w14:textId="356A2537" w:rsidR="00C52E70" w:rsidRPr="00C52E70" w:rsidRDefault="00C52E70" w:rsidP="00C52E70">
      <w:pPr>
        <w:pStyle w:val="Sraopastraipa"/>
        <w:widowControl w:val="0"/>
        <w:numPr>
          <w:ilvl w:val="0"/>
          <w:numId w:val="24"/>
        </w:numPr>
        <w:tabs>
          <w:tab w:val="left" w:pos="851"/>
        </w:tabs>
        <w:spacing w:after="0" w:line="240" w:lineRule="auto"/>
        <w:ind w:left="0" w:firstLine="567"/>
        <w:jc w:val="both"/>
        <w:rPr>
          <w:rFonts w:ascii="Times New Roman" w:hAnsi="Times New Roman"/>
          <w:sz w:val="24"/>
          <w:szCs w:val="24"/>
        </w:rPr>
      </w:pPr>
      <w:bookmarkStart w:id="5" w:name="_Hlk499105715"/>
      <w:r w:rsidRPr="00C52E70">
        <w:rPr>
          <w:rFonts w:ascii="Times New Roman" w:hAnsi="Times New Roman"/>
          <w:sz w:val="24"/>
          <w:szCs w:val="24"/>
        </w:rPr>
        <w:t>vaikų aviaciniam švietimui naudojamų orlaivių</w:t>
      </w:r>
      <w:bookmarkEnd w:id="5"/>
      <w:r w:rsidRPr="00C52E70">
        <w:rPr>
          <w:rFonts w:ascii="Times New Roman" w:hAnsi="Times New Roman"/>
          <w:sz w:val="24"/>
          <w:szCs w:val="24"/>
        </w:rPr>
        <w:t xml:space="preserve"> naudojimo tvarką nustato ir jos vykdymą kontroliuoja </w:t>
      </w:r>
      <w:r w:rsidR="00C83B71">
        <w:rPr>
          <w:rFonts w:ascii="Times New Roman" w:hAnsi="Times New Roman"/>
          <w:sz w:val="24"/>
          <w:szCs w:val="24"/>
        </w:rPr>
        <w:t>Š</w:t>
      </w:r>
      <w:r w:rsidRPr="00C52E70">
        <w:rPr>
          <w:rFonts w:ascii="Times New Roman" w:hAnsi="Times New Roman"/>
          <w:sz w:val="24"/>
          <w:szCs w:val="24"/>
        </w:rPr>
        <w:t>vietimo ir mokslo ministerija.</w:t>
      </w:r>
    </w:p>
    <w:p w14:paraId="1D4870CA" w14:textId="3811F953" w:rsidR="00F14BD1" w:rsidRPr="00C540DE" w:rsidRDefault="00F14BD1" w:rsidP="00F14BD1">
      <w:pPr>
        <w:tabs>
          <w:tab w:val="left" w:pos="993"/>
        </w:tabs>
        <w:spacing w:after="0" w:line="240" w:lineRule="auto"/>
        <w:ind w:firstLine="567"/>
        <w:jc w:val="both"/>
        <w:rPr>
          <w:rFonts w:ascii="Times New Roman" w:hAnsi="Times New Roman"/>
          <w:sz w:val="24"/>
          <w:szCs w:val="24"/>
        </w:rPr>
      </w:pPr>
      <w:r w:rsidRPr="00C540DE">
        <w:rPr>
          <w:rFonts w:ascii="Times New Roman" w:hAnsi="Times New Roman"/>
          <w:sz w:val="24"/>
          <w:szCs w:val="24"/>
        </w:rPr>
        <w:t>Nustačius tokį teisinį reguliavimą, būtų aiškiai nurodyta, kokius eksperimentinės kategorijos orlaivi</w:t>
      </w:r>
      <w:r w:rsidR="00D56ED2">
        <w:rPr>
          <w:rFonts w:ascii="Times New Roman" w:hAnsi="Times New Roman"/>
          <w:sz w:val="24"/>
          <w:szCs w:val="24"/>
        </w:rPr>
        <w:t>ų</w:t>
      </w:r>
      <w:r w:rsidRPr="00C540DE">
        <w:rPr>
          <w:rFonts w:ascii="Times New Roman" w:hAnsi="Times New Roman"/>
          <w:sz w:val="24"/>
          <w:szCs w:val="24"/>
        </w:rPr>
        <w:t xml:space="preserve"> </w:t>
      </w:r>
      <w:r w:rsidR="00D56ED2" w:rsidRPr="00C540DE">
        <w:rPr>
          <w:rFonts w:ascii="Times New Roman" w:hAnsi="Times New Roman"/>
          <w:sz w:val="24"/>
          <w:szCs w:val="24"/>
        </w:rPr>
        <w:t xml:space="preserve">reikalavimus </w:t>
      </w:r>
      <w:r w:rsidRPr="00C540DE">
        <w:rPr>
          <w:rFonts w:ascii="Times New Roman" w:hAnsi="Times New Roman"/>
          <w:sz w:val="24"/>
          <w:szCs w:val="24"/>
        </w:rPr>
        <w:t xml:space="preserve">nustato CAA, </w:t>
      </w:r>
      <w:r w:rsidR="00E60BAC" w:rsidRPr="00C540DE">
        <w:rPr>
          <w:rFonts w:ascii="Times New Roman" w:hAnsi="Times New Roman"/>
          <w:sz w:val="24"/>
          <w:szCs w:val="24"/>
        </w:rPr>
        <w:t xml:space="preserve">taip pat </w:t>
      </w:r>
      <w:r w:rsidR="00D56ED2" w:rsidRPr="00C540DE">
        <w:rPr>
          <w:rFonts w:ascii="Times New Roman" w:hAnsi="Times New Roman"/>
          <w:sz w:val="24"/>
          <w:szCs w:val="24"/>
        </w:rPr>
        <w:t xml:space="preserve">CAA </w:t>
      </w:r>
      <w:r w:rsidR="00E60BAC" w:rsidRPr="00C540DE">
        <w:rPr>
          <w:rFonts w:ascii="Times New Roman" w:hAnsi="Times New Roman"/>
          <w:sz w:val="24"/>
          <w:szCs w:val="24"/>
        </w:rPr>
        <w:t>būtų s</w:t>
      </w:r>
      <w:r w:rsidR="00360A8B" w:rsidRPr="00C540DE">
        <w:rPr>
          <w:rFonts w:ascii="Times New Roman" w:hAnsi="Times New Roman"/>
          <w:sz w:val="24"/>
          <w:szCs w:val="24"/>
        </w:rPr>
        <w:t xml:space="preserve">uteikta teisė </w:t>
      </w:r>
      <w:r w:rsidRPr="00C540DE">
        <w:rPr>
          <w:rFonts w:ascii="Times New Roman" w:hAnsi="Times New Roman"/>
          <w:sz w:val="24"/>
          <w:szCs w:val="24"/>
        </w:rPr>
        <w:t xml:space="preserve">įgalioti atitinkamą </w:t>
      </w:r>
      <w:r w:rsidR="00036A65">
        <w:rPr>
          <w:rFonts w:ascii="Times New Roman" w:hAnsi="Times New Roman"/>
          <w:sz w:val="24"/>
          <w:szCs w:val="24"/>
        </w:rPr>
        <w:t xml:space="preserve">įstaigą ar </w:t>
      </w:r>
      <w:r w:rsidR="00563895" w:rsidRPr="00C540DE">
        <w:rPr>
          <w:rFonts w:ascii="Times New Roman" w:hAnsi="Times New Roman"/>
          <w:sz w:val="24"/>
          <w:szCs w:val="24"/>
        </w:rPr>
        <w:t>asociaciją</w:t>
      </w:r>
      <w:r w:rsidRPr="00C540DE">
        <w:rPr>
          <w:rFonts w:ascii="Times New Roman" w:hAnsi="Times New Roman"/>
          <w:sz w:val="24"/>
          <w:szCs w:val="24"/>
        </w:rPr>
        <w:t xml:space="preserve"> nustatyti </w:t>
      </w:r>
      <w:r w:rsidR="00C52E70">
        <w:rPr>
          <w:rFonts w:ascii="Times New Roman" w:hAnsi="Times New Roman"/>
          <w:sz w:val="24"/>
          <w:szCs w:val="24"/>
        </w:rPr>
        <w:t>paprastųjų</w:t>
      </w:r>
      <w:r w:rsidRPr="00C540DE">
        <w:rPr>
          <w:rFonts w:ascii="Times New Roman" w:hAnsi="Times New Roman"/>
          <w:sz w:val="24"/>
          <w:szCs w:val="24"/>
        </w:rPr>
        <w:t xml:space="preserve"> orlaivi</w:t>
      </w:r>
      <w:r w:rsidR="00D56ED2">
        <w:rPr>
          <w:rFonts w:ascii="Times New Roman" w:hAnsi="Times New Roman"/>
          <w:sz w:val="24"/>
          <w:szCs w:val="24"/>
        </w:rPr>
        <w:t>ų</w:t>
      </w:r>
      <w:r w:rsidR="00BC2DAF" w:rsidRPr="00BC2DAF">
        <w:rPr>
          <w:rFonts w:ascii="Times New Roman" w:hAnsi="Times New Roman"/>
          <w:sz w:val="24"/>
          <w:szCs w:val="24"/>
        </w:rPr>
        <w:t xml:space="preserve"> </w:t>
      </w:r>
      <w:r w:rsidR="00B464D7">
        <w:rPr>
          <w:rFonts w:ascii="Times New Roman" w:hAnsi="Times New Roman"/>
          <w:sz w:val="24"/>
          <w:szCs w:val="24"/>
        </w:rPr>
        <w:t>(</w:t>
      </w:r>
      <w:r w:rsidR="00BC2DAF" w:rsidRPr="00C52E70">
        <w:rPr>
          <w:rFonts w:ascii="Times New Roman" w:hAnsi="Times New Roman"/>
          <w:sz w:val="24"/>
          <w:szCs w:val="24"/>
        </w:rPr>
        <w:t>išskyrus vaikų aviaciniam švietimui naudojamus orlaivius</w:t>
      </w:r>
      <w:r w:rsidR="00B464D7">
        <w:rPr>
          <w:rFonts w:ascii="Times New Roman" w:hAnsi="Times New Roman"/>
          <w:sz w:val="24"/>
          <w:szCs w:val="24"/>
        </w:rPr>
        <w:t>)</w:t>
      </w:r>
      <w:r w:rsidR="00D56ED2" w:rsidRPr="00D56ED2">
        <w:rPr>
          <w:rFonts w:ascii="Times New Roman" w:hAnsi="Times New Roman"/>
          <w:sz w:val="24"/>
          <w:szCs w:val="24"/>
        </w:rPr>
        <w:t xml:space="preserve"> </w:t>
      </w:r>
      <w:r w:rsidR="00D56ED2" w:rsidRPr="00C540DE">
        <w:rPr>
          <w:rFonts w:ascii="Times New Roman" w:hAnsi="Times New Roman"/>
          <w:sz w:val="24"/>
          <w:szCs w:val="24"/>
        </w:rPr>
        <w:lastRenderedPageBreak/>
        <w:t>reikalavimus</w:t>
      </w:r>
      <w:r w:rsidR="00B83AD8" w:rsidRPr="00C540DE">
        <w:rPr>
          <w:rFonts w:ascii="Times New Roman" w:hAnsi="Times New Roman"/>
          <w:sz w:val="24"/>
          <w:szCs w:val="24"/>
        </w:rPr>
        <w:t xml:space="preserve">, užtikrinta </w:t>
      </w:r>
      <w:r w:rsidR="00C52E70">
        <w:rPr>
          <w:rFonts w:ascii="Times New Roman" w:hAnsi="Times New Roman"/>
          <w:sz w:val="24"/>
          <w:szCs w:val="24"/>
        </w:rPr>
        <w:t>paprastųjų</w:t>
      </w:r>
      <w:r w:rsidR="00B83AD8" w:rsidRPr="00C540DE">
        <w:rPr>
          <w:rFonts w:ascii="Times New Roman" w:hAnsi="Times New Roman"/>
          <w:sz w:val="24"/>
          <w:szCs w:val="24"/>
        </w:rPr>
        <w:t xml:space="preserve"> orlaivių (parasparnių, skraidyklių, bepiločių orlaivių, kurių masė </w:t>
      </w:r>
      <w:r w:rsidR="002303CF" w:rsidRPr="00C540DE">
        <w:rPr>
          <w:rFonts w:ascii="Times New Roman" w:hAnsi="Times New Roman"/>
          <w:sz w:val="24"/>
          <w:szCs w:val="24"/>
        </w:rPr>
        <w:t>ne didesnė kaip</w:t>
      </w:r>
      <w:r w:rsidR="00B83AD8" w:rsidRPr="00C540DE">
        <w:rPr>
          <w:rFonts w:ascii="Times New Roman" w:hAnsi="Times New Roman"/>
          <w:sz w:val="24"/>
          <w:szCs w:val="24"/>
        </w:rPr>
        <w:t xml:space="preserve"> 25 kg, ir kt.) apskaita</w:t>
      </w:r>
      <w:r w:rsidR="00E60BAC" w:rsidRPr="00C540DE">
        <w:rPr>
          <w:rFonts w:ascii="Times New Roman" w:hAnsi="Times New Roman"/>
          <w:sz w:val="24"/>
          <w:szCs w:val="24"/>
        </w:rPr>
        <w:t>, ženklinimas ir tinkamumas skraidyti</w:t>
      </w:r>
      <w:r w:rsidR="00B83AD8" w:rsidRPr="00C540DE">
        <w:rPr>
          <w:rFonts w:ascii="Times New Roman" w:hAnsi="Times New Roman"/>
          <w:sz w:val="24"/>
          <w:szCs w:val="24"/>
        </w:rPr>
        <w:t>.</w:t>
      </w:r>
    </w:p>
    <w:p w14:paraId="1D27CE1D" w14:textId="0D6C6CE3" w:rsidR="00B862F0" w:rsidRPr="00C540DE" w:rsidRDefault="00C25CF9" w:rsidP="00BB3A0B">
      <w:pPr>
        <w:pStyle w:val="Sraopastraipa"/>
        <w:numPr>
          <w:ilvl w:val="1"/>
          <w:numId w:val="42"/>
        </w:numPr>
        <w:tabs>
          <w:tab w:val="left" w:pos="567"/>
          <w:tab w:val="left" w:pos="993"/>
        </w:tabs>
        <w:spacing w:after="0" w:line="240" w:lineRule="auto"/>
        <w:ind w:hanging="503"/>
        <w:jc w:val="both"/>
        <w:rPr>
          <w:rFonts w:ascii="Times New Roman" w:hAnsi="Times New Roman"/>
          <w:b/>
          <w:sz w:val="24"/>
          <w:szCs w:val="24"/>
        </w:rPr>
      </w:pPr>
      <w:r w:rsidRPr="00C540DE">
        <w:rPr>
          <w:rFonts w:ascii="Times New Roman" w:hAnsi="Times New Roman"/>
          <w:b/>
          <w:sz w:val="24"/>
          <w:szCs w:val="24"/>
        </w:rPr>
        <w:t xml:space="preserve"> </w:t>
      </w:r>
      <w:r w:rsidR="00B862F0" w:rsidRPr="00C540DE">
        <w:rPr>
          <w:rFonts w:ascii="Times New Roman" w:hAnsi="Times New Roman"/>
          <w:b/>
          <w:sz w:val="24"/>
          <w:szCs w:val="24"/>
        </w:rPr>
        <w:t xml:space="preserve">Dėl CAA finansavimo </w:t>
      </w:r>
    </w:p>
    <w:p w14:paraId="45B4C186" w14:textId="4CF17D7A" w:rsidR="00B862F0" w:rsidRPr="00C540DE" w:rsidRDefault="00B862F0" w:rsidP="002C7DFE">
      <w:pPr>
        <w:pStyle w:val="Sraopastraipa"/>
        <w:tabs>
          <w:tab w:val="left" w:pos="567"/>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Įstatymo projektu Nr. 1 siūloma nustatyti, kad CAA yra biudžetinė įstaiga, išlaikoma iš valstybės biudžeto ir atskaitymų nuo rinkliav</w:t>
      </w:r>
      <w:r w:rsidR="002C7DFE" w:rsidRPr="00C540DE">
        <w:rPr>
          <w:rFonts w:ascii="Times New Roman" w:hAnsi="Times New Roman"/>
          <w:sz w:val="24"/>
          <w:szCs w:val="24"/>
        </w:rPr>
        <w:t xml:space="preserve">ų už oro navigacijos paslaugas. Taip pat </w:t>
      </w:r>
      <w:r w:rsidRPr="00C540DE">
        <w:rPr>
          <w:rFonts w:ascii="Times New Roman" w:hAnsi="Times New Roman"/>
          <w:sz w:val="24"/>
          <w:szCs w:val="24"/>
        </w:rPr>
        <w:t xml:space="preserve">įstatymo projektu Nr. 1 siūloma numatyti, kad atskaitymų nuo rinkliavų už oro navigacijos paslaugas dydis yra lygus CAA planuotų einamųjų metų sąnaudų, susijusių su valstybės įmonės „Oro navigacija“ valstybine priežiūra pagal Reglamento (EB) Nr. 549/2004 nuostatas, dydžiui. </w:t>
      </w:r>
    </w:p>
    <w:p w14:paraId="47F5DDB3" w14:textId="23F061A2" w:rsidR="002C7DFE" w:rsidRPr="00C540DE" w:rsidRDefault="002C7DFE" w:rsidP="002C7DFE">
      <w:pPr>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Nustačius tokį teisinį reguliavimą, būtų </w:t>
      </w:r>
      <w:r w:rsidR="00103055" w:rsidRPr="00C540DE">
        <w:rPr>
          <w:rFonts w:ascii="Times New Roman" w:hAnsi="Times New Roman"/>
          <w:sz w:val="24"/>
          <w:szCs w:val="24"/>
        </w:rPr>
        <w:t>užtikrintas K</w:t>
      </w:r>
      <w:r w:rsidRPr="00C540DE">
        <w:rPr>
          <w:rFonts w:ascii="Times New Roman" w:hAnsi="Times New Roman"/>
          <w:sz w:val="24"/>
          <w:szCs w:val="24"/>
        </w:rPr>
        <w:t xml:space="preserve">onstitucinio </w:t>
      </w:r>
      <w:r w:rsidR="00D56ED2">
        <w:rPr>
          <w:rFonts w:ascii="Times New Roman" w:hAnsi="Times New Roman"/>
          <w:sz w:val="24"/>
          <w:szCs w:val="24"/>
        </w:rPr>
        <w:t>T</w:t>
      </w:r>
      <w:r w:rsidRPr="00C540DE">
        <w:rPr>
          <w:rFonts w:ascii="Times New Roman" w:hAnsi="Times New Roman"/>
          <w:sz w:val="24"/>
          <w:szCs w:val="24"/>
        </w:rPr>
        <w:t>eismo praktikos taikymas (atskaitymų nuo rinkliavų už oro navigacijos paslaugas dyd</w:t>
      </w:r>
      <w:r w:rsidR="00C25CF9" w:rsidRPr="00C540DE">
        <w:rPr>
          <w:rFonts w:ascii="Times New Roman" w:hAnsi="Times New Roman"/>
          <w:sz w:val="24"/>
          <w:szCs w:val="24"/>
        </w:rPr>
        <w:t xml:space="preserve">is būtų nustatytas </w:t>
      </w:r>
      <w:r w:rsidR="00103055" w:rsidRPr="00C540DE">
        <w:rPr>
          <w:rFonts w:ascii="Times New Roman" w:hAnsi="Times New Roman"/>
          <w:sz w:val="24"/>
          <w:szCs w:val="24"/>
        </w:rPr>
        <w:t>ne įstatymo įgyvendin</w:t>
      </w:r>
      <w:r w:rsidR="002F0D8D" w:rsidRPr="00C540DE">
        <w:rPr>
          <w:rFonts w:ascii="Times New Roman" w:hAnsi="Times New Roman"/>
          <w:sz w:val="24"/>
          <w:szCs w:val="24"/>
        </w:rPr>
        <w:t>am</w:t>
      </w:r>
      <w:r w:rsidR="00D56ED2">
        <w:rPr>
          <w:rFonts w:ascii="Times New Roman" w:hAnsi="Times New Roman"/>
          <w:sz w:val="24"/>
          <w:szCs w:val="24"/>
        </w:rPr>
        <w:t>ajame</w:t>
      </w:r>
      <w:r w:rsidR="00103055" w:rsidRPr="00C540DE">
        <w:rPr>
          <w:rFonts w:ascii="Times New Roman" w:hAnsi="Times New Roman"/>
          <w:sz w:val="24"/>
          <w:szCs w:val="24"/>
        </w:rPr>
        <w:t xml:space="preserve"> teisės akt</w:t>
      </w:r>
      <w:r w:rsidR="00D56ED2">
        <w:rPr>
          <w:rFonts w:ascii="Times New Roman" w:hAnsi="Times New Roman"/>
          <w:sz w:val="24"/>
          <w:szCs w:val="24"/>
        </w:rPr>
        <w:t>e</w:t>
      </w:r>
      <w:r w:rsidR="00103055" w:rsidRPr="00C540DE">
        <w:rPr>
          <w:rFonts w:ascii="Times New Roman" w:hAnsi="Times New Roman"/>
          <w:sz w:val="24"/>
          <w:szCs w:val="24"/>
        </w:rPr>
        <w:t>, o įstatym</w:t>
      </w:r>
      <w:r w:rsidR="00D56ED2">
        <w:rPr>
          <w:rFonts w:ascii="Times New Roman" w:hAnsi="Times New Roman"/>
          <w:sz w:val="24"/>
          <w:szCs w:val="24"/>
        </w:rPr>
        <w:t>e</w:t>
      </w:r>
      <w:r w:rsidR="00C25CF9" w:rsidRPr="00C540DE">
        <w:rPr>
          <w:rFonts w:ascii="Times New Roman" w:hAnsi="Times New Roman"/>
          <w:sz w:val="24"/>
          <w:szCs w:val="24"/>
        </w:rPr>
        <w:t>)</w:t>
      </w:r>
      <w:r w:rsidR="00222E2B" w:rsidRPr="00C540DE">
        <w:rPr>
          <w:rFonts w:ascii="Times New Roman" w:hAnsi="Times New Roman"/>
          <w:sz w:val="24"/>
          <w:szCs w:val="24"/>
        </w:rPr>
        <w:t>, taip pat</w:t>
      </w:r>
      <w:r w:rsidR="004439A7" w:rsidRPr="00C540DE">
        <w:rPr>
          <w:rFonts w:ascii="Times New Roman" w:hAnsi="Times New Roman"/>
          <w:sz w:val="24"/>
          <w:szCs w:val="24"/>
        </w:rPr>
        <w:t>, atsisakius nuostatos, kad CAA yra išlaikoma ir iš atskaitymų nuo rinkliavų už naudojimąsi oro uostais,</w:t>
      </w:r>
      <w:r w:rsidR="00222E2B" w:rsidRPr="00C540DE">
        <w:rPr>
          <w:rFonts w:ascii="Times New Roman" w:hAnsi="Times New Roman"/>
          <w:sz w:val="24"/>
          <w:szCs w:val="24"/>
        </w:rPr>
        <w:t xml:space="preserve"> būtų </w:t>
      </w:r>
      <w:r w:rsidR="004439A7" w:rsidRPr="00C540DE">
        <w:rPr>
          <w:rFonts w:ascii="Times New Roman" w:hAnsi="Times New Roman"/>
          <w:sz w:val="24"/>
          <w:szCs w:val="24"/>
        </w:rPr>
        <w:t>sumažinta našta tarptautinius oro uostus valdančioms įmonėms (jos galėtų daugiau lėšų skirti tarptautinių oro uostų infrastruktūr</w:t>
      </w:r>
      <w:r w:rsidR="00D56ED2">
        <w:rPr>
          <w:rFonts w:ascii="Times New Roman" w:hAnsi="Times New Roman"/>
          <w:sz w:val="24"/>
          <w:szCs w:val="24"/>
        </w:rPr>
        <w:t>ai</w:t>
      </w:r>
      <w:r w:rsidR="004439A7" w:rsidRPr="00C540DE">
        <w:rPr>
          <w:rFonts w:ascii="Times New Roman" w:hAnsi="Times New Roman"/>
          <w:sz w:val="24"/>
          <w:szCs w:val="24"/>
        </w:rPr>
        <w:t xml:space="preserve"> moderniz</w:t>
      </w:r>
      <w:r w:rsidR="00D56ED2">
        <w:rPr>
          <w:rFonts w:ascii="Times New Roman" w:hAnsi="Times New Roman"/>
          <w:sz w:val="24"/>
          <w:szCs w:val="24"/>
        </w:rPr>
        <w:t>uoti</w:t>
      </w:r>
      <w:r w:rsidR="004439A7" w:rsidRPr="00C540DE">
        <w:rPr>
          <w:rFonts w:ascii="Times New Roman" w:hAnsi="Times New Roman"/>
          <w:sz w:val="24"/>
          <w:szCs w:val="24"/>
        </w:rPr>
        <w:t xml:space="preserve"> ir teikiamų paslaugų kokyb</w:t>
      </w:r>
      <w:r w:rsidR="00D56ED2">
        <w:rPr>
          <w:rFonts w:ascii="Times New Roman" w:hAnsi="Times New Roman"/>
          <w:sz w:val="24"/>
          <w:szCs w:val="24"/>
        </w:rPr>
        <w:t>ei</w:t>
      </w:r>
      <w:r w:rsidR="004439A7" w:rsidRPr="00C540DE">
        <w:rPr>
          <w:rFonts w:ascii="Times New Roman" w:hAnsi="Times New Roman"/>
          <w:sz w:val="24"/>
          <w:szCs w:val="24"/>
        </w:rPr>
        <w:t xml:space="preserve"> gerin</w:t>
      </w:r>
      <w:r w:rsidR="00D56ED2">
        <w:rPr>
          <w:rFonts w:ascii="Times New Roman" w:hAnsi="Times New Roman"/>
          <w:sz w:val="24"/>
          <w:szCs w:val="24"/>
        </w:rPr>
        <w:t>t</w:t>
      </w:r>
      <w:r w:rsidR="004439A7" w:rsidRPr="00C540DE">
        <w:rPr>
          <w:rFonts w:ascii="Times New Roman" w:hAnsi="Times New Roman"/>
          <w:sz w:val="24"/>
          <w:szCs w:val="24"/>
        </w:rPr>
        <w:t>i).</w:t>
      </w:r>
      <w:r w:rsidR="005A3FC2" w:rsidRPr="00C540DE">
        <w:rPr>
          <w:szCs w:val="24"/>
          <w:lang w:eastAsia="lt-LT"/>
        </w:rPr>
        <w:t xml:space="preserve"> </w:t>
      </w:r>
    </w:p>
    <w:p w14:paraId="2ED6BE9B" w14:textId="42517827" w:rsidR="0063686C" w:rsidRPr="00C540DE" w:rsidRDefault="004759BE" w:rsidP="004759BE">
      <w:pPr>
        <w:pStyle w:val="Sraopastraipa"/>
        <w:numPr>
          <w:ilvl w:val="1"/>
          <w:numId w:val="43"/>
        </w:numPr>
        <w:tabs>
          <w:tab w:val="left" w:pos="993"/>
        </w:tabs>
        <w:spacing w:after="0" w:line="240" w:lineRule="auto"/>
        <w:ind w:hanging="503"/>
        <w:jc w:val="both"/>
        <w:rPr>
          <w:rFonts w:ascii="Times New Roman" w:hAnsi="Times New Roman"/>
          <w:b/>
          <w:sz w:val="24"/>
          <w:szCs w:val="24"/>
        </w:rPr>
      </w:pPr>
      <w:r>
        <w:rPr>
          <w:rFonts w:ascii="Times New Roman" w:hAnsi="Times New Roman"/>
          <w:b/>
          <w:sz w:val="24"/>
          <w:szCs w:val="24"/>
        </w:rPr>
        <w:t xml:space="preserve"> </w:t>
      </w:r>
      <w:r w:rsidR="0063686C" w:rsidRPr="00C540DE">
        <w:rPr>
          <w:rFonts w:ascii="Times New Roman" w:hAnsi="Times New Roman"/>
          <w:b/>
          <w:sz w:val="24"/>
          <w:szCs w:val="24"/>
        </w:rPr>
        <w:t>Dėl oro eismo paslaugų teikimo tvarkos tvirtinimo</w:t>
      </w:r>
    </w:p>
    <w:p w14:paraId="7F5B05C3" w14:textId="7BE7AC8D" w:rsidR="00881E1C" w:rsidRPr="00C540DE" w:rsidRDefault="00881E1C" w:rsidP="00881E1C">
      <w:pPr>
        <w:pStyle w:val="Sraopastraipa"/>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Įstatymo projektu </w:t>
      </w:r>
      <w:r w:rsidR="00200A11" w:rsidRPr="00C540DE">
        <w:rPr>
          <w:rFonts w:ascii="Times New Roman" w:hAnsi="Times New Roman"/>
          <w:sz w:val="24"/>
          <w:szCs w:val="24"/>
        </w:rPr>
        <w:t xml:space="preserve">Nr. 1 </w:t>
      </w:r>
      <w:r w:rsidRPr="00C540DE">
        <w:rPr>
          <w:rFonts w:ascii="Times New Roman" w:hAnsi="Times New Roman"/>
          <w:sz w:val="24"/>
          <w:szCs w:val="24"/>
        </w:rPr>
        <w:t>siūloma numatyti, kad oro eismo paslaugų teikimo tvarką tvirtina</w:t>
      </w:r>
      <w:r w:rsidR="00027E59" w:rsidRPr="00C540DE">
        <w:rPr>
          <w:rFonts w:ascii="Times New Roman" w:hAnsi="Times New Roman"/>
          <w:sz w:val="24"/>
          <w:szCs w:val="24"/>
        </w:rPr>
        <w:t xml:space="preserve"> ne</w:t>
      </w:r>
      <w:r w:rsidR="00A1421B" w:rsidRPr="00C540DE">
        <w:rPr>
          <w:rFonts w:ascii="Times New Roman" w:hAnsi="Times New Roman"/>
          <w:sz w:val="24"/>
          <w:szCs w:val="24"/>
        </w:rPr>
        <w:t xml:space="preserve"> susisiekimo ministras, o </w:t>
      </w:r>
      <w:r w:rsidRPr="00C540DE">
        <w:rPr>
          <w:rFonts w:ascii="Times New Roman" w:hAnsi="Times New Roman"/>
          <w:sz w:val="24"/>
          <w:szCs w:val="24"/>
        </w:rPr>
        <w:t xml:space="preserve">CAA, suderinusi su kariuomenės vadu. </w:t>
      </w:r>
      <w:r w:rsidR="005442BC" w:rsidRPr="00C540DE">
        <w:rPr>
          <w:rFonts w:ascii="Times New Roman" w:hAnsi="Times New Roman"/>
          <w:sz w:val="24"/>
          <w:szCs w:val="24"/>
        </w:rPr>
        <w:t>Nustačius tokį teisinį reguliavimą, teisinio reguliavimo tikslas būtų pasiektas žemesnės teisinės galios teisės aktu.</w:t>
      </w:r>
    </w:p>
    <w:p w14:paraId="61F918A7" w14:textId="7DC01AD9" w:rsidR="0063686C" w:rsidRPr="00C540DE" w:rsidRDefault="0063686C" w:rsidP="00BB3A0B">
      <w:pPr>
        <w:pStyle w:val="Pagrindinistekstas"/>
        <w:numPr>
          <w:ilvl w:val="1"/>
          <w:numId w:val="43"/>
        </w:numPr>
        <w:tabs>
          <w:tab w:val="left" w:pos="851"/>
          <w:tab w:val="left" w:pos="993"/>
        </w:tabs>
        <w:spacing w:after="0" w:line="240" w:lineRule="auto"/>
        <w:ind w:left="0" w:firstLine="567"/>
        <w:jc w:val="both"/>
        <w:rPr>
          <w:rFonts w:ascii="Times New Roman" w:hAnsi="Times New Roman"/>
          <w:b/>
          <w:sz w:val="24"/>
          <w:szCs w:val="24"/>
        </w:rPr>
      </w:pPr>
      <w:r w:rsidRPr="00C540DE">
        <w:rPr>
          <w:rFonts w:ascii="Times New Roman" w:hAnsi="Times New Roman"/>
          <w:b/>
          <w:sz w:val="24"/>
          <w:szCs w:val="24"/>
        </w:rPr>
        <w:t xml:space="preserve">Dėl meteorologijos paslaugų </w:t>
      </w:r>
    </w:p>
    <w:p w14:paraId="2C33A09A" w14:textId="47970F9C" w:rsidR="00A1421B" w:rsidRPr="00C540DE" w:rsidRDefault="000839E7" w:rsidP="00E104D6">
      <w:pPr>
        <w:pStyle w:val="Pagrindinistekstas"/>
        <w:tabs>
          <w:tab w:val="left" w:pos="851"/>
        </w:tabs>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Įstatymo projektu </w:t>
      </w:r>
      <w:r w:rsidR="00200A11" w:rsidRPr="00C540DE">
        <w:rPr>
          <w:rFonts w:ascii="Times New Roman" w:hAnsi="Times New Roman"/>
          <w:sz w:val="24"/>
          <w:szCs w:val="24"/>
        </w:rPr>
        <w:t xml:space="preserve">Nr. 1 </w:t>
      </w:r>
      <w:r w:rsidR="00A1421B" w:rsidRPr="00C540DE">
        <w:rPr>
          <w:rFonts w:ascii="Times New Roman" w:hAnsi="Times New Roman"/>
          <w:sz w:val="24"/>
          <w:szCs w:val="24"/>
        </w:rPr>
        <w:t>siūloma numatyti, kad</w:t>
      </w:r>
      <w:r w:rsidR="00E104D6" w:rsidRPr="00C540DE">
        <w:rPr>
          <w:rFonts w:ascii="Times New Roman" w:hAnsi="Times New Roman"/>
          <w:sz w:val="24"/>
          <w:szCs w:val="24"/>
        </w:rPr>
        <w:t>:</w:t>
      </w:r>
    </w:p>
    <w:p w14:paraId="53A4F6EE" w14:textId="7D17D61E" w:rsidR="00E104D6" w:rsidRPr="00C540DE" w:rsidRDefault="00747B7A" w:rsidP="00E104D6">
      <w:pPr>
        <w:pStyle w:val="Sraopastraipa"/>
        <w:numPr>
          <w:ilvl w:val="0"/>
          <w:numId w:val="25"/>
        </w:numPr>
        <w:tabs>
          <w:tab w:val="left" w:pos="851"/>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meteorologijos paslaugų teikimo tvarką nustato CAA</w:t>
      </w:r>
      <w:r w:rsidR="00E104D6" w:rsidRPr="00C540DE">
        <w:rPr>
          <w:rFonts w:ascii="Times New Roman" w:hAnsi="Times New Roman"/>
          <w:sz w:val="24"/>
          <w:szCs w:val="24"/>
        </w:rPr>
        <w:t>;</w:t>
      </w:r>
    </w:p>
    <w:p w14:paraId="31AC9C0A" w14:textId="57DE3B72" w:rsidR="00E104D6" w:rsidRPr="00C540DE" w:rsidRDefault="00E104D6" w:rsidP="00E104D6">
      <w:pPr>
        <w:pStyle w:val="Sraopastraipa"/>
        <w:numPr>
          <w:ilvl w:val="0"/>
          <w:numId w:val="25"/>
        </w:numPr>
        <w:tabs>
          <w:tab w:val="left" w:pos="851"/>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susisiekimo ministras turi teisę sudaryti su kitų valstybių paslaugų teikėjais, turinčiais Europos Sąjungoje išduotą paslaugų teikėjo pažymėjimą, institucijomis arba tarptautinėmis organizacijomis su</w:t>
      </w:r>
      <w:r w:rsidR="007E2A42">
        <w:rPr>
          <w:rFonts w:ascii="Times New Roman" w:hAnsi="Times New Roman"/>
          <w:sz w:val="24"/>
          <w:szCs w:val="24"/>
        </w:rPr>
        <w:t>sitarimus</w:t>
      </w:r>
      <w:r w:rsidRPr="00C540DE">
        <w:rPr>
          <w:rFonts w:ascii="Times New Roman" w:hAnsi="Times New Roman"/>
          <w:sz w:val="24"/>
          <w:szCs w:val="24"/>
        </w:rPr>
        <w:t xml:space="preserve"> dėl meteorologijos paslaugų teikimo ir su tuo susijusių kitų funkcijų perdavimo tam tikrose Lietuvos Respublikos oro erdvės dalyse arba prisiimti tokius įsipareigojimus iš kitų valstybių ar tarptautinių organizacijų.</w:t>
      </w:r>
    </w:p>
    <w:p w14:paraId="45EAFAAF" w14:textId="77777777" w:rsidR="0063686C" w:rsidRPr="00C540DE" w:rsidRDefault="0063686C" w:rsidP="00BB3A0B">
      <w:pPr>
        <w:pStyle w:val="Pagrindinistekstas"/>
        <w:numPr>
          <w:ilvl w:val="1"/>
          <w:numId w:val="43"/>
        </w:numPr>
        <w:tabs>
          <w:tab w:val="left" w:pos="851"/>
          <w:tab w:val="left" w:pos="993"/>
          <w:tab w:val="left" w:pos="1134"/>
        </w:tabs>
        <w:spacing w:after="0" w:line="240" w:lineRule="auto"/>
        <w:ind w:left="0" w:firstLine="567"/>
        <w:jc w:val="both"/>
        <w:rPr>
          <w:rFonts w:ascii="Times New Roman" w:hAnsi="Times New Roman"/>
          <w:b/>
          <w:sz w:val="24"/>
          <w:szCs w:val="24"/>
        </w:rPr>
      </w:pPr>
      <w:r w:rsidRPr="00C540DE">
        <w:rPr>
          <w:rFonts w:ascii="Times New Roman" w:hAnsi="Times New Roman"/>
          <w:b/>
          <w:sz w:val="24"/>
          <w:szCs w:val="24"/>
        </w:rPr>
        <w:t xml:space="preserve">Dėl aerodromo apsaugos zonoje augančių medžių kirtimo </w:t>
      </w:r>
    </w:p>
    <w:p w14:paraId="64C2FFF4" w14:textId="77777777" w:rsidR="009B3D40" w:rsidRPr="009B3D40" w:rsidRDefault="000839E7" w:rsidP="00704712">
      <w:pPr>
        <w:pStyle w:val="Pagrindinistekstas"/>
        <w:tabs>
          <w:tab w:val="left" w:pos="851"/>
        </w:tabs>
        <w:spacing w:after="0" w:line="240" w:lineRule="auto"/>
        <w:ind w:firstLine="567"/>
        <w:jc w:val="both"/>
        <w:rPr>
          <w:rFonts w:ascii="Times New Roman" w:hAnsi="Times New Roman"/>
          <w:sz w:val="24"/>
          <w:szCs w:val="24"/>
        </w:rPr>
      </w:pPr>
      <w:r w:rsidRPr="009B3D40">
        <w:rPr>
          <w:rFonts w:ascii="Times New Roman" w:hAnsi="Times New Roman"/>
          <w:sz w:val="24"/>
          <w:szCs w:val="24"/>
        </w:rPr>
        <w:t>Į</w:t>
      </w:r>
      <w:r w:rsidR="00704712" w:rsidRPr="009B3D40">
        <w:rPr>
          <w:rFonts w:ascii="Times New Roman" w:hAnsi="Times New Roman"/>
          <w:sz w:val="24"/>
          <w:szCs w:val="24"/>
        </w:rPr>
        <w:t xml:space="preserve">statymo projektu </w:t>
      </w:r>
      <w:r w:rsidR="00B052A5" w:rsidRPr="009B3D40">
        <w:rPr>
          <w:rFonts w:ascii="Times New Roman" w:hAnsi="Times New Roman"/>
          <w:sz w:val="24"/>
          <w:szCs w:val="24"/>
        </w:rPr>
        <w:t xml:space="preserve">Nr. 1 </w:t>
      </w:r>
      <w:r w:rsidR="00704712" w:rsidRPr="009B3D40">
        <w:rPr>
          <w:rFonts w:ascii="Times New Roman" w:hAnsi="Times New Roman"/>
          <w:sz w:val="24"/>
          <w:szCs w:val="24"/>
        </w:rPr>
        <w:t>siūloma numatyti, kad</w:t>
      </w:r>
      <w:r w:rsidR="009B3D40" w:rsidRPr="009B3D40">
        <w:rPr>
          <w:rFonts w:ascii="Times New Roman" w:hAnsi="Times New Roman"/>
          <w:sz w:val="24"/>
          <w:szCs w:val="24"/>
        </w:rPr>
        <w:t>:</w:t>
      </w:r>
    </w:p>
    <w:p w14:paraId="5D60F5B3" w14:textId="0E400D36" w:rsidR="009B3D40" w:rsidRPr="0074582B" w:rsidRDefault="009B3D40" w:rsidP="009B3D40">
      <w:pPr>
        <w:spacing w:after="0" w:line="240" w:lineRule="auto"/>
        <w:ind w:firstLine="567"/>
        <w:jc w:val="both"/>
        <w:rPr>
          <w:rFonts w:ascii="Times New Roman" w:hAnsi="Times New Roman"/>
          <w:sz w:val="24"/>
          <w:szCs w:val="24"/>
        </w:rPr>
      </w:pPr>
      <w:r w:rsidRPr="0074582B">
        <w:rPr>
          <w:rFonts w:ascii="Times New Roman" w:hAnsi="Times New Roman"/>
          <w:sz w:val="24"/>
          <w:szCs w:val="24"/>
        </w:rPr>
        <w:t xml:space="preserve">1) </w:t>
      </w:r>
      <w:r w:rsidR="00A4084B" w:rsidRPr="0074582B">
        <w:rPr>
          <w:rFonts w:ascii="Times New Roman" w:hAnsi="Times New Roman"/>
          <w:sz w:val="24"/>
          <w:szCs w:val="24"/>
        </w:rPr>
        <w:t>gav</w:t>
      </w:r>
      <w:r w:rsidR="003071C0">
        <w:rPr>
          <w:rFonts w:ascii="Times New Roman" w:hAnsi="Times New Roman"/>
          <w:sz w:val="24"/>
          <w:szCs w:val="24"/>
        </w:rPr>
        <w:t>usi</w:t>
      </w:r>
      <w:r w:rsidR="00A4084B" w:rsidRPr="0074582B">
        <w:rPr>
          <w:rFonts w:ascii="Times New Roman" w:hAnsi="Times New Roman"/>
          <w:sz w:val="24"/>
          <w:szCs w:val="24"/>
        </w:rPr>
        <w:t xml:space="preserve"> CAA išvadą dėl tarptautinio oro uosto aerodromo apsaugos zonoje augančio miško keliamos grėsmės skrydžių saugai, kurioje nurodytos kirstino miško ribos, oro uostą valdanti įmonė, CAA nustatyta tvarka informavusi Valstybinę miškų tarnybą, kertamų miškų valdytojus, savininkus ir naudotojus, kerta ar genėja juos be atskiro leidimo; </w:t>
      </w:r>
    </w:p>
    <w:p w14:paraId="6BBEAE2A" w14:textId="3B3968D7" w:rsidR="009B3D40" w:rsidRPr="0074582B" w:rsidRDefault="009B3D40" w:rsidP="009B3D40">
      <w:pPr>
        <w:spacing w:after="0" w:line="240" w:lineRule="auto"/>
        <w:ind w:firstLine="567"/>
        <w:jc w:val="both"/>
        <w:rPr>
          <w:rFonts w:ascii="Times New Roman" w:hAnsi="Times New Roman"/>
          <w:sz w:val="24"/>
          <w:szCs w:val="24"/>
        </w:rPr>
      </w:pPr>
      <w:r w:rsidRPr="0074582B">
        <w:rPr>
          <w:rFonts w:ascii="Times New Roman" w:hAnsi="Times New Roman"/>
          <w:sz w:val="24"/>
          <w:szCs w:val="24"/>
        </w:rPr>
        <w:t xml:space="preserve">2) </w:t>
      </w:r>
      <w:r w:rsidR="00A4084B" w:rsidRPr="0074582B">
        <w:rPr>
          <w:rFonts w:ascii="Times New Roman" w:hAnsi="Times New Roman"/>
          <w:sz w:val="24"/>
          <w:szCs w:val="24"/>
        </w:rPr>
        <w:t>gav</w:t>
      </w:r>
      <w:r w:rsidR="003071C0">
        <w:rPr>
          <w:rFonts w:ascii="Times New Roman" w:hAnsi="Times New Roman"/>
          <w:sz w:val="24"/>
          <w:szCs w:val="24"/>
        </w:rPr>
        <w:t>usi</w:t>
      </w:r>
      <w:r w:rsidR="00A4084B" w:rsidRPr="0074582B">
        <w:rPr>
          <w:rFonts w:ascii="Times New Roman" w:hAnsi="Times New Roman"/>
          <w:sz w:val="24"/>
          <w:szCs w:val="24"/>
        </w:rPr>
        <w:t xml:space="preserve"> CAA išvadą dėl tarptautinio oro uosto aerodromo apsaugos zonoje augančių želdinių, įskaitant želdynuose augančius želdinius, keliamos grėsmės skrydžių saugai, kurioje nurodytos kirstinų želdynų ar želdinių ribos, oro uostą valdanti įmonė, CAA nustatyta tvarka informavusi savivaldybę ir šių želdynų ar želdinių savininkus ir valdytojus, kerta ar genėja  želdinius, įskaitant želdynuose augančius želdinius, be atskiro leidimo; </w:t>
      </w:r>
    </w:p>
    <w:p w14:paraId="0D2C6ECE" w14:textId="2FF5C0B9" w:rsidR="009B3D40" w:rsidRPr="0074582B" w:rsidRDefault="009B3D40" w:rsidP="009B3D40">
      <w:pPr>
        <w:spacing w:after="0" w:line="240" w:lineRule="auto"/>
        <w:ind w:firstLine="567"/>
        <w:jc w:val="both"/>
        <w:rPr>
          <w:rFonts w:ascii="Times New Roman" w:hAnsi="Times New Roman"/>
          <w:sz w:val="24"/>
          <w:szCs w:val="24"/>
        </w:rPr>
      </w:pPr>
      <w:r w:rsidRPr="0074582B">
        <w:rPr>
          <w:rFonts w:ascii="Times New Roman" w:hAnsi="Times New Roman"/>
          <w:sz w:val="24"/>
          <w:szCs w:val="24"/>
        </w:rPr>
        <w:t xml:space="preserve">3) </w:t>
      </w:r>
      <w:r w:rsidR="0074582B" w:rsidRPr="0074582B">
        <w:rPr>
          <w:rFonts w:ascii="Times New Roman" w:hAnsi="Times New Roman"/>
          <w:sz w:val="24"/>
          <w:szCs w:val="24"/>
        </w:rPr>
        <w:t xml:space="preserve">šio straipsnio 2 ir 3 dalyse numatytais atvejais iškirstus medžius ir kitą miško augaliją, želdinius privalo pasiimti jų savininkas, valdytojas ar naudotojas, o pastariesiems neįvykdžius šios pareigos per 30 kalendorinių dienų nuo pranešimo gavimo, iškirstus medžius savo nuožiūra realizuoja oro uostą valdanti įmonė, o gautas pajamas, atskaičius realizavimo išlaidas, sumoka medžių savininkui. Kitas miško kirtimo liekanas (šakas ir pan.) ir iškirstas vietas sutvarko oro uostą valdanti įmonė. </w:t>
      </w:r>
      <w:r w:rsidR="00F119A0">
        <w:rPr>
          <w:rFonts w:ascii="Times New Roman" w:hAnsi="Times New Roman"/>
          <w:sz w:val="24"/>
          <w:szCs w:val="24"/>
        </w:rPr>
        <w:t>Iškirtus v</w:t>
      </w:r>
      <w:r w:rsidR="0074582B" w:rsidRPr="0074582B">
        <w:rPr>
          <w:rFonts w:ascii="Times New Roman" w:hAnsi="Times New Roman"/>
          <w:sz w:val="24"/>
          <w:szCs w:val="24"/>
        </w:rPr>
        <w:t>alstybin</w:t>
      </w:r>
      <w:r w:rsidR="00F119A0">
        <w:rPr>
          <w:rFonts w:ascii="Times New Roman" w:hAnsi="Times New Roman"/>
          <w:sz w:val="24"/>
          <w:szCs w:val="24"/>
        </w:rPr>
        <w:t>į</w:t>
      </w:r>
      <w:r w:rsidR="0074582B" w:rsidRPr="0074582B">
        <w:rPr>
          <w:rFonts w:ascii="Times New Roman" w:hAnsi="Times New Roman"/>
          <w:sz w:val="24"/>
          <w:szCs w:val="24"/>
        </w:rPr>
        <w:t xml:space="preserve"> mišk</w:t>
      </w:r>
      <w:r w:rsidR="00F119A0">
        <w:rPr>
          <w:rFonts w:ascii="Times New Roman" w:hAnsi="Times New Roman"/>
          <w:sz w:val="24"/>
          <w:szCs w:val="24"/>
        </w:rPr>
        <w:t>ą</w:t>
      </w:r>
      <w:r w:rsidR="0074582B" w:rsidRPr="0074582B">
        <w:rPr>
          <w:rFonts w:ascii="Times New Roman" w:hAnsi="Times New Roman"/>
          <w:sz w:val="24"/>
          <w:szCs w:val="24"/>
        </w:rPr>
        <w:t>, valstybei ar savivaldybei priklausanči</w:t>
      </w:r>
      <w:r w:rsidR="00F119A0">
        <w:rPr>
          <w:rFonts w:ascii="Times New Roman" w:hAnsi="Times New Roman"/>
          <w:sz w:val="24"/>
          <w:szCs w:val="24"/>
        </w:rPr>
        <w:t>us</w:t>
      </w:r>
      <w:r w:rsidR="0074582B" w:rsidRPr="0074582B">
        <w:rPr>
          <w:rFonts w:ascii="Times New Roman" w:hAnsi="Times New Roman"/>
          <w:sz w:val="24"/>
          <w:szCs w:val="24"/>
        </w:rPr>
        <w:t xml:space="preserve"> želdyn</w:t>
      </w:r>
      <w:r w:rsidR="00F119A0">
        <w:rPr>
          <w:rFonts w:ascii="Times New Roman" w:hAnsi="Times New Roman"/>
          <w:sz w:val="24"/>
          <w:szCs w:val="24"/>
        </w:rPr>
        <w:t>us</w:t>
      </w:r>
      <w:r w:rsidR="0074582B" w:rsidRPr="0074582B">
        <w:rPr>
          <w:rFonts w:ascii="Times New Roman" w:hAnsi="Times New Roman"/>
          <w:sz w:val="24"/>
          <w:szCs w:val="24"/>
        </w:rPr>
        <w:t xml:space="preserve"> ir želdini</w:t>
      </w:r>
      <w:r w:rsidR="00F119A0">
        <w:rPr>
          <w:rFonts w:ascii="Times New Roman" w:hAnsi="Times New Roman"/>
          <w:sz w:val="24"/>
          <w:szCs w:val="24"/>
        </w:rPr>
        <w:t>us,</w:t>
      </w:r>
      <w:r w:rsidR="0074582B" w:rsidRPr="0074582B">
        <w:rPr>
          <w:rFonts w:ascii="Times New Roman" w:hAnsi="Times New Roman"/>
          <w:sz w:val="24"/>
          <w:szCs w:val="24"/>
        </w:rPr>
        <w:t xml:space="preserve"> jokia papildoma kompensacija nemokama. </w:t>
      </w:r>
    </w:p>
    <w:p w14:paraId="29119DA0" w14:textId="77777777" w:rsidR="00382473" w:rsidRPr="00C540DE" w:rsidRDefault="003A4186" w:rsidP="00704712">
      <w:pPr>
        <w:pStyle w:val="Pagrindinistekstas"/>
        <w:tabs>
          <w:tab w:val="left" w:pos="851"/>
        </w:tabs>
        <w:spacing w:after="0" w:line="240" w:lineRule="auto"/>
        <w:ind w:firstLine="567"/>
        <w:jc w:val="both"/>
        <w:rPr>
          <w:rFonts w:ascii="Times New Roman" w:hAnsi="Times New Roman"/>
          <w:sz w:val="24"/>
          <w:szCs w:val="24"/>
        </w:rPr>
      </w:pPr>
      <w:r w:rsidRPr="00C540DE">
        <w:rPr>
          <w:rFonts w:ascii="Times New Roman" w:hAnsi="Times New Roman"/>
          <w:sz w:val="24"/>
          <w:szCs w:val="24"/>
        </w:rPr>
        <w:t>Nustačius tokį teisinį reguliavimą, būtų sudaryta galimybė operatyviai reaguoti į skrydžių saugos reikalavimų užtikrinimą</w:t>
      </w:r>
      <w:r w:rsidR="00027E59" w:rsidRPr="00C540DE">
        <w:rPr>
          <w:rFonts w:ascii="Times New Roman" w:hAnsi="Times New Roman"/>
          <w:sz w:val="24"/>
          <w:szCs w:val="24"/>
        </w:rPr>
        <w:t xml:space="preserve"> </w:t>
      </w:r>
      <w:r w:rsidR="00C904E2" w:rsidRPr="00C540DE">
        <w:rPr>
          <w:rFonts w:ascii="Times New Roman" w:hAnsi="Times New Roman"/>
          <w:sz w:val="24"/>
          <w:szCs w:val="24"/>
        </w:rPr>
        <w:t>aerodromo apsaugos zonoje</w:t>
      </w:r>
      <w:r w:rsidRPr="00C540DE">
        <w:rPr>
          <w:rFonts w:ascii="Times New Roman" w:hAnsi="Times New Roman"/>
          <w:sz w:val="24"/>
          <w:szCs w:val="24"/>
        </w:rPr>
        <w:t>.</w:t>
      </w:r>
    </w:p>
    <w:p w14:paraId="23D8C1C4" w14:textId="77777777" w:rsidR="0063686C" w:rsidRPr="00C540DE" w:rsidRDefault="0063686C" w:rsidP="00BB3A0B">
      <w:pPr>
        <w:pStyle w:val="Pagrindinistekstas"/>
        <w:numPr>
          <w:ilvl w:val="1"/>
          <w:numId w:val="43"/>
        </w:numPr>
        <w:tabs>
          <w:tab w:val="left" w:pos="851"/>
          <w:tab w:val="left" w:pos="993"/>
          <w:tab w:val="left" w:pos="1134"/>
        </w:tabs>
        <w:spacing w:after="0" w:line="240" w:lineRule="auto"/>
        <w:ind w:left="0" w:firstLine="567"/>
        <w:jc w:val="both"/>
        <w:rPr>
          <w:rFonts w:ascii="Times New Roman" w:hAnsi="Times New Roman"/>
          <w:b/>
          <w:sz w:val="24"/>
          <w:szCs w:val="24"/>
        </w:rPr>
      </w:pPr>
      <w:r w:rsidRPr="00C540DE">
        <w:rPr>
          <w:rFonts w:ascii="Times New Roman" w:hAnsi="Times New Roman"/>
          <w:b/>
          <w:sz w:val="24"/>
          <w:szCs w:val="24"/>
        </w:rPr>
        <w:t xml:space="preserve">Dėl draudimo orlaiviui išskristi </w:t>
      </w:r>
    </w:p>
    <w:p w14:paraId="4D8E5059" w14:textId="5F0BA37A" w:rsidR="00264760" w:rsidRPr="00C540DE" w:rsidRDefault="00704712" w:rsidP="00704712">
      <w:pPr>
        <w:pStyle w:val="Pagrindinistekstas"/>
        <w:tabs>
          <w:tab w:val="left" w:pos="851"/>
          <w:tab w:val="left" w:pos="993"/>
        </w:tabs>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Įstatymo projektu </w:t>
      </w:r>
      <w:r w:rsidR="00B052A5" w:rsidRPr="00C540DE">
        <w:rPr>
          <w:rFonts w:ascii="Times New Roman" w:hAnsi="Times New Roman"/>
          <w:sz w:val="24"/>
          <w:szCs w:val="24"/>
        </w:rPr>
        <w:t xml:space="preserve">Nr. 1 </w:t>
      </w:r>
      <w:r w:rsidRPr="00C540DE">
        <w:rPr>
          <w:rFonts w:ascii="Times New Roman" w:hAnsi="Times New Roman"/>
          <w:sz w:val="24"/>
          <w:szCs w:val="24"/>
        </w:rPr>
        <w:t>siūloma</w:t>
      </w:r>
      <w:r w:rsidR="00264760" w:rsidRPr="00C540DE">
        <w:rPr>
          <w:rFonts w:ascii="Times New Roman" w:hAnsi="Times New Roman"/>
          <w:sz w:val="24"/>
          <w:szCs w:val="24"/>
        </w:rPr>
        <w:t>:</w:t>
      </w:r>
    </w:p>
    <w:p w14:paraId="67AD3F7F" w14:textId="188ABE3B" w:rsidR="00264760" w:rsidRPr="00C540DE" w:rsidRDefault="00264760" w:rsidP="00264760">
      <w:pPr>
        <w:pStyle w:val="Pagrindinistekstas"/>
        <w:numPr>
          <w:ilvl w:val="0"/>
          <w:numId w:val="31"/>
        </w:numPr>
        <w:tabs>
          <w:tab w:val="left" w:pos="567"/>
          <w:tab w:val="left" w:pos="851"/>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numatyti </w:t>
      </w:r>
      <w:r w:rsidR="00704712" w:rsidRPr="00C540DE">
        <w:rPr>
          <w:rFonts w:ascii="Times New Roman" w:hAnsi="Times New Roman"/>
          <w:sz w:val="24"/>
          <w:szCs w:val="24"/>
        </w:rPr>
        <w:t>papildomus atvejus, k</w:t>
      </w:r>
      <w:r w:rsidR="00871AEB" w:rsidRPr="00C540DE">
        <w:rPr>
          <w:rFonts w:ascii="Times New Roman" w:hAnsi="Times New Roman"/>
          <w:sz w:val="24"/>
          <w:szCs w:val="24"/>
        </w:rPr>
        <w:t>ada</w:t>
      </w:r>
      <w:r w:rsidR="00704712" w:rsidRPr="00C540DE">
        <w:rPr>
          <w:rFonts w:ascii="Times New Roman" w:hAnsi="Times New Roman"/>
          <w:sz w:val="24"/>
          <w:szCs w:val="24"/>
        </w:rPr>
        <w:t xml:space="preserve"> CAA uždrau</w:t>
      </w:r>
      <w:r w:rsidR="00A658C3" w:rsidRPr="00C540DE">
        <w:rPr>
          <w:rFonts w:ascii="Times New Roman" w:hAnsi="Times New Roman"/>
          <w:sz w:val="24"/>
          <w:szCs w:val="24"/>
        </w:rPr>
        <w:t>džia</w:t>
      </w:r>
      <w:r w:rsidR="00704712" w:rsidRPr="00C540DE">
        <w:rPr>
          <w:rFonts w:ascii="Times New Roman" w:hAnsi="Times New Roman"/>
          <w:sz w:val="24"/>
          <w:szCs w:val="24"/>
        </w:rPr>
        <w:t xml:space="preserve"> orlaiviui išskristi, pavyzdžiui, jei</w:t>
      </w:r>
      <w:r w:rsidR="007E13F6" w:rsidRPr="00C540DE">
        <w:rPr>
          <w:rFonts w:ascii="Times New Roman" w:hAnsi="Times New Roman"/>
          <w:sz w:val="24"/>
          <w:szCs w:val="24"/>
        </w:rPr>
        <w:t>gu</w:t>
      </w:r>
      <w:r w:rsidR="00704712" w:rsidRPr="00C540DE">
        <w:rPr>
          <w:rFonts w:ascii="Times New Roman" w:hAnsi="Times New Roman"/>
          <w:sz w:val="24"/>
          <w:szCs w:val="24"/>
        </w:rPr>
        <w:t xml:space="preserve"> kyla </w:t>
      </w:r>
      <w:r w:rsidR="005757B8" w:rsidRPr="00C540DE">
        <w:rPr>
          <w:rFonts w:ascii="Times New Roman" w:hAnsi="Times New Roman"/>
          <w:sz w:val="24"/>
          <w:szCs w:val="24"/>
        </w:rPr>
        <w:t xml:space="preserve">pagrįstų </w:t>
      </w:r>
      <w:r w:rsidR="00704712" w:rsidRPr="00C540DE">
        <w:rPr>
          <w:rFonts w:ascii="Times New Roman" w:hAnsi="Times New Roman"/>
          <w:sz w:val="24"/>
          <w:szCs w:val="24"/>
        </w:rPr>
        <w:t xml:space="preserve">abejonių dėl orlaivio skrydžio įgulos nario galimybių tinkamai eiti savo pareigas dėl </w:t>
      </w:r>
      <w:r w:rsidR="00704712" w:rsidRPr="00C540DE">
        <w:rPr>
          <w:rFonts w:ascii="Times New Roman" w:hAnsi="Times New Roman"/>
          <w:sz w:val="24"/>
          <w:szCs w:val="24"/>
        </w:rPr>
        <w:lastRenderedPageBreak/>
        <w:t>piktnaudžiavimo alkoholiu, narkotinėmis, toksinėmis, psichotropinėmis arba kitomis psichiką veikiančiomis medžiagomis</w:t>
      </w:r>
      <w:r w:rsidRPr="00C540DE">
        <w:rPr>
          <w:rFonts w:ascii="Times New Roman" w:hAnsi="Times New Roman"/>
          <w:sz w:val="24"/>
          <w:szCs w:val="24"/>
        </w:rPr>
        <w:t>;</w:t>
      </w:r>
    </w:p>
    <w:p w14:paraId="7C69CAD1" w14:textId="039B7C14" w:rsidR="00A1090D" w:rsidRPr="00C540DE" w:rsidRDefault="00704712" w:rsidP="00264760">
      <w:pPr>
        <w:pStyle w:val="Pagrindinistekstas"/>
        <w:numPr>
          <w:ilvl w:val="0"/>
          <w:numId w:val="31"/>
        </w:numPr>
        <w:tabs>
          <w:tab w:val="left" w:pos="567"/>
          <w:tab w:val="left" w:pos="851"/>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papildyti nuostata, kad </w:t>
      </w:r>
      <w:r w:rsidR="00264760" w:rsidRPr="00C540DE">
        <w:rPr>
          <w:rFonts w:ascii="Times New Roman" w:hAnsi="Times New Roman"/>
          <w:sz w:val="24"/>
          <w:szCs w:val="24"/>
        </w:rPr>
        <w:t>CAA uždrau</w:t>
      </w:r>
      <w:r w:rsidR="00A658C3" w:rsidRPr="00C540DE">
        <w:rPr>
          <w:rFonts w:ascii="Times New Roman" w:hAnsi="Times New Roman"/>
          <w:sz w:val="24"/>
          <w:szCs w:val="24"/>
        </w:rPr>
        <w:t>džia</w:t>
      </w:r>
      <w:r w:rsidR="00264760" w:rsidRPr="00C540DE">
        <w:rPr>
          <w:rFonts w:ascii="Times New Roman" w:hAnsi="Times New Roman"/>
          <w:sz w:val="24"/>
          <w:szCs w:val="24"/>
        </w:rPr>
        <w:t xml:space="preserve"> orlaiviui išskristi, jei</w:t>
      </w:r>
      <w:r w:rsidR="007E13F6" w:rsidRPr="00C540DE">
        <w:rPr>
          <w:rFonts w:ascii="Times New Roman" w:hAnsi="Times New Roman"/>
          <w:sz w:val="24"/>
          <w:szCs w:val="24"/>
        </w:rPr>
        <w:t>gu</w:t>
      </w:r>
      <w:r w:rsidR="00027E59" w:rsidRPr="00C540DE">
        <w:rPr>
          <w:rFonts w:ascii="Times New Roman" w:hAnsi="Times New Roman"/>
          <w:sz w:val="24"/>
          <w:szCs w:val="24"/>
        </w:rPr>
        <w:t xml:space="preserve"> </w:t>
      </w:r>
      <w:r w:rsidR="00A1090D" w:rsidRPr="00C540DE">
        <w:rPr>
          <w:rFonts w:ascii="Times New Roman" w:hAnsi="Times New Roman"/>
          <w:sz w:val="24"/>
          <w:szCs w:val="24"/>
        </w:rPr>
        <w:t>už konkretų orlaivį nėra sumokėtos įstatym</w:t>
      </w:r>
      <w:r w:rsidR="00264760" w:rsidRPr="00C540DE">
        <w:rPr>
          <w:rFonts w:ascii="Times New Roman" w:hAnsi="Times New Roman"/>
          <w:sz w:val="24"/>
          <w:szCs w:val="24"/>
        </w:rPr>
        <w:t>o atitinkamame straipsnyje</w:t>
      </w:r>
      <w:r w:rsidR="00A1090D" w:rsidRPr="00C540DE">
        <w:rPr>
          <w:rFonts w:ascii="Times New Roman" w:hAnsi="Times New Roman"/>
          <w:sz w:val="24"/>
          <w:szCs w:val="24"/>
        </w:rPr>
        <w:t xml:space="preserve"> minimos rinkliavos ar tokių rinkliavų nėra sumokėjęs nusileidusio orlaivio naudotojas ir gautas oro uosto, oro eismo paslaugų teikėjo arba Europos saugios oro navigacijos organizacijos prašymas uždrausti orlaiviui išskristi</w:t>
      </w:r>
      <w:r w:rsidR="00027E59" w:rsidRPr="00C540DE">
        <w:rPr>
          <w:rFonts w:ascii="Times New Roman" w:hAnsi="Times New Roman"/>
          <w:sz w:val="24"/>
          <w:szCs w:val="24"/>
        </w:rPr>
        <w:t xml:space="preserve"> </w:t>
      </w:r>
      <w:r w:rsidR="009178C1">
        <w:rPr>
          <w:rFonts w:ascii="Times New Roman" w:hAnsi="Times New Roman"/>
          <w:sz w:val="24"/>
          <w:szCs w:val="24"/>
        </w:rPr>
        <w:t>ir</w:t>
      </w:r>
      <w:r w:rsidR="009178C1" w:rsidRPr="00C540DE">
        <w:rPr>
          <w:rFonts w:ascii="Times New Roman" w:hAnsi="Times New Roman"/>
          <w:sz w:val="24"/>
          <w:szCs w:val="24"/>
        </w:rPr>
        <w:t xml:space="preserve"> </w:t>
      </w:r>
      <w:r w:rsidR="00A1090D" w:rsidRPr="00C540DE">
        <w:rPr>
          <w:rFonts w:ascii="Times New Roman" w:hAnsi="Times New Roman"/>
          <w:sz w:val="24"/>
          <w:szCs w:val="24"/>
        </w:rPr>
        <w:t xml:space="preserve">prašymą pagrindžiantys dokumentai; </w:t>
      </w:r>
    </w:p>
    <w:p w14:paraId="0196B269" w14:textId="77777777" w:rsidR="00A1090D" w:rsidRPr="00C540DE" w:rsidRDefault="00264760" w:rsidP="00264760">
      <w:pPr>
        <w:tabs>
          <w:tab w:val="left" w:pos="567"/>
          <w:tab w:val="left" w:pos="851"/>
        </w:tabs>
        <w:spacing w:after="0" w:line="240" w:lineRule="auto"/>
        <w:ind w:firstLine="567"/>
        <w:jc w:val="both"/>
        <w:rPr>
          <w:rFonts w:ascii="Times New Roman" w:hAnsi="Times New Roman"/>
          <w:sz w:val="24"/>
          <w:szCs w:val="24"/>
        </w:rPr>
      </w:pPr>
      <w:r w:rsidRPr="00C540DE">
        <w:rPr>
          <w:rFonts w:ascii="Times New Roman" w:hAnsi="Times New Roman"/>
          <w:sz w:val="24"/>
          <w:szCs w:val="24"/>
        </w:rPr>
        <w:t>3) numatyti, kad u</w:t>
      </w:r>
      <w:r w:rsidR="00A1090D" w:rsidRPr="00C540DE">
        <w:rPr>
          <w:rFonts w:ascii="Times New Roman" w:hAnsi="Times New Roman"/>
          <w:sz w:val="24"/>
          <w:szCs w:val="24"/>
        </w:rPr>
        <w:t xml:space="preserve">ž žalą ar nuostolius, </w:t>
      </w:r>
      <w:r w:rsidR="007E13F6" w:rsidRPr="00C540DE">
        <w:rPr>
          <w:rFonts w:ascii="Times New Roman" w:hAnsi="Times New Roman"/>
          <w:sz w:val="24"/>
          <w:szCs w:val="24"/>
        </w:rPr>
        <w:t>patirtus</w:t>
      </w:r>
      <w:r w:rsidR="00A1090D" w:rsidRPr="00C540DE">
        <w:rPr>
          <w:rFonts w:ascii="Times New Roman" w:hAnsi="Times New Roman"/>
          <w:sz w:val="24"/>
          <w:szCs w:val="24"/>
        </w:rPr>
        <w:t xml:space="preserve"> uždraudus orlaiviui išskristi nepagrįsto prašymo pagrindu, atsako nepagrįstą prašymą pateikęs subjektas</w:t>
      </w:r>
      <w:r w:rsidRPr="00C540DE">
        <w:rPr>
          <w:rFonts w:ascii="Times New Roman" w:hAnsi="Times New Roman"/>
          <w:sz w:val="24"/>
          <w:szCs w:val="24"/>
        </w:rPr>
        <w:t>;</w:t>
      </w:r>
    </w:p>
    <w:p w14:paraId="0D470AA3" w14:textId="2B72F80E" w:rsidR="00704712" w:rsidRPr="00C540DE" w:rsidRDefault="00264760" w:rsidP="00264760">
      <w:pPr>
        <w:tabs>
          <w:tab w:val="left" w:pos="567"/>
          <w:tab w:val="left" w:pos="851"/>
        </w:tabs>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4) numatyti, kad </w:t>
      </w:r>
      <w:r w:rsidR="00704712" w:rsidRPr="00C540DE">
        <w:rPr>
          <w:rFonts w:ascii="Times New Roman" w:hAnsi="Times New Roman"/>
          <w:sz w:val="24"/>
          <w:szCs w:val="24"/>
        </w:rPr>
        <w:t>draudimo orlaiviui išskristi nustatymo tvarką nustato susisiekimo ministras.</w:t>
      </w:r>
    </w:p>
    <w:p w14:paraId="796FD44C" w14:textId="6BDFDEFA" w:rsidR="00F409F2" w:rsidRPr="00C540DE" w:rsidRDefault="00F409F2" w:rsidP="00424B91">
      <w:pPr>
        <w:tabs>
          <w:tab w:val="left" w:pos="567"/>
          <w:tab w:val="left" w:pos="851"/>
        </w:tabs>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Nustačius tokį teisinį reguliavimą, būtų </w:t>
      </w:r>
      <w:r w:rsidR="00CD3B10" w:rsidRPr="00C540DE">
        <w:rPr>
          <w:rFonts w:ascii="Times New Roman" w:hAnsi="Times New Roman"/>
          <w:sz w:val="24"/>
          <w:szCs w:val="24"/>
        </w:rPr>
        <w:t xml:space="preserve">aiškiau ir </w:t>
      </w:r>
      <w:r w:rsidRPr="00C540DE">
        <w:rPr>
          <w:rFonts w:ascii="Times New Roman" w:hAnsi="Times New Roman"/>
          <w:sz w:val="24"/>
          <w:szCs w:val="24"/>
        </w:rPr>
        <w:t>išsamiau reglamentuot</w:t>
      </w:r>
      <w:r w:rsidR="00CD3B10" w:rsidRPr="00C540DE">
        <w:rPr>
          <w:rFonts w:ascii="Times New Roman" w:hAnsi="Times New Roman"/>
          <w:sz w:val="24"/>
          <w:szCs w:val="24"/>
        </w:rPr>
        <w:t>i</w:t>
      </w:r>
      <w:r w:rsidRPr="00C540DE">
        <w:rPr>
          <w:rFonts w:ascii="Times New Roman" w:hAnsi="Times New Roman"/>
          <w:sz w:val="24"/>
          <w:szCs w:val="24"/>
        </w:rPr>
        <w:t xml:space="preserve"> draudimo orlaiviui išskristi atvejai</w:t>
      </w:r>
      <w:r w:rsidR="00424B91" w:rsidRPr="00C540DE">
        <w:rPr>
          <w:rFonts w:ascii="Times New Roman" w:hAnsi="Times New Roman"/>
          <w:sz w:val="24"/>
          <w:szCs w:val="24"/>
        </w:rPr>
        <w:t xml:space="preserve">, numatyti subjektai, atsakingi už žalą ar nuostolius, </w:t>
      </w:r>
      <w:r w:rsidR="00655538" w:rsidRPr="00C540DE">
        <w:rPr>
          <w:rFonts w:ascii="Times New Roman" w:hAnsi="Times New Roman"/>
          <w:sz w:val="24"/>
          <w:szCs w:val="24"/>
        </w:rPr>
        <w:t>patirtus</w:t>
      </w:r>
      <w:r w:rsidR="00424B91" w:rsidRPr="00C540DE">
        <w:rPr>
          <w:rFonts w:ascii="Times New Roman" w:hAnsi="Times New Roman"/>
          <w:sz w:val="24"/>
          <w:szCs w:val="24"/>
        </w:rPr>
        <w:t xml:space="preserve"> uždraudus orlaiviui išskristi nepagrįsto prašymo pagrindu, taip pat numatytas subjektas, nustatantis draudimo orlaiviui išskristi nustatymo tvarką.</w:t>
      </w:r>
    </w:p>
    <w:p w14:paraId="52305F15" w14:textId="77777777" w:rsidR="0063686C" w:rsidRPr="00C540DE" w:rsidRDefault="0063686C" w:rsidP="00BB3A0B">
      <w:pPr>
        <w:pStyle w:val="Pagrindinistekstas"/>
        <w:numPr>
          <w:ilvl w:val="1"/>
          <w:numId w:val="43"/>
        </w:numPr>
        <w:tabs>
          <w:tab w:val="left" w:pos="851"/>
          <w:tab w:val="left" w:pos="993"/>
          <w:tab w:val="left" w:pos="1134"/>
        </w:tabs>
        <w:spacing w:after="0" w:line="240" w:lineRule="auto"/>
        <w:ind w:left="0" w:firstLine="567"/>
        <w:jc w:val="both"/>
        <w:rPr>
          <w:rFonts w:ascii="Times New Roman" w:hAnsi="Times New Roman"/>
          <w:b/>
          <w:sz w:val="24"/>
          <w:szCs w:val="24"/>
        </w:rPr>
      </w:pPr>
      <w:r w:rsidRPr="00C540DE">
        <w:rPr>
          <w:rFonts w:ascii="Times New Roman" w:hAnsi="Times New Roman"/>
          <w:b/>
          <w:sz w:val="24"/>
          <w:szCs w:val="24"/>
        </w:rPr>
        <w:t>Dėl aviacijos saugumo nuostatų</w:t>
      </w:r>
    </w:p>
    <w:p w14:paraId="24BC876A" w14:textId="766DA708" w:rsidR="00C17FF5" w:rsidRPr="00C540DE" w:rsidRDefault="000839E7" w:rsidP="00C17FF5">
      <w:pPr>
        <w:pStyle w:val="Pagrindinistekstas"/>
        <w:tabs>
          <w:tab w:val="left" w:pos="851"/>
          <w:tab w:val="left" w:pos="993"/>
        </w:tabs>
        <w:spacing w:after="0" w:line="240" w:lineRule="auto"/>
        <w:ind w:firstLine="567"/>
        <w:jc w:val="both"/>
        <w:rPr>
          <w:rFonts w:ascii="Times New Roman" w:hAnsi="Times New Roman"/>
          <w:sz w:val="24"/>
          <w:szCs w:val="24"/>
        </w:rPr>
      </w:pPr>
      <w:r w:rsidRPr="00C540DE">
        <w:rPr>
          <w:rFonts w:ascii="Times New Roman" w:hAnsi="Times New Roman"/>
          <w:sz w:val="24"/>
          <w:szCs w:val="24"/>
        </w:rPr>
        <w:t>Į</w:t>
      </w:r>
      <w:r w:rsidR="00704712" w:rsidRPr="00C540DE">
        <w:rPr>
          <w:rFonts w:ascii="Times New Roman" w:hAnsi="Times New Roman"/>
          <w:sz w:val="24"/>
          <w:szCs w:val="24"/>
        </w:rPr>
        <w:t xml:space="preserve">statymo projektu </w:t>
      </w:r>
      <w:r w:rsidR="00B052A5" w:rsidRPr="00C540DE">
        <w:rPr>
          <w:rFonts w:ascii="Times New Roman" w:hAnsi="Times New Roman"/>
          <w:sz w:val="24"/>
          <w:szCs w:val="24"/>
        </w:rPr>
        <w:t xml:space="preserve">Nr. 1 </w:t>
      </w:r>
      <w:r w:rsidR="00704712" w:rsidRPr="00C540DE">
        <w:rPr>
          <w:rFonts w:ascii="Times New Roman" w:hAnsi="Times New Roman"/>
          <w:sz w:val="24"/>
          <w:szCs w:val="24"/>
        </w:rPr>
        <w:t>siūloma</w:t>
      </w:r>
      <w:r w:rsidR="00C17FF5" w:rsidRPr="00C540DE">
        <w:rPr>
          <w:rFonts w:ascii="Times New Roman" w:hAnsi="Times New Roman"/>
          <w:sz w:val="24"/>
          <w:szCs w:val="24"/>
        </w:rPr>
        <w:t>:</w:t>
      </w:r>
    </w:p>
    <w:p w14:paraId="6FA3BEBA" w14:textId="3D334745" w:rsidR="0060510A" w:rsidRPr="00746255" w:rsidRDefault="00704712" w:rsidP="003B0677">
      <w:pPr>
        <w:pStyle w:val="Pagrindinistekstas"/>
        <w:numPr>
          <w:ilvl w:val="0"/>
          <w:numId w:val="26"/>
        </w:numPr>
        <w:tabs>
          <w:tab w:val="left" w:pos="567"/>
          <w:tab w:val="left" w:pos="851"/>
        </w:tabs>
        <w:spacing w:after="0" w:line="240" w:lineRule="auto"/>
        <w:ind w:left="0" w:firstLine="567"/>
        <w:jc w:val="both"/>
        <w:rPr>
          <w:rFonts w:ascii="Times New Roman" w:hAnsi="Times New Roman"/>
          <w:sz w:val="24"/>
          <w:szCs w:val="24"/>
        </w:rPr>
      </w:pPr>
      <w:r w:rsidRPr="00746255">
        <w:rPr>
          <w:rFonts w:ascii="Times New Roman" w:hAnsi="Times New Roman"/>
          <w:sz w:val="24"/>
          <w:szCs w:val="24"/>
        </w:rPr>
        <w:t>atsisakyti reikalavimo</w:t>
      </w:r>
      <w:r w:rsidR="000F35E7" w:rsidRPr="00746255">
        <w:rPr>
          <w:rFonts w:ascii="Times New Roman" w:hAnsi="Times New Roman"/>
          <w:sz w:val="24"/>
          <w:szCs w:val="24"/>
        </w:rPr>
        <w:t xml:space="preserve"> </w:t>
      </w:r>
      <w:r w:rsidRPr="00746255">
        <w:rPr>
          <w:rFonts w:ascii="Times New Roman" w:hAnsi="Times New Roman"/>
          <w:sz w:val="24"/>
          <w:szCs w:val="24"/>
        </w:rPr>
        <w:t>turėti aviacijos saugumo darbuotojo kvalifikacijos pažymėjimą</w:t>
      </w:r>
      <w:r w:rsidR="00E372A9" w:rsidRPr="00746255">
        <w:rPr>
          <w:rFonts w:ascii="Times New Roman" w:hAnsi="Times New Roman"/>
          <w:sz w:val="24"/>
          <w:szCs w:val="24"/>
        </w:rPr>
        <w:t>,</w:t>
      </w:r>
      <w:r w:rsidR="00344BC2" w:rsidRPr="00746255">
        <w:rPr>
          <w:rFonts w:ascii="Times New Roman" w:hAnsi="Times New Roman"/>
          <w:sz w:val="24"/>
          <w:szCs w:val="24"/>
        </w:rPr>
        <w:t xml:space="preserve"> ir numatyti, kad </w:t>
      </w:r>
      <w:r w:rsidR="00C17FF5" w:rsidRPr="00746255">
        <w:rPr>
          <w:rFonts w:ascii="Times New Roman" w:hAnsi="Times New Roman"/>
          <w:sz w:val="24"/>
          <w:szCs w:val="24"/>
        </w:rPr>
        <w:t xml:space="preserve">atitinkami </w:t>
      </w:r>
      <w:r w:rsidR="00344BC2" w:rsidRPr="00746255">
        <w:rPr>
          <w:rFonts w:ascii="Times New Roman" w:hAnsi="Times New Roman"/>
          <w:sz w:val="24"/>
          <w:szCs w:val="24"/>
        </w:rPr>
        <w:t xml:space="preserve">asmenys privalo būti baigę atitinkamus aviacijos saugumo mokymus ir </w:t>
      </w:r>
      <w:r w:rsidR="008F3D89" w:rsidRPr="00746255">
        <w:rPr>
          <w:rFonts w:ascii="Times New Roman" w:hAnsi="Times New Roman"/>
          <w:sz w:val="24"/>
          <w:szCs w:val="24"/>
        </w:rPr>
        <w:t>išlaikę egzaminus</w:t>
      </w:r>
      <w:r w:rsidR="00344BC2" w:rsidRPr="00746255">
        <w:rPr>
          <w:rFonts w:ascii="Times New Roman" w:hAnsi="Times New Roman"/>
          <w:sz w:val="24"/>
          <w:szCs w:val="24"/>
        </w:rPr>
        <w:t xml:space="preserve"> CAA</w:t>
      </w:r>
      <w:r w:rsidR="0060510A" w:rsidRPr="00746255">
        <w:rPr>
          <w:rFonts w:ascii="Times New Roman" w:hAnsi="Times New Roman"/>
          <w:sz w:val="24"/>
          <w:szCs w:val="24"/>
        </w:rPr>
        <w:t>;</w:t>
      </w:r>
    </w:p>
    <w:p w14:paraId="46C4252F" w14:textId="1F03345D" w:rsidR="003B0677" w:rsidRPr="003B0677" w:rsidRDefault="00890C25" w:rsidP="003B0677">
      <w:pPr>
        <w:pStyle w:val="Sraopastraipa"/>
        <w:numPr>
          <w:ilvl w:val="0"/>
          <w:numId w:val="26"/>
        </w:numPr>
        <w:tabs>
          <w:tab w:val="left" w:pos="851"/>
        </w:tabs>
        <w:spacing w:after="0" w:line="240" w:lineRule="auto"/>
        <w:ind w:left="0" w:firstLine="567"/>
        <w:jc w:val="both"/>
        <w:rPr>
          <w:rFonts w:ascii="Times New Roman" w:hAnsi="Times New Roman"/>
          <w:sz w:val="24"/>
          <w:szCs w:val="24"/>
        </w:rPr>
      </w:pPr>
      <w:r w:rsidRPr="003B0677">
        <w:rPr>
          <w:rFonts w:ascii="Times New Roman" w:hAnsi="Times New Roman"/>
          <w:sz w:val="24"/>
          <w:szCs w:val="24"/>
        </w:rPr>
        <w:t>numatyti, kad</w:t>
      </w:r>
      <w:r w:rsidR="0071693D" w:rsidRPr="003B0677">
        <w:rPr>
          <w:rFonts w:ascii="Times New Roman" w:hAnsi="Times New Roman"/>
          <w:sz w:val="24"/>
          <w:szCs w:val="24"/>
        </w:rPr>
        <w:t xml:space="preserve"> </w:t>
      </w:r>
      <w:r w:rsidR="003B0677" w:rsidRPr="003B0677">
        <w:rPr>
          <w:rFonts w:ascii="Times New Roman" w:hAnsi="Times New Roman"/>
          <w:sz w:val="24"/>
          <w:szCs w:val="24"/>
        </w:rPr>
        <w:t>CAA suteikia reguliuojamo subjekto, žinomo siuntėjo, Europos Sąjungos aviacijos saugumo tikrintojo, vežėjo, vežančio krovinius arba paštą iš trečiosios šalies oro uosto į Europos Sąjungą (ACC3 vežėjo), reguliuojamo orlaivio atsargų tiekėjo ir aviacijos saugumo instruktoriaus statusą, kuris galioja 5 metus, jį panaikina ir informaciją apie minėtiems subjektams, išskyrus aviacijos saugumo instruktorių, suteiktą statusą ar jo panaikinimą įrašo į Sąjungos tiekimo grandinės saugumo duomenų bazę; CAA suteikia subjekto, vykdančio nuotolinį mokymą, statusą, kuris galioja 5 metus, jeigu subjekto mokymai atitinka Reglamente (ES) 2015/1998 nustatytus reikalavimus, o darbuotojai, kurie administruoja nuotolinio mokymo programos turinį, atitinka aviacijos saugumo instruktoriams keliamus reikalavimus, ir jį panaikina; CAA aviacijos saugumo instruktorių ir subjektų, vykdančių nuotolinį mokymą, sąrašus paskelbia CAA interneto svetainėje;</w:t>
      </w:r>
    </w:p>
    <w:p w14:paraId="565E3566" w14:textId="52698DD1" w:rsidR="00C977C1" w:rsidRPr="003B0677" w:rsidRDefault="00330863" w:rsidP="003B0677">
      <w:pPr>
        <w:pStyle w:val="Sraopastraipa"/>
        <w:numPr>
          <w:ilvl w:val="0"/>
          <w:numId w:val="26"/>
        </w:numPr>
        <w:tabs>
          <w:tab w:val="left" w:pos="851"/>
        </w:tabs>
        <w:spacing w:after="0" w:line="240" w:lineRule="auto"/>
        <w:ind w:left="0" w:firstLine="567"/>
        <w:jc w:val="both"/>
        <w:rPr>
          <w:rFonts w:ascii="Times New Roman" w:hAnsi="Times New Roman"/>
          <w:sz w:val="24"/>
          <w:szCs w:val="24"/>
        </w:rPr>
      </w:pPr>
      <w:r w:rsidRPr="003B0677">
        <w:rPr>
          <w:rFonts w:ascii="Times New Roman" w:hAnsi="Times New Roman"/>
          <w:sz w:val="24"/>
          <w:szCs w:val="24"/>
        </w:rPr>
        <w:t>atsisakyti nuostat</w:t>
      </w:r>
      <w:r w:rsidR="00B86AF7" w:rsidRPr="003B0677">
        <w:rPr>
          <w:rFonts w:ascii="Times New Roman" w:hAnsi="Times New Roman"/>
          <w:sz w:val="24"/>
          <w:szCs w:val="24"/>
        </w:rPr>
        <w:t>ų</w:t>
      </w:r>
      <w:r w:rsidRPr="003B0677">
        <w:rPr>
          <w:rFonts w:ascii="Times New Roman" w:hAnsi="Times New Roman"/>
          <w:sz w:val="24"/>
          <w:szCs w:val="24"/>
        </w:rPr>
        <w:t xml:space="preserve">, kad asmuo nelaikomas esąs nepriekaištingos reputacijos, jeigu jam </w:t>
      </w:r>
      <w:r w:rsidR="001C4A5A" w:rsidRPr="003B0677">
        <w:rPr>
          <w:rFonts w:ascii="Times New Roman" w:hAnsi="Times New Roman"/>
          <w:sz w:val="24"/>
          <w:szCs w:val="24"/>
        </w:rPr>
        <w:t>O</w:t>
      </w:r>
      <w:r w:rsidR="00E26DBE" w:rsidRPr="003B0677">
        <w:rPr>
          <w:rFonts w:ascii="Times New Roman" w:hAnsi="Times New Roman"/>
          <w:sz w:val="24"/>
          <w:szCs w:val="24"/>
        </w:rPr>
        <w:t>rganizuoto nusikalstamumo užkardymo įstatymo nustatyta tvarka taikomi teismo įpareigojimai</w:t>
      </w:r>
      <w:r w:rsidR="00B86AF7" w:rsidRPr="003B0677">
        <w:rPr>
          <w:rFonts w:ascii="Times New Roman" w:hAnsi="Times New Roman"/>
          <w:sz w:val="24"/>
          <w:szCs w:val="24"/>
        </w:rPr>
        <w:t xml:space="preserve"> arba</w:t>
      </w:r>
      <w:r w:rsidR="003B0677" w:rsidRPr="003B0677">
        <w:rPr>
          <w:rFonts w:ascii="Times New Roman" w:hAnsi="Times New Roman"/>
          <w:sz w:val="24"/>
          <w:szCs w:val="24"/>
        </w:rPr>
        <w:t xml:space="preserve"> jeigu piktnaudžiauja alkoholiu, narkotinėmis, toksinėmis, psichotropinėmis arba kitomis psichiką veikiančiomis medžiagomis</w:t>
      </w:r>
      <w:r w:rsidR="00C977C1" w:rsidRPr="003B0677">
        <w:rPr>
          <w:rFonts w:ascii="Times New Roman" w:hAnsi="Times New Roman"/>
          <w:sz w:val="24"/>
          <w:szCs w:val="24"/>
        </w:rPr>
        <w:t>;</w:t>
      </w:r>
      <w:r w:rsidR="009A472E" w:rsidRPr="003B0677">
        <w:rPr>
          <w:rFonts w:ascii="Times New Roman" w:hAnsi="Times New Roman"/>
          <w:sz w:val="24"/>
          <w:szCs w:val="24"/>
        </w:rPr>
        <w:t xml:space="preserve"> </w:t>
      </w:r>
    </w:p>
    <w:p w14:paraId="773380F6" w14:textId="167E48CB" w:rsidR="0051273F" w:rsidRPr="00C60A7F" w:rsidRDefault="0051273F" w:rsidP="003B0677">
      <w:pPr>
        <w:pStyle w:val="Sraopastraipa"/>
        <w:numPr>
          <w:ilvl w:val="0"/>
          <w:numId w:val="26"/>
        </w:numPr>
        <w:tabs>
          <w:tab w:val="left" w:pos="851"/>
        </w:tabs>
        <w:spacing w:after="0" w:line="240" w:lineRule="auto"/>
        <w:ind w:left="0" w:firstLine="567"/>
        <w:jc w:val="both"/>
        <w:rPr>
          <w:rFonts w:ascii="Times New Roman" w:hAnsi="Times New Roman"/>
          <w:sz w:val="24"/>
          <w:szCs w:val="24"/>
        </w:rPr>
      </w:pPr>
      <w:r w:rsidRPr="00C60A7F">
        <w:rPr>
          <w:rFonts w:ascii="Times New Roman" w:hAnsi="Times New Roman"/>
          <w:sz w:val="24"/>
          <w:szCs w:val="24"/>
        </w:rPr>
        <w:t xml:space="preserve">nustatyti reikalavimus </w:t>
      </w:r>
      <w:r w:rsidRPr="00C60A7F">
        <w:rPr>
          <w:rFonts w:ascii="Times New Roman" w:hAnsi="Times New Roman"/>
          <w:bCs/>
          <w:sz w:val="24"/>
          <w:szCs w:val="24"/>
        </w:rPr>
        <w:t xml:space="preserve">už aviacijos saugumo programų įgyvendinimą atsakingiems asmenims, taip pat asmenims, kurie vykdo </w:t>
      </w:r>
      <w:r w:rsidR="00C60A7F" w:rsidRPr="00C60A7F">
        <w:rPr>
          <w:rFonts w:ascii="Times New Roman" w:hAnsi="Times New Roman"/>
          <w:bCs/>
          <w:sz w:val="24"/>
          <w:szCs w:val="24"/>
        </w:rPr>
        <w:t>patikrą, patekimo kontrolę ar taiko kitokias saugumo kontrolės priemones riboto patekimo zonoje</w:t>
      </w:r>
      <w:r w:rsidRPr="00C60A7F">
        <w:rPr>
          <w:rFonts w:ascii="Times New Roman" w:hAnsi="Times New Roman"/>
          <w:sz w:val="24"/>
          <w:szCs w:val="24"/>
        </w:rPr>
        <w:t>;</w:t>
      </w:r>
    </w:p>
    <w:p w14:paraId="0DE767B0" w14:textId="75923101" w:rsidR="00704712" w:rsidRDefault="009A472E" w:rsidP="00890C25">
      <w:pPr>
        <w:pStyle w:val="Pagrindinistekstas"/>
        <w:numPr>
          <w:ilvl w:val="0"/>
          <w:numId w:val="26"/>
        </w:numPr>
        <w:tabs>
          <w:tab w:val="left" w:pos="851"/>
          <w:tab w:val="left" w:pos="993"/>
        </w:tabs>
        <w:spacing w:after="0" w:line="240" w:lineRule="auto"/>
        <w:ind w:left="0" w:firstLine="567"/>
        <w:jc w:val="both"/>
        <w:rPr>
          <w:rFonts w:ascii="Times New Roman" w:hAnsi="Times New Roman"/>
          <w:sz w:val="24"/>
          <w:szCs w:val="24"/>
        </w:rPr>
      </w:pPr>
      <w:r w:rsidRPr="00746255">
        <w:rPr>
          <w:rFonts w:ascii="Times New Roman" w:hAnsi="Times New Roman"/>
          <w:sz w:val="24"/>
          <w:szCs w:val="24"/>
        </w:rPr>
        <w:t>įstatym</w:t>
      </w:r>
      <w:r w:rsidR="009178C1" w:rsidRPr="00746255">
        <w:rPr>
          <w:rFonts w:ascii="Times New Roman" w:hAnsi="Times New Roman"/>
          <w:sz w:val="24"/>
          <w:szCs w:val="24"/>
        </w:rPr>
        <w:t>e</w:t>
      </w:r>
      <w:r w:rsidRPr="00746255">
        <w:rPr>
          <w:rFonts w:ascii="Times New Roman" w:hAnsi="Times New Roman"/>
          <w:sz w:val="24"/>
          <w:szCs w:val="24"/>
        </w:rPr>
        <w:t xml:space="preserve"> v</w:t>
      </w:r>
      <w:r w:rsidR="00330863" w:rsidRPr="00746255">
        <w:rPr>
          <w:rFonts w:ascii="Times New Roman" w:hAnsi="Times New Roman"/>
          <w:sz w:val="24"/>
          <w:szCs w:val="24"/>
        </w:rPr>
        <w:t>artojamas sąvokas suderinti su R</w:t>
      </w:r>
      <w:r w:rsidRPr="00746255">
        <w:rPr>
          <w:rFonts w:ascii="Times New Roman" w:hAnsi="Times New Roman"/>
          <w:sz w:val="24"/>
          <w:szCs w:val="24"/>
        </w:rPr>
        <w:t xml:space="preserve">eglamente </w:t>
      </w:r>
      <w:r w:rsidR="00330863" w:rsidRPr="00746255">
        <w:rPr>
          <w:rStyle w:val="Grietas"/>
          <w:rFonts w:ascii="Times New Roman" w:hAnsi="Times New Roman"/>
          <w:b w:val="0"/>
          <w:sz w:val="24"/>
          <w:szCs w:val="24"/>
        </w:rPr>
        <w:t xml:space="preserve">(ES) 2015/1998 </w:t>
      </w:r>
      <w:r w:rsidRPr="00746255">
        <w:rPr>
          <w:rFonts w:ascii="Times New Roman" w:hAnsi="Times New Roman"/>
          <w:sz w:val="24"/>
          <w:szCs w:val="24"/>
        </w:rPr>
        <w:t>vartojamomis sąvokomis (vietoj sąvokos „tvirtintojas“ vartoti sąvoką „tikrintojas“</w:t>
      </w:r>
      <w:r w:rsidR="0051273F" w:rsidRPr="00746255">
        <w:rPr>
          <w:rFonts w:ascii="Times New Roman" w:hAnsi="Times New Roman"/>
          <w:sz w:val="24"/>
          <w:szCs w:val="24"/>
        </w:rPr>
        <w:t>)</w:t>
      </w:r>
      <w:r w:rsidR="00300EF1" w:rsidRPr="00746255">
        <w:rPr>
          <w:rFonts w:ascii="Times New Roman" w:hAnsi="Times New Roman"/>
          <w:sz w:val="24"/>
          <w:szCs w:val="24"/>
        </w:rPr>
        <w:t>.</w:t>
      </w:r>
    </w:p>
    <w:p w14:paraId="01818A68" w14:textId="77777777" w:rsidR="0063686C" w:rsidRPr="00C540DE" w:rsidRDefault="0063686C" w:rsidP="009F2FA9">
      <w:pPr>
        <w:pStyle w:val="Pagrindinistekstas"/>
        <w:widowControl w:val="0"/>
        <w:numPr>
          <w:ilvl w:val="1"/>
          <w:numId w:val="43"/>
        </w:numPr>
        <w:tabs>
          <w:tab w:val="left" w:pos="851"/>
          <w:tab w:val="left" w:pos="993"/>
          <w:tab w:val="left" w:pos="1134"/>
        </w:tabs>
        <w:spacing w:after="0" w:line="240" w:lineRule="auto"/>
        <w:ind w:left="0" w:firstLine="567"/>
        <w:jc w:val="both"/>
        <w:rPr>
          <w:rFonts w:ascii="Times New Roman" w:hAnsi="Times New Roman"/>
          <w:b/>
          <w:sz w:val="24"/>
          <w:szCs w:val="24"/>
        </w:rPr>
      </w:pPr>
      <w:r w:rsidRPr="00C540DE">
        <w:rPr>
          <w:rFonts w:ascii="Times New Roman" w:hAnsi="Times New Roman"/>
          <w:b/>
          <w:sz w:val="24"/>
          <w:szCs w:val="24"/>
        </w:rPr>
        <w:t>Dėl draudimo reikalavimų</w:t>
      </w:r>
    </w:p>
    <w:p w14:paraId="61A7657C" w14:textId="636EE604" w:rsidR="00EC76D8" w:rsidRPr="00C540DE" w:rsidRDefault="00AA1EBE" w:rsidP="009F2FA9">
      <w:pPr>
        <w:pStyle w:val="Sraopastraipa"/>
        <w:widowControl w:val="0"/>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Į</w:t>
      </w:r>
      <w:r w:rsidR="00EC76D8" w:rsidRPr="00C540DE">
        <w:rPr>
          <w:rFonts w:ascii="Times New Roman" w:hAnsi="Times New Roman"/>
          <w:sz w:val="24"/>
          <w:szCs w:val="24"/>
        </w:rPr>
        <w:t xml:space="preserve">statymo projektu </w:t>
      </w:r>
      <w:r w:rsidR="00B052A5" w:rsidRPr="00C540DE">
        <w:rPr>
          <w:rFonts w:ascii="Times New Roman" w:hAnsi="Times New Roman"/>
          <w:sz w:val="24"/>
          <w:szCs w:val="24"/>
        </w:rPr>
        <w:t xml:space="preserve">Nr. 1 </w:t>
      </w:r>
      <w:r w:rsidR="00EC76D8" w:rsidRPr="00C540DE">
        <w:rPr>
          <w:rFonts w:ascii="Times New Roman" w:hAnsi="Times New Roman"/>
          <w:sz w:val="24"/>
          <w:szCs w:val="24"/>
        </w:rPr>
        <w:t>siūloma numatyti, kad</w:t>
      </w:r>
      <w:r w:rsidRPr="00C540DE">
        <w:rPr>
          <w:rFonts w:ascii="Times New Roman" w:hAnsi="Times New Roman"/>
          <w:sz w:val="24"/>
          <w:szCs w:val="24"/>
        </w:rPr>
        <w:t xml:space="preserve"> oro navigacijos paslaugų teikėjai</w:t>
      </w:r>
      <w:r w:rsidR="00EC4B2A" w:rsidRPr="00C540DE">
        <w:rPr>
          <w:rFonts w:ascii="Times New Roman" w:hAnsi="Times New Roman"/>
          <w:sz w:val="24"/>
          <w:szCs w:val="24"/>
        </w:rPr>
        <w:t>, oro uost</w:t>
      </w:r>
      <w:r w:rsidR="00C60A7F">
        <w:rPr>
          <w:rFonts w:ascii="Times New Roman" w:hAnsi="Times New Roman"/>
          <w:sz w:val="24"/>
          <w:szCs w:val="24"/>
        </w:rPr>
        <w:t>ą</w:t>
      </w:r>
      <w:r w:rsidR="00EC4B2A" w:rsidRPr="00C540DE">
        <w:rPr>
          <w:rFonts w:ascii="Times New Roman" w:hAnsi="Times New Roman"/>
          <w:sz w:val="24"/>
          <w:szCs w:val="24"/>
        </w:rPr>
        <w:t xml:space="preserve"> vald</w:t>
      </w:r>
      <w:r w:rsidR="00C60A7F">
        <w:rPr>
          <w:rFonts w:ascii="Times New Roman" w:hAnsi="Times New Roman"/>
          <w:sz w:val="24"/>
          <w:szCs w:val="24"/>
        </w:rPr>
        <w:t>antį įmonė</w:t>
      </w:r>
      <w:r w:rsidR="00EC4B2A" w:rsidRPr="00C540DE">
        <w:rPr>
          <w:rFonts w:ascii="Times New Roman" w:hAnsi="Times New Roman"/>
          <w:sz w:val="24"/>
          <w:szCs w:val="24"/>
        </w:rPr>
        <w:t xml:space="preserve">, antžeminių paslaugų teikėjai ir savateikiai </w:t>
      </w:r>
      <w:r w:rsidRPr="00C540DE">
        <w:rPr>
          <w:rFonts w:ascii="Times New Roman" w:hAnsi="Times New Roman"/>
          <w:sz w:val="24"/>
          <w:szCs w:val="24"/>
        </w:rPr>
        <w:t>privalo apdrausti savo veiklos ir teikiamų paslaugų civilinę atsakomybę.</w:t>
      </w:r>
    </w:p>
    <w:p w14:paraId="6DED3E9B" w14:textId="79BA48EA" w:rsidR="00EC76D8" w:rsidRPr="00814D73" w:rsidRDefault="00EC76D8" w:rsidP="009F2FA9">
      <w:pPr>
        <w:pStyle w:val="CM1"/>
        <w:widowControl w:val="0"/>
        <w:ind w:firstLine="567"/>
        <w:jc w:val="both"/>
        <w:rPr>
          <w:b/>
          <w:color w:val="FF0000"/>
        </w:rPr>
      </w:pPr>
      <w:r w:rsidRPr="00243EDA">
        <w:t xml:space="preserve">Nustačius tokį teisinį reguliavimą, būtų užtikrintas </w:t>
      </w:r>
      <w:r w:rsidR="00625ABB" w:rsidRPr="00243EDA">
        <w:rPr>
          <w:rStyle w:val="Grietas"/>
          <w:b w:val="0"/>
        </w:rPr>
        <w:t xml:space="preserve">Reglamento (ES) </w:t>
      </w:r>
      <w:r w:rsidR="00243EDA" w:rsidRPr="0066140C">
        <w:rPr>
          <w:rStyle w:val="Grietas"/>
          <w:b w:val="0"/>
        </w:rPr>
        <w:t xml:space="preserve">2017/373 </w:t>
      </w:r>
      <w:r w:rsidRPr="00243EDA">
        <w:t>nuostat</w:t>
      </w:r>
      <w:r w:rsidR="00AA1EBE" w:rsidRPr="00243EDA">
        <w:t xml:space="preserve">ų </w:t>
      </w:r>
      <w:r w:rsidRPr="00243EDA">
        <w:t xml:space="preserve">taikymas, </w:t>
      </w:r>
      <w:r w:rsidR="00E949D3" w:rsidRPr="00243EDA">
        <w:t xml:space="preserve">taip pat </w:t>
      </w:r>
      <w:r w:rsidRPr="00243EDA">
        <w:t>oro navigacijos paslaugų teikėjai</w:t>
      </w:r>
      <w:r w:rsidR="00EC4B2A" w:rsidRPr="00243EDA">
        <w:t>,</w:t>
      </w:r>
      <w:r w:rsidRPr="00243EDA">
        <w:t xml:space="preserve"> oro uost</w:t>
      </w:r>
      <w:r w:rsidR="00C60A7F">
        <w:t>ą</w:t>
      </w:r>
      <w:r w:rsidRPr="00243EDA">
        <w:t xml:space="preserve"> vald</w:t>
      </w:r>
      <w:r w:rsidR="00C60A7F">
        <w:t>anti įmonė</w:t>
      </w:r>
      <w:r w:rsidR="00EC4B2A" w:rsidRPr="00243EDA">
        <w:t>, antžeminių paslaugų teikėjai ir savateikiai</w:t>
      </w:r>
      <w:r w:rsidR="00AA1EBE" w:rsidRPr="00243EDA">
        <w:t xml:space="preserve"> </w:t>
      </w:r>
      <w:r w:rsidR="00AA7121" w:rsidRPr="00243EDA">
        <w:t xml:space="preserve">būtų </w:t>
      </w:r>
      <w:r w:rsidR="00611875" w:rsidRPr="00243EDA">
        <w:t>įpareigoti apdrausti savo civilinę atsakomybę</w:t>
      </w:r>
      <w:r w:rsidRPr="00243EDA">
        <w:t>.</w:t>
      </w:r>
      <w:r w:rsidRPr="00814D73">
        <w:rPr>
          <w:color w:val="FF0000"/>
        </w:rPr>
        <w:t xml:space="preserve"> </w:t>
      </w:r>
    </w:p>
    <w:p w14:paraId="4187AF94" w14:textId="72B2F82C" w:rsidR="00175A0E" w:rsidRPr="00C540DE" w:rsidRDefault="00ED5FB1" w:rsidP="00E60448">
      <w:pPr>
        <w:spacing w:after="0" w:line="240" w:lineRule="auto"/>
        <w:ind w:firstLine="567"/>
        <w:jc w:val="both"/>
        <w:rPr>
          <w:rFonts w:ascii="Times New Roman" w:hAnsi="Times New Roman"/>
          <w:b/>
          <w:sz w:val="24"/>
          <w:szCs w:val="24"/>
        </w:rPr>
      </w:pPr>
      <w:r w:rsidRPr="00C540DE">
        <w:rPr>
          <w:rFonts w:ascii="Times New Roman" w:hAnsi="Times New Roman"/>
          <w:b/>
          <w:sz w:val="24"/>
          <w:szCs w:val="24"/>
        </w:rPr>
        <w:t>4.1</w:t>
      </w:r>
      <w:r w:rsidR="004759BE">
        <w:rPr>
          <w:rFonts w:ascii="Times New Roman" w:hAnsi="Times New Roman"/>
          <w:b/>
          <w:sz w:val="24"/>
          <w:szCs w:val="24"/>
        </w:rPr>
        <w:t>2</w:t>
      </w:r>
      <w:r w:rsidRPr="00C540DE">
        <w:rPr>
          <w:rFonts w:ascii="Times New Roman" w:hAnsi="Times New Roman"/>
          <w:b/>
          <w:sz w:val="24"/>
          <w:szCs w:val="24"/>
        </w:rPr>
        <w:t xml:space="preserve">. </w:t>
      </w:r>
      <w:r w:rsidR="00175A0E" w:rsidRPr="00C540DE">
        <w:rPr>
          <w:rFonts w:ascii="Times New Roman" w:hAnsi="Times New Roman"/>
          <w:b/>
          <w:sz w:val="24"/>
          <w:szCs w:val="24"/>
        </w:rPr>
        <w:t xml:space="preserve">Dėl kitų pakeitimų </w:t>
      </w:r>
    </w:p>
    <w:p w14:paraId="0D679091" w14:textId="7959B83D" w:rsidR="00ED36C0" w:rsidRPr="00C540DE" w:rsidRDefault="00ED36C0" w:rsidP="00ED36C0">
      <w:pPr>
        <w:spacing w:after="0" w:line="240" w:lineRule="auto"/>
        <w:ind w:firstLine="567"/>
        <w:jc w:val="both"/>
        <w:rPr>
          <w:rFonts w:ascii="Times New Roman" w:hAnsi="Times New Roman"/>
          <w:sz w:val="24"/>
          <w:szCs w:val="24"/>
        </w:rPr>
      </w:pPr>
      <w:r w:rsidRPr="00C540DE">
        <w:rPr>
          <w:rFonts w:ascii="Times New Roman" w:hAnsi="Times New Roman"/>
          <w:sz w:val="24"/>
          <w:szCs w:val="24"/>
        </w:rPr>
        <w:t xml:space="preserve">Taip pat įstatymo projektu </w:t>
      </w:r>
      <w:r w:rsidR="00B052A5" w:rsidRPr="00C540DE">
        <w:rPr>
          <w:rFonts w:ascii="Times New Roman" w:hAnsi="Times New Roman"/>
          <w:sz w:val="24"/>
          <w:szCs w:val="24"/>
        </w:rPr>
        <w:t xml:space="preserve">Nr. 1 </w:t>
      </w:r>
      <w:r w:rsidRPr="00C540DE">
        <w:rPr>
          <w:rFonts w:ascii="Times New Roman" w:hAnsi="Times New Roman"/>
          <w:sz w:val="24"/>
          <w:szCs w:val="24"/>
        </w:rPr>
        <w:t>siūloma:</w:t>
      </w:r>
    </w:p>
    <w:p w14:paraId="5921CF4F" w14:textId="44EF9DC7" w:rsidR="00ED36C0" w:rsidRPr="00C540DE" w:rsidRDefault="00ED36C0" w:rsidP="00ED36C0">
      <w:pPr>
        <w:pStyle w:val="Sraopastraipa"/>
        <w:numPr>
          <w:ilvl w:val="0"/>
          <w:numId w:val="38"/>
        </w:numPr>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atsisakyti įstatymo nuostatos, kad civilinę aviaciją reglamentuojantys Lietuvos Respublikos teisės aktai turi atitikti Jungtinės aviacijos institucijos reikalavimus;</w:t>
      </w:r>
    </w:p>
    <w:p w14:paraId="011AF23A" w14:textId="3FC4023A" w:rsidR="00ED36C0" w:rsidRPr="00BD61C7" w:rsidRDefault="00ED36C0" w:rsidP="00C150C3">
      <w:pPr>
        <w:pStyle w:val="Komentarotekstas"/>
        <w:numPr>
          <w:ilvl w:val="0"/>
          <w:numId w:val="38"/>
        </w:numPr>
        <w:tabs>
          <w:tab w:val="left" w:pos="993"/>
        </w:tabs>
        <w:spacing w:after="0"/>
        <w:ind w:left="0" w:firstLine="567"/>
        <w:jc w:val="both"/>
        <w:rPr>
          <w:rFonts w:ascii="Times New Roman" w:hAnsi="Times New Roman"/>
          <w:sz w:val="24"/>
          <w:szCs w:val="24"/>
        </w:rPr>
      </w:pPr>
      <w:r w:rsidRPr="00BD61C7">
        <w:rPr>
          <w:rFonts w:ascii="Times New Roman" w:hAnsi="Times New Roman"/>
          <w:sz w:val="24"/>
          <w:szCs w:val="24"/>
        </w:rPr>
        <w:t xml:space="preserve">papildyti nuostata, </w:t>
      </w:r>
      <w:r w:rsidR="00EC4B2A" w:rsidRPr="00BD61C7">
        <w:rPr>
          <w:rFonts w:ascii="Times New Roman" w:hAnsi="Times New Roman"/>
          <w:sz w:val="24"/>
          <w:szCs w:val="24"/>
        </w:rPr>
        <w:t>kad CAA teikia metodinę pagalbą</w:t>
      </w:r>
      <w:r w:rsidR="00BD61C7" w:rsidRPr="00BD61C7">
        <w:rPr>
          <w:rFonts w:ascii="Times New Roman" w:hAnsi="Times New Roman"/>
          <w:sz w:val="24"/>
          <w:szCs w:val="24"/>
        </w:rPr>
        <w:t xml:space="preserve"> ūkio subjektams CAA kompetencijos klausimais</w:t>
      </w:r>
      <w:r w:rsidRPr="00BD61C7">
        <w:rPr>
          <w:rFonts w:ascii="Times New Roman" w:hAnsi="Times New Roman"/>
          <w:sz w:val="24"/>
          <w:szCs w:val="24"/>
        </w:rPr>
        <w:t>;</w:t>
      </w:r>
    </w:p>
    <w:p w14:paraId="2C2E336F" w14:textId="4390296B" w:rsidR="00881245" w:rsidRPr="004759BE" w:rsidRDefault="00881245" w:rsidP="00881245">
      <w:pPr>
        <w:pStyle w:val="CM1"/>
        <w:numPr>
          <w:ilvl w:val="0"/>
          <w:numId w:val="38"/>
        </w:numPr>
        <w:tabs>
          <w:tab w:val="left" w:pos="993"/>
        </w:tabs>
        <w:ind w:left="0" w:firstLine="567"/>
        <w:jc w:val="both"/>
      </w:pPr>
      <w:r w:rsidRPr="00BD61C7">
        <w:lastRenderedPageBreak/>
        <w:t>numatyti, kad CAA sprendimus dėl licencijų, pažymėjimų ir patvirtinimų išdavimo priima</w:t>
      </w:r>
      <w:r w:rsidRPr="002745E1">
        <w:t xml:space="preserve"> </w:t>
      </w:r>
      <w:r w:rsidRPr="004759BE">
        <w:t xml:space="preserve">ne vėliau kaip per 30 </w:t>
      </w:r>
      <w:r w:rsidR="00BD61C7">
        <w:t xml:space="preserve">kalendorinių </w:t>
      </w:r>
      <w:r w:rsidRPr="004759BE">
        <w:t>dienų nuo tinkamai užpildyto prašymo gavimo dienos arba jiems priimti reikalingų auditų ir (ar) patikrinimų atlikimo dienos;</w:t>
      </w:r>
    </w:p>
    <w:p w14:paraId="4EA7F6FE" w14:textId="566051FE" w:rsidR="00EC4B2A" w:rsidRPr="00C540DE" w:rsidRDefault="00C150C3" w:rsidP="009579ED">
      <w:pPr>
        <w:pStyle w:val="Sraopastraipa"/>
        <w:numPr>
          <w:ilvl w:val="0"/>
          <w:numId w:val="38"/>
        </w:numPr>
        <w:tabs>
          <w:tab w:val="left" w:pos="993"/>
        </w:tabs>
        <w:spacing w:after="0" w:line="240" w:lineRule="auto"/>
        <w:ind w:left="0" w:firstLine="567"/>
        <w:jc w:val="both"/>
        <w:rPr>
          <w:rFonts w:ascii="Times New Roman" w:hAnsi="Times New Roman"/>
          <w:sz w:val="24"/>
          <w:szCs w:val="24"/>
          <w:lang w:eastAsia="lt-LT"/>
        </w:rPr>
      </w:pPr>
      <w:r w:rsidRPr="00C540DE">
        <w:rPr>
          <w:rFonts w:ascii="Times New Roman" w:hAnsi="Times New Roman"/>
          <w:sz w:val="24"/>
          <w:szCs w:val="24"/>
          <w:lang w:eastAsia="lt-LT"/>
        </w:rPr>
        <w:t>papildyti įstatymą nuostatomis</w:t>
      </w:r>
      <w:r w:rsidRPr="00C540DE">
        <w:rPr>
          <w:rFonts w:ascii="Times New Roman" w:hAnsi="Times New Roman"/>
          <w:sz w:val="24"/>
          <w:szCs w:val="24"/>
        </w:rPr>
        <w:t>, susijusiomis su karinės aviacijos specialisto licencijų išdavimu ir pratęsimu, atsisakymu išduoti, jų galiojimo sustabdymu, galiojimo sustabdymo panaikinimu, galiojimo panaikinimu, pripažinimu, taip pat patikslinti įstatymo nuostatas dėl kariuomenės vado kompetencijos, numatyti, kad kariuomenės vadas nustato karinių orlaivių tinkamumo skraidyti, karinės aviacijos skrydžiams vykdyti ir skrydžių saugai užtikrinti skirtų įrenginių tinkamumo naudoti pažymėjimų ar kitų karinės aviacijos įrenginių pažymėjimų, užtikrinančių karinės aviacijos skrydžių saugos reikalavimus, išdavimo ir pratęsimo, galiojimo sustabdymo, panaikinimo ir galiojimo sustabdymo panaikinimo pagrindus ir tvarką;</w:t>
      </w:r>
      <w:r w:rsidRPr="00C540DE">
        <w:rPr>
          <w:rFonts w:ascii="Times New Roman" w:hAnsi="Times New Roman"/>
          <w:sz w:val="24"/>
          <w:szCs w:val="24"/>
          <w:lang w:eastAsia="lt-LT"/>
        </w:rPr>
        <w:t xml:space="preserve"> </w:t>
      </w:r>
    </w:p>
    <w:p w14:paraId="71CD28CB" w14:textId="05BB4C05" w:rsidR="00ED36C0" w:rsidRPr="001A7844" w:rsidRDefault="0023738F" w:rsidP="001A7844">
      <w:pPr>
        <w:pStyle w:val="Sraopastraipa"/>
        <w:numPr>
          <w:ilvl w:val="0"/>
          <w:numId w:val="38"/>
        </w:numPr>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numatyti, kad </w:t>
      </w:r>
      <w:r w:rsidR="009579ED" w:rsidRPr="00C540DE">
        <w:rPr>
          <w:rFonts w:ascii="Times New Roman" w:hAnsi="Times New Roman"/>
          <w:sz w:val="24"/>
          <w:szCs w:val="24"/>
        </w:rPr>
        <w:t xml:space="preserve">Lietuvos Respublikoje, išskyrus šio įstatymo 40–42 straipsniuose numatytus </w:t>
      </w:r>
      <w:r w:rsidR="009579ED" w:rsidRPr="001A7844">
        <w:rPr>
          <w:rFonts w:ascii="Times New Roman" w:hAnsi="Times New Roman"/>
          <w:sz w:val="24"/>
          <w:szCs w:val="24"/>
        </w:rPr>
        <w:t xml:space="preserve">atvejus ir </w:t>
      </w:r>
      <w:r w:rsidR="004759BE" w:rsidRPr="001A7844">
        <w:rPr>
          <w:rFonts w:ascii="Times New Roman" w:hAnsi="Times New Roman"/>
          <w:sz w:val="24"/>
          <w:szCs w:val="24"/>
        </w:rPr>
        <w:t>paprastuosius</w:t>
      </w:r>
      <w:r w:rsidR="009579ED" w:rsidRPr="001A7844">
        <w:rPr>
          <w:rFonts w:ascii="Times New Roman" w:hAnsi="Times New Roman"/>
          <w:sz w:val="24"/>
          <w:szCs w:val="24"/>
        </w:rPr>
        <w:t xml:space="preserve"> orlaivius, leidžiama naudoti tik tuos orlaivius, kurie turi Lietuvos nacionalinę priklausomybę;</w:t>
      </w:r>
    </w:p>
    <w:p w14:paraId="436B6881" w14:textId="2D7BC44C" w:rsidR="001A7844" w:rsidRPr="001A7844" w:rsidRDefault="001A7844" w:rsidP="00694764">
      <w:pPr>
        <w:pStyle w:val="Sraopastraipa"/>
        <w:numPr>
          <w:ilvl w:val="0"/>
          <w:numId w:val="38"/>
        </w:numPr>
        <w:tabs>
          <w:tab w:val="left" w:pos="993"/>
        </w:tabs>
        <w:spacing w:after="0" w:line="240" w:lineRule="auto"/>
        <w:ind w:left="0" w:firstLine="567"/>
        <w:jc w:val="both"/>
        <w:rPr>
          <w:rFonts w:ascii="Times New Roman" w:hAnsi="Times New Roman"/>
          <w:sz w:val="24"/>
          <w:szCs w:val="24"/>
        </w:rPr>
      </w:pPr>
      <w:r w:rsidRPr="001A7844">
        <w:rPr>
          <w:rFonts w:ascii="Times New Roman" w:hAnsi="Times New Roman"/>
          <w:sz w:val="24"/>
          <w:szCs w:val="24"/>
        </w:rPr>
        <w:t xml:space="preserve">patikslinti įstatyme vartojamą kliūčių sąvoką ir numatyti, kad kliūtys – statiniai ir įrenginiai, kurių aukštis virš žemės paviršiaus yra 100 m ir daugiau, o pasienio ruože </w:t>
      </w:r>
      <w:r w:rsidRPr="001A7844">
        <w:rPr>
          <w:rFonts w:ascii="Times New Roman" w:hAnsi="Times New Roman"/>
          <w:color w:val="000000" w:themeColor="text1"/>
          <w:sz w:val="24"/>
          <w:szCs w:val="24"/>
        </w:rPr>
        <w:t>ir 500 m atstumu abipus geležinkelio kelio, kuriuo vyksta Lietuvos Respublikos ir Rusijos Federacijos tarpvyriausybiniuose susitarimuose nurodytų tranzitinių traukinių eismas,</w:t>
      </w:r>
      <w:r w:rsidRPr="001A7844">
        <w:rPr>
          <w:rFonts w:ascii="Times New Roman" w:hAnsi="Times New Roman"/>
          <w:sz w:val="24"/>
          <w:szCs w:val="24"/>
        </w:rPr>
        <w:t xml:space="preserve"> </w:t>
      </w:r>
      <w:r w:rsidRPr="001A7844">
        <w:rPr>
          <w:rFonts w:ascii="Times New Roman" w:hAnsi="Times New Roman"/>
          <w:color w:val="000000" w:themeColor="text1"/>
          <w:sz w:val="24"/>
          <w:szCs w:val="24"/>
        </w:rPr>
        <w:t>ašies</w:t>
      </w:r>
      <w:r w:rsidRPr="001A7844">
        <w:rPr>
          <w:rFonts w:ascii="Times New Roman" w:hAnsi="Times New Roman"/>
          <w:sz w:val="24"/>
          <w:szCs w:val="24"/>
        </w:rPr>
        <w:t xml:space="preserve"> – 30 m ir daugiau, taip pat visi aerodromo apsaugos zonoje esantys nejudantys (laikini arba nuolatiniai) ir judantys objektai ir jų dalys, kurie yra numatytame orlaiviams judėti paviršiuje arba iškilę virš nustatytų ribojančių paviršių (plokštumų), skirtų skrendančių orlaivių saugai užtikrinti;</w:t>
      </w:r>
    </w:p>
    <w:p w14:paraId="1734E3C1" w14:textId="45D2F6F9" w:rsidR="00D77DDA" w:rsidRDefault="00D77DDA" w:rsidP="001A7844">
      <w:pPr>
        <w:pStyle w:val="Sraopastraipa"/>
        <w:numPr>
          <w:ilvl w:val="0"/>
          <w:numId w:val="38"/>
        </w:numPr>
        <w:tabs>
          <w:tab w:val="left" w:pos="993"/>
        </w:tabs>
        <w:spacing w:after="0" w:line="240" w:lineRule="auto"/>
        <w:ind w:left="0" w:firstLine="567"/>
        <w:jc w:val="both"/>
        <w:rPr>
          <w:rFonts w:ascii="Times New Roman" w:hAnsi="Times New Roman"/>
          <w:sz w:val="24"/>
          <w:szCs w:val="24"/>
        </w:rPr>
      </w:pPr>
      <w:r w:rsidRPr="001A7844">
        <w:rPr>
          <w:rFonts w:ascii="Times New Roman" w:hAnsi="Times New Roman"/>
          <w:sz w:val="24"/>
          <w:szCs w:val="24"/>
        </w:rPr>
        <w:t xml:space="preserve">papildyti įstatymą nuostatomis dėl Lietuvos Respublikos karinių orlaivių registro objekto, </w:t>
      </w:r>
      <w:r w:rsidRPr="00202F7B">
        <w:rPr>
          <w:rFonts w:ascii="Times New Roman" w:hAnsi="Times New Roman"/>
          <w:sz w:val="24"/>
          <w:szCs w:val="24"/>
        </w:rPr>
        <w:t>valdytojo ir tvarkytojo;</w:t>
      </w:r>
    </w:p>
    <w:p w14:paraId="49599063" w14:textId="392958BD" w:rsidR="00DF662E" w:rsidRPr="00D0292B" w:rsidRDefault="00DF662E" w:rsidP="001A7844">
      <w:pPr>
        <w:pStyle w:val="Sraopastraipa"/>
        <w:numPr>
          <w:ilvl w:val="0"/>
          <w:numId w:val="38"/>
        </w:numPr>
        <w:tabs>
          <w:tab w:val="left" w:pos="993"/>
        </w:tabs>
        <w:spacing w:after="0" w:line="240" w:lineRule="auto"/>
        <w:ind w:left="0" w:firstLine="567"/>
        <w:jc w:val="both"/>
        <w:rPr>
          <w:rFonts w:ascii="Times New Roman" w:hAnsi="Times New Roman"/>
          <w:sz w:val="24"/>
          <w:szCs w:val="24"/>
        </w:rPr>
      </w:pPr>
      <w:r w:rsidRPr="00D0292B">
        <w:rPr>
          <w:rFonts w:ascii="Times New Roman" w:hAnsi="Times New Roman"/>
          <w:sz w:val="24"/>
          <w:szCs w:val="24"/>
        </w:rPr>
        <w:t>papildyti įstatymą nuostatomis dėl orlaivių duomenų tvarkymo ir atsisakyti nuostatos, kad asmuo nelaikomas esąs nepriekaištingos reputacijos, jeigu, be kita ko, nesutinka būti tikrinamas ir (arba) atsisako pildyti ar pateikti reikiamus dokumentus, ir (arba) nesutinka, kad būtų renkama tikrinimui būtina informacija;</w:t>
      </w:r>
    </w:p>
    <w:p w14:paraId="7E398148" w14:textId="3147FCBE" w:rsidR="00271879" w:rsidRPr="00202F7B" w:rsidRDefault="00271879" w:rsidP="00271879">
      <w:pPr>
        <w:pStyle w:val="Sraopastraipa"/>
        <w:numPr>
          <w:ilvl w:val="0"/>
          <w:numId w:val="38"/>
        </w:numPr>
        <w:tabs>
          <w:tab w:val="left" w:pos="993"/>
        </w:tabs>
        <w:spacing w:after="0" w:line="240" w:lineRule="auto"/>
        <w:ind w:left="0" w:firstLine="567"/>
        <w:jc w:val="both"/>
        <w:rPr>
          <w:rFonts w:ascii="Times New Roman" w:hAnsi="Times New Roman"/>
          <w:sz w:val="24"/>
          <w:szCs w:val="24"/>
        </w:rPr>
      </w:pPr>
      <w:r w:rsidRPr="00D0292B">
        <w:rPr>
          <w:rFonts w:ascii="Times New Roman" w:hAnsi="Times New Roman"/>
          <w:sz w:val="24"/>
          <w:szCs w:val="24"/>
        </w:rPr>
        <w:t xml:space="preserve">nurodyti, kad įstatymo </w:t>
      </w:r>
      <w:r w:rsidRPr="00D0292B">
        <w:rPr>
          <w:rFonts w:ascii="Times New Roman" w:eastAsia="Times New Roman" w:hAnsi="Times New Roman"/>
          <w:snapToGrid w:val="0"/>
          <w:sz w:val="24"/>
          <w:szCs w:val="24"/>
        </w:rPr>
        <w:t xml:space="preserve">13 straipsnio 3 dalyje, 19 straipsnyje ir </w:t>
      </w:r>
      <w:r w:rsidRPr="00D0292B">
        <w:rPr>
          <w:rFonts w:ascii="Times New Roman" w:hAnsi="Times New Roman"/>
          <w:sz w:val="24"/>
          <w:szCs w:val="24"/>
          <w:lang w:eastAsia="lt-LT"/>
        </w:rPr>
        <w:t>67¹</w:t>
      </w:r>
      <w:r w:rsidRPr="00D0292B">
        <w:rPr>
          <w:rFonts w:ascii="Times New Roman" w:eastAsia="Times New Roman" w:hAnsi="Times New Roman"/>
          <w:snapToGrid w:val="0"/>
          <w:sz w:val="24"/>
          <w:szCs w:val="24"/>
        </w:rPr>
        <w:t xml:space="preserve"> straipsnio 5 dalyje </w:t>
      </w:r>
      <w:r w:rsidRPr="00202F7B">
        <w:rPr>
          <w:rFonts w:ascii="Times New Roman" w:eastAsia="Times New Roman" w:hAnsi="Times New Roman"/>
          <w:snapToGrid w:val="0"/>
          <w:sz w:val="24"/>
          <w:szCs w:val="24"/>
        </w:rPr>
        <w:t>nurodytas tvarkas nustato Vyriausybė</w:t>
      </w:r>
      <w:r w:rsidRPr="00202F7B">
        <w:rPr>
          <w:rFonts w:ascii="Times New Roman" w:hAnsi="Times New Roman"/>
          <w:sz w:val="24"/>
          <w:szCs w:val="24"/>
        </w:rPr>
        <w:t xml:space="preserve">; </w:t>
      </w:r>
    </w:p>
    <w:p w14:paraId="66A2F089" w14:textId="77777777" w:rsidR="00ED36C0" w:rsidRPr="00202F7B" w:rsidRDefault="00ED36C0" w:rsidP="001A7844">
      <w:pPr>
        <w:pStyle w:val="Sraopastraipa"/>
        <w:numPr>
          <w:ilvl w:val="0"/>
          <w:numId w:val="38"/>
        </w:numPr>
        <w:tabs>
          <w:tab w:val="left" w:pos="993"/>
        </w:tabs>
        <w:spacing w:after="0" w:line="240" w:lineRule="auto"/>
        <w:ind w:left="0" w:firstLine="567"/>
        <w:jc w:val="both"/>
        <w:rPr>
          <w:rFonts w:ascii="Times New Roman" w:hAnsi="Times New Roman"/>
          <w:sz w:val="24"/>
          <w:szCs w:val="24"/>
        </w:rPr>
      </w:pPr>
      <w:r w:rsidRPr="00202F7B">
        <w:rPr>
          <w:rFonts w:ascii="Times New Roman" w:hAnsi="Times New Roman"/>
          <w:sz w:val="24"/>
          <w:szCs w:val="24"/>
        </w:rPr>
        <w:t xml:space="preserve">papildyti </w:t>
      </w:r>
      <w:r w:rsidR="003C7445" w:rsidRPr="00202F7B">
        <w:rPr>
          <w:rFonts w:ascii="Times New Roman" w:hAnsi="Times New Roman"/>
          <w:sz w:val="24"/>
          <w:szCs w:val="24"/>
        </w:rPr>
        <w:t xml:space="preserve">įstatymą </w:t>
      </w:r>
      <w:r w:rsidRPr="00202F7B">
        <w:rPr>
          <w:rFonts w:ascii="Times New Roman" w:hAnsi="Times New Roman"/>
          <w:sz w:val="24"/>
          <w:szCs w:val="24"/>
        </w:rPr>
        <w:t xml:space="preserve">nuostatomis dėl bendrojo ir operatyviojo oro eismo; </w:t>
      </w:r>
    </w:p>
    <w:p w14:paraId="13F2A1F2" w14:textId="1B3171D5" w:rsidR="00ED36C0" w:rsidRPr="00C540DE" w:rsidRDefault="00ED36C0" w:rsidP="001A7844">
      <w:pPr>
        <w:pStyle w:val="Sraopastraipa"/>
        <w:numPr>
          <w:ilvl w:val="0"/>
          <w:numId w:val="38"/>
        </w:numPr>
        <w:tabs>
          <w:tab w:val="left" w:pos="993"/>
        </w:tabs>
        <w:spacing w:after="0" w:line="240" w:lineRule="auto"/>
        <w:ind w:left="0" w:firstLine="567"/>
        <w:jc w:val="both"/>
        <w:rPr>
          <w:rFonts w:ascii="Times New Roman" w:hAnsi="Times New Roman"/>
          <w:sz w:val="24"/>
          <w:szCs w:val="24"/>
        </w:rPr>
      </w:pPr>
      <w:r w:rsidRPr="001A7844">
        <w:rPr>
          <w:rFonts w:ascii="Times New Roman" w:hAnsi="Times New Roman"/>
          <w:sz w:val="24"/>
          <w:szCs w:val="24"/>
        </w:rPr>
        <w:t>papildyti įstatymą nuostata, kad CAA nustato aerodromų, kuriems netaikomos Reglamento</w:t>
      </w:r>
      <w:r w:rsidRPr="00C540DE">
        <w:rPr>
          <w:rFonts w:ascii="Times New Roman" w:hAnsi="Times New Roman"/>
          <w:sz w:val="24"/>
          <w:szCs w:val="24"/>
        </w:rPr>
        <w:t xml:space="preserve"> (ES) Nr. 139/2014 nuostatos, reikalavimus;</w:t>
      </w:r>
    </w:p>
    <w:p w14:paraId="52E8B8D1" w14:textId="07E1D8D3" w:rsidR="00EC3008" w:rsidRPr="00C540DE" w:rsidRDefault="00EC3008" w:rsidP="00ED36C0">
      <w:pPr>
        <w:pStyle w:val="Sraopastraipa"/>
        <w:numPr>
          <w:ilvl w:val="0"/>
          <w:numId w:val="38"/>
        </w:numPr>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 numatyti, kad</w:t>
      </w:r>
      <w:r w:rsidR="00907F9D" w:rsidRPr="00C540DE">
        <w:rPr>
          <w:rFonts w:ascii="Times New Roman" w:hAnsi="Times New Roman"/>
          <w:sz w:val="24"/>
          <w:szCs w:val="24"/>
        </w:rPr>
        <w:t xml:space="preserve">, Susisiekimo ministerijai paskyrus laiko tarpsnių koordinatorių, </w:t>
      </w:r>
      <w:bookmarkStart w:id="6" w:name="_Hlk482706401"/>
      <w:r w:rsidR="00907F9D" w:rsidRPr="00C540DE">
        <w:rPr>
          <w:rFonts w:ascii="Times New Roman" w:hAnsi="Times New Roman"/>
          <w:sz w:val="24"/>
          <w:szCs w:val="24"/>
        </w:rPr>
        <w:t xml:space="preserve">oro uostą valdančios įmonės vadovas </w:t>
      </w:r>
      <w:bookmarkEnd w:id="6"/>
      <w:r w:rsidR="00907F9D" w:rsidRPr="00C540DE">
        <w:rPr>
          <w:rFonts w:ascii="Times New Roman" w:hAnsi="Times New Roman"/>
          <w:sz w:val="24"/>
          <w:szCs w:val="24"/>
        </w:rPr>
        <w:t>koordinuojama</w:t>
      </w:r>
      <w:r w:rsidR="00412F6F" w:rsidRPr="00C540DE">
        <w:rPr>
          <w:rFonts w:ascii="Times New Roman" w:hAnsi="Times New Roman"/>
          <w:sz w:val="24"/>
          <w:szCs w:val="24"/>
        </w:rPr>
        <w:t>ja</w:t>
      </w:r>
      <w:r w:rsidR="00907F9D" w:rsidRPr="00C540DE">
        <w:rPr>
          <w:rFonts w:ascii="Times New Roman" w:hAnsi="Times New Roman"/>
          <w:sz w:val="24"/>
          <w:szCs w:val="24"/>
        </w:rPr>
        <w:t>me oro uoste sudaro laiko tarpsnių koordinavimo komitetą;</w:t>
      </w:r>
      <w:r w:rsidRPr="00C540DE">
        <w:rPr>
          <w:rFonts w:ascii="Times New Roman" w:hAnsi="Times New Roman"/>
          <w:sz w:val="24"/>
          <w:szCs w:val="24"/>
        </w:rPr>
        <w:t xml:space="preserve"> </w:t>
      </w:r>
    </w:p>
    <w:p w14:paraId="5E3B8326" w14:textId="77777777" w:rsidR="00267A99" w:rsidRPr="00C540DE" w:rsidRDefault="00ED36C0" w:rsidP="00B862F0">
      <w:pPr>
        <w:pStyle w:val="Sraopastraipa"/>
        <w:numPr>
          <w:ilvl w:val="0"/>
          <w:numId w:val="38"/>
        </w:numPr>
        <w:tabs>
          <w:tab w:val="left" w:pos="993"/>
        </w:tabs>
        <w:spacing w:after="0" w:line="240" w:lineRule="auto"/>
        <w:ind w:left="0" w:firstLine="567"/>
        <w:jc w:val="both"/>
        <w:rPr>
          <w:rFonts w:ascii="Times New Roman" w:hAnsi="Times New Roman"/>
          <w:b/>
          <w:sz w:val="24"/>
          <w:szCs w:val="24"/>
        </w:rPr>
      </w:pPr>
      <w:r w:rsidRPr="00C540DE">
        <w:rPr>
          <w:rFonts w:ascii="Times New Roman" w:hAnsi="Times New Roman"/>
          <w:sz w:val="24"/>
          <w:szCs w:val="24"/>
        </w:rPr>
        <w:t xml:space="preserve">padaryti kitus susijusius ir redakcinio pobūdžio pakeitimus (papildyti įstatymą naujomis sąvokomis ir išbraukti nebeaktualias sąvokas, įstatyme vartojamą sąvoką „Bendrija“ pakeisti sąvoka „Europos Sąjunga“, patikslinti įstatymo priede pateiktą įgyvendinamų ES teisės aktų sąrašą ir kt.). </w:t>
      </w:r>
    </w:p>
    <w:p w14:paraId="2C233886" w14:textId="2530A5F3" w:rsidR="00F951FC" w:rsidRPr="00C540DE" w:rsidRDefault="00ED5FB1" w:rsidP="00F334D7">
      <w:pPr>
        <w:pStyle w:val="Pagrindinistekstas"/>
        <w:tabs>
          <w:tab w:val="left" w:pos="567"/>
        </w:tabs>
        <w:spacing w:after="0" w:line="240" w:lineRule="auto"/>
        <w:ind w:firstLine="567"/>
        <w:jc w:val="both"/>
        <w:rPr>
          <w:rFonts w:ascii="Times New Roman" w:hAnsi="Times New Roman"/>
          <w:b/>
          <w:sz w:val="24"/>
          <w:szCs w:val="24"/>
        </w:rPr>
      </w:pPr>
      <w:r w:rsidRPr="00C540DE">
        <w:rPr>
          <w:rFonts w:ascii="Times New Roman" w:hAnsi="Times New Roman"/>
          <w:b/>
          <w:sz w:val="24"/>
          <w:szCs w:val="24"/>
        </w:rPr>
        <w:t>4.1</w:t>
      </w:r>
      <w:r w:rsidR="006E0F68">
        <w:rPr>
          <w:rFonts w:ascii="Times New Roman" w:hAnsi="Times New Roman"/>
          <w:b/>
          <w:sz w:val="24"/>
          <w:szCs w:val="24"/>
        </w:rPr>
        <w:t>3</w:t>
      </w:r>
      <w:r w:rsidRPr="00C540DE">
        <w:rPr>
          <w:rFonts w:ascii="Times New Roman" w:hAnsi="Times New Roman"/>
          <w:b/>
          <w:sz w:val="24"/>
          <w:szCs w:val="24"/>
        </w:rPr>
        <w:t xml:space="preserve">. </w:t>
      </w:r>
      <w:r w:rsidR="00F951FC" w:rsidRPr="00C540DE">
        <w:rPr>
          <w:rFonts w:ascii="Times New Roman" w:hAnsi="Times New Roman"/>
          <w:b/>
          <w:sz w:val="24"/>
          <w:szCs w:val="24"/>
        </w:rPr>
        <w:t xml:space="preserve">Dėl įstatymo projekto </w:t>
      </w:r>
      <w:r w:rsidR="001D13C3" w:rsidRPr="00C540DE">
        <w:rPr>
          <w:rFonts w:ascii="Times New Roman" w:hAnsi="Times New Roman"/>
          <w:b/>
          <w:sz w:val="24"/>
          <w:szCs w:val="24"/>
        </w:rPr>
        <w:t>Nr. 1</w:t>
      </w:r>
      <w:r w:rsidR="001D13C3" w:rsidRPr="00C540DE">
        <w:rPr>
          <w:rFonts w:ascii="Times New Roman" w:hAnsi="Times New Roman"/>
          <w:sz w:val="24"/>
          <w:szCs w:val="24"/>
        </w:rPr>
        <w:t xml:space="preserve"> </w:t>
      </w:r>
      <w:r w:rsidR="00F951FC" w:rsidRPr="00C540DE">
        <w:rPr>
          <w:rFonts w:ascii="Times New Roman" w:hAnsi="Times New Roman"/>
          <w:b/>
          <w:sz w:val="24"/>
          <w:szCs w:val="24"/>
        </w:rPr>
        <w:t>įsigaliojimo</w:t>
      </w:r>
    </w:p>
    <w:p w14:paraId="5B49B6A2" w14:textId="3E0D786F" w:rsidR="00243EDA" w:rsidRDefault="00986419" w:rsidP="009F2FA9">
      <w:pPr>
        <w:widowControl w:val="0"/>
        <w:spacing w:after="0" w:line="240" w:lineRule="auto"/>
        <w:ind w:firstLine="567"/>
        <w:jc w:val="both"/>
        <w:rPr>
          <w:rFonts w:ascii="Times New Roman" w:hAnsi="Times New Roman"/>
          <w:sz w:val="24"/>
          <w:szCs w:val="24"/>
        </w:rPr>
      </w:pPr>
      <w:r w:rsidRPr="00C540DE">
        <w:rPr>
          <w:rFonts w:ascii="Times New Roman" w:hAnsi="Times New Roman"/>
          <w:sz w:val="24"/>
          <w:szCs w:val="24"/>
        </w:rPr>
        <w:t>Taip pat pažymėtina, kad, priėmus įstatymo projektą</w:t>
      </w:r>
      <w:r w:rsidR="00B052A5" w:rsidRPr="00C540DE">
        <w:rPr>
          <w:rFonts w:ascii="Times New Roman" w:hAnsi="Times New Roman"/>
          <w:sz w:val="24"/>
          <w:szCs w:val="24"/>
        </w:rPr>
        <w:t xml:space="preserve"> Nr. 1</w:t>
      </w:r>
      <w:r w:rsidRPr="00C540DE">
        <w:rPr>
          <w:rFonts w:ascii="Times New Roman" w:hAnsi="Times New Roman"/>
          <w:sz w:val="24"/>
          <w:szCs w:val="24"/>
        </w:rPr>
        <w:t>, reikės pa</w:t>
      </w:r>
      <w:r w:rsidR="00B21A70" w:rsidRPr="00C540DE">
        <w:rPr>
          <w:rFonts w:ascii="Times New Roman" w:hAnsi="Times New Roman"/>
          <w:sz w:val="24"/>
          <w:szCs w:val="24"/>
        </w:rPr>
        <w:t xml:space="preserve">rengti ir priimti </w:t>
      </w:r>
      <w:r w:rsidR="008F7045" w:rsidRPr="00C540DE">
        <w:rPr>
          <w:rFonts w:ascii="Times New Roman" w:hAnsi="Times New Roman"/>
          <w:sz w:val="24"/>
          <w:szCs w:val="24"/>
        </w:rPr>
        <w:t>jo įgyvendinamuosius teisės aktus</w:t>
      </w:r>
      <w:r w:rsidR="00F334D7" w:rsidRPr="00C540DE">
        <w:rPr>
          <w:rFonts w:ascii="Times New Roman" w:hAnsi="Times New Roman"/>
          <w:sz w:val="24"/>
          <w:szCs w:val="24"/>
        </w:rPr>
        <w:t xml:space="preserve">. </w:t>
      </w:r>
      <w:r w:rsidRPr="00C540DE">
        <w:rPr>
          <w:rFonts w:ascii="Times New Roman" w:hAnsi="Times New Roman"/>
          <w:sz w:val="24"/>
          <w:szCs w:val="24"/>
        </w:rPr>
        <w:t xml:space="preserve">Siekiant užtikrinti, kad </w:t>
      </w:r>
      <w:r w:rsidR="00B21A70" w:rsidRPr="00C540DE">
        <w:rPr>
          <w:rFonts w:ascii="Times New Roman" w:hAnsi="Times New Roman"/>
          <w:sz w:val="24"/>
          <w:szCs w:val="24"/>
        </w:rPr>
        <w:t>minėt</w:t>
      </w:r>
      <w:r w:rsidR="00250F12" w:rsidRPr="00C540DE">
        <w:rPr>
          <w:rFonts w:ascii="Times New Roman" w:hAnsi="Times New Roman"/>
          <w:sz w:val="24"/>
          <w:szCs w:val="24"/>
        </w:rPr>
        <w:t xml:space="preserve">i teisės aktai </w:t>
      </w:r>
      <w:r w:rsidR="007B52AA" w:rsidRPr="00C540DE">
        <w:rPr>
          <w:rFonts w:ascii="Times New Roman" w:hAnsi="Times New Roman"/>
          <w:sz w:val="24"/>
          <w:szCs w:val="24"/>
        </w:rPr>
        <w:t xml:space="preserve">būtų </w:t>
      </w:r>
      <w:r w:rsidR="00FE0377" w:rsidRPr="00C540DE">
        <w:rPr>
          <w:rFonts w:ascii="Times New Roman" w:hAnsi="Times New Roman"/>
          <w:sz w:val="24"/>
          <w:szCs w:val="24"/>
        </w:rPr>
        <w:t>parengt</w:t>
      </w:r>
      <w:r w:rsidR="00250F12" w:rsidRPr="00C540DE">
        <w:rPr>
          <w:rFonts w:ascii="Times New Roman" w:hAnsi="Times New Roman"/>
          <w:sz w:val="24"/>
          <w:szCs w:val="24"/>
        </w:rPr>
        <w:t>i</w:t>
      </w:r>
      <w:r w:rsidR="00FE0377" w:rsidRPr="00C540DE">
        <w:rPr>
          <w:rFonts w:ascii="Times New Roman" w:hAnsi="Times New Roman"/>
          <w:sz w:val="24"/>
          <w:szCs w:val="24"/>
        </w:rPr>
        <w:t xml:space="preserve"> ir </w:t>
      </w:r>
      <w:r w:rsidR="00A74D5F" w:rsidRPr="00C540DE">
        <w:rPr>
          <w:rFonts w:ascii="Times New Roman" w:hAnsi="Times New Roman"/>
          <w:sz w:val="24"/>
          <w:szCs w:val="24"/>
        </w:rPr>
        <w:t>priimt</w:t>
      </w:r>
      <w:r w:rsidR="00250F12" w:rsidRPr="00C540DE">
        <w:rPr>
          <w:rFonts w:ascii="Times New Roman" w:hAnsi="Times New Roman"/>
          <w:sz w:val="24"/>
          <w:szCs w:val="24"/>
        </w:rPr>
        <w:t>i</w:t>
      </w:r>
      <w:r w:rsidR="00CB1235" w:rsidRPr="00C540DE">
        <w:rPr>
          <w:rFonts w:ascii="Times New Roman" w:hAnsi="Times New Roman"/>
          <w:sz w:val="24"/>
          <w:szCs w:val="24"/>
        </w:rPr>
        <w:t xml:space="preserve"> </w:t>
      </w:r>
      <w:r w:rsidRPr="00C540DE">
        <w:rPr>
          <w:rFonts w:ascii="Times New Roman" w:hAnsi="Times New Roman"/>
          <w:sz w:val="24"/>
          <w:szCs w:val="24"/>
        </w:rPr>
        <w:t xml:space="preserve">iki </w:t>
      </w:r>
      <w:r w:rsidRPr="006C61F2">
        <w:rPr>
          <w:rFonts w:ascii="Times New Roman" w:hAnsi="Times New Roman"/>
          <w:sz w:val="24"/>
          <w:szCs w:val="24"/>
        </w:rPr>
        <w:t>įstatymo</w:t>
      </w:r>
      <w:r w:rsidR="001E1DA5" w:rsidRPr="006C61F2">
        <w:rPr>
          <w:rFonts w:ascii="Times New Roman" w:hAnsi="Times New Roman"/>
          <w:sz w:val="24"/>
          <w:szCs w:val="24"/>
        </w:rPr>
        <w:t xml:space="preserve"> projekto</w:t>
      </w:r>
      <w:r w:rsidRPr="006C61F2">
        <w:rPr>
          <w:rFonts w:ascii="Times New Roman" w:hAnsi="Times New Roman"/>
          <w:sz w:val="24"/>
          <w:szCs w:val="24"/>
        </w:rPr>
        <w:t xml:space="preserve"> </w:t>
      </w:r>
      <w:r w:rsidR="00B052A5" w:rsidRPr="006C61F2">
        <w:rPr>
          <w:rFonts w:ascii="Times New Roman" w:hAnsi="Times New Roman"/>
          <w:sz w:val="24"/>
          <w:szCs w:val="24"/>
        </w:rPr>
        <w:t xml:space="preserve">Nr. 1 </w:t>
      </w:r>
      <w:r w:rsidRPr="006C61F2">
        <w:rPr>
          <w:rFonts w:ascii="Times New Roman" w:hAnsi="Times New Roman"/>
          <w:sz w:val="24"/>
          <w:szCs w:val="24"/>
        </w:rPr>
        <w:t>įsigaliojimo,</w:t>
      </w:r>
      <w:r w:rsidR="00CB1235" w:rsidRPr="006C61F2">
        <w:rPr>
          <w:rFonts w:ascii="Times New Roman" w:hAnsi="Times New Roman"/>
          <w:sz w:val="24"/>
          <w:szCs w:val="24"/>
        </w:rPr>
        <w:t xml:space="preserve"> taip pat</w:t>
      </w:r>
      <w:r w:rsidR="006255AB">
        <w:rPr>
          <w:rFonts w:ascii="Times New Roman" w:hAnsi="Times New Roman"/>
          <w:sz w:val="24"/>
          <w:szCs w:val="24"/>
        </w:rPr>
        <w:t>,</w:t>
      </w:r>
      <w:r w:rsidR="00CB1235" w:rsidRPr="006C61F2">
        <w:rPr>
          <w:rFonts w:ascii="Times New Roman" w:hAnsi="Times New Roman"/>
          <w:sz w:val="24"/>
          <w:szCs w:val="24"/>
        </w:rPr>
        <w:t xml:space="preserve"> atsižvelgiant į</w:t>
      </w:r>
      <w:r w:rsidR="001E34D9" w:rsidRPr="006C61F2">
        <w:rPr>
          <w:rFonts w:ascii="Times New Roman" w:hAnsi="Times New Roman"/>
          <w:sz w:val="24"/>
          <w:szCs w:val="24"/>
        </w:rPr>
        <w:t xml:space="preserve"> Reglamento </w:t>
      </w:r>
      <w:r w:rsidR="001E34D9" w:rsidRPr="006C61F2">
        <w:rPr>
          <w:rStyle w:val="Grietas"/>
          <w:rFonts w:ascii="Times New Roman" w:hAnsi="Times New Roman"/>
          <w:b w:val="0"/>
          <w:sz w:val="24"/>
          <w:szCs w:val="24"/>
        </w:rPr>
        <w:t xml:space="preserve">(ES) 2017/373 </w:t>
      </w:r>
      <w:r w:rsidR="00CB1235" w:rsidRPr="006C61F2">
        <w:rPr>
          <w:rFonts w:ascii="Times New Roman" w:hAnsi="Times New Roman"/>
          <w:sz w:val="24"/>
          <w:szCs w:val="24"/>
        </w:rPr>
        <w:t xml:space="preserve">nuostatų taikymo pradžią, </w:t>
      </w:r>
      <w:r w:rsidRPr="006C61F2">
        <w:rPr>
          <w:rFonts w:ascii="Times New Roman" w:hAnsi="Times New Roman"/>
          <w:sz w:val="24"/>
          <w:szCs w:val="24"/>
        </w:rPr>
        <w:t xml:space="preserve">siūloma numatyti, kad įstatymo projektas </w:t>
      </w:r>
      <w:r w:rsidR="00B052A5" w:rsidRPr="006C61F2">
        <w:rPr>
          <w:rFonts w:ascii="Times New Roman" w:hAnsi="Times New Roman"/>
          <w:sz w:val="24"/>
          <w:szCs w:val="24"/>
        </w:rPr>
        <w:t xml:space="preserve">Nr. 1 </w:t>
      </w:r>
      <w:r w:rsidRPr="006C61F2">
        <w:rPr>
          <w:rFonts w:ascii="Times New Roman" w:hAnsi="Times New Roman"/>
          <w:sz w:val="24"/>
          <w:szCs w:val="24"/>
        </w:rPr>
        <w:t>įsigalio</w:t>
      </w:r>
      <w:r w:rsidR="001E1DA5" w:rsidRPr="006C61F2">
        <w:rPr>
          <w:rFonts w:ascii="Times New Roman" w:hAnsi="Times New Roman"/>
          <w:sz w:val="24"/>
          <w:szCs w:val="24"/>
        </w:rPr>
        <w:t>ja</w:t>
      </w:r>
      <w:r w:rsidR="00CB1235" w:rsidRPr="006C61F2">
        <w:rPr>
          <w:rFonts w:ascii="Times New Roman" w:hAnsi="Times New Roman"/>
          <w:sz w:val="24"/>
          <w:szCs w:val="24"/>
        </w:rPr>
        <w:t xml:space="preserve"> </w:t>
      </w:r>
      <w:r w:rsidR="006726D0" w:rsidRPr="006C61F2">
        <w:rPr>
          <w:rFonts w:ascii="Times New Roman" w:hAnsi="Times New Roman"/>
          <w:sz w:val="24"/>
          <w:szCs w:val="24"/>
        </w:rPr>
        <w:t>20</w:t>
      </w:r>
      <w:r w:rsidR="001E34D9" w:rsidRPr="006C61F2">
        <w:rPr>
          <w:rFonts w:ascii="Times New Roman" w:hAnsi="Times New Roman"/>
          <w:sz w:val="24"/>
          <w:szCs w:val="24"/>
        </w:rPr>
        <w:t>20</w:t>
      </w:r>
      <w:r w:rsidR="006726D0" w:rsidRPr="006C61F2">
        <w:rPr>
          <w:rFonts w:ascii="Times New Roman" w:hAnsi="Times New Roman"/>
          <w:sz w:val="24"/>
          <w:szCs w:val="24"/>
        </w:rPr>
        <w:t xml:space="preserve"> m. sausio </w:t>
      </w:r>
      <w:r w:rsidR="001E34D9" w:rsidRPr="006C61F2">
        <w:rPr>
          <w:rFonts w:ascii="Times New Roman" w:hAnsi="Times New Roman"/>
          <w:sz w:val="24"/>
          <w:szCs w:val="24"/>
        </w:rPr>
        <w:t>2</w:t>
      </w:r>
      <w:r w:rsidR="006726D0" w:rsidRPr="006C61F2">
        <w:rPr>
          <w:rFonts w:ascii="Times New Roman" w:hAnsi="Times New Roman"/>
          <w:sz w:val="24"/>
          <w:szCs w:val="24"/>
        </w:rPr>
        <w:t xml:space="preserve"> d. </w:t>
      </w:r>
    </w:p>
    <w:p w14:paraId="7E8028E7" w14:textId="67EC42A8" w:rsidR="00400DC2" w:rsidRPr="00C540DE" w:rsidRDefault="00400DC2" w:rsidP="00A36CB2">
      <w:pPr>
        <w:widowControl w:val="0"/>
        <w:spacing w:after="0" w:line="240" w:lineRule="auto"/>
        <w:ind w:firstLine="567"/>
        <w:jc w:val="both"/>
        <w:rPr>
          <w:rFonts w:ascii="Times New Roman" w:hAnsi="Times New Roman"/>
          <w:i/>
          <w:sz w:val="24"/>
          <w:szCs w:val="24"/>
        </w:rPr>
      </w:pPr>
      <w:r w:rsidRPr="00C540DE">
        <w:rPr>
          <w:rFonts w:ascii="Times New Roman" w:hAnsi="Times New Roman"/>
          <w:i/>
          <w:sz w:val="24"/>
          <w:szCs w:val="24"/>
        </w:rPr>
        <w:t>Dėl įstatymo projekto Nr. 2</w:t>
      </w:r>
    </w:p>
    <w:p w14:paraId="4FA70462" w14:textId="77777777" w:rsidR="00BD61C7" w:rsidRPr="00A1035F" w:rsidRDefault="00400DC2" w:rsidP="00672004">
      <w:pPr>
        <w:widowControl w:val="0"/>
        <w:tabs>
          <w:tab w:val="left" w:pos="567"/>
          <w:tab w:val="left" w:pos="851"/>
        </w:tabs>
        <w:spacing w:after="0" w:line="240" w:lineRule="auto"/>
        <w:ind w:firstLine="567"/>
        <w:jc w:val="both"/>
        <w:rPr>
          <w:rFonts w:ascii="Times New Roman" w:hAnsi="Times New Roman"/>
          <w:sz w:val="24"/>
          <w:szCs w:val="24"/>
        </w:rPr>
      </w:pPr>
      <w:r w:rsidRPr="00A1035F">
        <w:rPr>
          <w:rFonts w:ascii="Times New Roman" w:hAnsi="Times New Roman"/>
          <w:sz w:val="24"/>
          <w:szCs w:val="24"/>
        </w:rPr>
        <w:t xml:space="preserve">Įstatymo projektu Nr. 2 siūloma </w:t>
      </w:r>
      <w:r w:rsidR="00726A40" w:rsidRPr="00A1035F">
        <w:rPr>
          <w:rFonts w:ascii="Times New Roman" w:hAnsi="Times New Roman"/>
          <w:sz w:val="24"/>
          <w:szCs w:val="24"/>
        </w:rPr>
        <w:t>ANK 393 straipsnio</w:t>
      </w:r>
      <w:r w:rsidR="00BD61C7" w:rsidRPr="00A1035F">
        <w:rPr>
          <w:rFonts w:ascii="Times New Roman" w:hAnsi="Times New Roman"/>
          <w:sz w:val="24"/>
          <w:szCs w:val="24"/>
        </w:rPr>
        <w:t>:</w:t>
      </w:r>
    </w:p>
    <w:p w14:paraId="6EE4BD7E" w14:textId="5846891A" w:rsidR="00A36CB2" w:rsidRPr="00A1035F" w:rsidRDefault="005106B4" w:rsidP="00672004">
      <w:pPr>
        <w:pStyle w:val="Sraopastraipa"/>
        <w:numPr>
          <w:ilvl w:val="0"/>
          <w:numId w:val="44"/>
        </w:numPr>
        <w:tabs>
          <w:tab w:val="left" w:pos="567"/>
          <w:tab w:val="left" w:pos="851"/>
        </w:tabs>
        <w:spacing w:after="0" w:line="240" w:lineRule="auto"/>
        <w:ind w:left="0" w:firstLine="567"/>
        <w:jc w:val="both"/>
        <w:rPr>
          <w:rFonts w:ascii="Times New Roman" w:hAnsi="Times New Roman"/>
          <w:sz w:val="24"/>
          <w:szCs w:val="24"/>
        </w:rPr>
      </w:pPr>
      <w:r w:rsidRPr="00A1035F">
        <w:rPr>
          <w:rFonts w:ascii="Times New Roman" w:hAnsi="Times New Roman"/>
          <w:sz w:val="24"/>
          <w:szCs w:val="24"/>
        </w:rPr>
        <w:t>1 dalyje numatyti, kad Reglamente (ES) Nr. 965/2012 nurodytų privalomų dokumentų nebuvimas orlaivyje skrydžio metu</w:t>
      </w:r>
      <w:r w:rsidR="00A36CB2" w:rsidRPr="00A1035F">
        <w:rPr>
          <w:rFonts w:ascii="Times New Roman" w:hAnsi="Times New Roman"/>
          <w:sz w:val="24"/>
          <w:szCs w:val="24"/>
        </w:rPr>
        <w:t xml:space="preserve"> </w:t>
      </w:r>
      <w:r w:rsidRPr="00A1035F">
        <w:rPr>
          <w:rFonts w:ascii="Times New Roman" w:hAnsi="Times New Roman"/>
          <w:sz w:val="24"/>
          <w:szCs w:val="24"/>
        </w:rPr>
        <w:t>užtraukia baudą nuo keturiasdešimt iki devyniasdešimt eurų</w:t>
      </w:r>
      <w:r w:rsidR="00A36CB2" w:rsidRPr="00A1035F">
        <w:rPr>
          <w:rFonts w:ascii="Times New Roman" w:hAnsi="Times New Roman"/>
          <w:sz w:val="24"/>
          <w:szCs w:val="24"/>
        </w:rPr>
        <w:t>;</w:t>
      </w:r>
    </w:p>
    <w:p w14:paraId="4E94B7B1" w14:textId="6AB2CA12" w:rsidR="00BD61C7" w:rsidRPr="00A1035F" w:rsidRDefault="00672004" w:rsidP="00672004">
      <w:pPr>
        <w:pStyle w:val="Sraopastraipa"/>
        <w:numPr>
          <w:ilvl w:val="0"/>
          <w:numId w:val="44"/>
        </w:numPr>
        <w:tabs>
          <w:tab w:val="left" w:pos="851"/>
        </w:tabs>
        <w:spacing w:after="0" w:line="240" w:lineRule="auto"/>
        <w:ind w:left="0" w:firstLine="567"/>
        <w:jc w:val="both"/>
        <w:rPr>
          <w:rFonts w:ascii="Times New Roman" w:hAnsi="Times New Roman"/>
          <w:sz w:val="24"/>
          <w:szCs w:val="24"/>
        </w:rPr>
      </w:pPr>
      <w:r w:rsidRPr="00A1035F">
        <w:rPr>
          <w:rFonts w:ascii="Times New Roman" w:hAnsi="Times New Roman"/>
          <w:sz w:val="24"/>
          <w:szCs w:val="24"/>
        </w:rPr>
        <w:t xml:space="preserve">4 dalyje numatyti, kad oro uostą valdančiai įmonei, antžeminių paslaugų teikėjams, savateikiams ir oro navigacijos paslaugų teikėjams nustatytų reikalavimų apdrausti savo veiklos ir teikiamų paslaugų civilinę atsakomybę nesilaikymas užtraukia baudą asmenims nuo vieno šimto </w:t>
      </w:r>
      <w:r w:rsidRPr="00A1035F">
        <w:rPr>
          <w:rFonts w:ascii="Times New Roman" w:hAnsi="Times New Roman"/>
          <w:sz w:val="24"/>
          <w:szCs w:val="24"/>
        </w:rPr>
        <w:lastRenderedPageBreak/>
        <w:t>penkiasdešimt iki trijų šimtų eurų ir juridinių asmenų vadovams ar kitiems atsakingiems asmenims – nuo trijų šimtų iki aštuonių šimtų penkiasdešimt eurų;</w:t>
      </w:r>
    </w:p>
    <w:p w14:paraId="67FF041B" w14:textId="547060EE" w:rsidR="00672004" w:rsidRPr="00A1035F" w:rsidRDefault="00672004" w:rsidP="00672004">
      <w:pPr>
        <w:pStyle w:val="Sraopastraipa"/>
        <w:numPr>
          <w:ilvl w:val="0"/>
          <w:numId w:val="44"/>
        </w:numPr>
        <w:tabs>
          <w:tab w:val="left" w:pos="851"/>
        </w:tabs>
        <w:spacing w:after="0" w:line="240" w:lineRule="auto"/>
        <w:ind w:left="0" w:firstLine="567"/>
        <w:jc w:val="both"/>
        <w:rPr>
          <w:rFonts w:ascii="Times New Roman" w:hAnsi="Times New Roman"/>
          <w:sz w:val="24"/>
          <w:szCs w:val="24"/>
        </w:rPr>
      </w:pPr>
      <w:r w:rsidRPr="00A1035F">
        <w:rPr>
          <w:rFonts w:ascii="Times New Roman" w:hAnsi="Times New Roman"/>
          <w:sz w:val="24"/>
          <w:szCs w:val="24"/>
        </w:rPr>
        <w:t>6 dalyje numatyti, kad eksperimentinės kategorijos lėktuvų ir sraigtasparnių naudojimo skrydžiams reikalavimų pažeidimas užtraukia baudą nuo trijų šimtų iki penkių šimtų eurų;</w:t>
      </w:r>
    </w:p>
    <w:p w14:paraId="12F7115C" w14:textId="7D601F19" w:rsidR="00726A40" w:rsidRPr="00A1035F" w:rsidRDefault="00672004" w:rsidP="00672004">
      <w:pPr>
        <w:widowControl w:val="0"/>
        <w:tabs>
          <w:tab w:val="left" w:pos="567"/>
          <w:tab w:val="left" w:pos="851"/>
        </w:tabs>
        <w:spacing w:after="0" w:line="240" w:lineRule="auto"/>
        <w:ind w:firstLine="567"/>
        <w:jc w:val="both"/>
        <w:rPr>
          <w:rFonts w:ascii="Times New Roman" w:hAnsi="Times New Roman"/>
          <w:sz w:val="24"/>
          <w:szCs w:val="24"/>
        </w:rPr>
      </w:pPr>
      <w:r w:rsidRPr="00A1035F">
        <w:rPr>
          <w:rFonts w:ascii="Times New Roman" w:hAnsi="Times New Roman"/>
          <w:sz w:val="24"/>
          <w:szCs w:val="24"/>
        </w:rPr>
        <w:t>4</w:t>
      </w:r>
      <w:r w:rsidR="00BD61C7" w:rsidRPr="00A1035F">
        <w:rPr>
          <w:rFonts w:ascii="Times New Roman" w:hAnsi="Times New Roman"/>
          <w:sz w:val="24"/>
          <w:szCs w:val="24"/>
        </w:rPr>
        <w:t>)</w:t>
      </w:r>
      <w:r w:rsidR="00726A40" w:rsidRPr="00A1035F">
        <w:rPr>
          <w:rFonts w:ascii="Times New Roman" w:hAnsi="Times New Roman"/>
          <w:sz w:val="24"/>
          <w:szCs w:val="24"/>
        </w:rPr>
        <w:t xml:space="preserve"> </w:t>
      </w:r>
      <w:r w:rsidR="00BD61C7" w:rsidRPr="00A1035F">
        <w:rPr>
          <w:rFonts w:ascii="Times New Roman" w:hAnsi="Times New Roman"/>
          <w:sz w:val="24"/>
          <w:szCs w:val="24"/>
        </w:rPr>
        <w:t>8</w:t>
      </w:r>
      <w:r w:rsidR="00726A40" w:rsidRPr="00A1035F">
        <w:rPr>
          <w:rFonts w:ascii="Times New Roman" w:hAnsi="Times New Roman"/>
          <w:sz w:val="24"/>
          <w:szCs w:val="24"/>
        </w:rPr>
        <w:t xml:space="preserve"> dalyje numatyti, kad </w:t>
      </w:r>
      <w:r w:rsidR="00726A40" w:rsidRPr="00A1035F">
        <w:rPr>
          <w:rFonts w:ascii="Times New Roman" w:hAnsi="Times New Roman"/>
          <w:bCs/>
          <w:sz w:val="24"/>
          <w:szCs w:val="24"/>
        </w:rPr>
        <w:t xml:space="preserve">Reglamente </w:t>
      </w:r>
      <w:r w:rsidR="00726A40" w:rsidRPr="00A1035F">
        <w:rPr>
          <w:rFonts w:ascii="Times New Roman" w:hAnsi="Times New Roman"/>
          <w:sz w:val="24"/>
          <w:szCs w:val="24"/>
        </w:rPr>
        <w:t>(EB) Nr. 216/2008,</w:t>
      </w:r>
      <w:r w:rsidR="00726A40" w:rsidRPr="00A1035F">
        <w:rPr>
          <w:rStyle w:val="Grietas"/>
          <w:rFonts w:ascii="Times New Roman" w:hAnsi="Times New Roman"/>
          <w:sz w:val="24"/>
          <w:szCs w:val="24"/>
        </w:rPr>
        <w:t xml:space="preserve"> </w:t>
      </w:r>
      <w:r w:rsidR="00726A40" w:rsidRPr="00A1035F">
        <w:rPr>
          <w:rStyle w:val="Grietas"/>
          <w:rFonts w:ascii="Times New Roman" w:hAnsi="Times New Roman"/>
          <w:b w:val="0"/>
          <w:sz w:val="24"/>
          <w:szCs w:val="24"/>
        </w:rPr>
        <w:t xml:space="preserve">Reglamente (ES) Nr. 1178/2011, Reglamente (ES) Nr. 1321/2014 ir </w:t>
      </w:r>
      <w:r w:rsidR="00726A40" w:rsidRPr="00A1035F">
        <w:rPr>
          <w:rFonts w:ascii="Times New Roman" w:hAnsi="Times New Roman"/>
          <w:sz w:val="24"/>
          <w:szCs w:val="24"/>
        </w:rPr>
        <w:t>Reglamente</w:t>
      </w:r>
      <w:r w:rsidR="00726A40" w:rsidRPr="00A1035F">
        <w:rPr>
          <w:rFonts w:ascii="Times New Roman" w:hAnsi="Times New Roman"/>
          <w:b/>
          <w:sz w:val="24"/>
          <w:szCs w:val="24"/>
        </w:rPr>
        <w:t xml:space="preserve"> </w:t>
      </w:r>
      <w:r w:rsidR="00726A40" w:rsidRPr="00A1035F">
        <w:rPr>
          <w:rStyle w:val="Grietas"/>
          <w:rFonts w:ascii="Times New Roman" w:hAnsi="Times New Roman"/>
          <w:b w:val="0"/>
          <w:sz w:val="24"/>
          <w:szCs w:val="24"/>
        </w:rPr>
        <w:t>(ES) 2015/340</w:t>
      </w:r>
      <w:r w:rsidR="00726A40" w:rsidRPr="00A1035F">
        <w:rPr>
          <w:rStyle w:val="Grietas"/>
          <w:rFonts w:ascii="Times New Roman" w:hAnsi="Times New Roman"/>
          <w:sz w:val="24"/>
          <w:szCs w:val="24"/>
        </w:rPr>
        <w:t xml:space="preserve"> </w:t>
      </w:r>
      <w:r w:rsidR="00726A40" w:rsidRPr="00A1035F">
        <w:rPr>
          <w:rFonts w:ascii="Times New Roman" w:hAnsi="Times New Roman"/>
          <w:bCs/>
          <w:sz w:val="24"/>
          <w:szCs w:val="24"/>
        </w:rPr>
        <w:t>nurodytų civilinės aviacijos specialistų tiesioginių pareigų atlikimas, kai tai daro neblaivus ar apsvaigęs nuo narkotinių,</w:t>
      </w:r>
      <w:r w:rsidR="00BD61C7" w:rsidRPr="00A1035F">
        <w:rPr>
          <w:rFonts w:ascii="Times New Roman" w:hAnsi="Times New Roman"/>
          <w:bCs/>
          <w:sz w:val="24"/>
          <w:szCs w:val="24"/>
        </w:rPr>
        <w:t xml:space="preserve"> toksinių, </w:t>
      </w:r>
      <w:r w:rsidR="00726A40" w:rsidRPr="00A1035F">
        <w:rPr>
          <w:rFonts w:ascii="Times New Roman" w:hAnsi="Times New Roman"/>
          <w:bCs/>
          <w:sz w:val="24"/>
          <w:szCs w:val="24"/>
        </w:rPr>
        <w:t xml:space="preserve"> psichotropinių ar kitų psichiką veikiančių medžiagų civilinės aviacijos specialistas, </w:t>
      </w:r>
      <w:r w:rsidR="008E592D" w:rsidRPr="00A1035F">
        <w:rPr>
          <w:rFonts w:ascii="Times New Roman" w:hAnsi="Times New Roman"/>
          <w:bCs/>
          <w:sz w:val="24"/>
          <w:szCs w:val="24"/>
        </w:rPr>
        <w:t>pavojingą incidentą</w:t>
      </w:r>
      <w:r w:rsidR="00726A40" w:rsidRPr="00A1035F">
        <w:rPr>
          <w:rFonts w:ascii="Times New Roman" w:hAnsi="Times New Roman"/>
          <w:bCs/>
          <w:sz w:val="24"/>
          <w:szCs w:val="24"/>
        </w:rPr>
        <w:t xml:space="preserve"> sukėlęs skrydžių saugos taisyklių pažeidimas užtraukia baudą nuo šešių šimtų iki aštuonių šimtų penkiasdešimt eurų, o minėto straipsnio </w:t>
      </w:r>
      <w:r w:rsidR="00BD61C7" w:rsidRPr="00A1035F">
        <w:rPr>
          <w:rFonts w:ascii="Times New Roman" w:hAnsi="Times New Roman"/>
          <w:bCs/>
          <w:sz w:val="24"/>
          <w:szCs w:val="24"/>
        </w:rPr>
        <w:t>9</w:t>
      </w:r>
      <w:r w:rsidR="00726A40" w:rsidRPr="00A1035F">
        <w:rPr>
          <w:rFonts w:ascii="Times New Roman" w:hAnsi="Times New Roman"/>
          <w:bCs/>
          <w:sz w:val="24"/>
          <w:szCs w:val="24"/>
        </w:rPr>
        <w:t xml:space="preserve"> dalyje – kad pakartotinis Reglamente </w:t>
      </w:r>
      <w:r w:rsidR="00726A40" w:rsidRPr="00A1035F">
        <w:rPr>
          <w:rFonts w:ascii="Times New Roman" w:hAnsi="Times New Roman"/>
          <w:sz w:val="24"/>
          <w:szCs w:val="24"/>
        </w:rPr>
        <w:t>(EB) Nr. 216/2008,</w:t>
      </w:r>
      <w:r w:rsidR="00726A40" w:rsidRPr="00A1035F">
        <w:rPr>
          <w:rStyle w:val="Grietas"/>
          <w:rFonts w:ascii="Times New Roman" w:hAnsi="Times New Roman"/>
          <w:sz w:val="24"/>
          <w:szCs w:val="24"/>
        </w:rPr>
        <w:t xml:space="preserve"> </w:t>
      </w:r>
      <w:r w:rsidR="00726A40" w:rsidRPr="00A1035F">
        <w:rPr>
          <w:rStyle w:val="Grietas"/>
          <w:rFonts w:ascii="Times New Roman" w:hAnsi="Times New Roman"/>
          <w:b w:val="0"/>
          <w:sz w:val="24"/>
          <w:szCs w:val="24"/>
        </w:rPr>
        <w:t>Reglamente (ES) Nr. 1178/2011, Reglamente (ES)</w:t>
      </w:r>
      <w:r w:rsidR="00BD61C7" w:rsidRPr="00A1035F">
        <w:rPr>
          <w:rStyle w:val="Grietas"/>
          <w:rFonts w:ascii="Times New Roman" w:hAnsi="Times New Roman"/>
          <w:b w:val="0"/>
          <w:sz w:val="24"/>
          <w:szCs w:val="24"/>
        </w:rPr>
        <w:t xml:space="preserve"> </w:t>
      </w:r>
      <w:r w:rsidR="00726A40" w:rsidRPr="00A1035F">
        <w:rPr>
          <w:rStyle w:val="Grietas"/>
          <w:rFonts w:ascii="Times New Roman" w:hAnsi="Times New Roman"/>
          <w:b w:val="0"/>
          <w:sz w:val="24"/>
          <w:szCs w:val="24"/>
        </w:rPr>
        <w:t>Nr. 1321/2014 ir</w:t>
      </w:r>
      <w:r w:rsidR="00726A40" w:rsidRPr="00A1035F">
        <w:rPr>
          <w:rStyle w:val="Grietas"/>
          <w:rFonts w:ascii="Times New Roman" w:hAnsi="Times New Roman"/>
          <w:sz w:val="24"/>
          <w:szCs w:val="24"/>
        </w:rPr>
        <w:t xml:space="preserve"> </w:t>
      </w:r>
      <w:r w:rsidR="00726A40" w:rsidRPr="00A1035F">
        <w:rPr>
          <w:rFonts w:ascii="Times New Roman" w:hAnsi="Times New Roman"/>
          <w:sz w:val="24"/>
          <w:szCs w:val="24"/>
        </w:rPr>
        <w:t xml:space="preserve">Reglamente </w:t>
      </w:r>
      <w:r w:rsidR="00726A40" w:rsidRPr="00A1035F">
        <w:rPr>
          <w:rStyle w:val="Grietas"/>
          <w:rFonts w:ascii="Times New Roman" w:hAnsi="Times New Roman"/>
          <w:b w:val="0"/>
          <w:sz w:val="24"/>
          <w:szCs w:val="24"/>
        </w:rPr>
        <w:t>(ES) 2015/340</w:t>
      </w:r>
      <w:r w:rsidR="00726A40" w:rsidRPr="00A1035F">
        <w:rPr>
          <w:rStyle w:val="Grietas"/>
          <w:rFonts w:ascii="Times New Roman" w:hAnsi="Times New Roman"/>
          <w:sz w:val="24"/>
          <w:szCs w:val="24"/>
        </w:rPr>
        <w:t xml:space="preserve"> </w:t>
      </w:r>
      <w:r w:rsidR="00726A40" w:rsidRPr="00A1035F">
        <w:rPr>
          <w:rFonts w:ascii="Times New Roman" w:hAnsi="Times New Roman"/>
          <w:bCs/>
          <w:sz w:val="24"/>
          <w:szCs w:val="24"/>
        </w:rPr>
        <w:t xml:space="preserve">nurodytų civilinės aviacijos specialistų tiesioginių pareigų atlikimas, kai tai daro neblaivus ar apsvaigęs nuo narkotinių, </w:t>
      </w:r>
      <w:r w:rsidR="00BD61C7" w:rsidRPr="00A1035F">
        <w:rPr>
          <w:rFonts w:ascii="Times New Roman" w:hAnsi="Times New Roman"/>
          <w:bCs/>
          <w:sz w:val="24"/>
          <w:szCs w:val="24"/>
        </w:rPr>
        <w:t xml:space="preserve">toksinių, </w:t>
      </w:r>
      <w:r w:rsidR="00726A40" w:rsidRPr="00A1035F">
        <w:rPr>
          <w:rFonts w:ascii="Times New Roman" w:hAnsi="Times New Roman"/>
          <w:bCs/>
          <w:sz w:val="24"/>
          <w:szCs w:val="24"/>
        </w:rPr>
        <w:t>psichotropinių ar kitų psichiką veikiančių medžiagų civilinės aviacijos specialistas, užtraukia baudą nuo aštuonių šimtų penkiasdešimt iki vieno tūkstančio dviejų šimtų eurų.</w:t>
      </w:r>
    </w:p>
    <w:p w14:paraId="486A5980" w14:textId="1FFD649C" w:rsidR="00577E71" w:rsidRPr="00C540DE" w:rsidRDefault="00577E71" w:rsidP="00BB3A0B">
      <w:pPr>
        <w:pStyle w:val="x"/>
        <w:numPr>
          <w:ilvl w:val="0"/>
          <w:numId w:val="43"/>
        </w:numPr>
        <w:tabs>
          <w:tab w:val="left" w:pos="851"/>
          <w:tab w:val="left" w:pos="1276"/>
        </w:tabs>
        <w:ind w:left="0" w:firstLine="567"/>
        <w:jc w:val="both"/>
        <w:rPr>
          <w:rFonts w:ascii="Times New Roman" w:hAnsi="Times New Roman" w:cs="Times New Roman"/>
          <w:b/>
          <w:sz w:val="24"/>
          <w:szCs w:val="24"/>
          <w:lang w:val="lt-LT"/>
        </w:rPr>
      </w:pPr>
      <w:r w:rsidRPr="00C540DE">
        <w:rPr>
          <w:rFonts w:ascii="Times New Roman" w:hAnsi="Times New Roman" w:cs="Times New Roman"/>
          <w:b/>
          <w:sz w:val="24"/>
          <w:szCs w:val="24"/>
          <w:lang w:val="lt-LT"/>
        </w:rPr>
        <w:t>Numatomo teisinio reguliavimo poveikio vertinimo rezultatai (jeigu rengiant įstatym</w:t>
      </w:r>
      <w:r w:rsidR="00155789">
        <w:rPr>
          <w:rFonts w:ascii="Times New Roman" w:hAnsi="Times New Roman" w:cs="Times New Roman"/>
          <w:b/>
          <w:sz w:val="24"/>
          <w:szCs w:val="24"/>
          <w:lang w:val="lt-LT"/>
        </w:rPr>
        <w:t>ų</w:t>
      </w:r>
      <w:r w:rsidRPr="00C540DE">
        <w:rPr>
          <w:rFonts w:ascii="Times New Roman" w:hAnsi="Times New Roman" w:cs="Times New Roman"/>
          <w:b/>
          <w:sz w:val="24"/>
          <w:szCs w:val="24"/>
          <w:lang w:val="lt-LT"/>
        </w:rPr>
        <w:t xml:space="preserve"> projekt</w:t>
      </w:r>
      <w:r w:rsidR="00816A92">
        <w:rPr>
          <w:rFonts w:ascii="Times New Roman" w:hAnsi="Times New Roman" w:cs="Times New Roman"/>
          <w:b/>
          <w:sz w:val="24"/>
          <w:szCs w:val="24"/>
          <w:lang w:val="lt-LT"/>
        </w:rPr>
        <w:t>us</w:t>
      </w:r>
      <w:r w:rsidRPr="00C540DE">
        <w:rPr>
          <w:rFonts w:ascii="Times New Roman" w:hAnsi="Times New Roman" w:cs="Times New Roman"/>
          <w:b/>
          <w:sz w:val="24"/>
          <w:szCs w:val="24"/>
          <w:lang w:val="lt-LT"/>
        </w:rPr>
        <w:t xml:space="preserve"> toks vertinimas turi būti atliktas ir jo rezultatai nepateikiami atskiru dokumentu), galimos neigiamos priimt</w:t>
      </w:r>
      <w:r w:rsidR="00816A92">
        <w:rPr>
          <w:rFonts w:ascii="Times New Roman" w:hAnsi="Times New Roman" w:cs="Times New Roman"/>
          <w:b/>
          <w:sz w:val="24"/>
          <w:szCs w:val="24"/>
          <w:lang w:val="lt-LT"/>
        </w:rPr>
        <w:t>ų</w:t>
      </w:r>
      <w:r w:rsidRPr="00C540DE">
        <w:rPr>
          <w:rFonts w:ascii="Times New Roman" w:hAnsi="Times New Roman" w:cs="Times New Roman"/>
          <w:b/>
          <w:sz w:val="24"/>
          <w:szCs w:val="24"/>
          <w:lang w:val="lt-LT"/>
        </w:rPr>
        <w:t xml:space="preserve"> įstatym</w:t>
      </w:r>
      <w:r w:rsidR="00816A92">
        <w:rPr>
          <w:rFonts w:ascii="Times New Roman" w:hAnsi="Times New Roman" w:cs="Times New Roman"/>
          <w:b/>
          <w:sz w:val="24"/>
          <w:szCs w:val="24"/>
          <w:lang w:val="lt-LT"/>
        </w:rPr>
        <w:t>ų</w:t>
      </w:r>
      <w:r w:rsidRPr="00C540DE">
        <w:rPr>
          <w:rFonts w:ascii="Times New Roman" w:hAnsi="Times New Roman" w:cs="Times New Roman"/>
          <w:b/>
          <w:sz w:val="24"/>
          <w:szCs w:val="24"/>
          <w:lang w:val="lt-LT"/>
        </w:rPr>
        <w:t xml:space="preserve"> pasekmės ir kokių priemonių reikėtų imtis, kad tokių pasekmių būtų išvengta</w:t>
      </w:r>
    </w:p>
    <w:p w14:paraId="32F84C08" w14:textId="6749AB7B" w:rsidR="00FD1582" w:rsidRPr="00C540DE" w:rsidRDefault="00FD1582" w:rsidP="00FD1582">
      <w:pPr>
        <w:spacing w:after="0" w:line="240" w:lineRule="auto"/>
        <w:ind w:firstLine="567"/>
        <w:jc w:val="both"/>
        <w:rPr>
          <w:rFonts w:ascii="Times New Roman" w:eastAsia="Times New Roman" w:hAnsi="Times New Roman"/>
          <w:i/>
          <w:iCs/>
          <w:sz w:val="24"/>
          <w:szCs w:val="24"/>
          <w:lang w:eastAsia="lt-LT"/>
        </w:rPr>
      </w:pPr>
      <w:r w:rsidRPr="00C540DE">
        <w:rPr>
          <w:rFonts w:ascii="Times New Roman" w:eastAsia="Times New Roman" w:hAnsi="Times New Roman"/>
          <w:sz w:val="24"/>
          <w:szCs w:val="24"/>
          <w:lang w:eastAsia="lt-LT"/>
        </w:rPr>
        <w:t>Priėmus įstatym</w:t>
      </w:r>
      <w:r w:rsidR="00072B5B" w:rsidRPr="00C540DE">
        <w:rPr>
          <w:rFonts w:ascii="Times New Roman" w:eastAsia="Times New Roman" w:hAnsi="Times New Roman"/>
          <w:sz w:val="24"/>
          <w:szCs w:val="24"/>
          <w:lang w:eastAsia="lt-LT"/>
        </w:rPr>
        <w:t>ų</w:t>
      </w:r>
      <w:r w:rsidRPr="00C540DE">
        <w:rPr>
          <w:rFonts w:ascii="Times New Roman" w:eastAsia="Times New Roman" w:hAnsi="Times New Roman"/>
          <w:sz w:val="24"/>
          <w:szCs w:val="24"/>
          <w:lang w:eastAsia="lt-LT"/>
        </w:rPr>
        <w:t xml:space="preserve"> projekt</w:t>
      </w:r>
      <w:r w:rsidR="00072B5B" w:rsidRPr="00C540DE">
        <w:rPr>
          <w:rFonts w:ascii="Times New Roman" w:eastAsia="Times New Roman" w:hAnsi="Times New Roman"/>
          <w:sz w:val="24"/>
          <w:szCs w:val="24"/>
          <w:lang w:eastAsia="lt-LT"/>
        </w:rPr>
        <w:t>us</w:t>
      </w:r>
      <w:r w:rsidRPr="00C540DE">
        <w:rPr>
          <w:rFonts w:ascii="Times New Roman" w:eastAsia="Times New Roman" w:hAnsi="Times New Roman"/>
          <w:sz w:val="24"/>
          <w:szCs w:val="24"/>
          <w:lang w:eastAsia="lt-LT"/>
        </w:rPr>
        <w:t>, neigiamų pasekmių nenumatoma.</w:t>
      </w:r>
    </w:p>
    <w:p w14:paraId="7A89A226" w14:textId="23B8B442" w:rsidR="00577E71" w:rsidRPr="00C540DE" w:rsidRDefault="00577E71" w:rsidP="00BB3A0B">
      <w:pPr>
        <w:pStyle w:val="x"/>
        <w:numPr>
          <w:ilvl w:val="0"/>
          <w:numId w:val="43"/>
        </w:numPr>
        <w:tabs>
          <w:tab w:val="left" w:pos="851"/>
        </w:tabs>
        <w:ind w:firstLine="207"/>
        <w:jc w:val="both"/>
        <w:rPr>
          <w:rFonts w:ascii="Times New Roman" w:hAnsi="Times New Roman" w:cs="Times New Roman"/>
          <w:b/>
          <w:sz w:val="24"/>
          <w:szCs w:val="24"/>
          <w:lang w:val="lt-LT"/>
        </w:rPr>
      </w:pPr>
      <w:r w:rsidRPr="00C540DE">
        <w:rPr>
          <w:rFonts w:ascii="Times New Roman" w:hAnsi="Times New Roman" w:cs="Times New Roman"/>
          <w:b/>
          <w:sz w:val="24"/>
          <w:szCs w:val="24"/>
          <w:lang w:val="lt-LT"/>
        </w:rPr>
        <w:t>Kokią įtaką priimt</w:t>
      </w:r>
      <w:r w:rsidR="00816A92">
        <w:rPr>
          <w:rFonts w:ascii="Times New Roman" w:hAnsi="Times New Roman" w:cs="Times New Roman"/>
          <w:b/>
          <w:sz w:val="24"/>
          <w:szCs w:val="24"/>
          <w:lang w:val="lt-LT"/>
        </w:rPr>
        <w:t>i</w:t>
      </w:r>
      <w:r w:rsidRPr="00C540DE">
        <w:rPr>
          <w:rFonts w:ascii="Times New Roman" w:hAnsi="Times New Roman" w:cs="Times New Roman"/>
          <w:b/>
          <w:sz w:val="24"/>
          <w:szCs w:val="24"/>
          <w:lang w:val="lt-LT"/>
        </w:rPr>
        <w:t xml:space="preserve"> įstatyma</w:t>
      </w:r>
      <w:r w:rsidR="00816A92">
        <w:rPr>
          <w:rFonts w:ascii="Times New Roman" w:hAnsi="Times New Roman" w:cs="Times New Roman"/>
          <w:b/>
          <w:sz w:val="24"/>
          <w:szCs w:val="24"/>
          <w:lang w:val="lt-LT"/>
        </w:rPr>
        <w:t>i</w:t>
      </w:r>
      <w:r w:rsidRPr="00C540DE">
        <w:rPr>
          <w:rFonts w:ascii="Times New Roman" w:hAnsi="Times New Roman" w:cs="Times New Roman"/>
          <w:b/>
          <w:sz w:val="24"/>
          <w:szCs w:val="24"/>
          <w:lang w:val="lt-LT"/>
        </w:rPr>
        <w:t xml:space="preserve"> turės kriminogeninei situacijai, korupcijai</w:t>
      </w:r>
    </w:p>
    <w:p w14:paraId="0D1E8471" w14:textId="77777777" w:rsidR="00FD1582" w:rsidRPr="00C540DE" w:rsidRDefault="00FD1582" w:rsidP="00CB1235">
      <w:pPr>
        <w:tabs>
          <w:tab w:val="left" w:pos="993"/>
        </w:tabs>
        <w:spacing w:after="0" w:line="240" w:lineRule="auto"/>
        <w:ind w:firstLine="567"/>
        <w:jc w:val="both"/>
        <w:rPr>
          <w:rFonts w:ascii="Times New Roman" w:eastAsia="Times New Roman" w:hAnsi="Times New Roman"/>
          <w:sz w:val="24"/>
          <w:szCs w:val="24"/>
          <w:lang w:eastAsia="lt-LT"/>
        </w:rPr>
      </w:pPr>
      <w:r w:rsidRPr="00C540DE">
        <w:rPr>
          <w:rFonts w:ascii="Times New Roman" w:eastAsia="Times New Roman" w:hAnsi="Times New Roman"/>
          <w:sz w:val="24"/>
          <w:szCs w:val="24"/>
          <w:lang w:eastAsia="lt-LT"/>
        </w:rPr>
        <w:t>Įtakos kriminogeninei situacijai ir korupcijai nenumatoma.</w:t>
      </w:r>
    </w:p>
    <w:p w14:paraId="66CBA79C" w14:textId="7FE80005" w:rsidR="00577E71" w:rsidRPr="00C540DE" w:rsidRDefault="00577E71" w:rsidP="00BB3A0B">
      <w:pPr>
        <w:pStyle w:val="x"/>
        <w:numPr>
          <w:ilvl w:val="0"/>
          <w:numId w:val="43"/>
        </w:numPr>
        <w:tabs>
          <w:tab w:val="left" w:pos="851"/>
        </w:tabs>
        <w:ind w:left="0" w:firstLine="567"/>
        <w:jc w:val="both"/>
        <w:rPr>
          <w:rFonts w:ascii="Times New Roman" w:hAnsi="Times New Roman" w:cs="Times New Roman"/>
          <w:b/>
          <w:sz w:val="24"/>
          <w:szCs w:val="24"/>
          <w:lang w:val="lt-LT"/>
        </w:rPr>
      </w:pPr>
      <w:r w:rsidRPr="00C540DE">
        <w:rPr>
          <w:rFonts w:ascii="Times New Roman" w:hAnsi="Times New Roman" w:cs="Times New Roman"/>
          <w:b/>
          <w:sz w:val="24"/>
          <w:szCs w:val="24"/>
          <w:lang w:val="lt-LT"/>
        </w:rPr>
        <w:t>Kaip įstatym</w:t>
      </w:r>
      <w:r w:rsidR="00816A92">
        <w:rPr>
          <w:rFonts w:ascii="Times New Roman" w:hAnsi="Times New Roman" w:cs="Times New Roman"/>
          <w:b/>
          <w:sz w:val="24"/>
          <w:szCs w:val="24"/>
          <w:lang w:val="lt-LT"/>
        </w:rPr>
        <w:t>ų</w:t>
      </w:r>
      <w:r w:rsidRPr="00C540DE">
        <w:rPr>
          <w:rFonts w:ascii="Times New Roman" w:hAnsi="Times New Roman" w:cs="Times New Roman"/>
          <w:b/>
          <w:sz w:val="24"/>
          <w:szCs w:val="24"/>
          <w:lang w:val="lt-LT"/>
        </w:rPr>
        <w:t xml:space="preserve"> įgyvendinimas atsilieps verslo sąlygoms ir jo plėtrai</w:t>
      </w:r>
    </w:p>
    <w:p w14:paraId="5F9EF324" w14:textId="0BF5C11C" w:rsidR="00ED5E62" w:rsidRPr="00C540DE" w:rsidRDefault="00ED5E62" w:rsidP="00416F26">
      <w:pPr>
        <w:tabs>
          <w:tab w:val="left" w:pos="993"/>
        </w:tabs>
        <w:spacing w:after="0" w:line="240" w:lineRule="auto"/>
        <w:ind w:firstLine="567"/>
        <w:jc w:val="both"/>
        <w:rPr>
          <w:rFonts w:ascii="Times New Roman" w:eastAsia="Times New Roman" w:hAnsi="Times New Roman"/>
          <w:b/>
          <w:sz w:val="24"/>
          <w:szCs w:val="24"/>
          <w:lang w:eastAsia="lt-LT"/>
        </w:rPr>
      </w:pPr>
      <w:r w:rsidRPr="00C540DE">
        <w:rPr>
          <w:rStyle w:val="HTMLspausdinimomainl"/>
          <w:rFonts w:ascii="Times New Roman" w:eastAsia="Calibri" w:hAnsi="Times New Roman" w:cs="Times New Roman"/>
          <w:sz w:val="24"/>
          <w:szCs w:val="24"/>
        </w:rPr>
        <w:t>Įstatym</w:t>
      </w:r>
      <w:r w:rsidR="006E0F68">
        <w:rPr>
          <w:rStyle w:val="HTMLspausdinimomainl"/>
          <w:rFonts w:ascii="Times New Roman" w:eastAsia="Calibri" w:hAnsi="Times New Roman" w:cs="Times New Roman"/>
          <w:sz w:val="24"/>
          <w:szCs w:val="24"/>
        </w:rPr>
        <w:t>ų</w:t>
      </w:r>
      <w:r w:rsidRPr="00C540DE">
        <w:rPr>
          <w:rStyle w:val="HTMLspausdinimomainl"/>
          <w:rFonts w:ascii="Times New Roman" w:eastAsia="Calibri" w:hAnsi="Times New Roman" w:cs="Times New Roman"/>
          <w:sz w:val="24"/>
          <w:szCs w:val="24"/>
        </w:rPr>
        <w:t xml:space="preserve"> </w:t>
      </w:r>
      <w:r w:rsidRPr="00C540DE">
        <w:rPr>
          <w:rFonts w:ascii="Times New Roman" w:hAnsi="Times New Roman"/>
          <w:sz w:val="24"/>
          <w:szCs w:val="24"/>
        </w:rPr>
        <w:t xml:space="preserve">nuostatų įgyvendinimas verslo sąlygoms </w:t>
      </w:r>
      <w:r w:rsidRPr="00C540DE">
        <w:rPr>
          <w:rStyle w:val="HTMLspausdinimomainl"/>
          <w:rFonts w:ascii="Times New Roman" w:eastAsia="Calibri" w:hAnsi="Times New Roman" w:cs="Times New Roman"/>
          <w:sz w:val="24"/>
          <w:szCs w:val="24"/>
        </w:rPr>
        <w:t>ir jo plėtrai</w:t>
      </w:r>
      <w:r w:rsidRPr="00C540DE">
        <w:rPr>
          <w:rFonts w:ascii="Times New Roman" w:hAnsi="Times New Roman"/>
          <w:sz w:val="24"/>
          <w:szCs w:val="24"/>
        </w:rPr>
        <w:t xml:space="preserve"> įtakos neturės.</w:t>
      </w:r>
    </w:p>
    <w:p w14:paraId="023EB6F2" w14:textId="6DFE16CD" w:rsidR="00577E71" w:rsidRPr="00C540DE" w:rsidRDefault="00577E71" w:rsidP="00BB3A0B">
      <w:pPr>
        <w:pStyle w:val="x"/>
        <w:numPr>
          <w:ilvl w:val="0"/>
          <w:numId w:val="43"/>
        </w:numPr>
        <w:tabs>
          <w:tab w:val="left" w:pos="851"/>
        </w:tabs>
        <w:ind w:left="0" w:firstLine="567"/>
        <w:jc w:val="both"/>
        <w:rPr>
          <w:rFonts w:ascii="Times New Roman" w:hAnsi="Times New Roman" w:cs="Times New Roman"/>
          <w:b/>
          <w:sz w:val="24"/>
          <w:szCs w:val="24"/>
          <w:lang w:val="lt-LT"/>
        </w:rPr>
      </w:pPr>
      <w:r w:rsidRPr="00C540DE">
        <w:rPr>
          <w:rFonts w:ascii="Times New Roman" w:hAnsi="Times New Roman" w:cs="Times New Roman"/>
          <w:b/>
          <w:sz w:val="24"/>
          <w:szCs w:val="24"/>
          <w:lang w:val="lt-LT"/>
        </w:rPr>
        <w:t>Įstatym</w:t>
      </w:r>
      <w:r w:rsidR="00816A92">
        <w:rPr>
          <w:rFonts w:ascii="Times New Roman" w:hAnsi="Times New Roman" w:cs="Times New Roman"/>
          <w:b/>
          <w:sz w:val="24"/>
          <w:szCs w:val="24"/>
          <w:lang w:val="lt-LT"/>
        </w:rPr>
        <w:t>ų</w:t>
      </w:r>
      <w:r w:rsidRPr="00C540DE">
        <w:rPr>
          <w:rFonts w:ascii="Times New Roman" w:hAnsi="Times New Roman" w:cs="Times New Roman"/>
          <w:b/>
          <w:sz w:val="24"/>
          <w:szCs w:val="24"/>
          <w:lang w:val="lt-LT"/>
        </w:rPr>
        <w:t xml:space="preserve"> inkorporavimas į teisinę sistemą, kokius teisės aktus būtina priimti, kokius galiojančius teisės aktus reikia pakeisti ar pripažinti netekusiais galios</w:t>
      </w:r>
    </w:p>
    <w:p w14:paraId="103C394F" w14:textId="77777777" w:rsidR="00C56632" w:rsidRPr="00C540DE" w:rsidRDefault="00EB65AB" w:rsidP="0061547B">
      <w:pPr>
        <w:pStyle w:val="Pagrindinistekstas"/>
        <w:tabs>
          <w:tab w:val="left" w:pos="851"/>
        </w:tabs>
        <w:spacing w:after="0" w:line="240" w:lineRule="auto"/>
        <w:ind w:firstLine="567"/>
        <w:jc w:val="both"/>
        <w:rPr>
          <w:rFonts w:ascii="Times New Roman" w:hAnsi="Times New Roman"/>
          <w:sz w:val="24"/>
          <w:szCs w:val="24"/>
        </w:rPr>
      </w:pPr>
      <w:r w:rsidRPr="00C540DE">
        <w:rPr>
          <w:rFonts w:ascii="Times New Roman" w:hAnsi="Times New Roman"/>
          <w:sz w:val="24"/>
          <w:szCs w:val="24"/>
        </w:rPr>
        <w:t>Priėmus įstatymo projektą</w:t>
      </w:r>
      <w:r w:rsidR="00C56632" w:rsidRPr="00C540DE">
        <w:rPr>
          <w:rFonts w:ascii="Times New Roman" w:hAnsi="Times New Roman"/>
          <w:sz w:val="24"/>
          <w:szCs w:val="24"/>
        </w:rPr>
        <w:t xml:space="preserve"> Nr. 1</w:t>
      </w:r>
      <w:r w:rsidRPr="00C540DE">
        <w:rPr>
          <w:rFonts w:ascii="Times New Roman" w:hAnsi="Times New Roman"/>
          <w:sz w:val="24"/>
          <w:szCs w:val="24"/>
        </w:rPr>
        <w:t xml:space="preserve">, </w:t>
      </w:r>
      <w:r w:rsidR="0061547B" w:rsidRPr="00C540DE">
        <w:rPr>
          <w:rFonts w:ascii="Times New Roman" w:hAnsi="Times New Roman"/>
          <w:sz w:val="24"/>
          <w:szCs w:val="24"/>
        </w:rPr>
        <w:t>reikės p</w:t>
      </w:r>
      <w:r w:rsidR="0035018E" w:rsidRPr="00C540DE">
        <w:rPr>
          <w:rFonts w:ascii="Times New Roman" w:hAnsi="Times New Roman"/>
          <w:sz w:val="24"/>
          <w:szCs w:val="24"/>
        </w:rPr>
        <w:t>akeisti</w:t>
      </w:r>
      <w:r w:rsidR="00CB1235" w:rsidRPr="00C540DE">
        <w:rPr>
          <w:rFonts w:ascii="Times New Roman" w:hAnsi="Times New Roman"/>
          <w:sz w:val="24"/>
          <w:szCs w:val="24"/>
        </w:rPr>
        <w:t xml:space="preserve"> </w:t>
      </w:r>
      <w:r w:rsidR="0061547B" w:rsidRPr="00C540DE">
        <w:rPr>
          <w:rFonts w:ascii="Times New Roman" w:hAnsi="Times New Roman"/>
          <w:sz w:val="24"/>
          <w:szCs w:val="24"/>
        </w:rPr>
        <w:t>Lietuvos Respublikos administracinių nusižengimų kodeks</w:t>
      </w:r>
      <w:r w:rsidR="0035018E" w:rsidRPr="00C540DE">
        <w:rPr>
          <w:rFonts w:ascii="Times New Roman" w:hAnsi="Times New Roman"/>
          <w:sz w:val="24"/>
          <w:szCs w:val="24"/>
        </w:rPr>
        <w:t>ą.</w:t>
      </w:r>
      <w:r w:rsidR="00C56632" w:rsidRPr="00C540DE">
        <w:rPr>
          <w:rFonts w:ascii="Times New Roman" w:hAnsi="Times New Roman"/>
          <w:sz w:val="24"/>
          <w:szCs w:val="24"/>
        </w:rPr>
        <w:t xml:space="preserve">  </w:t>
      </w:r>
    </w:p>
    <w:p w14:paraId="3AFD1278" w14:textId="7C93CD16" w:rsidR="0061547B" w:rsidRPr="00C540DE" w:rsidRDefault="00C56632" w:rsidP="00C56632">
      <w:pPr>
        <w:pStyle w:val="x"/>
        <w:tabs>
          <w:tab w:val="left" w:pos="851"/>
        </w:tabs>
        <w:ind w:firstLine="567"/>
        <w:jc w:val="both"/>
        <w:rPr>
          <w:rFonts w:ascii="Times New Roman" w:hAnsi="Times New Roman"/>
          <w:sz w:val="24"/>
          <w:szCs w:val="24"/>
          <w:lang w:val="lt-LT"/>
        </w:rPr>
      </w:pPr>
      <w:r w:rsidRPr="00C540DE">
        <w:rPr>
          <w:rFonts w:ascii="Times New Roman" w:hAnsi="Times New Roman"/>
          <w:sz w:val="24"/>
          <w:szCs w:val="24"/>
          <w:lang w:val="lt-LT"/>
        </w:rPr>
        <w:t xml:space="preserve">Priėmus įstatymo projektą Nr. 2, </w:t>
      </w:r>
      <w:r w:rsidRPr="00C540DE">
        <w:rPr>
          <w:rFonts w:ascii="Times New Roman" w:hAnsi="Times New Roman" w:cs="Times New Roman"/>
          <w:sz w:val="24"/>
          <w:szCs w:val="24"/>
          <w:lang w:val="lt-LT"/>
        </w:rPr>
        <w:t>kitų įstatymų priimti, pakeisti ar pripažinti netekusiais galios nereikės.</w:t>
      </w:r>
    </w:p>
    <w:p w14:paraId="19BA540C" w14:textId="450AEEB8" w:rsidR="00577E71" w:rsidRPr="00C540DE" w:rsidRDefault="00577E71" w:rsidP="00BB3A0B">
      <w:pPr>
        <w:pStyle w:val="x"/>
        <w:numPr>
          <w:ilvl w:val="0"/>
          <w:numId w:val="43"/>
        </w:numPr>
        <w:tabs>
          <w:tab w:val="left" w:pos="851"/>
        </w:tabs>
        <w:ind w:left="0" w:firstLine="567"/>
        <w:jc w:val="both"/>
        <w:rPr>
          <w:rFonts w:ascii="Times New Roman" w:hAnsi="Times New Roman" w:cs="Times New Roman"/>
          <w:b/>
          <w:sz w:val="24"/>
          <w:szCs w:val="24"/>
          <w:lang w:val="lt-LT"/>
        </w:rPr>
      </w:pPr>
      <w:r w:rsidRPr="00C540DE">
        <w:rPr>
          <w:rFonts w:ascii="Times New Roman" w:hAnsi="Times New Roman" w:cs="Times New Roman"/>
          <w:b/>
          <w:sz w:val="24"/>
          <w:szCs w:val="24"/>
          <w:lang w:val="lt-LT"/>
        </w:rPr>
        <w:t>Ar įstatym</w:t>
      </w:r>
      <w:r w:rsidR="00816A92">
        <w:rPr>
          <w:rFonts w:ascii="Times New Roman" w:hAnsi="Times New Roman" w:cs="Times New Roman"/>
          <w:b/>
          <w:sz w:val="24"/>
          <w:szCs w:val="24"/>
          <w:lang w:val="lt-LT"/>
        </w:rPr>
        <w:t>ų</w:t>
      </w:r>
      <w:r w:rsidRPr="00C540DE">
        <w:rPr>
          <w:rFonts w:ascii="Times New Roman" w:hAnsi="Times New Roman" w:cs="Times New Roman"/>
          <w:b/>
          <w:sz w:val="24"/>
          <w:szCs w:val="24"/>
          <w:lang w:val="lt-LT"/>
        </w:rPr>
        <w:t xml:space="preserve"> projekta</w:t>
      </w:r>
      <w:r w:rsidR="00816A92">
        <w:rPr>
          <w:rFonts w:ascii="Times New Roman" w:hAnsi="Times New Roman" w:cs="Times New Roman"/>
          <w:b/>
          <w:sz w:val="24"/>
          <w:szCs w:val="24"/>
          <w:lang w:val="lt-LT"/>
        </w:rPr>
        <w:t>i</w:t>
      </w:r>
      <w:r w:rsidRPr="00C540DE">
        <w:rPr>
          <w:rFonts w:ascii="Times New Roman" w:hAnsi="Times New Roman" w:cs="Times New Roman"/>
          <w:b/>
          <w:sz w:val="24"/>
          <w:szCs w:val="24"/>
          <w:lang w:val="lt-LT"/>
        </w:rPr>
        <w:t xml:space="preserve"> parengt</w:t>
      </w:r>
      <w:r w:rsidR="00816A92">
        <w:rPr>
          <w:rFonts w:ascii="Times New Roman" w:hAnsi="Times New Roman" w:cs="Times New Roman"/>
          <w:b/>
          <w:sz w:val="24"/>
          <w:szCs w:val="24"/>
          <w:lang w:val="lt-LT"/>
        </w:rPr>
        <w:t>i</w:t>
      </w:r>
      <w:r w:rsidRPr="00C540DE">
        <w:rPr>
          <w:rFonts w:ascii="Times New Roman" w:hAnsi="Times New Roman" w:cs="Times New Roman"/>
          <w:b/>
          <w:sz w:val="24"/>
          <w:szCs w:val="24"/>
          <w:lang w:val="lt-LT"/>
        </w:rPr>
        <w:t xml:space="preserve"> laikantis Lietuvos Respublikos valstybinės kalbos, Teisėkūros pagrindų įstatymų reikalavimų, o įstatym</w:t>
      </w:r>
      <w:r w:rsidR="00816A92">
        <w:rPr>
          <w:rFonts w:ascii="Times New Roman" w:hAnsi="Times New Roman" w:cs="Times New Roman"/>
          <w:b/>
          <w:sz w:val="24"/>
          <w:szCs w:val="24"/>
          <w:lang w:val="lt-LT"/>
        </w:rPr>
        <w:t>ų</w:t>
      </w:r>
      <w:r w:rsidRPr="00C540DE">
        <w:rPr>
          <w:rFonts w:ascii="Times New Roman" w:hAnsi="Times New Roman" w:cs="Times New Roman"/>
          <w:b/>
          <w:sz w:val="24"/>
          <w:szCs w:val="24"/>
          <w:lang w:val="lt-LT"/>
        </w:rPr>
        <w:t xml:space="preserve"> projekt</w:t>
      </w:r>
      <w:r w:rsidR="00816A92">
        <w:rPr>
          <w:rFonts w:ascii="Times New Roman" w:hAnsi="Times New Roman" w:cs="Times New Roman"/>
          <w:b/>
          <w:sz w:val="24"/>
          <w:szCs w:val="24"/>
          <w:lang w:val="lt-LT"/>
        </w:rPr>
        <w:t>ų</w:t>
      </w:r>
      <w:r w:rsidRPr="00C540DE">
        <w:rPr>
          <w:rFonts w:ascii="Times New Roman" w:hAnsi="Times New Roman" w:cs="Times New Roman"/>
          <w:b/>
          <w:sz w:val="24"/>
          <w:szCs w:val="24"/>
          <w:lang w:val="lt-LT"/>
        </w:rPr>
        <w:t xml:space="preserve"> sąvokos ir jas įvardijantys terminai įvertinti Terminų banko įstatymo ir jo įgyvendinamųjų teisės aktų nustatyta tvarka</w:t>
      </w:r>
    </w:p>
    <w:p w14:paraId="1C3721A9" w14:textId="0A88BD69" w:rsidR="0073175F" w:rsidRPr="00C540DE" w:rsidRDefault="00C46C4B" w:rsidP="00C46C4B">
      <w:pPr>
        <w:pStyle w:val="x"/>
        <w:ind w:firstLine="567"/>
        <w:jc w:val="both"/>
        <w:rPr>
          <w:rFonts w:ascii="Times New Roman" w:hAnsi="Times New Roman" w:cs="Times New Roman"/>
          <w:sz w:val="24"/>
          <w:szCs w:val="24"/>
          <w:lang w:val="lt-LT"/>
        </w:rPr>
      </w:pPr>
      <w:r w:rsidRPr="00C540DE">
        <w:rPr>
          <w:rFonts w:ascii="Times New Roman" w:hAnsi="Times New Roman" w:cs="Times New Roman"/>
          <w:sz w:val="24"/>
          <w:szCs w:val="24"/>
          <w:lang w:val="lt-LT"/>
        </w:rPr>
        <w:t>Įstatym</w:t>
      </w:r>
      <w:r w:rsidR="00C56632" w:rsidRPr="00C540DE">
        <w:rPr>
          <w:rFonts w:ascii="Times New Roman" w:hAnsi="Times New Roman" w:cs="Times New Roman"/>
          <w:sz w:val="24"/>
          <w:szCs w:val="24"/>
          <w:lang w:val="lt-LT"/>
        </w:rPr>
        <w:t>ų</w:t>
      </w:r>
      <w:r w:rsidRPr="00C540DE">
        <w:rPr>
          <w:rFonts w:ascii="Times New Roman" w:hAnsi="Times New Roman" w:cs="Times New Roman"/>
          <w:sz w:val="24"/>
          <w:szCs w:val="24"/>
          <w:lang w:val="lt-LT"/>
        </w:rPr>
        <w:t xml:space="preserve"> projekt</w:t>
      </w:r>
      <w:r w:rsidR="00C56632" w:rsidRPr="00C540DE">
        <w:rPr>
          <w:rFonts w:ascii="Times New Roman" w:hAnsi="Times New Roman" w:cs="Times New Roman"/>
          <w:sz w:val="24"/>
          <w:szCs w:val="24"/>
          <w:lang w:val="lt-LT"/>
        </w:rPr>
        <w:t>ai</w:t>
      </w:r>
      <w:r w:rsidRPr="00C540DE">
        <w:rPr>
          <w:rFonts w:ascii="Times New Roman" w:hAnsi="Times New Roman" w:cs="Times New Roman"/>
          <w:sz w:val="24"/>
          <w:szCs w:val="24"/>
          <w:lang w:val="lt-LT"/>
        </w:rPr>
        <w:t xml:space="preserve"> parengt</w:t>
      </w:r>
      <w:r w:rsidR="00C56632" w:rsidRPr="00C540DE">
        <w:rPr>
          <w:rFonts w:ascii="Times New Roman" w:hAnsi="Times New Roman" w:cs="Times New Roman"/>
          <w:sz w:val="24"/>
          <w:szCs w:val="24"/>
          <w:lang w:val="lt-LT"/>
        </w:rPr>
        <w:t>i</w:t>
      </w:r>
      <w:r w:rsidRPr="00C540DE">
        <w:rPr>
          <w:rFonts w:ascii="Times New Roman" w:hAnsi="Times New Roman" w:cs="Times New Roman"/>
          <w:sz w:val="24"/>
          <w:szCs w:val="24"/>
          <w:lang w:val="lt-LT"/>
        </w:rPr>
        <w:t xml:space="preserve"> </w:t>
      </w:r>
      <w:r w:rsidRPr="00C540DE">
        <w:rPr>
          <w:rStyle w:val="FontStyle15"/>
          <w:sz w:val="24"/>
          <w:szCs w:val="24"/>
          <w:lang w:val="lt-LT"/>
        </w:rPr>
        <w:t xml:space="preserve">laikantis </w:t>
      </w:r>
      <w:r w:rsidR="00B85379" w:rsidRPr="00C540DE">
        <w:rPr>
          <w:rStyle w:val="FontStyle15"/>
          <w:sz w:val="24"/>
          <w:szCs w:val="24"/>
          <w:lang w:val="lt-LT"/>
        </w:rPr>
        <w:t>Lietuvos Respublikos v</w:t>
      </w:r>
      <w:r w:rsidRPr="00C540DE">
        <w:rPr>
          <w:rStyle w:val="FontStyle15"/>
          <w:sz w:val="24"/>
          <w:szCs w:val="24"/>
          <w:lang w:val="lt-LT"/>
        </w:rPr>
        <w:t>alstybinės kalbos</w:t>
      </w:r>
      <w:r w:rsidR="00804274" w:rsidRPr="00C540DE">
        <w:rPr>
          <w:rStyle w:val="FontStyle15"/>
          <w:sz w:val="24"/>
          <w:szCs w:val="24"/>
          <w:lang w:val="lt-LT"/>
        </w:rPr>
        <w:t xml:space="preserve"> įstatymo</w:t>
      </w:r>
      <w:r w:rsidR="0048026A" w:rsidRPr="00C540DE">
        <w:rPr>
          <w:rStyle w:val="FontStyle15"/>
          <w:sz w:val="24"/>
          <w:szCs w:val="24"/>
          <w:lang w:val="lt-LT"/>
        </w:rPr>
        <w:t xml:space="preserve">, </w:t>
      </w:r>
      <w:r w:rsidR="00B85379" w:rsidRPr="00C540DE">
        <w:rPr>
          <w:rStyle w:val="FontStyle15"/>
          <w:sz w:val="24"/>
          <w:szCs w:val="24"/>
          <w:lang w:val="lt-LT"/>
        </w:rPr>
        <w:t>Lietuvos Respublikos t</w:t>
      </w:r>
      <w:r w:rsidR="002A46CA" w:rsidRPr="00C540DE">
        <w:rPr>
          <w:rFonts w:ascii="Times New Roman" w:hAnsi="Times New Roman" w:cs="Times New Roman"/>
          <w:sz w:val="24"/>
          <w:szCs w:val="24"/>
          <w:lang w:val="lt-LT"/>
        </w:rPr>
        <w:t>eisėkūros pagrindų įstatym</w:t>
      </w:r>
      <w:r w:rsidR="00804274" w:rsidRPr="00C540DE">
        <w:rPr>
          <w:rFonts w:ascii="Times New Roman" w:hAnsi="Times New Roman" w:cs="Times New Roman"/>
          <w:sz w:val="24"/>
          <w:szCs w:val="24"/>
          <w:lang w:val="lt-LT"/>
        </w:rPr>
        <w:t>o</w:t>
      </w:r>
      <w:r w:rsidR="00027E59" w:rsidRPr="00C540DE">
        <w:rPr>
          <w:rFonts w:ascii="Times New Roman" w:hAnsi="Times New Roman" w:cs="Times New Roman"/>
          <w:sz w:val="24"/>
          <w:szCs w:val="24"/>
          <w:lang w:val="lt-LT"/>
        </w:rPr>
        <w:t xml:space="preserve"> </w:t>
      </w:r>
      <w:r w:rsidRPr="00C540DE">
        <w:rPr>
          <w:rStyle w:val="FontStyle15"/>
          <w:sz w:val="24"/>
          <w:szCs w:val="24"/>
          <w:lang w:val="lt-LT"/>
        </w:rPr>
        <w:t>reikalavimų</w:t>
      </w:r>
      <w:r w:rsidR="004E08EC" w:rsidRPr="00C540DE">
        <w:rPr>
          <w:rStyle w:val="FontStyle15"/>
          <w:sz w:val="24"/>
          <w:szCs w:val="24"/>
          <w:lang w:val="lt-LT"/>
        </w:rPr>
        <w:t xml:space="preserve">. </w:t>
      </w:r>
      <w:r w:rsidR="00C50A02" w:rsidRPr="00C540DE">
        <w:rPr>
          <w:rFonts w:ascii="Times New Roman" w:hAnsi="Times New Roman" w:cs="Times New Roman"/>
          <w:sz w:val="24"/>
          <w:szCs w:val="24"/>
          <w:lang w:val="lt-LT"/>
        </w:rPr>
        <w:t>Įstatymo projekt</w:t>
      </w:r>
      <w:r w:rsidR="00D87024" w:rsidRPr="00C540DE">
        <w:rPr>
          <w:rFonts w:ascii="Times New Roman" w:hAnsi="Times New Roman" w:cs="Times New Roman"/>
          <w:sz w:val="24"/>
          <w:szCs w:val="24"/>
          <w:lang w:val="lt-LT"/>
        </w:rPr>
        <w:t>o</w:t>
      </w:r>
      <w:r w:rsidR="00C50A02" w:rsidRPr="00C540DE">
        <w:rPr>
          <w:rFonts w:ascii="Times New Roman" w:hAnsi="Times New Roman" w:cs="Times New Roman"/>
          <w:sz w:val="24"/>
          <w:szCs w:val="24"/>
          <w:lang w:val="lt-LT"/>
        </w:rPr>
        <w:t xml:space="preserve"> </w:t>
      </w:r>
      <w:r w:rsidR="00C56632" w:rsidRPr="00C540DE">
        <w:rPr>
          <w:rFonts w:ascii="Times New Roman" w:hAnsi="Times New Roman" w:cs="Times New Roman"/>
          <w:sz w:val="24"/>
          <w:szCs w:val="24"/>
          <w:lang w:val="lt-LT"/>
        </w:rPr>
        <w:t xml:space="preserve">Nr. 1 </w:t>
      </w:r>
      <w:r w:rsidR="00C50A02" w:rsidRPr="00C540DE">
        <w:rPr>
          <w:rFonts w:ascii="Times New Roman" w:hAnsi="Times New Roman" w:cs="Times New Roman"/>
          <w:sz w:val="24"/>
          <w:szCs w:val="24"/>
          <w:lang w:val="lt-LT"/>
        </w:rPr>
        <w:t xml:space="preserve">sąvokos ir jas įvardijantys terminai </w:t>
      </w:r>
      <w:r w:rsidR="006E0F68">
        <w:rPr>
          <w:rFonts w:ascii="Times New Roman" w:hAnsi="Times New Roman" w:cs="Times New Roman"/>
          <w:sz w:val="24"/>
          <w:szCs w:val="24"/>
          <w:lang w:val="lt-LT"/>
        </w:rPr>
        <w:t>pateikti</w:t>
      </w:r>
      <w:r w:rsidR="00D87024" w:rsidRPr="00C540DE">
        <w:rPr>
          <w:rFonts w:ascii="Times New Roman" w:hAnsi="Times New Roman" w:cs="Times New Roman"/>
          <w:sz w:val="24"/>
          <w:szCs w:val="24"/>
          <w:lang w:val="lt-LT"/>
        </w:rPr>
        <w:t xml:space="preserve"> įvertinti </w:t>
      </w:r>
      <w:r w:rsidR="00C50A02" w:rsidRPr="00C540DE">
        <w:rPr>
          <w:rStyle w:val="FontStyle15"/>
          <w:sz w:val="24"/>
          <w:szCs w:val="24"/>
          <w:lang w:val="lt-LT"/>
        </w:rPr>
        <w:t>Lietuvos Respublikos t</w:t>
      </w:r>
      <w:r w:rsidR="00C50A02" w:rsidRPr="00C540DE">
        <w:rPr>
          <w:rFonts w:ascii="Times New Roman" w:hAnsi="Times New Roman" w:cs="Times New Roman"/>
          <w:sz w:val="24"/>
          <w:szCs w:val="24"/>
          <w:lang w:val="lt-LT"/>
        </w:rPr>
        <w:t>erminų banko įstatymo ir jo įgyvendinamųjų teisės aktų nustatyta tvarka.</w:t>
      </w:r>
    </w:p>
    <w:p w14:paraId="0A1306F2" w14:textId="5376963E" w:rsidR="00577E71" w:rsidRPr="00C540DE" w:rsidRDefault="00577E71" w:rsidP="00BB3A0B">
      <w:pPr>
        <w:pStyle w:val="x"/>
        <w:numPr>
          <w:ilvl w:val="0"/>
          <w:numId w:val="43"/>
        </w:numPr>
        <w:tabs>
          <w:tab w:val="left" w:pos="142"/>
          <w:tab w:val="left" w:pos="851"/>
          <w:tab w:val="left" w:pos="993"/>
        </w:tabs>
        <w:ind w:left="0" w:firstLine="567"/>
        <w:jc w:val="both"/>
        <w:rPr>
          <w:rFonts w:ascii="Times New Roman" w:hAnsi="Times New Roman" w:cs="Times New Roman"/>
          <w:b/>
          <w:sz w:val="24"/>
          <w:szCs w:val="24"/>
          <w:lang w:val="lt-LT"/>
        </w:rPr>
      </w:pPr>
      <w:r w:rsidRPr="00C540DE">
        <w:rPr>
          <w:rFonts w:ascii="Times New Roman" w:hAnsi="Times New Roman" w:cs="Times New Roman"/>
          <w:b/>
          <w:sz w:val="24"/>
          <w:szCs w:val="24"/>
          <w:lang w:val="lt-LT"/>
        </w:rPr>
        <w:t>Ar įstatym</w:t>
      </w:r>
      <w:r w:rsidR="00816A92">
        <w:rPr>
          <w:rFonts w:ascii="Times New Roman" w:hAnsi="Times New Roman" w:cs="Times New Roman"/>
          <w:b/>
          <w:sz w:val="24"/>
          <w:szCs w:val="24"/>
          <w:lang w:val="lt-LT"/>
        </w:rPr>
        <w:t>ų</w:t>
      </w:r>
      <w:r w:rsidRPr="00C540DE">
        <w:rPr>
          <w:rFonts w:ascii="Times New Roman" w:hAnsi="Times New Roman" w:cs="Times New Roman"/>
          <w:b/>
          <w:sz w:val="24"/>
          <w:szCs w:val="24"/>
          <w:lang w:val="lt-LT"/>
        </w:rPr>
        <w:t xml:space="preserve"> projekta</w:t>
      </w:r>
      <w:r w:rsidR="00816A92">
        <w:rPr>
          <w:rFonts w:ascii="Times New Roman" w:hAnsi="Times New Roman" w:cs="Times New Roman"/>
          <w:b/>
          <w:sz w:val="24"/>
          <w:szCs w:val="24"/>
          <w:lang w:val="lt-LT"/>
        </w:rPr>
        <w:t>i</w:t>
      </w:r>
      <w:r w:rsidRPr="00C540DE">
        <w:rPr>
          <w:rFonts w:ascii="Times New Roman" w:hAnsi="Times New Roman" w:cs="Times New Roman"/>
          <w:b/>
          <w:sz w:val="24"/>
          <w:szCs w:val="24"/>
          <w:lang w:val="lt-LT"/>
        </w:rPr>
        <w:t xml:space="preserve"> atitinka Žmogaus teisių ir pagrindinių laisvių apsaugos konvencijos nuostatas ir Europos Sąjungos dokumentus</w:t>
      </w:r>
    </w:p>
    <w:p w14:paraId="16FE2E62" w14:textId="060530BB" w:rsidR="00C46C4B" w:rsidRPr="00C540DE" w:rsidRDefault="00C46C4B" w:rsidP="00C46C4B">
      <w:pPr>
        <w:pStyle w:val="Style7"/>
        <w:widowControl/>
        <w:tabs>
          <w:tab w:val="left" w:pos="845"/>
        </w:tabs>
        <w:spacing w:line="240" w:lineRule="auto"/>
        <w:jc w:val="both"/>
      </w:pPr>
      <w:r w:rsidRPr="00C540DE">
        <w:t>Įstatym</w:t>
      </w:r>
      <w:r w:rsidR="00C56632" w:rsidRPr="00C540DE">
        <w:t>ų</w:t>
      </w:r>
      <w:r w:rsidRPr="00C540DE">
        <w:t xml:space="preserve"> projekta</w:t>
      </w:r>
      <w:r w:rsidR="00C56632" w:rsidRPr="00C540DE">
        <w:t>i</w:t>
      </w:r>
      <w:r w:rsidRPr="00C540DE">
        <w:t xml:space="preserve"> neprieštarauja </w:t>
      </w:r>
      <w:r w:rsidR="009135FE" w:rsidRPr="00C540DE">
        <w:t>Ž</w:t>
      </w:r>
      <w:r w:rsidRPr="00C540DE">
        <w:t>mogaus teisių ir pagrindinių laisvių apsaugos konvencijos nuostatoms</w:t>
      </w:r>
      <w:r w:rsidR="00027E59" w:rsidRPr="00C540DE">
        <w:t xml:space="preserve"> </w:t>
      </w:r>
      <w:r w:rsidRPr="00C540DE">
        <w:t xml:space="preserve">ir Europos Sąjungos dokumentams. </w:t>
      </w:r>
    </w:p>
    <w:p w14:paraId="30462F7B" w14:textId="076EB699" w:rsidR="00577E71" w:rsidRPr="00C540DE" w:rsidRDefault="00577E71" w:rsidP="00BB3A0B">
      <w:pPr>
        <w:pStyle w:val="x"/>
        <w:numPr>
          <w:ilvl w:val="0"/>
          <w:numId w:val="43"/>
        </w:numPr>
        <w:tabs>
          <w:tab w:val="left" w:pos="142"/>
          <w:tab w:val="left" w:pos="993"/>
        </w:tabs>
        <w:ind w:left="0" w:firstLine="567"/>
        <w:jc w:val="both"/>
        <w:rPr>
          <w:rFonts w:ascii="Times New Roman" w:hAnsi="Times New Roman" w:cs="Times New Roman"/>
          <w:b/>
          <w:sz w:val="24"/>
          <w:szCs w:val="24"/>
          <w:lang w:val="lt-LT"/>
        </w:rPr>
      </w:pPr>
      <w:r w:rsidRPr="00C540DE">
        <w:rPr>
          <w:rFonts w:ascii="Times New Roman" w:hAnsi="Times New Roman" w:cs="Times New Roman"/>
          <w:b/>
          <w:sz w:val="24"/>
          <w:szCs w:val="24"/>
          <w:lang w:val="lt-LT"/>
        </w:rPr>
        <w:t>Jeigu įstatym</w:t>
      </w:r>
      <w:r w:rsidR="00816A92">
        <w:rPr>
          <w:rFonts w:ascii="Times New Roman" w:hAnsi="Times New Roman" w:cs="Times New Roman"/>
          <w:b/>
          <w:sz w:val="24"/>
          <w:szCs w:val="24"/>
          <w:lang w:val="lt-LT"/>
        </w:rPr>
        <w:t>ams</w:t>
      </w:r>
      <w:r w:rsidRPr="00C540DE">
        <w:rPr>
          <w:rFonts w:ascii="Times New Roman" w:hAnsi="Times New Roman" w:cs="Times New Roman"/>
          <w:b/>
          <w:sz w:val="24"/>
          <w:szCs w:val="24"/>
          <w:lang w:val="lt-LT"/>
        </w:rPr>
        <w:t xml:space="preserve"> įgyvendinti reikia įgyvendinamųjų teisės aktų, – kas ir kada juos turėtų priimti</w:t>
      </w:r>
    </w:p>
    <w:p w14:paraId="0F985F46" w14:textId="76E3DEF1" w:rsidR="005A0D38" w:rsidRPr="00C540DE" w:rsidRDefault="005A0D38" w:rsidP="00727858">
      <w:pPr>
        <w:pStyle w:val="Pagrindinistekstas"/>
        <w:tabs>
          <w:tab w:val="left" w:pos="567"/>
          <w:tab w:val="left" w:pos="851"/>
        </w:tabs>
        <w:spacing w:after="0" w:line="240" w:lineRule="auto"/>
        <w:ind w:firstLine="567"/>
        <w:jc w:val="both"/>
        <w:rPr>
          <w:rFonts w:ascii="Times New Roman" w:hAnsi="Times New Roman"/>
          <w:sz w:val="24"/>
          <w:szCs w:val="24"/>
        </w:rPr>
      </w:pPr>
      <w:r w:rsidRPr="00C540DE">
        <w:rPr>
          <w:rFonts w:ascii="Times New Roman" w:hAnsi="Times New Roman"/>
          <w:sz w:val="24"/>
          <w:szCs w:val="24"/>
        </w:rPr>
        <w:t>Priėmus įstatymo projektą</w:t>
      </w:r>
      <w:r w:rsidR="00C56632" w:rsidRPr="00C540DE">
        <w:rPr>
          <w:rFonts w:ascii="Times New Roman" w:hAnsi="Times New Roman"/>
          <w:sz w:val="24"/>
          <w:szCs w:val="24"/>
        </w:rPr>
        <w:t xml:space="preserve"> Nr. 1</w:t>
      </w:r>
      <w:r w:rsidRPr="00C540DE">
        <w:rPr>
          <w:rFonts w:ascii="Times New Roman" w:hAnsi="Times New Roman"/>
          <w:sz w:val="24"/>
          <w:szCs w:val="24"/>
        </w:rPr>
        <w:t>, reikės pakeisti:</w:t>
      </w:r>
    </w:p>
    <w:p w14:paraId="638BAEE2" w14:textId="77777777" w:rsidR="00E60448" w:rsidRPr="00C540DE" w:rsidRDefault="00E60448" w:rsidP="00727858">
      <w:pPr>
        <w:pStyle w:val="Sraopastraipa"/>
        <w:numPr>
          <w:ilvl w:val="0"/>
          <w:numId w:val="18"/>
        </w:numPr>
        <w:tabs>
          <w:tab w:val="left" w:pos="851"/>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Lietuvos Respublikos Vyriausybės 2004 m. kovo 17 d. nutarimą Nr. 285 „Dėl Lietuvos Respublikos oro erdvės organizavimo taisyklių patvirtinimo“;</w:t>
      </w:r>
    </w:p>
    <w:p w14:paraId="00C1059F" w14:textId="77777777" w:rsidR="00E60448" w:rsidRPr="00C540DE" w:rsidRDefault="00E60448" w:rsidP="00727858">
      <w:pPr>
        <w:pStyle w:val="Sraopastraipa"/>
        <w:numPr>
          <w:ilvl w:val="0"/>
          <w:numId w:val="18"/>
        </w:numPr>
        <w:tabs>
          <w:tab w:val="left" w:pos="851"/>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Lietuvos Respublikos Vyriausybės </w:t>
      </w:r>
      <w:smartTag w:uri="urn:schemas-microsoft-com:office:smarttags" w:element="metricconverter">
        <w:smartTagPr>
          <w:attr w:name="ProductID" w:val="2004 m"/>
        </w:smartTagPr>
        <w:r w:rsidRPr="00C540DE">
          <w:rPr>
            <w:rFonts w:ascii="Times New Roman" w:hAnsi="Times New Roman"/>
            <w:sz w:val="24"/>
            <w:szCs w:val="24"/>
          </w:rPr>
          <w:t>2004 m</w:t>
        </w:r>
      </w:smartTag>
      <w:r w:rsidRPr="00C540DE">
        <w:rPr>
          <w:rFonts w:ascii="Times New Roman" w:hAnsi="Times New Roman"/>
          <w:sz w:val="24"/>
          <w:szCs w:val="24"/>
        </w:rPr>
        <w:t>. balandžio 28 d. nutarimą Nr. 483 „Dėl Licencijų vykdyti oro susisiekimą išdavimo taisyklių patvirtinimo“;</w:t>
      </w:r>
    </w:p>
    <w:p w14:paraId="08015F5C" w14:textId="00B26304" w:rsidR="00727858" w:rsidRPr="00C540DE" w:rsidRDefault="00727858" w:rsidP="00AF6FC2">
      <w:pPr>
        <w:pStyle w:val="Sraopastraipa"/>
        <w:numPr>
          <w:ilvl w:val="0"/>
          <w:numId w:val="18"/>
        </w:numPr>
        <w:tabs>
          <w:tab w:val="left" w:pos="851"/>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Lietuvos Respublikos Vyriausybės</w:t>
      </w:r>
      <w:r w:rsidR="00AF6FC2" w:rsidRPr="00C540DE">
        <w:rPr>
          <w:rFonts w:ascii="Times New Roman" w:hAnsi="Times New Roman"/>
          <w:sz w:val="24"/>
          <w:szCs w:val="24"/>
        </w:rPr>
        <w:t xml:space="preserve"> 2013 m. gruodžio 4 d. nutarimą Nr. 1132 „Dėl </w:t>
      </w:r>
      <w:r w:rsidR="00AF6FC2" w:rsidRPr="00C540DE">
        <w:rPr>
          <w:rFonts w:ascii="Times New Roman" w:hAnsi="Times New Roman"/>
          <w:bCs/>
          <w:sz w:val="24"/>
          <w:szCs w:val="24"/>
        </w:rPr>
        <w:t xml:space="preserve">2012 m. rugsėjo 26 d. Komisijos įgyvendinimo reglamento (ES) Nr. 923/2012, kuriuo nustatomos bendrosios skrydžių taisyklės ir veiklos nuostatos dėl oro navigacijos paslaugų ir procedūrų ir iš dalies keičiami </w:t>
      </w:r>
      <w:r w:rsidR="00292738">
        <w:rPr>
          <w:rFonts w:ascii="Times New Roman" w:hAnsi="Times New Roman"/>
          <w:bCs/>
          <w:sz w:val="24"/>
          <w:szCs w:val="24"/>
        </w:rPr>
        <w:lastRenderedPageBreak/>
        <w:t>Į</w:t>
      </w:r>
      <w:r w:rsidR="00AF6FC2" w:rsidRPr="00C540DE">
        <w:rPr>
          <w:rFonts w:ascii="Times New Roman" w:hAnsi="Times New Roman"/>
          <w:bCs/>
          <w:sz w:val="24"/>
          <w:szCs w:val="24"/>
        </w:rPr>
        <w:t xml:space="preserve">gyvendinimo </w:t>
      </w:r>
      <w:r w:rsidR="00292738">
        <w:rPr>
          <w:rFonts w:ascii="Times New Roman" w:hAnsi="Times New Roman"/>
          <w:bCs/>
          <w:sz w:val="24"/>
          <w:szCs w:val="24"/>
        </w:rPr>
        <w:t>r</w:t>
      </w:r>
      <w:r w:rsidR="00AF6FC2" w:rsidRPr="00C540DE">
        <w:rPr>
          <w:rFonts w:ascii="Times New Roman" w:hAnsi="Times New Roman"/>
          <w:bCs/>
          <w:sz w:val="24"/>
          <w:szCs w:val="24"/>
        </w:rPr>
        <w:t>eglamentas (ES) Nr. 1035/2011 ir Reglamentai (EB) Nr.</w:t>
      </w:r>
      <w:r w:rsidR="00DF7290">
        <w:rPr>
          <w:rFonts w:ascii="Times New Roman" w:hAnsi="Times New Roman"/>
          <w:bCs/>
          <w:sz w:val="24"/>
          <w:szCs w:val="24"/>
        </w:rPr>
        <w:t xml:space="preserve"> </w:t>
      </w:r>
      <w:r w:rsidR="00AF6FC2" w:rsidRPr="00C540DE">
        <w:rPr>
          <w:rFonts w:ascii="Times New Roman" w:hAnsi="Times New Roman"/>
          <w:bCs/>
          <w:sz w:val="24"/>
          <w:szCs w:val="24"/>
        </w:rPr>
        <w:t xml:space="preserve">1265/2007, (EB) </w:t>
      </w:r>
      <w:r w:rsidR="00771375">
        <w:rPr>
          <w:rFonts w:ascii="Times New Roman" w:hAnsi="Times New Roman"/>
          <w:bCs/>
          <w:sz w:val="24"/>
          <w:szCs w:val="24"/>
        </w:rPr>
        <w:t xml:space="preserve">                   </w:t>
      </w:r>
      <w:r w:rsidR="00AF6FC2" w:rsidRPr="00C540DE">
        <w:rPr>
          <w:rFonts w:ascii="Times New Roman" w:hAnsi="Times New Roman"/>
          <w:bCs/>
          <w:sz w:val="24"/>
          <w:szCs w:val="24"/>
        </w:rPr>
        <w:t>Nr.</w:t>
      </w:r>
      <w:r w:rsidR="00C065E2">
        <w:rPr>
          <w:rFonts w:ascii="Times New Roman" w:hAnsi="Times New Roman"/>
          <w:bCs/>
          <w:sz w:val="24"/>
          <w:szCs w:val="24"/>
        </w:rPr>
        <w:t xml:space="preserve"> </w:t>
      </w:r>
      <w:r w:rsidR="00AF6FC2" w:rsidRPr="00C540DE">
        <w:rPr>
          <w:rFonts w:ascii="Times New Roman" w:hAnsi="Times New Roman"/>
          <w:bCs/>
          <w:sz w:val="24"/>
          <w:szCs w:val="24"/>
        </w:rPr>
        <w:t>1794/2006, (EB) Nr.</w:t>
      </w:r>
      <w:r w:rsidR="00C065E2">
        <w:rPr>
          <w:rFonts w:ascii="Times New Roman" w:hAnsi="Times New Roman"/>
          <w:bCs/>
          <w:sz w:val="24"/>
          <w:szCs w:val="24"/>
        </w:rPr>
        <w:t xml:space="preserve"> </w:t>
      </w:r>
      <w:r w:rsidR="00AF6FC2" w:rsidRPr="00C540DE">
        <w:rPr>
          <w:rFonts w:ascii="Times New Roman" w:hAnsi="Times New Roman"/>
          <w:bCs/>
          <w:sz w:val="24"/>
          <w:szCs w:val="24"/>
        </w:rPr>
        <w:t>730/2006, (EB) Nr.</w:t>
      </w:r>
      <w:r w:rsidR="00C065E2">
        <w:rPr>
          <w:rFonts w:ascii="Times New Roman" w:hAnsi="Times New Roman"/>
          <w:bCs/>
          <w:sz w:val="24"/>
          <w:szCs w:val="24"/>
        </w:rPr>
        <w:t xml:space="preserve"> </w:t>
      </w:r>
      <w:r w:rsidR="00AF6FC2" w:rsidRPr="00C540DE">
        <w:rPr>
          <w:rFonts w:ascii="Times New Roman" w:hAnsi="Times New Roman"/>
          <w:bCs/>
          <w:sz w:val="24"/>
          <w:szCs w:val="24"/>
        </w:rPr>
        <w:t>1033/2006 ir (ES) Nr.</w:t>
      </w:r>
      <w:r w:rsidR="00C065E2">
        <w:rPr>
          <w:rFonts w:ascii="Times New Roman" w:hAnsi="Times New Roman"/>
          <w:bCs/>
          <w:sz w:val="24"/>
          <w:szCs w:val="24"/>
        </w:rPr>
        <w:t xml:space="preserve"> </w:t>
      </w:r>
      <w:r w:rsidR="00AF6FC2" w:rsidRPr="00C540DE">
        <w:rPr>
          <w:rFonts w:ascii="Times New Roman" w:hAnsi="Times New Roman"/>
          <w:bCs/>
          <w:sz w:val="24"/>
          <w:szCs w:val="24"/>
        </w:rPr>
        <w:t>255/2010, nuostatų įgyvendinimo“;</w:t>
      </w:r>
    </w:p>
    <w:p w14:paraId="37B4018C" w14:textId="77777777" w:rsidR="00F747E2" w:rsidRPr="00C540DE" w:rsidRDefault="00F747E2" w:rsidP="00F747E2">
      <w:pPr>
        <w:pStyle w:val="Sraopastraipa"/>
        <w:numPr>
          <w:ilvl w:val="0"/>
          <w:numId w:val="18"/>
        </w:numPr>
        <w:tabs>
          <w:tab w:val="left" w:pos="851"/>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Lietuvos Respublikos Vyriausybės 2004 m. gruodžio 30 d. nutarimą Nr. 1680 „Dėl Lietuvos Respublikos civilinių orlaivių registro įsteigimo ir civilinių orlaivių registro nuostatų patvirtinimo“;</w:t>
      </w:r>
    </w:p>
    <w:p w14:paraId="0FAC34E3" w14:textId="77777777" w:rsidR="00F747E2" w:rsidRPr="00C540DE" w:rsidRDefault="00F747E2" w:rsidP="00F747E2">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Lietuvos Respublikos Vyriausybės 2002 m. sausio 22 d. nutarimą Nr. 96 „Dėl atskaitymų nuo rinkliavų už oro navigacijos paslaugas ir naudojimąsi oro uostais biudžetinei įstaigai Civilinės aviacijos administracijai išlaikyti dydžio nustatymo“;</w:t>
      </w:r>
    </w:p>
    <w:p w14:paraId="5C759C2A" w14:textId="77777777" w:rsidR="00F747E2" w:rsidRPr="00C540DE" w:rsidRDefault="00F747E2" w:rsidP="00F747E2">
      <w:pPr>
        <w:pStyle w:val="Sraopastraipa"/>
        <w:numPr>
          <w:ilvl w:val="0"/>
          <w:numId w:val="18"/>
        </w:numPr>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Lietuvos Respublikos Vyriausybės </w:t>
      </w:r>
      <w:smartTag w:uri="urn:schemas-microsoft-com:office:smarttags" w:element="metricconverter">
        <w:smartTagPr>
          <w:attr w:name="ProductID" w:val="2001 m"/>
        </w:smartTagPr>
        <w:r w:rsidRPr="00C540DE">
          <w:rPr>
            <w:rFonts w:ascii="Times New Roman" w:hAnsi="Times New Roman"/>
            <w:sz w:val="24"/>
            <w:szCs w:val="24"/>
          </w:rPr>
          <w:t>2001 m</w:t>
        </w:r>
      </w:smartTag>
      <w:r w:rsidRPr="00C540DE">
        <w:rPr>
          <w:rFonts w:ascii="Times New Roman" w:hAnsi="Times New Roman"/>
          <w:sz w:val="24"/>
          <w:szCs w:val="24"/>
        </w:rPr>
        <w:t xml:space="preserve">. balandžio 13 d. nutarimą Nr. 417 „Dėl </w:t>
      </w:r>
      <w:r w:rsidRPr="00C540DE">
        <w:rPr>
          <w:rFonts w:ascii="Times New Roman" w:hAnsi="Times New Roman"/>
          <w:bCs/>
          <w:sz w:val="24"/>
          <w:szCs w:val="24"/>
        </w:rPr>
        <w:t>Paieškos ir gelbėjimo darbų orlaiviais organizavimo ir vykdymo taisyklių patvirtinimo“;</w:t>
      </w:r>
    </w:p>
    <w:p w14:paraId="26F4DDD6" w14:textId="77777777" w:rsidR="00F747E2" w:rsidRPr="00C540DE" w:rsidRDefault="00F747E2" w:rsidP="00F747E2">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Lietuvos Respublikos Vyriausybės 2008 m. rugsėjo 3 d. nutarimą Nr. 872 „Dėl </w:t>
      </w:r>
      <w:r w:rsidRPr="00C540DE">
        <w:rPr>
          <w:rFonts w:ascii="Times New Roman" w:hAnsi="Times New Roman"/>
          <w:bCs/>
          <w:sz w:val="24"/>
          <w:szCs w:val="24"/>
          <w:shd w:val="clear" w:color="auto" w:fill="FFFFFF"/>
        </w:rPr>
        <w:t>tarptautinių oro uostų teritorijų ribų ir plotų patvirtinimo“;</w:t>
      </w:r>
    </w:p>
    <w:p w14:paraId="1AEF27C5" w14:textId="77777777" w:rsidR="00F747E2" w:rsidRPr="00C540DE" w:rsidRDefault="00F747E2" w:rsidP="00F747E2">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Lietuvos Respublikos Vyriausybės 2006 m. lapkričio 8 d. nutarimą Nr. 1098 „Dėl tarptautinių oro uostų žemės nuomos“;</w:t>
      </w:r>
    </w:p>
    <w:p w14:paraId="63D57FEA" w14:textId="77777777" w:rsidR="00F747E2" w:rsidRPr="00C540DE" w:rsidRDefault="00F747E2" w:rsidP="00F747E2">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Lietuvos Respublikos Vyriausybės 2006 m. spalio 31 d. nutarimą Nr. 1088 „Dėl Tarptautinių oro uostų žemės nuomos mokesčio apskaičiavimo tvarkos ir dydžių aprašo patvirtinimo“;</w:t>
      </w:r>
    </w:p>
    <w:p w14:paraId="10991B90" w14:textId="77777777" w:rsidR="00F747E2" w:rsidRPr="00C540DE" w:rsidRDefault="00F747E2" w:rsidP="00F747E2">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Lietuvos Respublikos Vyriausybės 2010 m. lapkričio 10 d. nutarimą Nr. 1613-7 „Dėl </w:t>
      </w:r>
      <w:r w:rsidRPr="00C540DE">
        <w:rPr>
          <w:rFonts w:ascii="Times New Roman" w:hAnsi="Times New Roman"/>
          <w:bCs/>
          <w:sz w:val="24"/>
          <w:szCs w:val="24"/>
        </w:rPr>
        <w:t>Nacionalinės civilinės aviacijos saugumo programos patvirtinimo“;</w:t>
      </w:r>
    </w:p>
    <w:p w14:paraId="5CC317D6" w14:textId="77777777" w:rsidR="00F747E2" w:rsidRPr="00C540DE" w:rsidRDefault="00F747E2" w:rsidP="00F747E2">
      <w:pPr>
        <w:pStyle w:val="Sraopastraipa"/>
        <w:numPr>
          <w:ilvl w:val="0"/>
          <w:numId w:val="18"/>
        </w:numPr>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Lietuvos Respublikos Vyriausybės 2010 m. gruodžio 15 d. nutarimą Nr. 1764 „Dėl  </w:t>
      </w:r>
      <w:r w:rsidRPr="00C540DE">
        <w:rPr>
          <w:rFonts w:ascii="Times New Roman" w:hAnsi="Times New Roman"/>
          <w:bCs/>
          <w:sz w:val="24"/>
          <w:szCs w:val="24"/>
        </w:rPr>
        <w:t>įgaliojimų suteikimo įgyvendinant Lietuvos Respublikos aviacijos įstatymą“;</w:t>
      </w:r>
    </w:p>
    <w:p w14:paraId="4376533F" w14:textId="77777777" w:rsidR="00F747E2" w:rsidRPr="00C540DE" w:rsidRDefault="00F747E2" w:rsidP="00F747E2">
      <w:pPr>
        <w:pStyle w:val="Pagrindinistekstas"/>
        <w:numPr>
          <w:ilvl w:val="0"/>
          <w:numId w:val="18"/>
        </w:numPr>
        <w:tabs>
          <w:tab w:val="left" w:pos="567"/>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Lietuvos Respublikos Vyriausybės 2004 m. spalio 28 d. nutarimą Nr. 1355 „Dėl Šiaulių karinio aerodromo naudojimo civilinių orlaivių skrydžiams tvarkos aprašo patvirtinimo“;</w:t>
      </w:r>
    </w:p>
    <w:p w14:paraId="2D645DF2" w14:textId="77777777" w:rsidR="00117997" w:rsidRPr="00C540DE" w:rsidRDefault="00117997" w:rsidP="0016490B">
      <w:pPr>
        <w:pStyle w:val="Sraopastraipa"/>
        <w:numPr>
          <w:ilvl w:val="0"/>
          <w:numId w:val="18"/>
        </w:numPr>
        <w:tabs>
          <w:tab w:val="left" w:pos="993"/>
        </w:tabs>
        <w:spacing w:after="0" w:line="240" w:lineRule="auto"/>
        <w:ind w:left="0" w:firstLine="567"/>
        <w:jc w:val="both"/>
        <w:rPr>
          <w:rFonts w:ascii="Times New Roman" w:hAnsi="Times New Roman"/>
          <w:bCs/>
          <w:sz w:val="24"/>
          <w:szCs w:val="24"/>
        </w:rPr>
      </w:pPr>
      <w:r w:rsidRPr="00C540DE">
        <w:rPr>
          <w:rFonts w:ascii="Times New Roman" w:hAnsi="Times New Roman"/>
          <w:bCs/>
          <w:sz w:val="24"/>
          <w:szCs w:val="24"/>
        </w:rPr>
        <w:t xml:space="preserve">Lietuvos Respublikos Vyriausybės </w:t>
      </w:r>
      <w:r w:rsidRPr="00C540DE">
        <w:rPr>
          <w:rFonts w:ascii="Times New Roman" w:hAnsi="Times New Roman"/>
          <w:sz w:val="24"/>
          <w:szCs w:val="24"/>
        </w:rPr>
        <w:t xml:space="preserve">2011 m. kovo 16 d. nutarimą Nr. 312 „Dėl </w:t>
      </w:r>
      <w:r w:rsidRPr="00C540DE">
        <w:rPr>
          <w:rFonts w:ascii="Times New Roman" w:hAnsi="Times New Roman"/>
          <w:bCs/>
          <w:sz w:val="24"/>
          <w:szCs w:val="24"/>
        </w:rPr>
        <w:t>Lietuvos Respublikos karinių orlaivių registro įsteigimo, jo nuostatų patvirtinimo ir veiklos pradžios nustatymo“;</w:t>
      </w:r>
    </w:p>
    <w:p w14:paraId="64D0F6C7" w14:textId="77777777" w:rsidR="00F747E2" w:rsidRPr="00C540DE" w:rsidRDefault="00F747E2" w:rsidP="00903A98">
      <w:pPr>
        <w:pStyle w:val="Sraopastraipa"/>
        <w:numPr>
          <w:ilvl w:val="0"/>
          <w:numId w:val="18"/>
        </w:numPr>
        <w:tabs>
          <w:tab w:val="left" w:pos="851"/>
          <w:tab w:val="left" w:pos="1134"/>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Lietuvos Respublikos susisiekimo ministro 2002 m. sausio 15 d. įsakymą Nr. 3-25 „Dėl </w:t>
      </w:r>
      <w:r w:rsidRPr="00C540DE">
        <w:rPr>
          <w:rFonts w:ascii="Times New Roman" w:hAnsi="Times New Roman"/>
          <w:sz w:val="24"/>
          <w:szCs w:val="24"/>
          <w:lang w:eastAsia="lt-LT"/>
        </w:rPr>
        <w:t>Orlaivių avarijų ir incidentų klasifikavimo ir pranešimų apie orlaivių avarijas ir incidentus teikimo tvarkos aprašo patvirtinimo</w:t>
      </w:r>
      <w:r w:rsidRPr="00C540DE">
        <w:rPr>
          <w:rFonts w:ascii="Times New Roman" w:hAnsi="Times New Roman"/>
          <w:sz w:val="24"/>
          <w:szCs w:val="24"/>
        </w:rPr>
        <w:t>“;</w:t>
      </w:r>
    </w:p>
    <w:p w14:paraId="3F980EC7" w14:textId="77777777" w:rsidR="00F747E2" w:rsidRPr="00C540DE" w:rsidRDefault="00F747E2" w:rsidP="00903A98">
      <w:pPr>
        <w:pStyle w:val="Sraopastraipa"/>
        <w:numPr>
          <w:ilvl w:val="0"/>
          <w:numId w:val="18"/>
        </w:numPr>
        <w:tabs>
          <w:tab w:val="left" w:pos="851"/>
          <w:tab w:val="left" w:pos="1134"/>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Lietuvos Respublikos susisiekimo ministro 2002 m. balandžio 12 d. įsakymą Nr. 3-144 „Dėl Antžeminių paslaugų teikimo oro uostuose taisyklių patvirtinimo“;</w:t>
      </w:r>
    </w:p>
    <w:p w14:paraId="477BC401" w14:textId="77777777" w:rsidR="00F747E2" w:rsidRPr="00C540DE" w:rsidRDefault="00F747E2" w:rsidP="00F747E2">
      <w:pPr>
        <w:pStyle w:val="Sraopastraipa"/>
        <w:numPr>
          <w:ilvl w:val="0"/>
          <w:numId w:val="18"/>
        </w:numPr>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Lietuvos Respublikos susisiekimo ministro 2009 m. gegužės 4 d. įsakymą Nr. 3-193 „Dėl </w:t>
      </w:r>
      <w:r w:rsidRPr="00C540DE">
        <w:rPr>
          <w:rFonts w:ascii="Times New Roman" w:hAnsi="Times New Roman"/>
          <w:bCs/>
          <w:sz w:val="24"/>
          <w:szCs w:val="24"/>
        </w:rPr>
        <w:t>Nacionalinės civilinės aviacijos saugumo mokymo programos patvirtinimo“;</w:t>
      </w:r>
    </w:p>
    <w:p w14:paraId="721B40CA" w14:textId="77777777" w:rsidR="00F747E2" w:rsidRPr="00C540DE" w:rsidRDefault="00F747E2" w:rsidP="00F747E2">
      <w:pPr>
        <w:pStyle w:val="ISTATYMAS"/>
        <w:numPr>
          <w:ilvl w:val="0"/>
          <w:numId w:val="18"/>
        </w:numPr>
        <w:tabs>
          <w:tab w:val="left" w:pos="993"/>
        </w:tabs>
        <w:ind w:left="0" w:firstLine="567"/>
        <w:jc w:val="both"/>
        <w:rPr>
          <w:rFonts w:ascii="Times New Roman" w:hAnsi="Times New Roman"/>
          <w:sz w:val="24"/>
          <w:szCs w:val="24"/>
          <w:lang w:val="lt-LT"/>
        </w:rPr>
      </w:pPr>
      <w:r w:rsidRPr="00C540DE">
        <w:rPr>
          <w:rFonts w:ascii="Times New Roman" w:hAnsi="Times New Roman"/>
          <w:sz w:val="24"/>
          <w:szCs w:val="24"/>
          <w:lang w:val="lt-LT"/>
        </w:rPr>
        <w:t xml:space="preserve">Lietuvos Respublikos susisiekimo ministro 2006 m. balandžio 20 d. įsakymą Nr. 3-147 „Dėl </w:t>
      </w:r>
      <w:r w:rsidRPr="00C540DE">
        <w:rPr>
          <w:rFonts w:ascii="Times New Roman" w:hAnsi="Times New Roman"/>
          <w:bCs/>
          <w:sz w:val="24"/>
          <w:szCs w:val="24"/>
          <w:lang w:val="lt-LT"/>
        </w:rPr>
        <w:t>Keleivių, bagažo, pašto ir krovinių vežimo orlaiviais taisyklių patvirtinimo“;</w:t>
      </w:r>
    </w:p>
    <w:p w14:paraId="1A916AD7" w14:textId="7CABDA7D" w:rsidR="000467F9" w:rsidRPr="00C540DE" w:rsidRDefault="000467F9" w:rsidP="00B862F0">
      <w:pPr>
        <w:pStyle w:val="Sraopastraipa"/>
        <w:numPr>
          <w:ilvl w:val="0"/>
          <w:numId w:val="18"/>
        </w:numPr>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bCs/>
          <w:sz w:val="24"/>
          <w:szCs w:val="24"/>
        </w:rPr>
        <w:t xml:space="preserve">Lietuvos Respublikos susisiekimo ministro </w:t>
      </w:r>
      <w:r w:rsidRPr="00C540DE">
        <w:rPr>
          <w:rFonts w:ascii="Times New Roman" w:hAnsi="Times New Roman"/>
          <w:sz w:val="24"/>
          <w:szCs w:val="24"/>
        </w:rPr>
        <w:t>2004 m. birželio 16 d. įsakymą Nr. 3-353</w:t>
      </w:r>
      <w:r w:rsidRPr="00C540DE">
        <w:rPr>
          <w:rFonts w:ascii="Times New Roman" w:hAnsi="Times New Roman"/>
          <w:bCs/>
          <w:sz w:val="24"/>
          <w:szCs w:val="24"/>
        </w:rPr>
        <w:t xml:space="preserve"> „</w:t>
      </w:r>
      <w:r w:rsidRPr="00C540DE">
        <w:rPr>
          <w:rFonts w:ascii="Times New Roman" w:hAnsi="Times New Roman"/>
          <w:sz w:val="24"/>
          <w:szCs w:val="24"/>
        </w:rPr>
        <w:t xml:space="preserve">Dėl </w:t>
      </w:r>
      <w:r w:rsidRPr="00C540DE">
        <w:rPr>
          <w:rFonts w:ascii="Times New Roman" w:hAnsi="Times New Roman"/>
          <w:bCs/>
          <w:sz w:val="24"/>
          <w:szCs w:val="24"/>
        </w:rPr>
        <w:t>Lietuvos Respublikos oro erdvės draudžiamų, ribojamų ir pavojingų zonų nustatymo“;</w:t>
      </w:r>
    </w:p>
    <w:p w14:paraId="055A9466" w14:textId="4D6BFD42" w:rsidR="00C37951" w:rsidRDefault="00C37951" w:rsidP="00C37951">
      <w:pPr>
        <w:pStyle w:val="Sraopastraipa"/>
        <w:numPr>
          <w:ilvl w:val="0"/>
          <w:numId w:val="18"/>
        </w:numPr>
        <w:tabs>
          <w:tab w:val="left" w:pos="993"/>
        </w:tabs>
        <w:spacing w:after="0" w:line="240" w:lineRule="auto"/>
        <w:ind w:left="0" w:firstLine="567"/>
        <w:jc w:val="both"/>
        <w:rPr>
          <w:rFonts w:ascii="Times New Roman" w:hAnsi="Times New Roman"/>
          <w:sz w:val="24"/>
          <w:szCs w:val="24"/>
        </w:rPr>
      </w:pPr>
      <w:r w:rsidRPr="00B57B7A">
        <w:rPr>
          <w:rFonts w:ascii="Times New Roman" w:hAnsi="Times New Roman"/>
          <w:sz w:val="24"/>
          <w:szCs w:val="24"/>
        </w:rPr>
        <w:t xml:space="preserve">Lietuvos Respublikos </w:t>
      </w:r>
      <w:r w:rsidRPr="00B57B7A">
        <w:rPr>
          <w:rFonts w:ascii="Times New Roman" w:hAnsi="Times New Roman"/>
          <w:sz w:val="24"/>
          <w:szCs w:val="24"/>
          <w:lang w:eastAsia="lt-LT"/>
        </w:rPr>
        <w:t xml:space="preserve">susisiekimo ministro </w:t>
      </w:r>
      <w:r w:rsidRPr="00B57B7A">
        <w:rPr>
          <w:rFonts w:ascii="Times New Roman" w:hAnsi="Times New Roman"/>
          <w:sz w:val="24"/>
          <w:szCs w:val="24"/>
        </w:rPr>
        <w:t>2005 m. spalio 10 d. įsakymą Nr. 3-439 „Dėl Civilinių orlaivių registravimo taisyklių patvirtinimo“;</w:t>
      </w:r>
    </w:p>
    <w:p w14:paraId="0929BEFF" w14:textId="77777777" w:rsidR="00424298" w:rsidRPr="00202F7B" w:rsidRDefault="00424298" w:rsidP="00424298">
      <w:pPr>
        <w:pStyle w:val="Sraopastraipa"/>
        <w:numPr>
          <w:ilvl w:val="0"/>
          <w:numId w:val="18"/>
        </w:numPr>
        <w:tabs>
          <w:tab w:val="left" w:pos="567"/>
          <w:tab w:val="left" w:pos="993"/>
        </w:tabs>
        <w:spacing w:after="0" w:line="240" w:lineRule="auto"/>
        <w:ind w:left="0" w:firstLine="567"/>
        <w:jc w:val="both"/>
        <w:rPr>
          <w:rFonts w:ascii="Times New Roman" w:hAnsi="Times New Roman"/>
          <w:sz w:val="24"/>
          <w:szCs w:val="24"/>
        </w:rPr>
      </w:pPr>
      <w:r w:rsidRPr="00202F7B">
        <w:rPr>
          <w:rFonts w:ascii="Times New Roman" w:hAnsi="Times New Roman"/>
          <w:sz w:val="24"/>
          <w:szCs w:val="24"/>
        </w:rPr>
        <w:t>Lietuvos Respublikos susisiekimo ministro 2011 m. kovo 2 d. įsakymą Nr. 3-130 „Dėl C</w:t>
      </w:r>
      <w:r w:rsidRPr="00202F7B">
        <w:rPr>
          <w:rFonts w:ascii="Times New Roman" w:hAnsi="Times New Roman"/>
          <w:bCs/>
          <w:sz w:val="24"/>
          <w:szCs w:val="24"/>
        </w:rPr>
        <w:t>ivilinės aviacijos administracijos darbuotojų komandiruočių išlaidų atlyginimo tvarkos aprašo patvirtinimo“;</w:t>
      </w:r>
    </w:p>
    <w:p w14:paraId="7B335449" w14:textId="39E3DBA2" w:rsidR="008B0117" w:rsidRPr="00424298" w:rsidRDefault="008B0117" w:rsidP="00162D55">
      <w:pPr>
        <w:pStyle w:val="Sraopastraipa"/>
        <w:numPr>
          <w:ilvl w:val="0"/>
          <w:numId w:val="18"/>
        </w:numPr>
        <w:tabs>
          <w:tab w:val="left" w:pos="993"/>
        </w:tabs>
        <w:spacing w:after="0" w:line="240" w:lineRule="auto"/>
        <w:ind w:left="0" w:firstLine="567"/>
        <w:jc w:val="both"/>
        <w:rPr>
          <w:rFonts w:ascii="Times New Roman" w:hAnsi="Times New Roman"/>
          <w:sz w:val="24"/>
          <w:szCs w:val="24"/>
          <w:lang w:eastAsia="lt-LT"/>
        </w:rPr>
      </w:pPr>
      <w:r w:rsidRPr="00424298">
        <w:rPr>
          <w:rFonts w:ascii="Times New Roman" w:hAnsi="Times New Roman"/>
          <w:sz w:val="24"/>
          <w:szCs w:val="24"/>
        </w:rPr>
        <w:t xml:space="preserve">Lietuvos Respublikos </w:t>
      </w:r>
      <w:r w:rsidRPr="00424298">
        <w:rPr>
          <w:rFonts w:ascii="Times New Roman" w:hAnsi="Times New Roman"/>
          <w:sz w:val="24"/>
          <w:szCs w:val="24"/>
          <w:lang w:eastAsia="lt-LT"/>
        </w:rPr>
        <w:t xml:space="preserve">susisiekimo ministro ir </w:t>
      </w:r>
      <w:r w:rsidRPr="00424298">
        <w:rPr>
          <w:rFonts w:ascii="Times New Roman" w:hAnsi="Times New Roman"/>
          <w:sz w:val="24"/>
          <w:szCs w:val="24"/>
        </w:rPr>
        <w:t>Lietuvos Respublikos a</w:t>
      </w:r>
      <w:r w:rsidRPr="00424298">
        <w:rPr>
          <w:rFonts w:ascii="Times New Roman" w:hAnsi="Times New Roman"/>
          <w:sz w:val="24"/>
          <w:szCs w:val="24"/>
          <w:lang w:eastAsia="lt-LT"/>
        </w:rPr>
        <w:t xml:space="preserve">plinkos ministro   </w:t>
      </w:r>
      <w:r w:rsidRPr="00424298">
        <w:rPr>
          <w:rFonts w:ascii="Times New Roman" w:hAnsi="Times New Roman"/>
          <w:sz w:val="24"/>
          <w:szCs w:val="24"/>
        </w:rPr>
        <w:t>2001 m. balandžio 19 d. įsakymą Nr. 134/217</w:t>
      </w:r>
      <w:r w:rsidRPr="00424298">
        <w:rPr>
          <w:rFonts w:ascii="Times New Roman" w:hAnsi="Times New Roman"/>
          <w:sz w:val="24"/>
          <w:szCs w:val="24"/>
          <w:lang w:eastAsia="lt-LT"/>
        </w:rPr>
        <w:t xml:space="preserve"> „Dėl </w:t>
      </w:r>
      <w:r w:rsidRPr="00424298">
        <w:rPr>
          <w:rFonts w:ascii="Times New Roman" w:hAnsi="Times New Roman"/>
          <w:bCs/>
          <w:sz w:val="24"/>
          <w:szCs w:val="24"/>
        </w:rPr>
        <w:t>Lietuvos Respublikos orlaivių triukšmo ribojimo taisyklių patvirtinimo ir jų įgyvendinimo“;</w:t>
      </w:r>
    </w:p>
    <w:p w14:paraId="1F8B89F5" w14:textId="778F6DEE" w:rsidR="00861B56" w:rsidRPr="00B57B7A" w:rsidRDefault="00F747E2" w:rsidP="00ED7A70">
      <w:pPr>
        <w:pStyle w:val="Sraopastraipa"/>
        <w:numPr>
          <w:ilvl w:val="0"/>
          <w:numId w:val="18"/>
        </w:numPr>
        <w:tabs>
          <w:tab w:val="left" w:pos="993"/>
        </w:tabs>
        <w:spacing w:after="0" w:line="240" w:lineRule="auto"/>
        <w:ind w:left="0" w:firstLine="567"/>
        <w:jc w:val="both"/>
        <w:rPr>
          <w:rFonts w:ascii="Times New Roman" w:hAnsi="Times New Roman"/>
          <w:b/>
          <w:sz w:val="24"/>
          <w:szCs w:val="24"/>
        </w:rPr>
      </w:pPr>
      <w:r w:rsidRPr="00B57B7A">
        <w:rPr>
          <w:rFonts w:ascii="Times New Roman" w:hAnsi="Times New Roman"/>
          <w:sz w:val="24"/>
          <w:szCs w:val="24"/>
        </w:rPr>
        <w:t>Lietuvos Respublikos krašto apsaugos ministro ir Lietuvos Respublikos užsienio reikalų ministro 2004 m. rugsėjo 29 d. įsakymą Nr. V-1065/V-123 „Dėl Užsienio šalių valstybės orlaivių skrydžių į Lietuvos Respublikos teritoriją, iš jos arba per ją paraiškų pateikimo ir leidimų atlikti šiuos skrydžius išdavimo tvarkos ir sąlygų aprašo patvirtinimo“;</w:t>
      </w:r>
    </w:p>
    <w:p w14:paraId="7EBC3DFA" w14:textId="03D5367A" w:rsidR="00861B56" w:rsidRPr="00B57B7A" w:rsidRDefault="00861B56" w:rsidP="00861B56">
      <w:pPr>
        <w:pStyle w:val="Pagrindinistekstas"/>
        <w:numPr>
          <w:ilvl w:val="0"/>
          <w:numId w:val="18"/>
        </w:numPr>
        <w:tabs>
          <w:tab w:val="left" w:pos="567"/>
          <w:tab w:val="left" w:pos="851"/>
          <w:tab w:val="left" w:pos="993"/>
        </w:tabs>
        <w:spacing w:after="0" w:line="240" w:lineRule="auto"/>
        <w:ind w:left="0" w:firstLine="567"/>
        <w:jc w:val="both"/>
        <w:rPr>
          <w:rFonts w:ascii="Times New Roman" w:hAnsi="Times New Roman"/>
          <w:sz w:val="24"/>
          <w:szCs w:val="24"/>
          <w:lang w:eastAsia="lt-LT"/>
        </w:rPr>
      </w:pPr>
      <w:r w:rsidRPr="00B57B7A">
        <w:rPr>
          <w:rFonts w:ascii="Times New Roman" w:hAnsi="Times New Roman"/>
          <w:sz w:val="24"/>
          <w:szCs w:val="24"/>
        </w:rPr>
        <w:t xml:space="preserve">Lietuvos Respublikos švietimo ir mokslo ministro 2004 m. lapkričio 12 d. įsakymą </w:t>
      </w:r>
      <w:r w:rsidR="00C94111">
        <w:rPr>
          <w:rFonts w:ascii="Times New Roman" w:hAnsi="Times New Roman"/>
          <w:sz w:val="24"/>
          <w:szCs w:val="24"/>
        </w:rPr>
        <w:t xml:space="preserve">            </w:t>
      </w:r>
      <w:r w:rsidRPr="00B57B7A">
        <w:rPr>
          <w:rFonts w:ascii="Times New Roman" w:hAnsi="Times New Roman"/>
          <w:sz w:val="24"/>
          <w:szCs w:val="24"/>
        </w:rPr>
        <w:t>Nr. ISAK-1779 „Dėl Orlaivių naudojimo vaikų aviaciniam švietimui ir mokymui tvarkos aprašo patvirtinimo“;</w:t>
      </w:r>
    </w:p>
    <w:p w14:paraId="7274426B" w14:textId="77777777" w:rsidR="00F747E2" w:rsidRPr="00C540DE" w:rsidRDefault="00F747E2" w:rsidP="00F747E2">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B57B7A">
        <w:rPr>
          <w:rFonts w:ascii="Times New Roman" w:hAnsi="Times New Roman"/>
          <w:sz w:val="24"/>
          <w:szCs w:val="24"/>
        </w:rPr>
        <w:lastRenderedPageBreak/>
        <w:t xml:space="preserve">Lietuvos Respublikos teisingumo ministro 2015 m. gruodžio 30  d. įsakymą Nr. 1R-388 </w:t>
      </w:r>
      <w:r w:rsidRPr="00C540DE">
        <w:rPr>
          <w:rFonts w:ascii="Times New Roman" w:hAnsi="Times New Roman"/>
          <w:sz w:val="24"/>
          <w:szCs w:val="24"/>
        </w:rPr>
        <w:t xml:space="preserve">„Dėl </w:t>
      </w:r>
      <w:r w:rsidRPr="00C540DE">
        <w:rPr>
          <w:rFonts w:ascii="Times New Roman" w:hAnsi="Times New Roman"/>
          <w:bCs/>
          <w:sz w:val="24"/>
          <w:szCs w:val="24"/>
        </w:rPr>
        <w:t>Civilinių orlaivių avarijų ir incidentų tyrimo tvarkos aprašo patvirtinimo“;</w:t>
      </w:r>
    </w:p>
    <w:p w14:paraId="712502EC" w14:textId="28D47F09" w:rsidR="00E60448" w:rsidRPr="00C540DE" w:rsidRDefault="00E60448" w:rsidP="00935A2F">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Civilinės aviacijos administracijos direktoriaus 2012 m. rugsėjo 26 d. įsakymą </w:t>
      </w:r>
      <w:r w:rsidR="00027E59" w:rsidRPr="00C540DE">
        <w:rPr>
          <w:rFonts w:ascii="Times New Roman" w:hAnsi="Times New Roman"/>
          <w:sz w:val="24"/>
          <w:szCs w:val="24"/>
        </w:rPr>
        <w:t xml:space="preserve">             </w:t>
      </w:r>
      <w:r w:rsidR="002E5FD8" w:rsidRPr="00C540DE">
        <w:rPr>
          <w:rFonts w:ascii="Times New Roman" w:hAnsi="Times New Roman"/>
          <w:sz w:val="24"/>
          <w:szCs w:val="24"/>
        </w:rPr>
        <w:t xml:space="preserve">        </w:t>
      </w:r>
      <w:r w:rsidRPr="00C540DE">
        <w:rPr>
          <w:rFonts w:ascii="Times New Roman" w:hAnsi="Times New Roman"/>
          <w:sz w:val="24"/>
          <w:szCs w:val="24"/>
        </w:rPr>
        <w:t>Nr. 4R-231 „Dėl Oro navigacijos paslaugų teikėjų sertifikavimo taisyklių patvirtinimo“;</w:t>
      </w:r>
    </w:p>
    <w:p w14:paraId="33EE01E9" w14:textId="75586CE9" w:rsidR="00C37171" w:rsidRPr="00C540DE" w:rsidRDefault="007A2BD6" w:rsidP="00935A2F">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Civilinės aviacijos administracijos direktoriaus 2006 m. balandžio 12 d. įsakymą </w:t>
      </w:r>
      <w:r w:rsidR="00027E59" w:rsidRPr="00C540DE">
        <w:rPr>
          <w:rFonts w:ascii="Times New Roman" w:hAnsi="Times New Roman"/>
          <w:sz w:val="24"/>
          <w:szCs w:val="24"/>
        </w:rPr>
        <w:t xml:space="preserve">         </w:t>
      </w:r>
      <w:r w:rsidR="002E5FD8" w:rsidRPr="00C540DE">
        <w:rPr>
          <w:rFonts w:ascii="Times New Roman" w:hAnsi="Times New Roman"/>
          <w:sz w:val="24"/>
          <w:szCs w:val="24"/>
        </w:rPr>
        <w:t xml:space="preserve">       </w:t>
      </w:r>
      <w:r w:rsidRPr="00C540DE">
        <w:rPr>
          <w:rFonts w:ascii="Times New Roman" w:hAnsi="Times New Roman"/>
          <w:sz w:val="24"/>
          <w:szCs w:val="24"/>
        </w:rPr>
        <w:t>Nr. 4R-88 „Dėl Civilinių orlaivių tinkamumo skraidyti pažymėjimų ir tinkamumo skraidyti periodinės patikros pažymėjimų išdavimo taisyklių patvirtinimo“;</w:t>
      </w:r>
    </w:p>
    <w:p w14:paraId="4CCC09F5" w14:textId="7E24E75D" w:rsidR="006533FA" w:rsidRPr="00C540DE" w:rsidRDefault="00871C5F" w:rsidP="00871C5F">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Civilinės aviacijos administracijos direktoriaus </w:t>
      </w:r>
      <w:r w:rsidR="00B3134D" w:rsidRPr="00C540DE">
        <w:rPr>
          <w:rFonts w:ascii="Times New Roman" w:hAnsi="Times New Roman"/>
          <w:sz w:val="24"/>
          <w:szCs w:val="24"/>
        </w:rPr>
        <w:t xml:space="preserve">2004 m. lapkričio 11 d. įsakymą </w:t>
      </w:r>
      <w:r w:rsidR="00027E59" w:rsidRPr="00C540DE">
        <w:rPr>
          <w:rFonts w:ascii="Times New Roman" w:hAnsi="Times New Roman"/>
          <w:sz w:val="24"/>
          <w:szCs w:val="24"/>
        </w:rPr>
        <w:t xml:space="preserve">          </w:t>
      </w:r>
      <w:r w:rsidR="002E5FD8" w:rsidRPr="00C540DE">
        <w:rPr>
          <w:rFonts w:ascii="Times New Roman" w:hAnsi="Times New Roman"/>
          <w:sz w:val="24"/>
          <w:szCs w:val="24"/>
        </w:rPr>
        <w:t xml:space="preserve">        </w:t>
      </w:r>
      <w:r w:rsidR="00B3134D" w:rsidRPr="00C540DE">
        <w:rPr>
          <w:rFonts w:ascii="Times New Roman" w:hAnsi="Times New Roman"/>
          <w:sz w:val="24"/>
          <w:szCs w:val="24"/>
        </w:rPr>
        <w:t xml:space="preserve">Nr. 4R-206 „Dėl </w:t>
      </w:r>
      <w:r w:rsidR="00B3134D" w:rsidRPr="00C540DE">
        <w:rPr>
          <w:rFonts w:ascii="Times New Roman" w:hAnsi="Times New Roman"/>
          <w:bCs/>
          <w:sz w:val="24"/>
          <w:szCs w:val="24"/>
        </w:rPr>
        <w:t>Aerodromų tinkamumo naudoti pažymėjimų išdavimo taisyklių patvirtinimo“;</w:t>
      </w:r>
    </w:p>
    <w:p w14:paraId="4AA6CC54" w14:textId="77777777" w:rsidR="00E60448" w:rsidRPr="00C540DE" w:rsidRDefault="001B7CBB" w:rsidP="00B862F0">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Civilinės aviacijos administracijos direktoriaus </w:t>
      </w:r>
      <w:r w:rsidR="00CE353A" w:rsidRPr="00C540DE">
        <w:rPr>
          <w:rFonts w:ascii="Times New Roman" w:hAnsi="Times New Roman"/>
          <w:sz w:val="24"/>
          <w:szCs w:val="24"/>
        </w:rPr>
        <w:t xml:space="preserve">2010 m. gegužės 25 d. įsakymą Nr. 4R-97 „Dėl </w:t>
      </w:r>
      <w:r w:rsidR="003F7706" w:rsidRPr="00C540DE">
        <w:rPr>
          <w:rFonts w:ascii="Times New Roman" w:hAnsi="Times New Roman"/>
          <w:bCs/>
          <w:sz w:val="24"/>
          <w:szCs w:val="24"/>
        </w:rPr>
        <w:t>Reguliuojamo subjekto ir žinomo siuntėjo statusą patvirtinančio pažymėjimo išdavimo tvarkos aprašo patvirtinimo“;</w:t>
      </w:r>
    </w:p>
    <w:p w14:paraId="7BF98190" w14:textId="77777777" w:rsidR="00CE353A" w:rsidRPr="00C540DE" w:rsidRDefault="00CE353A" w:rsidP="00CE353A">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w:t>
      </w:r>
      <w:r w:rsidR="003F7706" w:rsidRPr="00C540DE">
        <w:rPr>
          <w:rFonts w:ascii="Times New Roman" w:hAnsi="Times New Roman"/>
          <w:sz w:val="24"/>
          <w:szCs w:val="24"/>
        </w:rPr>
        <w:t xml:space="preserve"> 2010 m. gegužės 19 d. įsakymą Nr. 4R-92 „Dėl </w:t>
      </w:r>
      <w:r w:rsidR="007A66DE" w:rsidRPr="00C540DE">
        <w:rPr>
          <w:rFonts w:ascii="Times New Roman" w:hAnsi="Times New Roman"/>
          <w:bCs/>
          <w:sz w:val="24"/>
          <w:szCs w:val="24"/>
        </w:rPr>
        <w:t>Reguliuojamo orlaivio atsargų tiekėjo statusą patvirtinančio pažymėjimo išdavimo taisyklių patvirtinimo“;</w:t>
      </w:r>
    </w:p>
    <w:p w14:paraId="2DEC635B" w14:textId="77777777" w:rsidR="00CE353A" w:rsidRPr="00C540DE" w:rsidRDefault="00CE353A" w:rsidP="00F55FB2">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w:t>
      </w:r>
      <w:r w:rsidR="00F55FB2" w:rsidRPr="00C540DE">
        <w:rPr>
          <w:rFonts w:ascii="Times New Roman" w:hAnsi="Times New Roman"/>
          <w:sz w:val="24"/>
          <w:szCs w:val="24"/>
        </w:rPr>
        <w:t xml:space="preserve"> 2013 m. kovo 22 d. įsakymą Nr. 4R-80 „Dėl </w:t>
      </w:r>
      <w:r w:rsidR="00F55FB2" w:rsidRPr="00C540DE">
        <w:rPr>
          <w:rFonts w:ascii="Times New Roman" w:hAnsi="Times New Roman"/>
          <w:bCs/>
          <w:caps/>
          <w:sz w:val="24"/>
          <w:szCs w:val="24"/>
        </w:rPr>
        <w:t xml:space="preserve">ES </w:t>
      </w:r>
      <w:r w:rsidR="00F55FB2" w:rsidRPr="00C540DE">
        <w:rPr>
          <w:rFonts w:ascii="Times New Roman" w:hAnsi="Times New Roman"/>
          <w:bCs/>
          <w:sz w:val="24"/>
          <w:szCs w:val="24"/>
        </w:rPr>
        <w:t>aviacijos saugumo tvirtintojo pažymėjimo išdavimo tvarkos aprašo patvirtinimo“;</w:t>
      </w:r>
    </w:p>
    <w:p w14:paraId="60AC5F37" w14:textId="77777777" w:rsidR="00CE353A" w:rsidRPr="00C540DE" w:rsidRDefault="00CE353A" w:rsidP="00B862F0">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w:t>
      </w:r>
      <w:r w:rsidR="00F55FB2" w:rsidRPr="00C540DE">
        <w:rPr>
          <w:rFonts w:ascii="Times New Roman" w:hAnsi="Times New Roman"/>
          <w:sz w:val="24"/>
          <w:szCs w:val="24"/>
        </w:rPr>
        <w:t xml:space="preserve"> 2014 m. liepos 4 d. įsakymą Nr. 4R-92 „Dėl </w:t>
      </w:r>
      <w:r w:rsidR="00F55FB2" w:rsidRPr="00C540DE">
        <w:rPr>
          <w:rFonts w:ascii="Times New Roman" w:hAnsi="Times New Roman"/>
          <w:bCs/>
          <w:sz w:val="24"/>
          <w:szCs w:val="24"/>
        </w:rPr>
        <w:t>Oro vežėjų, gabenančių krovinius arba paštą iš trečiosios šalies oro uosto į Europos Sąjungą, skyrimo tvarkos aprašo patvirtinimo“;</w:t>
      </w:r>
    </w:p>
    <w:p w14:paraId="4FCDB3EB" w14:textId="77777777" w:rsidR="00083E1C" w:rsidRPr="00C540DE" w:rsidRDefault="009B0EF2" w:rsidP="004038E2">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 2013 m. sausio 21 d. įsakymą Nr. 4R-18 „</w:t>
      </w:r>
      <w:r w:rsidR="00462089" w:rsidRPr="00C540DE">
        <w:rPr>
          <w:rFonts w:ascii="Times New Roman" w:hAnsi="Times New Roman"/>
          <w:sz w:val="24"/>
          <w:szCs w:val="24"/>
        </w:rPr>
        <w:t xml:space="preserve">Dėl </w:t>
      </w:r>
      <w:r w:rsidRPr="00C540DE">
        <w:rPr>
          <w:rFonts w:ascii="Times New Roman" w:hAnsi="Times New Roman"/>
          <w:bCs/>
          <w:sz w:val="24"/>
          <w:szCs w:val="24"/>
        </w:rPr>
        <w:t>Lauko aikštelių įrengimo ir naudojimo skrydžiams reikalavimų“;</w:t>
      </w:r>
    </w:p>
    <w:p w14:paraId="217C30A4" w14:textId="77777777" w:rsidR="00C2526C" w:rsidRPr="00C540DE" w:rsidRDefault="00C2526C" w:rsidP="00C2526C">
      <w:pPr>
        <w:pStyle w:val="Sraopastraipa"/>
        <w:numPr>
          <w:ilvl w:val="0"/>
          <w:numId w:val="18"/>
        </w:numPr>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 2001 m. gruodžio 3 d. įsakymą Nr. 100 „Dėl Ryšių, navigacijos, stebėjimo ir skrydžių valdymo įrenginių naudojimo bei priežiūros taisyklių patvirtinimo ir radionavigacinių įrenginių skrydžio bandymų“;</w:t>
      </w:r>
    </w:p>
    <w:p w14:paraId="3462B721" w14:textId="51FE3BAC" w:rsidR="00220834" w:rsidRPr="00C540DE" w:rsidRDefault="00C2526C" w:rsidP="00220834">
      <w:pPr>
        <w:pStyle w:val="Sraopastraipa"/>
        <w:widowControl w:val="0"/>
        <w:numPr>
          <w:ilvl w:val="0"/>
          <w:numId w:val="18"/>
        </w:numPr>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Civilinės aviacijos administracijos direktoriaus </w:t>
      </w:r>
      <w:r w:rsidR="00220834" w:rsidRPr="00C540DE">
        <w:rPr>
          <w:rFonts w:ascii="Times New Roman" w:hAnsi="Times New Roman"/>
          <w:sz w:val="24"/>
          <w:szCs w:val="24"/>
        </w:rPr>
        <w:t xml:space="preserve">2012 m. balandžio 5 d. įsakymą </w:t>
      </w:r>
      <w:r w:rsidR="00027E59" w:rsidRPr="00C540DE">
        <w:rPr>
          <w:rFonts w:ascii="Times New Roman" w:hAnsi="Times New Roman"/>
          <w:sz w:val="24"/>
          <w:szCs w:val="24"/>
        </w:rPr>
        <w:t xml:space="preserve">           </w:t>
      </w:r>
      <w:r w:rsidR="002E5FD8" w:rsidRPr="00C540DE">
        <w:rPr>
          <w:rFonts w:ascii="Times New Roman" w:hAnsi="Times New Roman"/>
          <w:sz w:val="24"/>
          <w:szCs w:val="24"/>
        </w:rPr>
        <w:t xml:space="preserve">        </w:t>
      </w:r>
      <w:r w:rsidR="00220834" w:rsidRPr="00C540DE">
        <w:rPr>
          <w:rFonts w:ascii="Times New Roman" w:hAnsi="Times New Roman"/>
          <w:sz w:val="24"/>
          <w:szCs w:val="24"/>
        </w:rPr>
        <w:t xml:space="preserve">Nr. 4R-89 „Dėl </w:t>
      </w:r>
      <w:r w:rsidR="00220834" w:rsidRPr="00C540DE">
        <w:rPr>
          <w:rFonts w:ascii="Times New Roman" w:hAnsi="Times New Roman"/>
          <w:bCs/>
          <w:sz w:val="24"/>
          <w:szCs w:val="24"/>
        </w:rPr>
        <w:t>Oro navigacijos informacijos paslaugų teikimo taisyklių patvirtinimo“;</w:t>
      </w:r>
    </w:p>
    <w:p w14:paraId="4A1845A1" w14:textId="77777777" w:rsidR="006B01DB" w:rsidRPr="00C540DE" w:rsidRDefault="00CB43DB" w:rsidP="00B862F0">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Civilinės aviacijos administracijos direktoriaus 2005 m. gegužės 24 d. </w:t>
      </w:r>
      <w:r w:rsidR="003B5890" w:rsidRPr="00C540DE">
        <w:rPr>
          <w:rFonts w:ascii="Times New Roman" w:hAnsi="Times New Roman"/>
          <w:sz w:val="24"/>
          <w:szCs w:val="24"/>
        </w:rPr>
        <w:t xml:space="preserve">įsakymą </w:t>
      </w:r>
      <w:r w:rsidRPr="00C540DE">
        <w:rPr>
          <w:rFonts w:ascii="Times New Roman" w:hAnsi="Times New Roman"/>
          <w:sz w:val="24"/>
          <w:szCs w:val="24"/>
        </w:rPr>
        <w:t>Nr. 4R-89 „</w:t>
      </w:r>
      <w:r w:rsidR="006B01DB" w:rsidRPr="00C540DE">
        <w:rPr>
          <w:rFonts w:ascii="Times New Roman" w:hAnsi="Times New Roman"/>
          <w:sz w:val="24"/>
          <w:szCs w:val="24"/>
        </w:rPr>
        <w:t xml:space="preserve">Dėl </w:t>
      </w:r>
      <w:r w:rsidR="003B5890" w:rsidRPr="00C540DE">
        <w:rPr>
          <w:rFonts w:ascii="Times New Roman" w:hAnsi="Times New Roman"/>
          <w:bCs/>
          <w:sz w:val="24"/>
          <w:szCs w:val="24"/>
        </w:rPr>
        <w:t>Civilinių orlaivių registravimo ženklų suteikimo bei ženklinimo taisyklių patvirtinimo</w:t>
      </w:r>
      <w:r w:rsidR="003B5890" w:rsidRPr="00C540DE">
        <w:rPr>
          <w:rFonts w:ascii="Times New Roman" w:hAnsi="Times New Roman"/>
          <w:sz w:val="24"/>
          <w:szCs w:val="24"/>
        </w:rPr>
        <w:t>“;</w:t>
      </w:r>
    </w:p>
    <w:p w14:paraId="203406C2" w14:textId="77777777" w:rsidR="00C92D17" w:rsidRPr="00C540DE" w:rsidRDefault="005F2A8B" w:rsidP="00B862F0">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Civilinės aviacijos administracijos direktoriaus 2015 m. birželio 1 d. įsakymą Nr. 4R-100 „Dėl </w:t>
      </w:r>
      <w:r w:rsidRPr="00C540DE">
        <w:rPr>
          <w:rFonts w:ascii="Times New Roman" w:hAnsi="Times New Roman"/>
          <w:bCs/>
          <w:sz w:val="24"/>
          <w:szCs w:val="24"/>
        </w:rPr>
        <w:t>Vežėjo pažymėjimo išdavimo tvarkos aprašo patvirtinimo“;</w:t>
      </w:r>
    </w:p>
    <w:p w14:paraId="06F40F15" w14:textId="7C50B3DC" w:rsidR="00940F08" w:rsidRPr="00624A78" w:rsidRDefault="00940F08" w:rsidP="00B862F0">
      <w:pPr>
        <w:pStyle w:val="Pagrindinistekstas"/>
        <w:numPr>
          <w:ilvl w:val="0"/>
          <w:numId w:val="18"/>
        </w:numPr>
        <w:tabs>
          <w:tab w:val="left" w:pos="567"/>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Civilinės aviacijos administracijos direktoriaus 2009 m. gegužės 6 d. įsakymą Nr. 4R-97 </w:t>
      </w:r>
      <w:r w:rsidRPr="00624A78">
        <w:rPr>
          <w:rFonts w:ascii="Times New Roman" w:hAnsi="Times New Roman"/>
          <w:sz w:val="24"/>
          <w:szCs w:val="24"/>
        </w:rPr>
        <w:t xml:space="preserve">„Dėl </w:t>
      </w:r>
      <w:r w:rsidR="00292738" w:rsidRPr="00624A78">
        <w:rPr>
          <w:rFonts w:ascii="Times New Roman" w:hAnsi="Times New Roman"/>
          <w:bCs/>
          <w:sz w:val="24"/>
          <w:szCs w:val="24"/>
        </w:rPr>
        <w:t>u</w:t>
      </w:r>
      <w:r w:rsidRPr="00624A78">
        <w:rPr>
          <w:rFonts w:ascii="Times New Roman" w:hAnsi="Times New Roman"/>
          <w:bCs/>
          <w:sz w:val="24"/>
          <w:szCs w:val="24"/>
        </w:rPr>
        <w:t>ltralengvųjų orlaivių pilotų licencijavimo bei mokymo įstaigų akreditavimo“;</w:t>
      </w:r>
    </w:p>
    <w:p w14:paraId="5BF33A7F" w14:textId="4D1FA006" w:rsidR="00AB1B12" w:rsidRPr="00624A78" w:rsidRDefault="00C6681D" w:rsidP="00B862F0">
      <w:pPr>
        <w:pStyle w:val="Pagrindinistekstas"/>
        <w:numPr>
          <w:ilvl w:val="0"/>
          <w:numId w:val="18"/>
        </w:numPr>
        <w:tabs>
          <w:tab w:val="left" w:pos="567"/>
          <w:tab w:val="left" w:pos="851"/>
          <w:tab w:val="left" w:pos="993"/>
        </w:tabs>
        <w:spacing w:after="0" w:line="240" w:lineRule="auto"/>
        <w:ind w:left="0" w:firstLine="567"/>
        <w:jc w:val="both"/>
        <w:rPr>
          <w:rFonts w:ascii="Times New Roman" w:hAnsi="Times New Roman"/>
          <w:sz w:val="24"/>
          <w:szCs w:val="24"/>
        </w:rPr>
      </w:pPr>
      <w:r w:rsidRPr="00624A78">
        <w:rPr>
          <w:rFonts w:ascii="Times New Roman" w:hAnsi="Times New Roman"/>
          <w:sz w:val="24"/>
          <w:szCs w:val="24"/>
        </w:rPr>
        <w:t xml:space="preserve">Civilinės aviacijos administracijos direktoriaus </w:t>
      </w:r>
      <w:r w:rsidR="00F309F3" w:rsidRPr="00624A78">
        <w:rPr>
          <w:rFonts w:ascii="Times New Roman" w:hAnsi="Times New Roman"/>
          <w:sz w:val="24"/>
          <w:szCs w:val="24"/>
        </w:rPr>
        <w:t>2017 m. liepos 31 d. įsakymą Nr. 4R-111 „Dėl P</w:t>
      </w:r>
      <w:r w:rsidR="00F309F3" w:rsidRPr="00624A78">
        <w:rPr>
          <w:rFonts w:ascii="Times New Roman" w:hAnsi="Times New Roman"/>
          <w:bCs/>
          <w:sz w:val="24"/>
          <w:szCs w:val="24"/>
        </w:rPr>
        <w:t>arodomųjų renginių ir aviacijos sporto varžybų rengimo taisyklių patvirtinimo</w:t>
      </w:r>
      <w:r w:rsidR="00F309F3" w:rsidRPr="00624A78">
        <w:rPr>
          <w:rFonts w:ascii="Times New Roman" w:hAnsi="Times New Roman"/>
          <w:sz w:val="24"/>
          <w:szCs w:val="24"/>
        </w:rPr>
        <w:t>“</w:t>
      </w:r>
      <w:r w:rsidRPr="00624A78">
        <w:rPr>
          <w:rFonts w:ascii="Times New Roman" w:hAnsi="Times New Roman"/>
          <w:bCs/>
          <w:sz w:val="24"/>
          <w:szCs w:val="24"/>
        </w:rPr>
        <w:t>;</w:t>
      </w:r>
    </w:p>
    <w:p w14:paraId="1D17F7E0" w14:textId="77777777" w:rsidR="00C6681D" w:rsidRPr="00C540DE" w:rsidRDefault="003475F6" w:rsidP="003475F6">
      <w:pPr>
        <w:pStyle w:val="Pagrindinistekstas"/>
        <w:numPr>
          <w:ilvl w:val="0"/>
          <w:numId w:val="18"/>
        </w:numPr>
        <w:tabs>
          <w:tab w:val="left" w:pos="567"/>
          <w:tab w:val="left" w:pos="851"/>
          <w:tab w:val="left" w:pos="993"/>
        </w:tabs>
        <w:spacing w:after="0" w:line="240" w:lineRule="auto"/>
        <w:ind w:left="0" w:firstLine="567"/>
        <w:jc w:val="both"/>
        <w:rPr>
          <w:rFonts w:ascii="Times New Roman" w:hAnsi="Times New Roman"/>
          <w:sz w:val="24"/>
          <w:szCs w:val="24"/>
        </w:rPr>
      </w:pPr>
      <w:r w:rsidRPr="00624A78">
        <w:rPr>
          <w:rFonts w:ascii="Times New Roman" w:hAnsi="Times New Roman"/>
          <w:sz w:val="24"/>
          <w:szCs w:val="24"/>
        </w:rPr>
        <w:t>Civilinės aviacijos administracijos direktoriaus</w:t>
      </w:r>
      <w:r w:rsidR="00F769DF" w:rsidRPr="00624A78">
        <w:rPr>
          <w:rFonts w:ascii="Times New Roman" w:hAnsi="Times New Roman"/>
          <w:sz w:val="24"/>
          <w:szCs w:val="24"/>
        </w:rPr>
        <w:t xml:space="preserve"> 2001 m. rugpjūčio 22 d. įsakymą Nr. 48 </w:t>
      </w:r>
      <w:r w:rsidR="00F769DF" w:rsidRPr="00C540DE">
        <w:rPr>
          <w:rFonts w:ascii="Times New Roman" w:hAnsi="Times New Roman"/>
          <w:sz w:val="24"/>
          <w:szCs w:val="24"/>
        </w:rPr>
        <w:t xml:space="preserve">„Dėl </w:t>
      </w:r>
      <w:r w:rsidR="00F769DF" w:rsidRPr="00C540DE">
        <w:rPr>
          <w:rFonts w:ascii="Times New Roman" w:hAnsi="Times New Roman"/>
          <w:bCs/>
          <w:sz w:val="24"/>
          <w:szCs w:val="24"/>
        </w:rPr>
        <w:t>Orlaivio ir/arba orlaivio komponento modifikacijos tvirtinimo taisyklių tvirtinimo“;</w:t>
      </w:r>
    </w:p>
    <w:p w14:paraId="3B8D08C5" w14:textId="77777777" w:rsidR="003475F6" w:rsidRPr="00C540DE" w:rsidRDefault="00DF6618" w:rsidP="003475F6">
      <w:pPr>
        <w:pStyle w:val="Pagrindinistekstas"/>
        <w:numPr>
          <w:ilvl w:val="0"/>
          <w:numId w:val="18"/>
        </w:numPr>
        <w:tabs>
          <w:tab w:val="left" w:pos="567"/>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Civilinės aviacijos administracijos direktoriaus 2001 m. rugpjūčio 24 d. įsakymą Nr. 50 „Dėl </w:t>
      </w:r>
      <w:r w:rsidRPr="00C540DE">
        <w:rPr>
          <w:rFonts w:ascii="Times New Roman" w:hAnsi="Times New Roman"/>
          <w:bCs/>
          <w:sz w:val="24"/>
          <w:szCs w:val="24"/>
        </w:rPr>
        <w:t>Oro eismo paslaugų teikimui naudojamų įrenginių tinkamumo naudoti pažymėjimų išdavimo taisyklių patvirtinimo“;</w:t>
      </w:r>
    </w:p>
    <w:p w14:paraId="2C96307B" w14:textId="77777777" w:rsidR="00DF6618" w:rsidRPr="00C540DE" w:rsidRDefault="00DF6618" w:rsidP="00DF6618">
      <w:pPr>
        <w:pStyle w:val="Pagrindinistekstas"/>
        <w:numPr>
          <w:ilvl w:val="0"/>
          <w:numId w:val="18"/>
        </w:numPr>
        <w:tabs>
          <w:tab w:val="left" w:pos="567"/>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 2001 m. rugpjūčio 28 d. įsakymą Nr. 55 „</w:t>
      </w:r>
      <w:r w:rsidRPr="00C540DE">
        <w:rPr>
          <w:rFonts w:ascii="Times New Roman" w:hAnsi="Times New Roman"/>
          <w:bCs/>
          <w:sz w:val="24"/>
          <w:szCs w:val="24"/>
        </w:rPr>
        <w:t>Dėl Užsienyje išduotų techniko (inžinieriaus) licencijų pripažinimo taisyklių patvirtinimo“;</w:t>
      </w:r>
    </w:p>
    <w:p w14:paraId="18CE9A08" w14:textId="77777777" w:rsidR="00DF6618" w:rsidRPr="00C540DE" w:rsidRDefault="00DF6618" w:rsidP="00DF6618">
      <w:pPr>
        <w:pStyle w:val="Pagrindinistekstas"/>
        <w:numPr>
          <w:ilvl w:val="0"/>
          <w:numId w:val="18"/>
        </w:numPr>
        <w:tabs>
          <w:tab w:val="left" w:pos="567"/>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 2001 m. rugsėjo 12 d. įsakymą Nr. 65 „Dėl O</w:t>
      </w:r>
      <w:r w:rsidRPr="00C540DE">
        <w:rPr>
          <w:rFonts w:ascii="Times New Roman" w:hAnsi="Times New Roman"/>
          <w:bCs/>
          <w:sz w:val="24"/>
          <w:szCs w:val="24"/>
        </w:rPr>
        <w:t>rlaivių tinkamumo skraidyti tęstinumo duomenų taisyklių patvirtinimo“;</w:t>
      </w:r>
    </w:p>
    <w:p w14:paraId="48F7D2FD" w14:textId="77777777" w:rsidR="00DF6618" w:rsidRPr="00C540DE" w:rsidRDefault="00DF6618" w:rsidP="00DF6618">
      <w:pPr>
        <w:pStyle w:val="Pagrindinistekstas"/>
        <w:numPr>
          <w:ilvl w:val="0"/>
          <w:numId w:val="18"/>
        </w:numPr>
        <w:tabs>
          <w:tab w:val="left" w:pos="567"/>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w:t>
      </w:r>
      <w:r w:rsidR="000E7C1E" w:rsidRPr="00C540DE">
        <w:rPr>
          <w:rFonts w:ascii="Times New Roman" w:hAnsi="Times New Roman"/>
          <w:sz w:val="24"/>
          <w:szCs w:val="24"/>
        </w:rPr>
        <w:t xml:space="preserve"> 2001 m. gruodžio 27 d. įsakymą Nr. 109 „Dėl </w:t>
      </w:r>
      <w:r w:rsidR="000E7C1E" w:rsidRPr="00C540DE">
        <w:rPr>
          <w:rFonts w:ascii="Times New Roman" w:hAnsi="Times New Roman"/>
          <w:bCs/>
          <w:sz w:val="24"/>
          <w:szCs w:val="24"/>
        </w:rPr>
        <w:t>Mėgėjiškos konstrukcijos orlaivių gamybos, jų tinkamumo skraidyti nustatymo ir naudojimo taisyklių“;</w:t>
      </w:r>
    </w:p>
    <w:p w14:paraId="66660295" w14:textId="77777777" w:rsidR="00D0676D" w:rsidRPr="00C540DE" w:rsidRDefault="00D0676D" w:rsidP="005D3AFD">
      <w:pPr>
        <w:pStyle w:val="Pagrindinistekstas"/>
        <w:numPr>
          <w:ilvl w:val="0"/>
          <w:numId w:val="18"/>
        </w:numPr>
        <w:tabs>
          <w:tab w:val="left" w:pos="567"/>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w:t>
      </w:r>
      <w:r w:rsidR="005D3AFD" w:rsidRPr="00C540DE">
        <w:rPr>
          <w:rFonts w:ascii="Times New Roman" w:hAnsi="Times New Roman"/>
          <w:sz w:val="24"/>
          <w:szCs w:val="24"/>
        </w:rPr>
        <w:t xml:space="preserve"> 2002 m. liepos 31 d. </w:t>
      </w:r>
      <w:r w:rsidR="00124312" w:rsidRPr="00C540DE">
        <w:rPr>
          <w:rFonts w:ascii="Times New Roman" w:hAnsi="Times New Roman"/>
          <w:sz w:val="24"/>
          <w:szCs w:val="24"/>
        </w:rPr>
        <w:t xml:space="preserve">įsakymą </w:t>
      </w:r>
      <w:r w:rsidR="005D3AFD" w:rsidRPr="00C540DE">
        <w:rPr>
          <w:rFonts w:ascii="Times New Roman" w:hAnsi="Times New Roman"/>
          <w:sz w:val="24"/>
          <w:szCs w:val="24"/>
        </w:rPr>
        <w:t>Nr. 97 „</w:t>
      </w:r>
      <w:r w:rsidR="005D3AFD" w:rsidRPr="00C540DE">
        <w:rPr>
          <w:rFonts w:ascii="Times New Roman" w:hAnsi="Times New Roman"/>
          <w:bCs/>
          <w:sz w:val="24"/>
          <w:szCs w:val="24"/>
        </w:rPr>
        <w:t>Dėl Atidavimo naudoti pažymėjimo / CAA PIRMA FORMA išdavimo taisyklių patvirtinimo“;</w:t>
      </w:r>
    </w:p>
    <w:p w14:paraId="727E03B0" w14:textId="77777777" w:rsidR="00D0676D" w:rsidRPr="00C540DE" w:rsidRDefault="00D0676D" w:rsidP="00B81B87">
      <w:pPr>
        <w:pStyle w:val="Pagrindinistekstas"/>
        <w:numPr>
          <w:ilvl w:val="0"/>
          <w:numId w:val="18"/>
        </w:numPr>
        <w:tabs>
          <w:tab w:val="left" w:pos="567"/>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lastRenderedPageBreak/>
        <w:t>Civilinės aviacijos administracijos direktoriaus</w:t>
      </w:r>
      <w:r w:rsidR="00B81B87" w:rsidRPr="00C540DE">
        <w:rPr>
          <w:rFonts w:ascii="Times New Roman" w:hAnsi="Times New Roman"/>
          <w:sz w:val="24"/>
          <w:szCs w:val="24"/>
        </w:rPr>
        <w:t xml:space="preserve"> 2003 m. vasario 11 d. įsakymą Nr. 4R-13 „Dėl </w:t>
      </w:r>
      <w:r w:rsidR="00B81B87" w:rsidRPr="00C540DE">
        <w:rPr>
          <w:rFonts w:ascii="Times New Roman" w:hAnsi="Times New Roman"/>
          <w:bCs/>
          <w:sz w:val="24"/>
          <w:szCs w:val="24"/>
        </w:rPr>
        <w:t>Civilinių orlaivių specialiųjų tinkamumo skraidyti pažymėjimų išdavimo taisyklių patvirtinimo“;</w:t>
      </w:r>
    </w:p>
    <w:p w14:paraId="676076EA" w14:textId="7062FAA7" w:rsidR="00D0676D" w:rsidRPr="00C540DE" w:rsidRDefault="00D0676D" w:rsidP="00D0676D">
      <w:pPr>
        <w:pStyle w:val="Pagrindinistekstas"/>
        <w:numPr>
          <w:ilvl w:val="0"/>
          <w:numId w:val="18"/>
        </w:numPr>
        <w:tabs>
          <w:tab w:val="left" w:pos="567"/>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w:t>
      </w:r>
      <w:r w:rsidR="00241E0C" w:rsidRPr="00C540DE">
        <w:rPr>
          <w:rFonts w:ascii="Times New Roman" w:hAnsi="Times New Roman"/>
          <w:sz w:val="24"/>
          <w:szCs w:val="24"/>
        </w:rPr>
        <w:t xml:space="preserve"> 2003 m. rugpjūčio 19 d. įsakymą </w:t>
      </w:r>
      <w:r w:rsidR="00027E59" w:rsidRPr="00C540DE">
        <w:rPr>
          <w:rFonts w:ascii="Times New Roman" w:hAnsi="Times New Roman"/>
          <w:sz w:val="24"/>
          <w:szCs w:val="24"/>
        </w:rPr>
        <w:t xml:space="preserve">          </w:t>
      </w:r>
      <w:r w:rsidR="002E5FD8" w:rsidRPr="00C540DE">
        <w:rPr>
          <w:rFonts w:ascii="Times New Roman" w:hAnsi="Times New Roman"/>
          <w:sz w:val="24"/>
          <w:szCs w:val="24"/>
        </w:rPr>
        <w:t xml:space="preserve">       </w:t>
      </w:r>
      <w:r w:rsidR="00241E0C" w:rsidRPr="00C540DE">
        <w:rPr>
          <w:rFonts w:ascii="Times New Roman" w:hAnsi="Times New Roman"/>
          <w:sz w:val="24"/>
          <w:szCs w:val="24"/>
        </w:rPr>
        <w:t xml:space="preserve">Nr. 4R-115 „Dėl </w:t>
      </w:r>
      <w:r w:rsidR="00241E0C" w:rsidRPr="00C540DE">
        <w:rPr>
          <w:rFonts w:ascii="Times New Roman" w:hAnsi="Times New Roman"/>
          <w:bCs/>
          <w:sz w:val="24"/>
          <w:szCs w:val="24"/>
        </w:rPr>
        <w:t>Tinkamumo skraidyti direktyvų rengimo ir platinimo taisyklių“;</w:t>
      </w:r>
    </w:p>
    <w:p w14:paraId="7ABED222" w14:textId="6AD355BF" w:rsidR="00FB02F5" w:rsidRPr="00C540DE" w:rsidRDefault="00FB02F5" w:rsidP="00FB02F5">
      <w:pPr>
        <w:pStyle w:val="Pagrindinistekstas"/>
        <w:numPr>
          <w:ilvl w:val="0"/>
          <w:numId w:val="18"/>
        </w:numPr>
        <w:tabs>
          <w:tab w:val="left" w:pos="567"/>
          <w:tab w:val="left" w:pos="851"/>
          <w:tab w:val="left" w:pos="993"/>
        </w:tabs>
        <w:spacing w:after="0" w:line="240" w:lineRule="auto"/>
        <w:ind w:left="0" w:firstLine="567"/>
        <w:jc w:val="both"/>
        <w:rPr>
          <w:rFonts w:ascii="Times New Roman" w:hAnsi="Times New Roman"/>
          <w:bCs/>
          <w:sz w:val="24"/>
          <w:szCs w:val="24"/>
        </w:rPr>
      </w:pPr>
      <w:r w:rsidRPr="00C540DE">
        <w:rPr>
          <w:rFonts w:ascii="Times New Roman" w:hAnsi="Times New Roman"/>
          <w:sz w:val="24"/>
          <w:szCs w:val="24"/>
        </w:rPr>
        <w:t>Civilinės aviacijos administracijos direktoriaus 2003 m. rugsėjo 10 d. įsakymą</w:t>
      </w:r>
      <w:r w:rsidR="00027E59" w:rsidRPr="00C540DE">
        <w:rPr>
          <w:rFonts w:ascii="Times New Roman" w:hAnsi="Times New Roman"/>
          <w:sz w:val="24"/>
          <w:szCs w:val="24"/>
        </w:rPr>
        <w:t xml:space="preserve">               </w:t>
      </w:r>
      <w:r w:rsidR="002E5FD8" w:rsidRPr="00C540DE">
        <w:rPr>
          <w:rFonts w:ascii="Times New Roman" w:hAnsi="Times New Roman"/>
          <w:sz w:val="24"/>
          <w:szCs w:val="24"/>
        </w:rPr>
        <w:t xml:space="preserve">      </w:t>
      </w:r>
      <w:r w:rsidRPr="00C540DE">
        <w:rPr>
          <w:rFonts w:ascii="Times New Roman" w:hAnsi="Times New Roman"/>
          <w:sz w:val="24"/>
          <w:szCs w:val="24"/>
        </w:rPr>
        <w:t>Nr. 4R-126 „</w:t>
      </w:r>
      <w:r w:rsidRPr="00C540DE">
        <w:rPr>
          <w:rFonts w:ascii="Times New Roman" w:hAnsi="Times New Roman"/>
          <w:bCs/>
          <w:sz w:val="24"/>
          <w:szCs w:val="24"/>
        </w:rPr>
        <w:t>Dėl Leidimų specialiajam skrydžiui išdavimo taisyklių“;</w:t>
      </w:r>
    </w:p>
    <w:p w14:paraId="05906E79" w14:textId="20A62339" w:rsidR="00FB02F5" w:rsidRPr="00C540DE" w:rsidRDefault="00FB02F5" w:rsidP="00FB02F5">
      <w:pPr>
        <w:pStyle w:val="Pagrindinistekstas"/>
        <w:numPr>
          <w:ilvl w:val="0"/>
          <w:numId w:val="18"/>
        </w:numPr>
        <w:tabs>
          <w:tab w:val="left" w:pos="567"/>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Civilinės aviacijos administracijos direktoriaus 2004 m. sausio 9 d. įsakymą </w:t>
      </w:r>
      <w:r w:rsidR="00027E59" w:rsidRPr="00C540DE">
        <w:rPr>
          <w:rFonts w:ascii="Times New Roman" w:hAnsi="Times New Roman"/>
          <w:sz w:val="24"/>
          <w:szCs w:val="24"/>
        </w:rPr>
        <w:t xml:space="preserve">                 </w:t>
      </w:r>
      <w:r w:rsidR="002E5FD8" w:rsidRPr="00C540DE">
        <w:rPr>
          <w:rFonts w:ascii="Times New Roman" w:hAnsi="Times New Roman"/>
          <w:sz w:val="24"/>
          <w:szCs w:val="24"/>
        </w:rPr>
        <w:t xml:space="preserve">        </w:t>
      </w:r>
      <w:r w:rsidRPr="00C540DE">
        <w:rPr>
          <w:rFonts w:ascii="Times New Roman" w:hAnsi="Times New Roman"/>
          <w:sz w:val="24"/>
          <w:szCs w:val="24"/>
        </w:rPr>
        <w:t>Nr. 4R-4</w:t>
      </w:r>
      <w:r w:rsidR="00027E59" w:rsidRPr="00C540DE">
        <w:rPr>
          <w:rFonts w:ascii="Times New Roman" w:hAnsi="Times New Roman"/>
          <w:sz w:val="24"/>
          <w:szCs w:val="24"/>
        </w:rPr>
        <w:t xml:space="preserve"> </w:t>
      </w:r>
      <w:r w:rsidRPr="00C540DE">
        <w:rPr>
          <w:rFonts w:ascii="Times New Roman" w:hAnsi="Times New Roman"/>
          <w:bCs/>
          <w:sz w:val="24"/>
          <w:szCs w:val="24"/>
        </w:rPr>
        <w:t>„Dėl dokumentų formų patvirtinimo“;</w:t>
      </w:r>
    </w:p>
    <w:p w14:paraId="10EABED9" w14:textId="2A80C80E" w:rsidR="00FB02F5" w:rsidRPr="00C540DE" w:rsidRDefault="00FB02F5" w:rsidP="00FB02F5">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Civilinės aviacijos administracijos direktoriaus 2004 m. vasario 9 d. įsakymą </w:t>
      </w:r>
      <w:r w:rsidR="00027E59" w:rsidRPr="00C540DE">
        <w:rPr>
          <w:rFonts w:ascii="Times New Roman" w:hAnsi="Times New Roman"/>
          <w:sz w:val="24"/>
          <w:szCs w:val="24"/>
        </w:rPr>
        <w:t xml:space="preserve">                </w:t>
      </w:r>
      <w:r w:rsidR="002E5FD8" w:rsidRPr="00C540DE">
        <w:rPr>
          <w:rFonts w:ascii="Times New Roman" w:hAnsi="Times New Roman"/>
          <w:sz w:val="24"/>
          <w:szCs w:val="24"/>
        </w:rPr>
        <w:t xml:space="preserve">       </w:t>
      </w:r>
      <w:r w:rsidRPr="00C540DE">
        <w:rPr>
          <w:rFonts w:ascii="Times New Roman" w:hAnsi="Times New Roman"/>
          <w:sz w:val="24"/>
          <w:szCs w:val="24"/>
        </w:rPr>
        <w:t>Nr. 4R-23</w:t>
      </w:r>
      <w:r w:rsidR="00027E59" w:rsidRPr="00C540DE">
        <w:rPr>
          <w:rFonts w:ascii="Times New Roman" w:hAnsi="Times New Roman"/>
          <w:sz w:val="24"/>
          <w:szCs w:val="24"/>
        </w:rPr>
        <w:t xml:space="preserve"> </w:t>
      </w:r>
      <w:r w:rsidRPr="00C540DE">
        <w:rPr>
          <w:rFonts w:ascii="Times New Roman" w:hAnsi="Times New Roman"/>
          <w:bCs/>
          <w:sz w:val="24"/>
          <w:szCs w:val="24"/>
        </w:rPr>
        <w:t>„Dėl biuletenių patvirtinimo“;</w:t>
      </w:r>
    </w:p>
    <w:p w14:paraId="18A848BA" w14:textId="459BED0B" w:rsidR="00FB02F5" w:rsidRPr="00C540DE" w:rsidRDefault="00FB02F5" w:rsidP="00FB02F5">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 2004 m. rugsėjo 29 d. įsakymą</w:t>
      </w:r>
      <w:r w:rsidR="00027E59" w:rsidRPr="00C540DE">
        <w:rPr>
          <w:rFonts w:ascii="Times New Roman" w:hAnsi="Times New Roman"/>
          <w:sz w:val="24"/>
          <w:szCs w:val="24"/>
        </w:rPr>
        <w:t xml:space="preserve">               </w:t>
      </w:r>
      <w:r w:rsidR="002E5FD8" w:rsidRPr="00C540DE">
        <w:rPr>
          <w:rFonts w:ascii="Times New Roman" w:hAnsi="Times New Roman"/>
          <w:sz w:val="24"/>
          <w:szCs w:val="24"/>
        </w:rPr>
        <w:t xml:space="preserve">       </w:t>
      </w:r>
      <w:r w:rsidRPr="00C540DE">
        <w:rPr>
          <w:rFonts w:ascii="Times New Roman" w:hAnsi="Times New Roman"/>
          <w:sz w:val="24"/>
          <w:szCs w:val="24"/>
        </w:rPr>
        <w:t>Nr. 4R-183</w:t>
      </w:r>
      <w:r w:rsidR="00027E59" w:rsidRPr="00C540DE">
        <w:rPr>
          <w:rFonts w:ascii="Times New Roman" w:hAnsi="Times New Roman"/>
          <w:sz w:val="24"/>
          <w:szCs w:val="24"/>
        </w:rPr>
        <w:t xml:space="preserve"> </w:t>
      </w:r>
      <w:r w:rsidRPr="00C540DE">
        <w:rPr>
          <w:rFonts w:ascii="Times New Roman" w:hAnsi="Times New Roman"/>
          <w:bCs/>
          <w:sz w:val="24"/>
          <w:szCs w:val="24"/>
        </w:rPr>
        <w:t>„Dėl Reikalavimų mokymo įstaigoms, rengiančioms ir perkvalifikuojančioms civilinės aviacijos specialistus, patvirtinimo“;</w:t>
      </w:r>
    </w:p>
    <w:p w14:paraId="0AFABC66" w14:textId="2A881DEE" w:rsidR="00FB02F5" w:rsidRPr="00C540DE" w:rsidRDefault="00FB02F5" w:rsidP="00FB02F5">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 2005 m. rugpjūčio 10 d. įsakymą</w:t>
      </w:r>
      <w:r w:rsidR="00027E59" w:rsidRPr="00C540DE">
        <w:rPr>
          <w:rFonts w:ascii="Times New Roman" w:hAnsi="Times New Roman"/>
          <w:sz w:val="24"/>
          <w:szCs w:val="24"/>
        </w:rPr>
        <w:t xml:space="preserve">           </w:t>
      </w:r>
      <w:r w:rsidR="002E5FD8" w:rsidRPr="00C540DE">
        <w:rPr>
          <w:rFonts w:ascii="Times New Roman" w:hAnsi="Times New Roman"/>
          <w:sz w:val="24"/>
          <w:szCs w:val="24"/>
        </w:rPr>
        <w:t xml:space="preserve">       </w:t>
      </w:r>
      <w:r w:rsidRPr="00C540DE">
        <w:rPr>
          <w:rFonts w:ascii="Times New Roman" w:hAnsi="Times New Roman"/>
          <w:sz w:val="24"/>
          <w:szCs w:val="24"/>
        </w:rPr>
        <w:t>Nr. 4R-138</w:t>
      </w:r>
      <w:r w:rsidR="00027E59" w:rsidRPr="00C540DE">
        <w:rPr>
          <w:rFonts w:ascii="Times New Roman" w:hAnsi="Times New Roman"/>
          <w:sz w:val="24"/>
          <w:szCs w:val="24"/>
        </w:rPr>
        <w:t xml:space="preserve"> </w:t>
      </w:r>
      <w:r w:rsidRPr="00C540DE">
        <w:rPr>
          <w:rFonts w:ascii="Times New Roman" w:hAnsi="Times New Roman"/>
          <w:bCs/>
          <w:sz w:val="24"/>
          <w:szCs w:val="24"/>
        </w:rPr>
        <w:t>„Dėl Gamybos organizacijų patvirtinimo ir nuolatinės priežiūros pagal 21 dalies reikalavimus taisyklių bei Gamybos organizavimo vadovo tvirtinimo taisyklių patvirtinimo“;</w:t>
      </w:r>
    </w:p>
    <w:p w14:paraId="501A4AB4" w14:textId="6B9606A1" w:rsidR="00FB02F5" w:rsidRPr="00C540DE" w:rsidRDefault="00FB02F5" w:rsidP="00FB02F5">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 2005 m. lapkričio 2 d. įsakymą</w:t>
      </w:r>
      <w:r w:rsidR="00027E59" w:rsidRPr="00C540DE">
        <w:rPr>
          <w:rFonts w:ascii="Times New Roman" w:hAnsi="Times New Roman"/>
          <w:sz w:val="24"/>
          <w:szCs w:val="24"/>
        </w:rPr>
        <w:t xml:space="preserve">               </w:t>
      </w:r>
      <w:r w:rsidR="002E5FD8" w:rsidRPr="00C540DE">
        <w:rPr>
          <w:rFonts w:ascii="Times New Roman" w:hAnsi="Times New Roman"/>
          <w:sz w:val="24"/>
          <w:szCs w:val="24"/>
        </w:rPr>
        <w:t xml:space="preserve">       </w:t>
      </w:r>
      <w:r w:rsidRPr="00C540DE">
        <w:rPr>
          <w:rFonts w:ascii="Times New Roman" w:hAnsi="Times New Roman"/>
          <w:sz w:val="24"/>
          <w:szCs w:val="24"/>
        </w:rPr>
        <w:t>Nr. 4R-210</w:t>
      </w:r>
      <w:r w:rsidR="00027E59" w:rsidRPr="00C540DE">
        <w:rPr>
          <w:rFonts w:ascii="Times New Roman" w:hAnsi="Times New Roman"/>
          <w:sz w:val="24"/>
          <w:szCs w:val="24"/>
        </w:rPr>
        <w:t xml:space="preserve"> </w:t>
      </w:r>
      <w:r w:rsidRPr="00C540DE">
        <w:rPr>
          <w:rFonts w:ascii="Times New Roman" w:hAnsi="Times New Roman"/>
          <w:sz w:val="24"/>
          <w:szCs w:val="24"/>
        </w:rPr>
        <w:t>„D</w:t>
      </w:r>
      <w:r w:rsidRPr="00C540DE">
        <w:rPr>
          <w:rFonts w:ascii="Times New Roman" w:hAnsi="Times New Roman"/>
          <w:bCs/>
          <w:sz w:val="24"/>
          <w:szCs w:val="24"/>
        </w:rPr>
        <w:t>ėl Orlaivių techninės priežiūros programos tvirtinimo taisyklių patvirtinimo“;</w:t>
      </w:r>
    </w:p>
    <w:p w14:paraId="1BB0B755" w14:textId="5B5D447D" w:rsidR="00FB02F5" w:rsidRPr="00C540DE" w:rsidRDefault="00FB02F5" w:rsidP="00FB02F5">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Civilinės aviacijos administracijos direktoriaus 2006 m. spalio 3 d. įsakymą </w:t>
      </w:r>
      <w:r w:rsidR="00027E59" w:rsidRPr="00C540DE">
        <w:rPr>
          <w:rFonts w:ascii="Times New Roman" w:hAnsi="Times New Roman"/>
          <w:sz w:val="24"/>
          <w:szCs w:val="24"/>
        </w:rPr>
        <w:t xml:space="preserve">                 </w:t>
      </w:r>
      <w:r w:rsidR="002E5FD8" w:rsidRPr="00C540DE">
        <w:rPr>
          <w:rFonts w:ascii="Times New Roman" w:hAnsi="Times New Roman"/>
          <w:sz w:val="24"/>
          <w:szCs w:val="24"/>
        </w:rPr>
        <w:t xml:space="preserve">         </w:t>
      </w:r>
      <w:r w:rsidRPr="00C540DE">
        <w:rPr>
          <w:rFonts w:ascii="Times New Roman" w:hAnsi="Times New Roman"/>
          <w:sz w:val="24"/>
          <w:szCs w:val="24"/>
        </w:rPr>
        <w:t>Nr. 4R-203</w:t>
      </w:r>
      <w:r w:rsidR="00027E59" w:rsidRPr="00C540DE">
        <w:rPr>
          <w:rFonts w:ascii="Times New Roman" w:hAnsi="Times New Roman"/>
          <w:sz w:val="24"/>
          <w:szCs w:val="24"/>
        </w:rPr>
        <w:t xml:space="preserve"> </w:t>
      </w:r>
      <w:r w:rsidRPr="00C540DE">
        <w:rPr>
          <w:rFonts w:ascii="Times New Roman" w:hAnsi="Times New Roman"/>
          <w:bCs/>
          <w:sz w:val="24"/>
          <w:szCs w:val="24"/>
        </w:rPr>
        <w:t>„Dėl Orlaivių tinkamumo skraidyti tęstinumo stebėjimo taisyklių patvirtinimo“;</w:t>
      </w:r>
    </w:p>
    <w:p w14:paraId="6575E67B" w14:textId="77777777" w:rsidR="00FB02F5" w:rsidRPr="00C540DE" w:rsidRDefault="00FB02F5" w:rsidP="00FB02F5">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 2008 m. sausio 3 d. įsakymą Nr. 4R-3</w:t>
      </w:r>
      <w:r w:rsidR="00027E59" w:rsidRPr="00C540DE">
        <w:rPr>
          <w:rFonts w:ascii="Times New Roman" w:hAnsi="Times New Roman"/>
          <w:sz w:val="24"/>
          <w:szCs w:val="24"/>
        </w:rPr>
        <w:t xml:space="preserve"> </w:t>
      </w:r>
      <w:r w:rsidRPr="00C540DE">
        <w:rPr>
          <w:rFonts w:ascii="Times New Roman" w:hAnsi="Times New Roman"/>
          <w:bCs/>
          <w:sz w:val="24"/>
          <w:szCs w:val="24"/>
        </w:rPr>
        <w:t>„Dėl oro eismo vadybos sistemų programinės įrangos“;</w:t>
      </w:r>
    </w:p>
    <w:p w14:paraId="7717FC22" w14:textId="2D16D719" w:rsidR="00FB02F5" w:rsidRPr="00C540DE" w:rsidRDefault="00FB02F5" w:rsidP="00FB02F5">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 2008 m. gruodžio 2 d. įsakymą</w:t>
      </w:r>
      <w:r w:rsidR="00027E59" w:rsidRPr="00C540DE">
        <w:rPr>
          <w:rFonts w:ascii="Times New Roman" w:hAnsi="Times New Roman"/>
          <w:sz w:val="24"/>
          <w:szCs w:val="24"/>
        </w:rPr>
        <w:t xml:space="preserve"> </w:t>
      </w:r>
      <w:r w:rsidR="00411F6E" w:rsidRPr="00C540DE">
        <w:rPr>
          <w:rFonts w:ascii="Times New Roman" w:hAnsi="Times New Roman"/>
          <w:sz w:val="24"/>
          <w:szCs w:val="24"/>
        </w:rPr>
        <w:t xml:space="preserve">            </w:t>
      </w:r>
      <w:r w:rsidR="002E5FD8" w:rsidRPr="00C540DE">
        <w:rPr>
          <w:rFonts w:ascii="Times New Roman" w:hAnsi="Times New Roman"/>
          <w:sz w:val="24"/>
          <w:szCs w:val="24"/>
        </w:rPr>
        <w:t xml:space="preserve">        </w:t>
      </w:r>
      <w:r w:rsidRPr="00C540DE">
        <w:rPr>
          <w:rFonts w:ascii="Times New Roman" w:hAnsi="Times New Roman"/>
          <w:sz w:val="24"/>
          <w:szCs w:val="24"/>
        </w:rPr>
        <w:t>Nr. 4R-242</w:t>
      </w:r>
      <w:r w:rsidR="00027E59" w:rsidRPr="00C540DE">
        <w:rPr>
          <w:rFonts w:ascii="Times New Roman" w:hAnsi="Times New Roman"/>
          <w:sz w:val="24"/>
          <w:szCs w:val="24"/>
        </w:rPr>
        <w:t xml:space="preserve"> </w:t>
      </w:r>
      <w:r w:rsidRPr="00C540DE">
        <w:rPr>
          <w:rFonts w:ascii="Times New Roman" w:hAnsi="Times New Roman"/>
          <w:bCs/>
          <w:sz w:val="24"/>
          <w:szCs w:val="24"/>
        </w:rPr>
        <w:t>„Dėl Skrydžio įgulos nario licencijos formos patvirtinimo“;</w:t>
      </w:r>
    </w:p>
    <w:p w14:paraId="6E30A36D" w14:textId="0EF8B487" w:rsidR="00FB02F5" w:rsidRPr="00624A78" w:rsidRDefault="00FB02F5" w:rsidP="00FB02F5">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624A78">
        <w:rPr>
          <w:rFonts w:ascii="Times New Roman" w:hAnsi="Times New Roman"/>
          <w:sz w:val="24"/>
          <w:szCs w:val="24"/>
        </w:rPr>
        <w:t xml:space="preserve">Civilinės aviacijos administracijos direktoriaus </w:t>
      </w:r>
      <w:r w:rsidR="00142B16" w:rsidRPr="00624A78">
        <w:rPr>
          <w:rFonts w:ascii="Times New Roman" w:hAnsi="Times New Roman"/>
          <w:sz w:val="24"/>
          <w:szCs w:val="24"/>
        </w:rPr>
        <w:t>2017 m. spalio 5 d. įsakymą Nr. 4R-154</w:t>
      </w:r>
      <w:r w:rsidR="00142B16" w:rsidRPr="00624A78">
        <w:rPr>
          <w:rFonts w:ascii="Times New Roman" w:hAnsi="Times New Roman"/>
          <w:strike/>
          <w:sz w:val="24"/>
          <w:szCs w:val="24"/>
        </w:rPr>
        <w:t xml:space="preserve"> </w:t>
      </w:r>
      <w:r w:rsidRPr="00624A78">
        <w:rPr>
          <w:rFonts w:ascii="Times New Roman" w:hAnsi="Times New Roman"/>
          <w:bCs/>
          <w:caps/>
          <w:sz w:val="24"/>
          <w:szCs w:val="24"/>
        </w:rPr>
        <w:t>„D</w:t>
      </w:r>
      <w:r w:rsidRPr="00624A78">
        <w:rPr>
          <w:rFonts w:ascii="Times New Roman" w:hAnsi="Times New Roman"/>
          <w:bCs/>
          <w:sz w:val="24"/>
          <w:szCs w:val="24"/>
        </w:rPr>
        <w:t>ėl</w:t>
      </w:r>
      <w:r w:rsidR="00142B16" w:rsidRPr="00624A78">
        <w:rPr>
          <w:rFonts w:ascii="Times New Roman" w:hAnsi="Times New Roman"/>
          <w:bCs/>
          <w:sz w:val="24"/>
          <w:szCs w:val="24"/>
        </w:rPr>
        <w:t xml:space="preserve"> oro balionų ir dirižablių naudojimo skrydžiams reikalavimų</w:t>
      </w:r>
      <w:r w:rsidRPr="00624A78">
        <w:rPr>
          <w:rFonts w:ascii="Times New Roman" w:hAnsi="Times New Roman"/>
          <w:bCs/>
          <w:sz w:val="24"/>
          <w:szCs w:val="24"/>
        </w:rPr>
        <w:t>“;</w:t>
      </w:r>
    </w:p>
    <w:p w14:paraId="5AFA8F32" w14:textId="77777777" w:rsidR="00FB02F5" w:rsidRPr="00624A78" w:rsidRDefault="00FB02F5" w:rsidP="00FB02F5">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624A78">
        <w:rPr>
          <w:rFonts w:ascii="Times New Roman" w:hAnsi="Times New Roman"/>
          <w:sz w:val="24"/>
          <w:szCs w:val="24"/>
        </w:rPr>
        <w:t>Civilinės aviacijos administracijos direktoriaus 2011 m. sausio 21 d. įsakymą Nr. 4R-24</w:t>
      </w:r>
      <w:r w:rsidR="00027E59" w:rsidRPr="00624A78">
        <w:rPr>
          <w:rFonts w:ascii="Times New Roman" w:hAnsi="Times New Roman"/>
          <w:sz w:val="24"/>
          <w:szCs w:val="24"/>
        </w:rPr>
        <w:t xml:space="preserve"> </w:t>
      </w:r>
      <w:r w:rsidR="0071268E" w:rsidRPr="00624A78">
        <w:rPr>
          <w:rFonts w:ascii="Times New Roman" w:hAnsi="Times New Roman"/>
          <w:bCs/>
          <w:caps/>
          <w:sz w:val="24"/>
          <w:szCs w:val="24"/>
        </w:rPr>
        <w:t>„D</w:t>
      </w:r>
      <w:r w:rsidRPr="00624A78">
        <w:rPr>
          <w:rFonts w:ascii="Times New Roman" w:hAnsi="Times New Roman"/>
          <w:bCs/>
          <w:sz w:val="24"/>
          <w:szCs w:val="24"/>
        </w:rPr>
        <w:t>ėl Nepriekaištingos reputacijos tikrinimo tvarkos aprašo patvirtinimo</w:t>
      </w:r>
      <w:r w:rsidR="0071268E" w:rsidRPr="00624A78">
        <w:rPr>
          <w:rFonts w:ascii="Times New Roman" w:hAnsi="Times New Roman"/>
          <w:bCs/>
          <w:sz w:val="24"/>
          <w:szCs w:val="24"/>
        </w:rPr>
        <w:t>“;</w:t>
      </w:r>
    </w:p>
    <w:p w14:paraId="59546214" w14:textId="671208F9" w:rsidR="00FB02F5" w:rsidRPr="00804368" w:rsidRDefault="00FB02F5" w:rsidP="00FB02F5">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 2012 m. vasario 7 d. įsakymą</w:t>
      </w:r>
      <w:r w:rsidR="00411F6E" w:rsidRPr="00C540DE">
        <w:rPr>
          <w:rFonts w:ascii="Times New Roman" w:hAnsi="Times New Roman"/>
          <w:sz w:val="24"/>
          <w:szCs w:val="24"/>
        </w:rPr>
        <w:t xml:space="preserve"> </w:t>
      </w:r>
      <w:r w:rsidRPr="00C540DE">
        <w:rPr>
          <w:rFonts w:ascii="Times New Roman" w:hAnsi="Times New Roman"/>
          <w:sz w:val="24"/>
          <w:szCs w:val="24"/>
        </w:rPr>
        <w:t>Nr. 4R-33</w:t>
      </w:r>
      <w:r w:rsidR="00411F6E" w:rsidRPr="00C540DE">
        <w:rPr>
          <w:rFonts w:ascii="Times New Roman" w:hAnsi="Times New Roman"/>
          <w:sz w:val="24"/>
          <w:szCs w:val="24"/>
        </w:rPr>
        <w:t xml:space="preserve"> </w:t>
      </w:r>
      <w:r w:rsidR="0071268E" w:rsidRPr="00C540DE">
        <w:rPr>
          <w:rFonts w:ascii="Times New Roman" w:hAnsi="Times New Roman"/>
          <w:bCs/>
          <w:caps/>
          <w:sz w:val="24"/>
          <w:szCs w:val="24"/>
        </w:rPr>
        <w:t>„D</w:t>
      </w:r>
      <w:r w:rsidRPr="00C540DE">
        <w:rPr>
          <w:rFonts w:ascii="Times New Roman" w:hAnsi="Times New Roman"/>
          <w:bCs/>
          <w:sz w:val="24"/>
          <w:szCs w:val="24"/>
        </w:rPr>
        <w:t xml:space="preserve">ėl Nacionalinio plano pereiti nuo oro navigacijos informacijos paslaugų teikimo (AIS) prie oro </w:t>
      </w:r>
      <w:r w:rsidRPr="00804368">
        <w:rPr>
          <w:rFonts w:ascii="Times New Roman" w:hAnsi="Times New Roman"/>
          <w:bCs/>
          <w:sz w:val="24"/>
          <w:szCs w:val="24"/>
        </w:rPr>
        <w:t>navigacijos informacijos vadybos (AIM)</w:t>
      </w:r>
      <w:r w:rsidR="0071268E" w:rsidRPr="00804368">
        <w:rPr>
          <w:rFonts w:ascii="Times New Roman" w:hAnsi="Times New Roman"/>
          <w:bCs/>
          <w:sz w:val="24"/>
          <w:szCs w:val="24"/>
        </w:rPr>
        <w:t>“;</w:t>
      </w:r>
    </w:p>
    <w:p w14:paraId="00615031" w14:textId="066F9C41" w:rsidR="00D91F85" w:rsidRPr="00804368" w:rsidRDefault="00D91F85" w:rsidP="00D91F85">
      <w:pPr>
        <w:pStyle w:val="Sraopastraipa"/>
        <w:numPr>
          <w:ilvl w:val="0"/>
          <w:numId w:val="18"/>
        </w:numPr>
        <w:tabs>
          <w:tab w:val="left" w:pos="993"/>
        </w:tabs>
        <w:spacing w:after="0" w:line="240" w:lineRule="auto"/>
        <w:ind w:left="0" w:firstLine="567"/>
        <w:jc w:val="both"/>
        <w:rPr>
          <w:rFonts w:ascii="Times New Roman" w:hAnsi="Times New Roman"/>
          <w:sz w:val="24"/>
          <w:szCs w:val="24"/>
        </w:rPr>
      </w:pPr>
      <w:r w:rsidRPr="00804368">
        <w:rPr>
          <w:rFonts w:ascii="Times New Roman" w:hAnsi="Times New Roman"/>
          <w:sz w:val="24"/>
          <w:szCs w:val="24"/>
        </w:rPr>
        <w:t>Civilinės aviacijos administracijos direktoriaus 2013 m. birželio 6 d. įsakymą Nr. 4R-134 „Dėl Pavojingųjų krovinių vežimo oro transportu mokymo tvarkos aprašo tvirtinimo“;</w:t>
      </w:r>
    </w:p>
    <w:p w14:paraId="15438F35" w14:textId="77777777" w:rsidR="00FB02F5" w:rsidRPr="00C540DE" w:rsidRDefault="00FB02F5" w:rsidP="00FB02F5">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804368">
        <w:rPr>
          <w:rFonts w:ascii="Times New Roman" w:hAnsi="Times New Roman"/>
          <w:sz w:val="24"/>
          <w:szCs w:val="24"/>
        </w:rPr>
        <w:t>Civilinės aviacijos administracijos direktoriaus 2013 m. spalio 25 d. įsakymą Nr. 4R-233</w:t>
      </w:r>
      <w:r w:rsidR="00411F6E" w:rsidRPr="00804368">
        <w:rPr>
          <w:rFonts w:ascii="Times New Roman" w:hAnsi="Times New Roman"/>
          <w:sz w:val="24"/>
          <w:szCs w:val="24"/>
        </w:rPr>
        <w:t xml:space="preserve"> </w:t>
      </w:r>
      <w:r w:rsidRPr="00804368">
        <w:rPr>
          <w:rFonts w:ascii="Times New Roman" w:hAnsi="Times New Roman"/>
          <w:bCs/>
          <w:caps/>
          <w:sz w:val="24"/>
          <w:szCs w:val="24"/>
        </w:rPr>
        <w:t>„D</w:t>
      </w:r>
      <w:r w:rsidRPr="00804368">
        <w:rPr>
          <w:rFonts w:ascii="Times New Roman" w:hAnsi="Times New Roman"/>
          <w:bCs/>
          <w:sz w:val="24"/>
          <w:szCs w:val="24"/>
        </w:rPr>
        <w:t xml:space="preserve">ėl Reikalavimų mokomųjų orlaivių tinkamumo skraidyti vadybai ir techninei priežiūrai </w:t>
      </w:r>
      <w:r w:rsidRPr="00C540DE">
        <w:rPr>
          <w:rFonts w:ascii="Times New Roman" w:hAnsi="Times New Roman"/>
          <w:bCs/>
          <w:sz w:val="24"/>
          <w:szCs w:val="24"/>
        </w:rPr>
        <w:t>patvirtinimo“;</w:t>
      </w:r>
    </w:p>
    <w:p w14:paraId="5BD993FB" w14:textId="77777777" w:rsidR="00FB02F5" w:rsidRPr="00C540DE" w:rsidRDefault="00FB02F5" w:rsidP="00FB02F5">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 2015 m. birželio 1 d. įsakymą Nr. 4R-99</w:t>
      </w:r>
      <w:r w:rsidR="00411F6E" w:rsidRPr="00C540DE">
        <w:rPr>
          <w:rFonts w:ascii="Times New Roman" w:hAnsi="Times New Roman"/>
          <w:sz w:val="24"/>
          <w:szCs w:val="24"/>
        </w:rPr>
        <w:t xml:space="preserve"> </w:t>
      </w:r>
      <w:r w:rsidRPr="00C540DE">
        <w:rPr>
          <w:rFonts w:ascii="Times New Roman" w:hAnsi="Times New Roman"/>
          <w:bCs/>
          <w:sz w:val="24"/>
          <w:szCs w:val="24"/>
        </w:rPr>
        <w:t>„Dėl Civilinių aerodromų ir aerodromų naudotojų pažymėjimų išdavimo tvarkos aprašo patvirtinimo“;</w:t>
      </w:r>
    </w:p>
    <w:p w14:paraId="450EF912" w14:textId="77777777" w:rsidR="00FB02F5" w:rsidRPr="00C540DE" w:rsidRDefault="00FB02F5" w:rsidP="00FB02F5">
      <w:pPr>
        <w:pStyle w:val="Sraopastraipa"/>
        <w:numPr>
          <w:ilvl w:val="0"/>
          <w:numId w:val="18"/>
        </w:numPr>
        <w:tabs>
          <w:tab w:val="left" w:pos="851"/>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 2015 m. birželio 9 d. įsakymą Nr. 4R-109 „D</w:t>
      </w:r>
      <w:r w:rsidRPr="00C540DE">
        <w:rPr>
          <w:rFonts w:ascii="Times New Roman" w:eastAsia="Times New Roman" w:hAnsi="Times New Roman"/>
          <w:bCs/>
          <w:sz w:val="24"/>
          <w:szCs w:val="24"/>
          <w:lang w:eastAsia="lt-LT"/>
        </w:rPr>
        <w:t>ėl Lietuvos Respublikos civilinio orlaivio įgulos nario ir civilinės aviacijos inspektoriaus pažymėjimų išdavimo, galiojimo ir galiojimo panaikinimo taisyklių patvirtinimo“;</w:t>
      </w:r>
      <w:r w:rsidRPr="00C540DE">
        <w:rPr>
          <w:rFonts w:ascii="Times New Roman" w:eastAsia="Times New Roman" w:hAnsi="Times New Roman"/>
          <w:sz w:val="24"/>
          <w:szCs w:val="24"/>
          <w:lang w:eastAsia="lt-LT"/>
        </w:rPr>
        <w:t> </w:t>
      </w:r>
    </w:p>
    <w:p w14:paraId="6A760F2A" w14:textId="77777777" w:rsidR="00FB02F5" w:rsidRPr="00C540DE" w:rsidRDefault="00FB02F5" w:rsidP="00FB02F5">
      <w:pPr>
        <w:pStyle w:val="Sraopastraipa"/>
        <w:numPr>
          <w:ilvl w:val="0"/>
          <w:numId w:val="18"/>
        </w:numPr>
        <w:tabs>
          <w:tab w:val="left" w:pos="993"/>
        </w:tabs>
        <w:spacing w:after="0" w:line="240" w:lineRule="auto"/>
        <w:ind w:left="0" w:firstLine="567"/>
        <w:jc w:val="both"/>
        <w:rPr>
          <w:rFonts w:ascii="Times New Roman" w:eastAsia="Times New Roman" w:hAnsi="Times New Roman"/>
          <w:sz w:val="24"/>
          <w:szCs w:val="24"/>
          <w:lang w:eastAsia="lt-LT"/>
        </w:rPr>
      </w:pPr>
      <w:r w:rsidRPr="00C540DE">
        <w:rPr>
          <w:rFonts w:ascii="Times New Roman" w:hAnsi="Times New Roman"/>
          <w:sz w:val="24"/>
          <w:szCs w:val="24"/>
        </w:rPr>
        <w:t>Civilinės aviacijos administracijos direktoriaus 2015 m. spalio 30 d. įsakymą Nr. 4R-184 „D</w:t>
      </w:r>
      <w:r w:rsidRPr="00C540DE">
        <w:rPr>
          <w:rFonts w:ascii="Times New Roman" w:eastAsia="Times New Roman" w:hAnsi="Times New Roman"/>
          <w:bCs/>
          <w:sz w:val="24"/>
          <w:szCs w:val="24"/>
          <w:lang w:eastAsia="lt-LT"/>
        </w:rPr>
        <w:t>ėl orlaivio apskraidymo po techninės priežiūros darbų“;</w:t>
      </w:r>
    </w:p>
    <w:p w14:paraId="4E30A01D" w14:textId="11E34C22" w:rsidR="00FA01F4" w:rsidRPr="00624A78" w:rsidRDefault="00FB02F5" w:rsidP="00FB02F5">
      <w:pPr>
        <w:pStyle w:val="Sraopastraipa"/>
        <w:numPr>
          <w:ilvl w:val="0"/>
          <w:numId w:val="18"/>
        </w:numPr>
        <w:tabs>
          <w:tab w:val="left" w:pos="993"/>
        </w:tabs>
        <w:spacing w:after="0" w:line="240" w:lineRule="auto"/>
        <w:ind w:left="0" w:firstLine="567"/>
        <w:jc w:val="both"/>
        <w:textAlignment w:val="center"/>
        <w:rPr>
          <w:rFonts w:ascii="Times New Roman" w:eastAsia="Times New Roman" w:hAnsi="Times New Roman"/>
          <w:sz w:val="24"/>
          <w:szCs w:val="24"/>
          <w:lang w:eastAsia="lt-LT"/>
        </w:rPr>
      </w:pPr>
      <w:r w:rsidRPr="00624A78">
        <w:rPr>
          <w:rFonts w:ascii="Times New Roman" w:hAnsi="Times New Roman"/>
          <w:sz w:val="24"/>
          <w:szCs w:val="24"/>
        </w:rPr>
        <w:t xml:space="preserve">Civilinės aviacijos administracijos direktoriaus </w:t>
      </w:r>
      <w:r w:rsidR="00142B16" w:rsidRPr="00624A78">
        <w:rPr>
          <w:rFonts w:ascii="Times New Roman" w:hAnsi="Times New Roman"/>
          <w:sz w:val="24"/>
          <w:szCs w:val="24"/>
        </w:rPr>
        <w:t>2017 m. rugsėjo 6 d. įsa</w:t>
      </w:r>
      <w:r w:rsidR="003B640E" w:rsidRPr="00624A78">
        <w:rPr>
          <w:rFonts w:ascii="Times New Roman" w:hAnsi="Times New Roman"/>
          <w:sz w:val="24"/>
          <w:szCs w:val="24"/>
        </w:rPr>
        <w:t xml:space="preserve">kymą </w:t>
      </w:r>
      <w:r w:rsidR="00142B16" w:rsidRPr="00624A78">
        <w:rPr>
          <w:rFonts w:ascii="Times New Roman" w:hAnsi="Times New Roman"/>
          <w:sz w:val="24"/>
          <w:szCs w:val="24"/>
        </w:rPr>
        <w:t xml:space="preserve">Nr. 4R-133 </w:t>
      </w:r>
      <w:r w:rsidRPr="00624A78">
        <w:rPr>
          <w:rFonts w:ascii="Times New Roman" w:hAnsi="Times New Roman"/>
          <w:bCs/>
          <w:caps/>
          <w:sz w:val="24"/>
          <w:szCs w:val="24"/>
        </w:rPr>
        <w:t>„D</w:t>
      </w:r>
      <w:r w:rsidRPr="00624A78">
        <w:rPr>
          <w:rFonts w:ascii="Times New Roman" w:eastAsia="Times New Roman" w:hAnsi="Times New Roman"/>
          <w:bCs/>
          <w:sz w:val="24"/>
          <w:szCs w:val="24"/>
          <w:lang w:eastAsia="lt-LT"/>
        </w:rPr>
        <w:t xml:space="preserve">ėl </w:t>
      </w:r>
      <w:r w:rsidR="003B640E" w:rsidRPr="00624A78">
        <w:rPr>
          <w:rFonts w:ascii="Times New Roman" w:hAnsi="Times New Roman"/>
          <w:bCs/>
          <w:sz w:val="24"/>
          <w:szCs w:val="24"/>
        </w:rPr>
        <w:t>eksperimentinės kategorijos lėktuvų ir sraigtasparnių naudojimo skrydžiams reikalavimų</w:t>
      </w:r>
      <w:r w:rsidRPr="00624A78">
        <w:rPr>
          <w:rFonts w:ascii="Times New Roman" w:eastAsia="Times New Roman" w:hAnsi="Times New Roman"/>
          <w:bCs/>
          <w:sz w:val="24"/>
          <w:szCs w:val="24"/>
          <w:lang w:eastAsia="lt-LT"/>
        </w:rPr>
        <w:t>“</w:t>
      </w:r>
      <w:r w:rsidR="00FA01F4" w:rsidRPr="00624A78">
        <w:rPr>
          <w:rFonts w:ascii="Times New Roman" w:eastAsia="Times New Roman" w:hAnsi="Times New Roman"/>
          <w:bCs/>
          <w:sz w:val="24"/>
          <w:szCs w:val="24"/>
          <w:lang w:eastAsia="lt-LT"/>
        </w:rPr>
        <w:t>;</w:t>
      </w:r>
    </w:p>
    <w:p w14:paraId="3A7B5AEB" w14:textId="758934C3" w:rsidR="00DD608C" w:rsidRPr="00C540DE" w:rsidRDefault="00DD608C" w:rsidP="00DD608C">
      <w:pPr>
        <w:pStyle w:val="Sraopastraipa"/>
        <w:numPr>
          <w:ilvl w:val="0"/>
          <w:numId w:val="18"/>
        </w:numPr>
        <w:tabs>
          <w:tab w:val="left" w:pos="993"/>
        </w:tabs>
        <w:spacing w:after="0" w:line="240" w:lineRule="auto"/>
        <w:ind w:left="0" w:firstLine="567"/>
        <w:jc w:val="both"/>
        <w:rPr>
          <w:rFonts w:ascii="Times New Roman" w:hAnsi="Times New Roman"/>
          <w:bCs/>
          <w:sz w:val="24"/>
          <w:szCs w:val="24"/>
        </w:rPr>
      </w:pPr>
      <w:r w:rsidRPr="00624A78">
        <w:rPr>
          <w:rFonts w:ascii="Times New Roman" w:hAnsi="Times New Roman"/>
          <w:sz w:val="24"/>
          <w:szCs w:val="24"/>
        </w:rPr>
        <w:t xml:space="preserve">Civilinės aviacijos administracijos direktoriaus 2007 m. liepos 12 d. įsakymą Nr. 4R-150 </w:t>
      </w:r>
      <w:r w:rsidRPr="00C540DE">
        <w:rPr>
          <w:rFonts w:ascii="Times New Roman" w:hAnsi="Times New Roman"/>
          <w:sz w:val="24"/>
          <w:szCs w:val="24"/>
        </w:rPr>
        <w:t>„Dėl C</w:t>
      </w:r>
      <w:r w:rsidRPr="00C540DE">
        <w:rPr>
          <w:rFonts w:ascii="Times New Roman" w:hAnsi="Times New Roman"/>
          <w:bCs/>
          <w:sz w:val="24"/>
          <w:szCs w:val="24"/>
        </w:rPr>
        <w:t>ivilinių orlaivių leidimų skristi išdavimo taisyklių patvirtinimo“;</w:t>
      </w:r>
    </w:p>
    <w:p w14:paraId="53DE5401" w14:textId="27687C4E" w:rsidR="009223F4" w:rsidRPr="00D91F85" w:rsidRDefault="009223F4" w:rsidP="009223F4">
      <w:pPr>
        <w:pStyle w:val="Sraopastraipa"/>
        <w:numPr>
          <w:ilvl w:val="0"/>
          <w:numId w:val="18"/>
        </w:numPr>
        <w:tabs>
          <w:tab w:val="left" w:pos="993"/>
        </w:tabs>
        <w:spacing w:after="0" w:line="240" w:lineRule="auto"/>
        <w:ind w:left="0" w:firstLine="567"/>
        <w:jc w:val="both"/>
        <w:rPr>
          <w:rFonts w:ascii="Times New Roman" w:hAnsi="Times New Roman"/>
          <w:b/>
          <w:sz w:val="24"/>
          <w:szCs w:val="24"/>
        </w:rPr>
      </w:pPr>
      <w:r w:rsidRPr="00C540DE">
        <w:rPr>
          <w:rFonts w:ascii="Times New Roman" w:hAnsi="Times New Roman"/>
          <w:sz w:val="24"/>
          <w:szCs w:val="24"/>
        </w:rPr>
        <w:t>Civilinės aviacijos administracijos direktoriaus 2016 m. spalio 31 d. įsakymą Nr. 4R-214 „</w:t>
      </w:r>
      <w:r w:rsidRPr="00C540DE">
        <w:rPr>
          <w:rFonts w:ascii="Times New Roman" w:hAnsi="Times New Roman"/>
          <w:bCs/>
          <w:sz w:val="24"/>
          <w:szCs w:val="24"/>
        </w:rPr>
        <w:t>Dėl</w:t>
      </w:r>
      <w:r w:rsidRPr="00C540DE">
        <w:rPr>
          <w:rFonts w:ascii="Times New Roman" w:hAnsi="Times New Roman"/>
          <w:sz w:val="24"/>
          <w:szCs w:val="24"/>
        </w:rPr>
        <w:t xml:space="preserve"> </w:t>
      </w:r>
      <w:r w:rsidRPr="00C540DE">
        <w:rPr>
          <w:rFonts w:ascii="Times New Roman" w:hAnsi="Times New Roman"/>
          <w:bCs/>
          <w:sz w:val="24"/>
          <w:szCs w:val="24"/>
        </w:rPr>
        <w:t>eksperimentinių orlaivių registravimo, tinkamumo skraidyti ir jų pilotavimo</w:t>
      </w:r>
      <w:r w:rsidRPr="00C540DE">
        <w:rPr>
          <w:rFonts w:ascii="Times New Roman" w:hAnsi="Times New Roman"/>
          <w:sz w:val="24"/>
          <w:szCs w:val="24"/>
        </w:rPr>
        <w:t>“</w:t>
      </w:r>
      <w:r w:rsidR="002C6E5E" w:rsidRPr="00C540DE">
        <w:rPr>
          <w:rFonts w:ascii="Times New Roman" w:hAnsi="Times New Roman"/>
          <w:sz w:val="24"/>
          <w:szCs w:val="24"/>
        </w:rPr>
        <w:t>;</w:t>
      </w:r>
    </w:p>
    <w:p w14:paraId="295BAFCE" w14:textId="16E668A0" w:rsidR="00FA01F4" w:rsidRPr="00C540DE" w:rsidRDefault="00FA01F4" w:rsidP="00FA01F4">
      <w:pPr>
        <w:pStyle w:val="Sraopastraipa"/>
        <w:numPr>
          <w:ilvl w:val="0"/>
          <w:numId w:val="18"/>
        </w:numPr>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lastRenderedPageBreak/>
        <w:t>Lietuvos kariuomenės vado 2014 m. balandžio 28 d. įsakymą Nr. V-476 „Dėl Leidimų civilinių orlaivių skrydžiams pasienio zonoje išdavimo tvarkos aprašo patvirtinimo“;</w:t>
      </w:r>
    </w:p>
    <w:p w14:paraId="3D7441C9" w14:textId="0D0DF8A4" w:rsidR="00FA01F4" w:rsidRPr="00C540DE" w:rsidRDefault="00FA01F4" w:rsidP="00870936">
      <w:pPr>
        <w:pStyle w:val="Sraopastraipa"/>
        <w:numPr>
          <w:ilvl w:val="0"/>
          <w:numId w:val="18"/>
        </w:numPr>
        <w:tabs>
          <w:tab w:val="left" w:pos="993"/>
        </w:tabs>
        <w:spacing w:after="0" w:line="240" w:lineRule="auto"/>
        <w:ind w:left="0" w:firstLine="567"/>
        <w:jc w:val="both"/>
        <w:rPr>
          <w:rFonts w:ascii="Times New Roman" w:hAnsi="Times New Roman"/>
          <w:b/>
          <w:sz w:val="24"/>
          <w:szCs w:val="24"/>
        </w:rPr>
      </w:pPr>
      <w:r w:rsidRPr="00C540DE">
        <w:rPr>
          <w:rFonts w:ascii="Times New Roman" w:hAnsi="Times New Roman"/>
          <w:sz w:val="24"/>
          <w:szCs w:val="24"/>
        </w:rPr>
        <w:t>Lietuvos kariuomenės vado 2016 m. sausio 18 d. įsakymą Nr. V-70 „Dėl Leidimų orlaivių skrydžiams draudžiamose arba ribojamose zonose išdavimo tvarkos aprašo patvirtinimo“</w:t>
      </w:r>
      <w:r w:rsidR="00870936" w:rsidRPr="00C540DE">
        <w:rPr>
          <w:rFonts w:ascii="Times New Roman" w:hAnsi="Times New Roman"/>
          <w:sz w:val="24"/>
          <w:szCs w:val="24"/>
        </w:rPr>
        <w:t>;</w:t>
      </w:r>
    </w:p>
    <w:p w14:paraId="77B3AE49" w14:textId="7B7078C1" w:rsidR="00870936" w:rsidRPr="00C540DE" w:rsidRDefault="0099243F" w:rsidP="00870936">
      <w:pPr>
        <w:pStyle w:val="HTMLiankstoformatuotas"/>
        <w:numPr>
          <w:ilvl w:val="0"/>
          <w:numId w:val="18"/>
        </w:numPr>
        <w:tabs>
          <w:tab w:val="clear" w:pos="916"/>
          <w:tab w:val="clear" w:pos="1832"/>
          <w:tab w:val="clear" w:pos="3664"/>
          <w:tab w:val="left" w:pos="0"/>
          <w:tab w:val="left" w:pos="993"/>
          <w:tab w:val="left" w:pos="2410"/>
        </w:tabs>
        <w:ind w:left="0" w:firstLine="567"/>
        <w:jc w:val="both"/>
        <w:rPr>
          <w:rFonts w:ascii="Times New Roman" w:hAnsi="Times New Roman" w:cs="Times New Roman"/>
          <w:sz w:val="24"/>
          <w:szCs w:val="24"/>
        </w:rPr>
      </w:pPr>
      <w:r w:rsidRPr="00C540DE">
        <w:rPr>
          <w:rFonts w:ascii="Times New Roman" w:hAnsi="Times New Roman" w:cs="Times New Roman"/>
          <w:sz w:val="24"/>
          <w:szCs w:val="24"/>
        </w:rPr>
        <w:t>Lietuvos kariuomenės vado 2008 m. balandžio 17 d. įsakymą Nr. V-412 „Dėl Lietuvos Respublikos karinių orlaivių skrydžiams valdyti ir skrydžių saugai užtikrinti skirtų įrenginių tinkamumo naudoti pažymėjimų išdavimo taisyklių patvirtinimo“</w:t>
      </w:r>
      <w:r w:rsidR="00870936" w:rsidRPr="00C540DE">
        <w:rPr>
          <w:rFonts w:ascii="Times New Roman" w:hAnsi="Times New Roman" w:cs="Times New Roman"/>
          <w:sz w:val="24"/>
          <w:szCs w:val="24"/>
        </w:rPr>
        <w:t>;</w:t>
      </w:r>
      <w:r w:rsidRPr="00C540DE">
        <w:rPr>
          <w:rFonts w:ascii="Times New Roman" w:hAnsi="Times New Roman" w:cs="Times New Roman"/>
          <w:sz w:val="24"/>
          <w:szCs w:val="24"/>
        </w:rPr>
        <w:t xml:space="preserve"> </w:t>
      </w:r>
    </w:p>
    <w:p w14:paraId="14A5A6B4" w14:textId="0DA14F02" w:rsidR="0099243F" w:rsidRPr="00C540DE" w:rsidRDefault="00870936" w:rsidP="006B2C26">
      <w:pPr>
        <w:pStyle w:val="HTMLiankstoformatuotas"/>
        <w:numPr>
          <w:ilvl w:val="0"/>
          <w:numId w:val="18"/>
        </w:numPr>
        <w:tabs>
          <w:tab w:val="clear" w:pos="916"/>
          <w:tab w:val="clear" w:pos="1832"/>
          <w:tab w:val="clear" w:pos="3664"/>
          <w:tab w:val="left" w:pos="0"/>
          <w:tab w:val="left" w:pos="993"/>
          <w:tab w:val="left" w:pos="2410"/>
        </w:tabs>
        <w:ind w:left="0" w:firstLine="567"/>
        <w:jc w:val="both"/>
        <w:rPr>
          <w:rFonts w:ascii="Times New Roman" w:hAnsi="Times New Roman"/>
          <w:b/>
          <w:sz w:val="24"/>
          <w:szCs w:val="24"/>
        </w:rPr>
      </w:pPr>
      <w:r w:rsidRPr="00C540DE">
        <w:rPr>
          <w:rFonts w:ascii="Times New Roman" w:hAnsi="Times New Roman" w:cs="Times New Roman"/>
          <w:sz w:val="24"/>
          <w:szCs w:val="24"/>
        </w:rPr>
        <w:t xml:space="preserve">Lietuvos kariuomenės vado </w:t>
      </w:r>
      <w:r w:rsidR="0099243F" w:rsidRPr="00C540DE">
        <w:rPr>
          <w:rFonts w:ascii="Times New Roman" w:hAnsi="Times New Roman" w:cs="Times New Roman"/>
          <w:sz w:val="24"/>
          <w:szCs w:val="24"/>
        </w:rPr>
        <w:t>2014 m. birželio 16 d. įsakymą Nr. V-642 „Dėl Karinės aviacijos specialistų licencijavimo nuostatų patvirtinimo“.</w:t>
      </w:r>
    </w:p>
    <w:p w14:paraId="300C8E98" w14:textId="71AC1B63" w:rsidR="005A0D38" w:rsidRPr="00C540DE" w:rsidRDefault="005A0D38" w:rsidP="005A0D38">
      <w:pPr>
        <w:pStyle w:val="Pagrindinistekstas"/>
        <w:tabs>
          <w:tab w:val="left" w:pos="567"/>
        </w:tabs>
        <w:spacing w:after="0" w:line="240" w:lineRule="auto"/>
        <w:ind w:firstLine="567"/>
        <w:jc w:val="both"/>
        <w:rPr>
          <w:rFonts w:ascii="Times New Roman" w:hAnsi="Times New Roman"/>
          <w:sz w:val="24"/>
          <w:szCs w:val="24"/>
        </w:rPr>
      </w:pPr>
      <w:r w:rsidRPr="00C540DE">
        <w:rPr>
          <w:rFonts w:ascii="Times New Roman" w:hAnsi="Times New Roman"/>
          <w:sz w:val="24"/>
          <w:szCs w:val="24"/>
        </w:rPr>
        <w:t>Priėmus įstatymo projektą</w:t>
      </w:r>
      <w:r w:rsidR="00C56632" w:rsidRPr="00C540DE">
        <w:rPr>
          <w:rFonts w:ascii="Times New Roman" w:hAnsi="Times New Roman"/>
          <w:sz w:val="24"/>
          <w:szCs w:val="24"/>
        </w:rPr>
        <w:t xml:space="preserve"> Nr. 1,</w:t>
      </w:r>
      <w:r w:rsidRPr="00C540DE">
        <w:rPr>
          <w:rFonts w:ascii="Times New Roman" w:hAnsi="Times New Roman"/>
          <w:sz w:val="24"/>
          <w:szCs w:val="24"/>
        </w:rPr>
        <w:t xml:space="preserve"> reikės pripažinti netekusiais galios:</w:t>
      </w:r>
    </w:p>
    <w:p w14:paraId="6CC71723" w14:textId="77777777" w:rsidR="0099447A" w:rsidRPr="00C540DE" w:rsidRDefault="0099447A" w:rsidP="00727858">
      <w:pPr>
        <w:pStyle w:val="Sraopastraipa"/>
        <w:widowControl w:val="0"/>
        <w:numPr>
          <w:ilvl w:val="0"/>
          <w:numId w:val="19"/>
        </w:numPr>
        <w:tabs>
          <w:tab w:val="left" w:pos="993"/>
        </w:tabs>
        <w:suppressAutoHyphen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Lietuvos Respublikos susisiekimo ministro 2010 m. gruodžio 21 d. įsakymą Nr. 3-739 „Dėl įgaliojimų suteikimo“ </w:t>
      </w:r>
      <w:r w:rsidRPr="00C540DE">
        <w:rPr>
          <w:rFonts w:ascii="Times New Roman" w:hAnsi="Times New Roman"/>
          <w:i/>
          <w:sz w:val="24"/>
          <w:szCs w:val="24"/>
        </w:rPr>
        <w:t>(išduoti licencijas vykdyti oro susisiekimą)</w:t>
      </w:r>
      <w:r w:rsidRPr="00C540DE">
        <w:rPr>
          <w:rFonts w:ascii="Times New Roman" w:hAnsi="Times New Roman"/>
          <w:sz w:val="24"/>
          <w:szCs w:val="24"/>
        </w:rPr>
        <w:t>;</w:t>
      </w:r>
    </w:p>
    <w:p w14:paraId="2CCF8337" w14:textId="6C085ED4" w:rsidR="0099447A" w:rsidRPr="00C540DE" w:rsidRDefault="0099447A" w:rsidP="0044636F">
      <w:pPr>
        <w:pStyle w:val="Sraopastraipa"/>
        <w:widowControl w:val="0"/>
        <w:numPr>
          <w:ilvl w:val="0"/>
          <w:numId w:val="14"/>
        </w:numPr>
        <w:shd w:val="clear" w:color="auto" w:fill="FFFFFF"/>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Lietuvos Respublikos susisiekimo ministro 2007 m. gruodžio 20 d. įsakymą Nr. 3-412 „Dėl įgaliojimų suteikimo“</w:t>
      </w:r>
      <w:r w:rsidRPr="00C540DE">
        <w:rPr>
          <w:rFonts w:ascii="Times New Roman" w:hAnsi="Times New Roman"/>
          <w:i/>
          <w:sz w:val="24"/>
          <w:szCs w:val="24"/>
        </w:rPr>
        <w:t xml:space="preserve"> (išduoti leidimus </w:t>
      </w:r>
      <w:r w:rsidR="00933DA8" w:rsidRPr="00C540DE">
        <w:rPr>
          <w:rFonts w:ascii="Times New Roman" w:hAnsi="Times New Roman"/>
          <w:i/>
          <w:sz w:val="24"/>
          <w:szCs w:val="24"/>
        </w:rPr>
        <w:t xml:space="preserve">vykdyti </w:t>
      </w:r>
      <w:r w:rsidRPr="00C540DE">
        <w:rPr>
          <w:rFonts w:ascii="Times New Roman" w:hAnsi="Times New Roman"/>
          <w:i/>
          <w:sz w:val="24"/>
          <w:szCs w:val="24"/>
        </w:rPr>
        <w:t>oro susisiekim</w:t>
      </w:r>
      <w:r w:rsidR="00933DA8">
        <w:rPr>
          <w:rFonts w:ascii="Times New Roman" w:hAnsi="Times New Roman"/>
          <w:i/>
          <w:sz w:val="24"/>
          <w:szCs w:val="24"/>
        </w:rPr>
        <w:t>ą</w:t>
      </w:r>
      <w:r w:rsidRPr="00C540DE">
        <w:rPr>
          <w:rFonts w:ascii="Times New Roman" w:hAnsi="Times New Roman"/>
          <w:i/>
          <w:sz w:val="24"/>
          <w:szCs w:val="24"/>
        </w:rPr>
        <w:t>)</w:t>
      </w:r>
      <w:r w:rsidRPr="00C540DE">
        <w:rPr>
          <w:rFonts w:ascii="Times New Roman" w:hAnsi="Times New Roman"/>
          <w:sz w:val="24"/>
          <w:szCs w:val="24"/>
        </w:rPr>
        <w:t>;</w:t>
      </w:r>
    </w:p>
    <w:p w14:paraId="2FE9A53B" w14:textId="77777777" w:rsidR="005A0D38" w:rsidRPr="00C540DE" w:rsidRDefault="0071790D" w:rsidP="00727858">
      <w:pPr>
        <w:pStyle w:val="Pagrindinistekstas"/>
        <w:numPr>
          <w:ilvl w:val="0"/>
          <w:numId w:val="20"/>
        </w:numPr>
        <w:tabs>
          <w:tab w:val="left" w:pos="567"/>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shd w:val="clear" w:color="auto" w:fill="FFFFFF" w:themeFill="background1"/>
        </w:rPr>
        <w:t>Lietuvos Respublikos susisiekimo ministro</w:t>
      </w:r>
      <w:r w:rsidR="003517EB" w:rsidRPr="00C540DE">
        <w:rPr>
          <w:rFonts w:ascii="Times New Roman" w:hAnsi="Times New Roman"/>
          <w:sz w:val="24"/>
          <w:szCs w:val="24"/>
          <w:shd w:val="clear" w:color="auto" w:fill="FFFFFF" w:themeFill="background1"/>
        </w:rPr>
        <w:t xml:space="preserve"> 2004 m. rugpjūčio 16 d. įsakymą</w:t>
      </w:r>
      <w:r w:rsidRPr="00C540DE">
        <w:rPr>
          <w:rFonts w:ascii="Times New Roman" w:hAnsi="Times New Roman"/>
          <w:sz w:val="24"/>
          <w:szCs w:val="24"/>
          <w:shd w:val="clear" w:color="auto" w:fill="FFFFFF" w:themeFill="background1"/>
        </w:rPr>
        <w:t xml:space="preserve"> Nr. 3-434 „Dėl Mokymo įstaigų, rengiančių ir perkvalifikuojančių civilinės aviacijos specialistus, akreditavimo nuostatų patvirtinimo“</w:t>
      </w:r>
      <w:r w:rsidR="0099447A" w:rsidRPr="00C540DE">
        <w:rPr>
          <w:rFonts w:ascii="Times New Roman" w:hAnsi="Times New Roman"/>
          <w:sz w:val="24"/>
          <w:szCs w:val="24"/>
          <w:shd w:val="clear" w:color="auto" w:fill="FFFFFF" w:themeFill="background1"/>
        </w:rPr>
        <w:t>;</w:t>
      </w:r>
    </w:p>
    <w:p w14:paraId="31749084" w14:textId="77777777" w:rsidR="003517EB" w:rsidRPr="00C540DE" w:rsidRDefault="003517EB" w:rsidP="001B20C8">
      <w:pPr>
        <w:pStyle w:val="Pagrindinistekstas"/>
        <w:numPr>
          <w:ilvl w:val="0"/>
          <w:numId w:val="20"/>
        </w:numPr>
        <w:tabs>
          <w:tab w:val="left" w:pos="567"/>
          <w:tab w:val="left" w:pos="851"/>
          <w:tab w:val="left" w:pos="993"/>
        </w:tabs>
        <w:spacing w:after="0" w:line="240" w:lineRule="auto"/>
        <w:ind w:left="0" w:firstLine="567"/>
        <w:jc w:val="both"/>
        <w:rPr>
          <w:rFonts w:ascii="Times New Roman" w:hAnsi="Times New Roman"/>
          <w:sz w:val="24"/>
          <w:szCs w:val="24"/>
          <w:lang w:eastAsia="lt-LT"/>
        </w:rPr>
      </w:pPr>
      <w:r w:rsidRPr="00C540DE">
        <w:rPr>
          <w:rFonts w:ascii="Times New Roman" w:hAnsi="Times New Roman"/>
          <w:sz w:val="24"/>
          <w:szCs w:val="24"/>
          <w:shd w:val="clear" w:color="auto" w:fill="FFFFFF" w:themeFill="background1"/>
        </w:rPr>
        <w:t>Lietuvos Respublikos susisiekimo ministro</w:t>
      </w:r>
      <w:r w:rsidR="004D7405" w:rsidRPr="00C540DE">
        <w:rPr>
          <w:rFonts w:ascii="Times New Roman" w:hAnsi="Times New Roman"/>
          <w:sz w:val="24"/>
          <w:szCs w:val="24"/>
          <w:shd w:val="clear" w:color="auto" w:fill="FFFFFF" w:themeFill="background1"/>
        </w:rPr>
        <w:t xml:space="preserve"> 2003 m. rugsėjo 16 d. įsakymą Nr. 3-517 „Dėl Lietuvos Respublikos civilinės aviacijos specialistų licencijavimo nuostatų patvirtinimo“</w:t>
      </w:r>
      <w:r w:rsidR="0099447A" w:rsidRPr="00C540DE">
        <w:rPr>
          <w:rFonts w:ascii="Times New Roman" w:hAnsi="Times New Roman"/>
          <w:sz w:val="24"/>
          <w:szCs w:val="24"/>
          <w:shd w:val="clear" w:color="auto" w:fill="FFFFFF" w:themeFill="background1"/>
        </w:rPr>
        <w:t>;</w:t>
      </w:r>
    </w:p>
    <w:p w14:paraId="5FD8E7C0" w14:textId="77777777" w:rsidR="00BC1D25" w:rsidRPr="00C540DE" w:rsidRDefault="00BC1D25" w:rsidP="00BC1D25">
      <w:pPr>
        <w:pStyle w:val="Pagrindinistekstas"/>
        <w:numPr>
          <w:ilvl w:val="0"/>
          <w:numId w:val="20"/>
        </w:numPr>
        <w:tabs>
          <w:tab w:val="left" w:pos="567"/>
          <w:tab w:val="left" w:pos="851"/>
          <w:tab w:val="left" w:pos="993"/>
        </w:tabs>
        <w:spacing w:after="0" w:line="240" w:lineRule="auto"/>
        <w:ind w:left="0" w:firstLine="567"/>
        <w:jc w:val="both"/>
        <w:rPr>
          <w:rFonts w:ascii="Times New Roman" w:hAnsi="Times New Roman"/>
          <w:sz w:val="24"/>
          <w:szCs w:val="24"/>
          <w:lang w:eastAsia="lt-LT"/>
        </w:rPr>
      </w:pPr>
      <w:r w:rsidRPr="00C540DE">
        <w:rPr>
          <w:rFonts w:ascii="Times New Roman" w:hAnsi="Times New Roman"/>
          <w:sz w:val="24"/>
          <w:szCs w:val="24"/>
          <w:lang w:eastAsia="lt-LT"/>
        </w:rPr>
        <w:t>Lietuvos Respublikos susisiekimo ministro 2003 m. lapkričio 6 d. įsakymą Nr. 3-615 „Dėl Pažymėjimų projektuoti ir gaminti civilinius orlaivius ir (arba) jų komponentus, taip pat atlikti jų techninę priežiūrą išdavimo taisyklių patvirtinimo“;</w:t>
      </w:r>
    </w:p>
    <w:p w14:paraId="1F3F9BC0" w14:textId="77777777" w:rsidR="00BC1D25" w:rsidRPr="00C540DE" w:rsidRDefault="00BC1D25" w:rsidP="00BC1D25">
      <w:pPr>
        <w:pStyle w:val="Sraopastraipa"/>
        <w:numPr>
          <w:ilvl w:val="0"/>
          <w:numId w:val="20"/>
        </w:numPr>
        <w:tabs>
          <w:tab w:val="left" w:pos="851"/>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Lietuvos Respublikos susisiekimo ministro 2005 m. gegužės 13 d. įsakymą Nr. 3-233 „</w:t>
      </w:r>
      <w:r w:rsidRPr="00C540DE">
        <w:rPr>
          <w:rFonts w:ascii="Times New Roman" w:hAnsi="Times New Roman"/>
          <w:bCs/>
          <w:sz w:val="24"/>
          <w:szCs w:val="24"/>
        </w:rPr>
        <w:t>Dėl bendro Europos dangaus reglamentų įgyvendinimo Lietuvos Respublikoje užtikrinimo“;</w:t>
      </w:r>
    </w:p>
    <w:p w14:paraId="6646D6E9" w14:textId="385BB1B8" w:rsidR="00BC1D25" w:rsidRPr="00C540DE" w:rsidRDefault="00BC1D25" w:rsidP="00BC1D25">
      <w:pPr>
        <w:pStyle w:val="Sraopastraipa"/>
        <w:numPr>
          <w:ilvl w:val="0"/>
          <w:numId w:val="20"/>
        </w:numPr>
        <w:tabs>
          <w:tab w:val="left" w:pos="851"/>
        </w:tabs>
        <w:spacing w:after="0" w:line="240" w:lineRule="auto"/>
        <w:ind w:left="0" w:firstLine="567"/>
        <w:jc w:val="both"/>
        <w:rPr>
          <w:rFonts w:ascii="Times New Roman" w:hAnsi="Times New Roman"/>
          <w:sz w:val="24"/>
          <w:szCs w:val="24"/>
          <w:lang w:eastAsia="lt-LT"/>
        </w:rPr>
      </w:pPr>
      <w:r w:rsidRPr="00C540DE">
        <w:rPr>
          <w:rFonts w:ascii="Times New Roman" w:hAnsi="Times New Roman"/>
          <w:sz w:val="24"/>
          <w:szCs w:val="24"/>
          <w:lang w:eastAsia="lt-LT"/>
        </w:rPr>
        <w:t xml:space="preserve">Lietuvos Respublikos susisiekimo ministro </w:t>
      </w:r>
      <w:r w:rsidRPr="00C540DE">
        <w:rPr>
          <w:rFonts w:ascii="Times New Roman" w:hAnsi="Times New Roman"/>
          <w:sz w:val="24"/>
          <w:szCs w:val="24"/>
        </w:rPr>
        <w:t xml:space="preserve">2007 m. lapkričio 16 d. </w:t>
      </w:r>
      <w:r w:rsidRPr="00C540DE">
        <w:rPr>
          <w:rFonts w:ascii="Times New Roman" w:hAnsi="Times New Roman"/>
          <w:sz w:val="24"/>
          <w:szCs w:val="24"/>
          <w:lang w:eastAsia="lt-LT"/>
        </w:rPr>
        <w:t>įsakymą</w:t>
      </w:r>
      <w:r w:rsidRPr="00C540DE">
        <w:rPr>
          <w:rFonts w:ascii="Times New Roman" w:hAnsi="Times New Roman"/>
          <w:sz w:val="24"/>
          <w:szCs w:val="24"/>
        </w:rPr>
        <w:t xml:space="preserve"> Nr. 3-361 „</w:t>
      </w:r>
      <w:r w:rsidRPr="00C540DE">
        <w:rPr>
          <w:rFonts w:ascii="Times New Roman" w:hAnsi="Times New Roman"/>
          <w:bCs/>
          <w:sz w:val="24"/>
          <w:szCs w:val="24"/>
          <w:lang w:eastAsia="lt-LT"/>
        </w:rPr>
        <w:t xml:space="preserve">Dėl </w:t>
      </w:r>
      <w:r w:rsidR="00412F6F" w:rsidRPr="00C540DE">
        <w:rPr>
          <w:rFonts w:ascii="Times New Roman" w:hAnsi="Times New Roman"/>
          <w:bCs/>
          <w:sz w:val="24"/>
          <w:szCs w:val="24"/>
          <w:lang w:eastAsia="lt-LT"/>
        </w:rPr>
        <w:t>O</w:t>
      </w:r>
      <w:r w:rsidRPr="00C540DE">
        <w:rPr>
          <w:rFonts w:ascii="Times New Roman" w:hAnsi="Times New Roman"/>
          <w:bCs/>
          <w:sz w:val="24"/>
          <w:szCs w:val="24"/>
          <w:lang w:eastAsia="lt-LT"/>
        </w:rPr>
        <w:t>ro eismo paslaugų teikimo taisyklių patvirtinimo“;</w:t>
      </w:r>
    </w:p>
    <w:p w14:paraId="5869A6FB" w14:textId="5654F917" w:rsidR="003E00C4" w:rsidRPr="00804368" w:rsidRDefault="003E00C4" w:rsidP="003E00C4">
      <w:pPr>
        <w:pStyle w:val="Sraopastraipa"/>
        <w:numPr>
          <w:ilvl w:val="0"/>
          <w:numId w:val="20"/>
        </w:numPr>
        <w:tabs>
          <w:tab w:val="left" w:pos="993"/>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Lietuvos Respublikos susisiekimo ministro 2011 m. kovo 18 d. įsakymą Nr. 3-161 „Dėl </w:t>
      </w:r>
      <w:r w:rsidRPr="00804368">
        <w:rPr>
          <w:rFonts w:ascii="Times New Roman" w:hAnsi="Times New Roman"/>
          <w:bCs/>
          <w:sz w:val="24"/>
          <w:szCs w:val="24"/>
        </w:rPr>
        <w:t>Orlaivių nuomos sutarčių patvirtinimo taisyklių patvirtinimo“;</w:t>
      </w:r>
    </w:p>
    <w:p w14:paraId="7130E918" w14:textId="135A4407" w:rsidR="00B5279F" w:rsidRPr="00804368" w:rsidRDefault="00B5279F" w:rsidP="00B5279F">
      <w:pPr>
        <w:pStyle w:val="Sraopastraipa"/>
        <w:numPr>
          <w:ilvl w:val="0"/>
          <w:numId w:val="20"/>
        </w:numPr>
        <w:tabs>
          <w:tab w:val="left" w:pos="993"/>
        </w:tabs>
        <w:spacing w:after="0" w:line="240" w:lineRule="auto"/>
        <w:ind w:left="0" w:firstLine="567"/>
        <w:jc w:val="both"/>
        <w:rPr>
          <w:rFonts w:ascii="Times New Roman" w:hAnsi="Times New Roman"/>
          <w:sz w:val="24"/>
          <w:szCs w:val="24"/>
        </w:rPr>
      </w:pPr>
      <w:r w:rsidRPr="00804368">
        <w:rPr>
          <w:rFonts w:ascii="Times New Roman" w:hAnsi="Times New Roman"/>
          <w:sz w:val="24"/>
          <w:szCs w:val="24"/>
        </w:rPr>
        <w:t>Lietuvos Respublikos susisiekimo ministro 2013 m. vasario 27 d. įsakymą Nr. 3-124 „Dėl pavojingųjų krovinių vežimo oru Lietuvos Respublikoje“;</w:t>
      </w:r>
    </w:p>
    <w:p w14:paraId="6837DC79" w14:textId="30BDA53B" w:rsidR="00BC1D25" w:rsidRPr="00C540DE" w:rsidRDefault="00BC1D25" w:rsidP="00BC1D25">
      <w:pPr>
        <w:pStyle w:val="Sraopastraipa"/>
        <w:numPr>
          <w:ilvl w:val="0"/>
          <w:numId w:val="20"/>
        </w:numPr>
        <w:tabs>
          <w:tab w:val="left" w:pos="993"/>
        </w:tabs>
        <w:spacing w:after="0" w:line="240" w:lineRule="auto"/>
        <w:ind w:left="0" w:firstLine="567"/>
        <w:jc w:val="both"/>
        <w:rPr>
          <w:rFonts w:ascii="Times New Roman" w:hAnsi="Times New Roman"/>
          <w:b/>
          <w:sz w:val="24"/>
          <w:szCs w:val="24"/>
        </w:rPr>
      </w:pPr>
      <w:r w:rsidRPr="00804368">
        <w:rPr>
          <w:rFonts w:ascii="Times New Roman" w:hAnsi="Times New Roman"/>
          <w:sz w:val="24"/>
          <w:szCs w:val="24"/>
        </w:rPr>
        <w:t>Lietuvos Respublikos a</w:t>
      </w:r>
      <w:r w:rsidRPr="00804368">
        <w:rPr>
          <w:rFonts w:ascii="Times New Roman" w:hAnsi="Times New Roman"/>
          <w:sz w:val="24"/>
          <w:szCs w:val="24"/>
          <w:lang w:eastAsia="lt-LT"/>
        </w:rPr>
        <w:t xml:space="preserve">plinkos ministro ir </w:t>
      </w:r>
      <w:r w:rsidRPr="00804368">
        <w:rPr>
          <w:rFonts w:ascii="Times New Roman" w:hAnsi="Times New Roman"/>
          <w:sz w:val="24"/>
          <w:szCs w:val="24"/>
        </w:rPr>
        <w:t xml:space="preserve">Lietuvos Respublikos </w:t>
      </w:r>
      <w:r w:rsidRPr="00804368">
        <w:rPr>
          <w:rFonts w:ascii="Times New Roman" w:hAnsi="Times New Roman"/>
          <w:sz w:val="24"/>
          <w:szCs w:val="24"/>
          <w:lang w:eastAsia="lt-LT"/>
        </w:rPr>
        <w:t xml:space="preserve">susisiekimo ministro   </w:t>
      </w:r>
      <w:r w:rsidRPr="00804368">
        <w:rPr>
          <w:rFonts w:ascii="Times New Roman" w:hAnsi="Times New Roman"/>
          <w:sz w:val="24"/>
          <w:szCs w:val="24"/>
        </w:rPr>
        <w:t>2007 m. rugsėjo 27 d. įsakym</w:t>
      </w:r>
      <w:r w:rsidR="00412F6F" w:rsidRPr="00804368">
        <w:rPr>
          <w:rFonts w:ascii="Times New Roman" w:hAnsi="Times New Roman"/>
          <w:sz w:val="24"/>
          <w:szCs w:val="24"/>
        </w:rPr>
        <w:t>ą</w:t>
      </w:r>
      <w:r w:rsidRPr="00804368">
        <w:rPr>
          <w:rFonts w:ascii="Times New Roman" w:hAnsi="Times New Roman"/>
          <w:sz w:val="24"/>
          <w:szCs w:val="24"/>
        </w:rPr>
        <w:t xml:space="preserve"> Nr. D1-495/3-310 „Dėl Meteorologijos paslaugų teikimo tvarkos </w:t>
      </w:r>
      <w:r w:rsidRPr="00C540DE">
        <w:rPr>
          <w:rFonts w:ascii="Times New Roman" w:hAnsi="Times New Roman"/>
          <w:sz w:val="24"/>
          <w:szCs w:val="24"/>
        </w:rPr>
        <w:t>aprašo patvirtinimo“;</w:t>
      </w:r>
    </w:p>
    <w:p w14:paraId="47A5245D" w14:textId="77777777" w:rsidR="00BC1D25" w:rsidRPr="00C540DE" w:rsidRDefault="00BC1D25" w:rsidP="001B20C8">
      <w:pPr>
        <w:pStyle w:val="Pagrindinistekstas"/>
        <w:numPr>
          <w:ilvl w:val="0"/>
          <w:numId w:val="20"/>
        </w:numPr>
        <w:tabs>
          <w:tab w:val="left" w:pos="567"/>
          <w:tab w:val="left" w:pos="851"/>
          <w:tab w:val="left" w:pos="993"/>
        </w:tabs>
        <w:spacing w:after="0" w:line="240" w:lineRule="auto"/>
        <w:ind w:left="0" w:firstLine="567"/>
        <w:jc w:val="both"/>
        <w:rPr>
          <w:rFonts w:ascii="Times New Roman" w:hAnsi="Times New Roman"/>
          <w:sz w:val="24"/>
          <w:szCs w:val="24"/>
          <w:lang w:eastAsia="lt-LT"/>
        </w:rPr>
      </w:pPr>
      <w:r w:rsidRPr="00C540DE">
        <w:rPr>
          <w:rFonts w:ascii="Times New Roman" w:hAnsi="Times New Roman"/>
          <w:sz w:val="24"/>
          <w:szCs w:val="24"/>
        </w:rPr>
        <w:t>Lietuvos Respublikos sveikatos apsaugos</w:t>
      </w:r>
      <w:r w:rsidRPr="00C540DE">
        <w:rPr>
          <w:rFonts w:ascii="Times New Roman" w:hAnsi="Times New Roman"/>
          <w:sz w:val="24"/>
          <w:szCs w:val="24"/>
          <w:lang w:eastAsia="lt-LT"/>
        </w:rPr>
        <w:t xml:space="preserve"> ministro ir </w:t>
      </w:r>
      <w:r w:rsidRPr="00C540DE">
        <w:rPr>
          <w:rFonts w:ascii="Times New Roman" w:hAnsi="Times New Roman"/>
          <w:sz w:val="24"/>
          <w:szCs w:val="24"/>
        </w:rPr>
        <w:t xml:space="preserve">Lietuvos Respublikos susisiekimo </w:t>
      </w:r>
      <w:r w:rsidRPr="00C540DE">
        <w:rPr>
          <w:rFonts w:ascii="Times New Roman" w:hAnsi="Times New Roman"/>
          <w:sz w:val="24"/>
          <w:szCs w:val="24"/>
          <w:lang w:eastAsia="lt-LT"/>
        </w:rPr>
        <w:t xml:space="preserve">ministro </w:t>
      </w:r>
      <w:r w:rsidRPr="00C540DE">
        <w:rPr>
          <w:rFonts w:ascii="Times New Roman" w:hAnsi="Times New Roman"/>
          <w:sz w:val="24"/>
          <w:szCs w:val="24"/>
        </w:rPr>
        <w:t>2008 m. liepos 10 d. įsakymą Nr. V-667/3-264 „Dėl licencijuojamų civilinės aviacijos specialistų sveikatos būklės reikalavimų“;</w:t>
      </w:r>
    </w:p>
    <w:p w14:paraId="2570D42F" w14:textId="3891E08C" w:rsidR="00002F45" w:rsidRPr="00C540DE" w:rsidRDefault="00002F45" w:rsidP="00B862F0">
      <w:pPr>
        <w:pStyle w:val="Pagrindinistekstas"/>
        <w:numPr>
          <w:ilvl w:val="0"/>
          <w:numId w:val="20"/>
        </w:numPr>
        <w:tabs>
          <w:tab w:val="left" w:pos="567"/>
          <w:tab w:val="left" w:pos="851"/>
          <w:tab w:val="left" w:pos="993"/>
        </w:tabs>
        <w:spacing w:after="0" w:line="240" w:lineRule="auto"/>
        <w:ind w:left="0" w:firstLine="567"/>
        <w:jc w:val="both"/>
        <w:rPr>
          <w:rFonts w:ascii="Times New Roman" w:hAnsi="Times New Roman"/>
          <w:sz w:val="24"/>
          <w:szCs w:val="24"/>
          <w:lang w:eastAsia="lt-LT"/>
        </w:rPr>
      </w:pPr>
      <w:r w:rsidRPr="00C540DE">
        <w:rPr>
          <w:rFonts w:ascii="Times New Roman" w:hAnsi="Times New Roman"/>
          <w:sz w:val="24"/>
          <w:szCs w:val="24"/>
        </w:rPr>
        <w:t xml:space="preserve">Civilinės aviacijos administracijos direktoriaus 2006 m. balandžio 20 d. įsakymą </w:t>
      </w:r>
      <w:r w:rsidR="00411F6E" w:rsidRPr="00C540DE">
        <w:rPr>
          <w:rFonts w:ascii="Times New Roman" w:hAnsi="Times New Roman"/>
          <w:sz w:val="24"/>
          <w:szCs w:val="24"/>
        </w:rPr>
        <w:t xml:space="preserve">         </w:t>
      </w:r>
      <w:r w:rsidR="00903DBD" w:rsidRPr="00C540DE">
        <w:rPr>
          <w:rFonts w:ascii="Times New Roman" w:hAnsi="Times New Roman"/>
          <w:sz w:val="24"/>
          <w:szCs w:val="24"/>
        </w:rPr>
        <w:t xml:space="preserve">      </w:t>
      </w:r>
      <w:r w:rsidRPr="00C540DE">
        <w:rPr>
          <w:rFonts w:ascii="Times New Roman" w:hAnsi="Times New Roman"/>
          <w:sz w:val="24"/>
          <w:szCs w:val="24"/>
        </w:rPr>
        <w:t xml:space="preserve">Nr. 4R-93 „Dėl </w:t>
      </w:r>
      <w:r w:rsidRPr="00C540DE">
        <w:rPr>
          <w:rFonts w:ascii="Times New Roman" w:hAnsi="Times New Roman"/>
          <w:bCs/>
          <w:sz w:val="24"/>
          <w:szCs w:val="24"/>
        </w:rPr>
        <w:t xml:space="preserve">Orlaivių įgulų ir orlaivių techninės priežiūros technikų / inžinierių licencijavimo taisyklių patvirtinimo“; </w:t>
      </w:r>
    </w:p>
    <w:p w14:paraId="7488E517" w14:textId="77777777" w:rsidR="00002F45" w:rsidRPr="00C540DE" w:rsidRDefault="00002F45" w:rsidP="00B862F0">
      <w:pPr>
        <w:pStyle w:val="Pagrindinistekstas"/>
        <w:numPr>
          <w:ilvl w:val="0"/>
          <w:numId w:val="20"/>
        </w:numPr>
        <w:tabs>
          <w:tab w:val="left" w:pos="567"/>
          <w:tab w:val="left" w:pos="851"/>
          <w:tab w:val="left" w:pos="993"/>
        </w:tabs>
        <w:spacing w:after="0" w:line="240" w:lineRule="auto"/>
        <w:ind w:left="0" w:firstLine="567"/>
        <w:jc w:val="both"/>
        <w:rPr>
          <w:rFonts w:ascii="Times New Roman" w:hAnsi="Times New Roman"/>
          <w:sz w:val="24"/>
          <w:szCs w:val="24"/>
          <w:lang w:eastAsia="lt-LT"/>
        </w:rPr>
      </w:pPr>
      <w:r w:rsidRPr="00C540DE">
        <w:rPr>
          <w:rFonts w:ascii="Times New Roman" w:hAnsi="Times New Roman"/>
          <w:sz w:val="24"/>
          <w:szCs w:val="24"/>
        </w:rPr>
        <w:t xml:space="preserve">Civilinės aviacijos administracijos direktoriaus 2008 m. liepos 4 d. įsakymą Nr. 4R-135 „Dėl </w:t>
      </w:r>
      <w:r w:rsidRPr="00C540DE">
        <w:rPr>
          <w:rFonts w:ascii="Times New Roman" w:hAnsi="Times New Roman"/>
          <w:bCs/>
          <w:sz w:val="24"/>
          <w:szCs w:val="24"/>
        </w:rPr>
        <w:t>Skrydžių valdymo elektronikos specialistų licencijavimo taisyklių patvirtinimo“;</w:t>
      </w:r>
    </w:p>
    <w:p w14:paraId="42C99147" w14:textId="77777777" w:rsidR="007D45E7" w:rsidRPr="00C540DE" w:rsidRDefault="00CC6EB9" w:rsidP="001B20C8">
      <w:pPr>
        <w:pStyle w:val="Pagrindinistekstas"/>
        <w:numPr>
          <w:ilvl w:val="0"/>
          <w:numId w:val="20"/>
        </w:numPr>
        <w:tabs>
          <w:tab w:val="left" w:pos="567"/>
          <w:tab w:val="left" w:pos="851"/>
          <w:tab w:val="left" w:pos="993"/>
        </w:tabs>
        <w:spacing w:after="0" w:line="240" w:lineRule="auto"/>
        <w:ind w:left="0" w:firstLine="567"/>
        <w:jc w:val="both"/>
        <w:rPr>
          <w:rFonts w:ascii="Times New Roman" w:hAnsi="Times New Roman"/>
          <w:sz w:val="24"/>
          <w:szCs w:val="24"/>
          <w:lang w:eastAsia="lt-LT"/>
        </w:rPr>
      </w:pPr>
      <w:r w:rsidRPr="00C540DE">
        <w:rPr>
          <w:rFonts w:ascii="Times New Roman" w:hAnsi="Times New Roman"/>
          <w:sz w:val="24"/>
          <w:szCs w:val="24"/>
          <w:lang w:eastAsia="lt-LT"/>
        </w:rPr>
        <w:t xml:space="preserve">Civilinės aviacijos administracijos direktoriaus </w:t>
      </w:r>
      <w:r w:rsidR="003E72B6" w:rsidRPr="00C540DE">
        <w:rPr>
          <w:rFonts w:ascii="Times New Roman" w:hAnsi="Times New Roman"/>
          <w:sz w:val="24"/>
          <w:szCs w:val="24"/>
        </w:rPr>
        <w:t>2004 m. spalio 26 d. įsakymą Nr. 4R-193</w:t>
      </w:r>
      <w:r w:rsidR="003E72B6" w:rsidRPr="00C540DE">
        <w:rPr>
          <w:rFonts w:ascii="Times New Roman" w:hAnsi="Times New Roman"/>
          <w:sz w:val="24"/>
          <w:szCs w:val="24"/>
          <w:lang w:eastAsia="lt-LT"/>
        </w:rPr>
        <w:t xml:space="preserve"> „Dėl </w:t>
      </w:r>
      <w:r w:rsidR="003E72B6" w:rsidRPr="00C540DE">
        <w:rPr>
          <w:rFonts w:ascii="Times New Roman" w:hAnsi="Times New Roman"/>
          <w:bCs/>
          <w:sz w:val="24"/>
          <w:szCs w:val="24"/>
        </w:rPr>
        <w:t>Oro uostų reikalavimų patvirtinimo“;</w:t>
      </w:r>
    </w:p>
    <w:p w14:paraId="49D71640" w14:textId="77777777" w:rsidR="00BD08E4" w:rsidRPr="00C540DE" w:rsidRDefault="001B7CBB" w:rsidP="001B7CBB">
      <w:pPr>
        <w:pStyle w:val="Pagrindinistekstas"/>
        <w:numPr>
          <w:ilvl w:val="0"/>
          <w:numId w:val="20"/>
        </w:numPr>
        <w:tabs>
          <w:tab w:val="left" w:pos="567"/>
          <w:tab w:val="left" w:pos="851"/>
          <w:tab w:val="left" w:pos="993"/>
        </w:tabs>
        <w:spacing w:after="0" w:line="240" w:lineRule="auto"/>
        <w:ind w:left="0" w:firstLine="567"/>
        <w:jc w:val="both"/>
        <w:rPr>
          <w:rFonts w:ascii="Times New Roman" w:hAnsi="Times New Roman"/>
          <w:sz w:val="24"/>
          <w:szCs w:val="24"/>
          <w:lang w:eastAsia="lt-LT"/>
        </w:rPr>
      </w:pPr>
      <w:r w:rsidRPr="00C540DE">
        <w:rPr>
          <w:rFonts w:ascii="Times New Roman" w:hAnsi="Times New Roman"/>
          <w:sz w:val="24"/>
          <w:szCs w:val="24"/>
          <w:lang w:eastAsia="lt-LT"/>
        </w:rPr>
        <w:t xml:space="preserve">Civilinės aviacijos administracijos direktoriaus </w:t>
      </w:r>
      <w:r w:rsidR="00462089" w:rsidRPr="00C540DE">
        <w:rPr>
          <w:rFonts w:ascii="Times New Roman" w:hAnsi="Times New Roman"/>
          <w:sz w:val="24"/>
          <w:szCs w:val="24"/>
        </w:rPr>
        <w:t>2003 m. vasario 14 d. įsakymą Nr. 4R-15</w:t>
      </w:r>
      <w:r w:rsidR="00462089" w:rsidRPr="00C540DE">
        <w:rPr>
          <w:rFonts w:ascii="Times New Roman" w:hAnsi="Times New Roman"/>
          <w:sz w:val="24"/>
          <w:szCs w:val="24"/>
          <w:lang w:eastAsia="lt-LT"/>
        </w:rPr>
        <w:t xml:space="preserve"> „Dėl </w:t>
      </w:r>
      <w:r w:rsidR="00462089" w:rsidRPr="00C540DE">
        <w:rPr>
          <w:rFonts w:ascii="Times New Roman" w:hAnsi="Times New Roman"/>
          <w:bCs/>
          <w:sz w:val="24"/>
          <w:szCs w:val="24"/>
        </w:rPr>
        <w:t>minimalaus skrydžio aukščio nustatymo“;</w:t>
      </w:r>
    </w:p>
    <w:p w14:paraId="5B7D7DB3" w14:textId="4EDCD95B" w:rsidR="00940F08" w:rsidRPr="00C540DE" w:rsidRDefault="001B7CBB" w:rsidP="00B862F0">
      <w:pPr>
        <w:pStyle w:val="Pagrindinistekstas"/>
        <w:numPr>
          <w:ilvl w:val="0"/>
          <w:numId w:val="20"/>
        </w:numPr>
        <w:tabs>
          <w:tab w:val="left" w:pos="567"/>
          <w:tab w:val="left" w:pos="851"/>
          <w:tab w:val="left" w:pos="993"/>
        </w:tabs>
        <w:spacing w:after="0" w:line="240" w:lineRule="auto"/>
        <w:ind w:left="0" w:firstLine="567"/>
        <w:jc w:val="both"/>
        <w:rPr>
          <w:rFonts w:ascii="Times New Roman" w:hAnsi="Times New Roman"/>
          <w:bCs/>
          <w:sz w:val="24"/>
          <w:szCs w:val="24"/>
        </w:rPr>
      </w:pPr>
      <w:r w:rsidRPr="00C540DE">
        <w:rPr>
          <w:rFonts w:ascii="Times New Roman" w:hAnsi="Times New Roman"/>
          <w:sz w:val="24"/>
          <w:szCs w:val="24"/>
          <w:lang w:eastAsia="lt-LT"/>
        </w:rPr>
        <w:t xml:space="preserve">Civilinės aviacijos administracijos direktoriaus </w:t>
      </w:r>
      <w:r w:rsidR="00B57529" w:rsidRPr="00C540DE">
        <w:rPr>
          <w:rFonts w:ascii="Times New Roman" w:hAnsi="Times New Roman"/>
          <w:sz w:val="24"/>
          <w:szCs w:val="24"/>
        </w:rPr>
        <w:t xml:space="preserve">2010 m. rugsėjo 10 d. įsakymą </w:t>
      </w:r>
      <w:r w:rsidR="00411F6E" w:rsidRPr="00C540DE">
        <w:rPr>
          <w:rFonts w:ascii="Times New Roman" w:hAnsi="Times New Roman"/>
          <w:sz w:val="24"/>
          <w:szCs w:val="24"/>
        </w:rPr>
        <w:t xml:space="preserve">             </w:t>
      </w:r>
      <w:r w:rsidR="00903DBD" w:rsidRPr="00C540DE">
        <w:rPr>
          <w:rFonts w:ascii="Times New Roman" w:hAnsi="Times New Roman"/>
          <w:sz w:val="24"/>
          <w:szCs w:val="24"/>
        </w:rPr>
        <w:t xml:space="preserve">       </w:t>
      </w:r>
      <w:r w:rsidR="00B57529" w:rsidRPr="00C540DE">
        <w:rPr>
          <w:rFonts w:ascii="Times New Roman" w:hAnsi="Times New Roman"/>
          <w:sz w:val="24"/>
          <w:szCs w:val="24"/>
        </w:rPr>
        <w:t>Nr. 4R-190</w:t>
      </w:r>
      <w:r w:rsidR="00411F6E" w:rsidRPr="00C540DE">
        <w:rPr>
          <w:rFonts w:ascii="Times New Roman" w:hAnsi="Times New Roman"/>
          <w:sz w:val="24"/>
          <w:szCs w:val="24"/>
        </w:rPr>
        <w:t xml:space="preserve"> </w:t>
      </w:r>
      <w:r w:rsidR="00B57529" w:rsidRPr="00C540DE">
        <w:rPr>
          <w:rFonts w:ascii="Times New Roman" w:hAnsi="Times New Roman"/>
          <w:sz w:val="24"/>
          <w:szCs w:val="24"/>
          <w:lang w:eastAsia="lt-LT"/>
        </w:rPr>
        <w:t xml:space="preserve">„Dėl </w:t>
      </w:r>
      <w:r w:rsidR="003F4EF0" w:rsidRPr="00C540DE">
        <w:rPr>
          <w:rFonts w:ascii="Times New Roman" w:hAnsi="Times New Roman"/>
          <w:bCs/>
          <w:sz w:val="24"/>
          <w:szCs w:val="24"/>
        </w:rPr>
        <w:t>Draudimo išskristi ir orlaivio sulaikymo taisyklių patvirtinimo“</w:t>
      </w:r>
      <w:r w:rsidR="00630314" w:rsidRPr="00C540DE">
        <w:rPr>
          <w:rFonts w:ascii="Times New Roman" w:hAnsi="Times New Roman"/>
          <w:bCs/>
          <w:sz w:val="24"/>
          <w:szCs w:val="24"/>
        </w:rPr>
        <w:t>;</w:t>
      </w:r>
    </w:p>
    <w:p w14:paraId="784C1DCE" w14:textId="77777777" w:rsidR="00630314" w:rsidRPr="00C540DE" w:rsidRDefault="00630314" w:rsidP="00630314">
      <w:pPr>
        <w:pStyle w:val="Pagrindinistekstas"/>
        <w:numPr>
          <w:ilvl w:val="0"/>
          <w:numId w:val="20"/>
        </w:numPr>
        <w:tabs>
          <w:tab w:val="left" w:pos="142"/>
          <w:tab w:val="left" w:pos="567"/>
          <w:tab w:val="left" w:pos="709"/>
          <w:tab w:val="left" w:pos="851"/>
          <w:tab w:val="left" w:pos="993"/>
        </w:tabs>
        <w:spacing w:after="0" w:line="240" w:lineRule="auto"/>
        <w:ind w:left="0" w:firstLine="567"/>
        <w:jc w:val="both"/>
        <w:rPr>
          <w:rFonts w:ascii="Times New Roman" w:hAnsi="Times New Roman"/>
          <w:bCs/>
          <w:sz w:val="24"/>
          <w:szCs w:val="24"/>
        </w:rPr>
      </w:pPr>
      <w:r w:rsidRPr="00C540DE">
        <w:rPr>
          <w:rFonts w:ascii="Times New Roman" w:hAnsi="Times New Roman"/>
          <w:sz w:val="24"/>
          <w:szCs w:val="24"/>
          <w:lang w:eastAsia="lt-LT"/>
        </w:rPr>
        <w:t xml:space="preserve">Civilinės aviacijos administracijos direktoriaus </w:t>
      </w:r>
      <w:r w:rsidRPr="00C540DE">
        <w:rPr>
          <w:rFonts w:ascii="Times New Roman" w:hAnsi="Times New Roman"/>
          <w:sz w:val="24"/>
          <w:szCs w:val="24"/>
        </w:rPr>
        <w:t>2004 m. balandžio 19 d. įsakymą                Nr. 4R-63</w:t>
      </w:r>
      <w:r w:rsidRPr="00C540DE">
        <w:rPr>
          <w:rFonts w:ascii="Times New Roman" w:hAnsi="Times New Roman"/>
          <w:bCs/>
          <w:sz w:val="24"/>
          <w:szCs w:val="24"/>
        </w:rPr>
        <w:t xml:space="preserve"> „Dėl Nekomerciniais tikslais naudojamų civilinių orlaivių techninės priežiūros reikalavimų patvirtinimo“;</w:t>
      </w:r>
    </w:p>
    <w:p w14:paraId="1B20699D" w14:textId="77777777" w:rsidR="00630314" w:rsidRPr="00C540DE" w:rsidRDefault="00630314" w:rsidP="00630314">
      <w:pPr>
        <w:pStyle w:val="Pagrindinistekstas"/>
        <w:numPr>
          <w:ilvl w:val="0"/>
          <w:numId w:val="20"/>
        </w:numPr>
        <w:tabs>
          <w:tab w:val="left" w:pos="142"/>
          <w:tab w:val="left" w:pos="567"/>
          <w:tab w:val="left" w:pos="709"/>
          <w:tab w:val="left" w:pos="851"/>
          <w:tab w:val="left" w:pos="993"/>
        </w:tabs>
        <w:spacing w:after="0" w:line="240" w:lineRule="auto"/>
        <w:ind w:left="0" w:firstLine="567"/>
        <w:jc w:val="both"/>
        <w:rPr>
          <w:rFonts w:ascii="Times New Roman" w:hAnsi="Times New Roman"/>
          <w:bCs/>
          <w:sz w:val="24"/>
          <w:szCs w:val="24"/>
        </w:rPr>
      </w:pPr>
      <w:r w:rsidRPr="00C540DE">
        <w:rPr>
          <w:rFonts w:ascii="Times New Roman" w:hAnsi="Times New Roman"/>
          <w:sz w:val="24"/>
          <w:szCs w:val="24"/>
          <w:lang w:eastAsia="lt-LT"/>
        </w:rPr>
        <w:lastRenderedPageBreak/>
        <w:t xml:space="preserve">Civilinės aviacijos administracijos direktoriaus </w:t>
      </w:r>
      <w:r w:rsidRPr="00C540DE">
        <w:rPr>
          <w:rFonts w:ascii="Times New Roman" w:hAnsi="Times New Roman"/>
          <w:sz w:val="24"/>
          <w:szCs w:val="24"/>
        </w:rPr>
        <w:t>2004 m. balandžio 19 d. įsakymą                 Nr. 4R-64</w:t>
      </w:r>
      <w:r w:rsidRPr="00C540DE">
        <w:rPr>
          <w:rFonts w:ascii="Times New Roman" w:hAnsi="Times New Roman"/>
          <w:bCs/>
          <w:sz w:val="24"/>
          <w:szCs w:val="24"/>
        </w:rPr>
        <w:t xml:space="preserve"> „Dėl Jungtinės aviacijos administracijos reikalavimų įgyvendinimo“;</w:t>
      </w:r>
    </w:p>
    <w:p w14:paraId="45807697" w14:textId="77777777" w:rsidR="00630314" w:rsidRPr="00C540DE" w:rsidRDefault="00630314" w:rsidP="00630314">
      <w:pPr>
        <w:pStyle w:val="Pagrindinistekstas"/>
        <w:numPr>
          <w:ilvl w:val="0"/>
          <w:numId w:val="20"/>
        </w:numPr>
        <w:tabs>
          <w:tab w:val="left" w:pos="142"/>
          <w:tab w:val="left" w:pos="567"/>
          <w:tab w:val="left" w:pos="709"/>
          <w:tab w:val="left" w:pos="851"/>
          <w:tab w:val="left" w:pos="993"/>
        </w:tabs>
        <w:spacing w:after="0" w:line="240" w:lineRule="auto"/>
        <w:ind w:left="0" w:firstLine="567"/>
        <w:jc w:val="both"/>
        <w:rPr>
          <w:rFonts w:ascii="Times New Roman" w:hAnsi="Times New Roman"/>
          <w:bCs/>
          <w:sz w:val="24"/>
          <w:szCs w:val="24"/>
        </w:rPr>
      </w:pPr>
      <w:r w:rsidRPr="00C540DE">
        <w:rPr>
          <w:rFonts w:ascii="Times New Roman" w:hAnsi="Times New Roman"/>
          <w:sz w:val="24"/>
          <w:szCs w:val="24"/>
          <w:lang w:eastAsia="lt-LT"/>
        </w:rPr>
        <w:t xml:space="preserve">Civilinės aviacijos administracijos direktoriaus </w:t>
      </w:r>
      <w:r w:rsidRPr="00C540DE">
        <w:rPr>
          <w:rFonts w:ascii="Times New Roman" w:hAnsi="Times New Roman"/>
          <w:sz w:val="24"/>
          <w:szCs w:val="24"/>
        </w:rPr>
        <w:t>2009 m. gegužės 4 d. įsakymą Nr. 4R-93</w:t>
      </w:r>
      <w:r w:rsidRPr="00C540DE">
        <w:rPr>
          <w:rFonts w:ascii="Times New Roman" w:hAnsi="Times New Roman"/>
          <w:bCs/>
          <w:sz w:val="24"/>
          <w:szCs w:val="24"/>
        </w:rPr>
        <w:t xml:space="preserve"> „Dėl minimalios įrangos skrydžiams pagal prietaisus ir naktį“.</w:t>
      </w:r>
    </w:p>
    <w:p w14:paraId="6C524E6D" w14:textId="5EB45073" w:rsidR="00E60448" w:rsidRPr="00C540DE" w:rsidRDefault="00EC5ED1" w:rsidP="00F17926">
      <w:pPr>
        <w:pStyle w:val="Pagrindinistekstas"/>
        <w:tabs>
          <w:tab w:val="left" w:pos="567"/>
        </w:tabs>
        <w:spacing w:after="0" w:line="240" w:lineRule="auto"/>
        <w:ind w:firstLine="567"/>
        <w:jc w:val="both"/>
        <w:rPr>
          <w:rFonts w:ascii="Times New Roman" w:hAnsi="Times New Roman"/>
          <w:sz w:val="24"/>
          <w:szCs w:val="24"/>
        </w:rPr>
      </w:pPr>
      <w:r w:rsidRPr="00C540DE">
        <w:rPr>
          <w:rFonts w:ascii="Times New Roman" w:hAnsi="Times New Roman"/>
          <w:sz w:val="24"/>
          <w:szCs w:val="24"/>
        </w:rPr>
        <w:t>Priėmus įstatymo projektą</w:t>
      </w:r>
      <w:r w:rsidR="00C56632" w:rsidRPr="00C540DE">
        <w:rPr>
          <w:rFonts w:ascii="Times New Roman" w:hAnsi="Times New Roman"/>
          <w:sz w:val="24"/>
          <w:szCs w:val="24"/>
        </w:rPr>
        <w:t xml:space="preserve"> Nr. 1</w:t>
      </w:r>
      <w:r w:rsidRPr="00C540DE">
        <w:rPr>
          <w:rFonts w:ascii="Times New Roman" w:hAnsi="Times New Roman"/>
          <w:sz w:val="24"/>
          <w:szCs w:val="24"/>
        </w:rPr>
        <w:t xml:space="preserve">, </w:t>
      </w:r>
      <w:r w:rsidR="0099447A" w:rsidRPr="00C540DE">
        <w:rPr>
          <w:rFonts w:ascii="Times New Roman" w:hAnsi="Times New Roman"/>
          <w:sz w:val="24"/>
          <w:szCs w:val="24"/>
        </w:rPr>
        <w:t>reikės priimti:</w:t>
      </w:r>
    </w:p>
    <w:p w14:paraId="2C97A80E" w14:textId="050B29E0" w:rsidR="0099447A" w:rsidRPr="00C540DE" w:rsidRDefault="0099447A" w:rsidP="00727858">
      <w:pPr>
        <w:pStyle w:val="Pagrindinistekstas"/>
        <w:numPr>
          <w:ilvl w:val="0"/>
          <w:numId w:val="16"/>
        </w:numPr>
        <w:tabs>
          <w:tab w:val="left" w:pos="567"/>
          <w:tab w:val="left" w:pos="851"/>
        </w:tabs>
        <w:spacing w:after="0" w:line="240" w:lineRule="auto"/>
        <w:ind w:left="0" w:firstLine="567"/>
        <w:jc w:val="both"/>
        <w:rPr>
          <w:rFonts w:ascii="Times New Roman" w:hAnsi="Times New Roman"/>
          <w:sz w:val="24"/>
          <w:szCs w:val="24"/>
        </w:rPr>
      </w:pPr>
      <w:r w:rsidRPr="00C540DE">
        <w:rPr>
          <w:rFonts w:ascii="Times New Roman" w:hAnsi="Times New Roman"/>
          <w:sz w:val="24"/>
          <w:szCs w:val="24"/>
          <w:shd w:val="clear" w:color="auto" w:fill="FFFFFF" w:themeFill="background1"/>
        </w:rPr>
        <w:t xml:space="preserve">Lietuvos Respublikos susisiekimo ministro įsakymą </w:t>
      </w:r>
      <w:r w:rsidR="009A2502" w:rsidRPr="00C540DE">
        <w:rPr>
          <w:rFonts w:ascii="Times New Roman" w:hAnsi="Times New Roman"/>
          <w:sz w:val="24"/>
          <w:szCs w:val="24"/>
          <w:shd w:val="clear" w:color="auto" w:fill="FFFFFF" w:themeFill="background1"/>
        </w:rPr>
        <w:t>„D</w:t>
      </w:r>
      <w:r w:rsidRPr="00C540DE">
        <w:rPr>
          <w:rFonts w:ascii="Times New Roman" w:hAnsi="Times New Roman"/>
          <w:sz w:val="24"/>
          <w:szCs w:val="24"/>
          <w:shd w:val="clear" w:color="auto" w:fill="FFFFFF" w:themeFill="background1"/>
        </w:rPr>
        <w:t xml:space="preserve">ėl </w:t>
      </w:r>
      <w:r w:rsidR="009A2502" w:rsidRPr="00C540DE">
        <w:rPr>
          <w:rFonts w:ascii="Times New Roman" w:hAnsi="Times New Roman"/>
          <w:sz w:val="24"/>
          <w:szCs w:val="24"/>
        </w:rPr>
        <w:t>D</w:t>
      </w:r>
      <w:r w:rsidR="00C74025" w:rsidRPr="00C540DE">
        <w:rPr>
          <w:rFonts w:ascii="Times New Roman" w:hAnsi="Times New Roman"/>
          <w:sz w:val="24"/>
          <w:szCs w:val="24"/>
        </w:rPr>
        <w:t xml:space="preserve">raudimo orlaiviui išskristi nustatymo tvarkos </w:t>
      </w:r>
      <w:r w:rsidR="009A2502" w:rsidRPr="00C540DE">
        <w:rPr>
          <w:rFonts w:ascii="Times New Roman" w:hAnsi="Times New Roman"/>
          <w:sz w:val="24"/>
          <w:szCs w:val="24"/>
        </w:rPr>
        <w:t xml:space="preserve">aprašo </w:t>
      </w:r>
      <w:r w:rsidR="00C74025" w:rsidRPr="00C540DE">
        <w:rPr>
          <w:rFonts w:ascii="Times New Roman" w:hAnsi="Times New Roman"/>
          <w:sz w:val="24"/>
          <w:szCs w:val="24"/>
        </w:rPr>
        <w:t>patvirtinimo</w:t>
      </w:r>
      <w:r w:rsidR="009A2502" w:rsidRPr="00C540DE">
        <w:rPr>
          <w:rFonts w:ascii="Times New Roman" w:hAnsi="Times New Roman"/>
          <w:sz w:val="24"/>
          <w:szCs w:val="24"/>
        </w:rPr>
        <w:t>“</w:t>
      </w:r>
      <w:r w:rsidR="00727858" w:rsidRPr="00C540DE">
        <w:rPr>
          <w:rFonts w:ascii="Times New Roman" w:hAnsi="Times New Roman"/>
          <w:sz w:val="24"/>
          <w:szCs w:val="24"/>
        </w:rPr>
        <w:t>;</w:t>
      </w:r>
    </w:p>
    <w:p w14:paraId="5116EFAF" w14:textId="09053D62" w:rsidR="00E47BB5" w:rsidRPr="00C540DE" w:rsidRDefault="0085175C" w:rsidP="00E47BB5">
      <w:pPr>
        <w:pStyle w:val="Pagrindinistekstas"/>
        <w:numPr>
          <w:ilvl w:val="0"/>
          <w:numId w:val="16"/>
        </w:numPr>
        <w:tabs>
          <w:tab w:val="left" w:pos="567"/>
          <w:tab w:val="left" w:pos="851"/>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Civilinės aviacijos administracijos direktoriaus įsakymą </w:t>
      </w:r>
      <w:r w:rsidR="009A2502" w:rsidRPr="00C540DE">
        <w:rPr>
          <w:rFonts w:ascii="Times New Roman" w:hAnsi="Times New Roman"/>
          <w:sz w:val="24"/>
          <w:szCs w:val="24"/>
          <w:lang w:eastAsia="lt-LT"/>
        </w:rPr>
        <w:t>„Dėl M</w:t>
      </w:r>
      <w:r w:rsidR="00E47BB5" w:rsidRPr="00C540DE">
        <w:rPr>
          <w:rFonts w:ascii="Times New Roman" w:hAnsi="Times New Roman"/>
          <w:sz w:val="24"/>
          <w:szCs w:val="24"/>
          <w:lang w:eastAsia="lt-LT"/>
        </w:rPr>
        <w:t>eteorologijos paslaugų</w:t>
      </w:r>
      <w:r w:rsidR="00411F6E" w:rsidRPr="00C540DE">
        <w:rPr>
          <w:rFonts w:ascii="Times New Roman" w:hAnsi="Times New Roman"/>
          <w:sz w:val="24"/>
          <w:szCs w:val="24"/>
          <w:lang w:eastAsia="lt-LT"/>
        </w:rPr>
        <w:t xml:space="preserve"> </w:t>
      </w:r>
      <w:r w:rsidR="00AF0F02" w:rsidRPr="00C540DE">
        <w:rPr>
          <w:rFonts w:ascii="Times New Roman" w:hAnsi="Times New Roman"/>
          <w:sz w:val="24"/>
          <w:szCs w:val="24"/>
        </w:rPr>
        <w:t>teikimo tvarkos aprašo patvirtinimo</w:t>
      </w:r>
      <w:r w:rsidR="009A2502" w:rsidRPr="00C540DE">
        <w:rPr>
          <w:rFonts w:ascii="Times New Roman" w:hAnsi="Times New Roman"/>
          <w:sz w:val="24"/>
          <w:szCs w:val="24"/>
        </w:rPr>
        <w:t>“</w:t>
      </w:r>
      <w:r w:rsidR="00AF0F02" w:rsidRPr="00C540DE">
        <w:rPr>
          <w:rFonts w:ascii="Times New Roman" w:hAnsi="Times New Roman"/>
          <w:sz w:val="24"/>
          <w:szCs w:val="24"/>
        </w:rPr>
        <w:t>;</w:t>
      </w:r>
    </w:p>
    <w:p w14:paraId="77F5FB2A" w14:textId="29B6778A" w:rsidR="00BC1D25" w:rsidRPr="00C540DE" w:rsidRDefault="00BC1D25" w:rsidP="00BC1D25">
      <w:pPr>
        <w:pStyle w:val="Pagrindinistekstas"/>
        <w:numPr>
          <w:ilvl w:val="0"/>
          <w:numId w:val="16"/>
        </w:numPr>
        <w:tabs>
          <w:tab w:val="left" w:pos="567"/>
          <w:tab w:val="left" w:pos="851"/>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Civilinės aviacijos administracijos direktoriaus įsakymą „Dėl Oro eismo paslaugų teikimo tvarkos aprašo patvirtinimo“;</w:t>
      </w:r>
    </w:p>
    <w:p w14:paraId="32B17E5C" w14:textId="77777777" w:rsidR="006D7B88" w:rsidRPr="00C540DE" w:rsidRDefault="006D7B88" w:rsidP="006D7B88">
      <w:pPr>
        <w:pStyle w:val="Pagrindinistekstas"/>
        <w:numPr>
          <w:ilvl w:val="0"/>
          <w:numId w:val="16"/>
        </w:numPr>
        <w:tabs>
          <w:tab w:val="left" w:pos="567"/>
          <w:tab w:val="left" w:pos="851"/>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Civilinės aviacijos administracijos direktoriaus įsakymą </w:t>
      </w:r>
      <w:r w:rsidR="009A2502" w:rsidRPr="00C540DE">
        <w:rPr>
          <w:rFonts w:ascii="Times New Roman" w:hAnsi="Times New Roman"/>
          <w:sz w:val="24"/>
          <w:szCs w:val="24"/>
        </w:rPr>
        <w:t>„D</w:t>
      </w:r>
      <w:r w:rsidRPr="00C540DE">
        <w:rPr>
          <w:rFonts w:ascii="Times New Roman" w:hAnsi="Times New Roman"/>
          <w:sz w:val="24"/>
          <w:szCs w:val="24"/>
        </w:rPr>
        <w:t>ėl</w:t>
      </w:r>
      <w:r w:rsidR="00411F6E" w:rsidRPr="00C540DE">
        <w:rPr>
          <w:rFonts w:ascii="Times New Roman" w:hAnsi="Times New Roman"/>
          <w:sz w:val="24"/>
          <w:szCs w:val="24"/>
        </w:rPr>
        <w:t xml:space="preserve"> </w:t>
      </w:r>
      <w:r w:rsidR="009A2502" w:rsidRPr="00C540DE">
        <w:rPr>
          <w:rFonts w:ascii="Times New Roman" w:hAnsi="Times New Roman"/>
          <w:sz w:val="24"/>
          <w:szCs w:val="24"/>
          <w:shd w:val="clear" w:color="auto" w:fill="FFFFFF" w:themeFill="background1"/>
        </w:rPr>
        <w:t>M</w:t>
      </w:r>
      <w:r w:rsidRPr="00C540DE">
        <w:rPr>
          <w:rFonts w:ascii="Times New Roman" w:hAnsi="Times New Roman"/>
          <w:sz w:val="24"/>
          <w:szCs w:val="24"/>
          <w:shd w:val="clear" w:color="auto" w:fill="FFFFFF" w:themeFill="background1"/>
        </w:rPr>
        <w:t>okymo įstaigų, rengiančių ir perkvalifikuojančių civilinės aviacijos specialistus, akreditavimo nuostatų patvirtinimo</w:t>
      </w:r>
      <w:r w:rsidR="009A2502" w:rsidRPr="00C540DE">
        <w:rPr>
          <w:rFonts w:ascii="Times New Roman" w:hAnsi="Times New Roman"/>
          <w:sz w:val="24"/>
          <w:szCs w:val="24"/>
          <w:shd w:val="clear" w:color="auto" w:fill="FFFFFF" w:themeFill="background1"/>
        </w:rPr>
        <w:t>“</w:t>
      </w:r>
      <w:r w:rsidRPr="00C540DE">
        <w:rPr>
          <w:rFonts w:ascii="Times New Roman" w:hAnsi="Times New Roman"/>
          <w:sz w:val="24"/>
          <w:szCs w:val="24"/>
          <w:shd w:val="clear" w:color="auto" w:fill="FFFFFF" w:themeFill="background1"/>
        </w:rPr>
        <w:t>;</w:t>
      </w:r>
    </w:p>
    <w:p w14:paraId="5E494BE3" w14:textId="16051DC8" w:rsidR="006D7B88" w:rsidRPr="0075038A" w:rsidRDefault="006D7B88" w:rsidP="006D7B88">
      <w:pPr>
        <w:pStyle w:val="Pagrindinistekstas"/>
        <w:numPr>
          <w:ilvl w:val="0"/>
          <w:numId w:val="16"/>
        </w:numPr>
        <w:tabs>
          <w:tab w:val="left" w:pos="567"/>
          <w:tab w:val="left" w:pos="851"/>
        </w:tabs>
        <w:spacing w:after="0" w:line="240" w:lineRule="auto"/>
        <w:ind w:left="0" w:firstLine="567"/>
        <w:jc w:val="both"/>
        <w:rPr>
          <w:rFonts w:ascii="Times New Roman" w:hAnsi="Times New Roman"/>
          <w:sz w:val="24"/>
          <w:szCs w:val="24"/>
        </w:rPr>
      </w:pPr>
      <w:r w:rsidRPr="00C540DE">
        <w:rPr>
          <w:rFonts w:ascii="Times New Roman" w:hAnsi="Times New Roman"/>
          <w:sz w:val="24"/>
          <w:szCs w:val="24"/>
        </w:rPr>
        <w:t xml:space="preserve">Civilinės aviacijos administracijos direktoriaus įsakymą </w:t>
      </w:r>
      <w:r w:rsidR="009A2502" w:rsidRPr="00C540DE">
        <w:rPr>
          <w:rFonts w:ascii="Times New Roman" w:hAnsi="Times New Roman"/>
          <w:sz w:val="24"/>
          <w:szCs w:val="24"/>
        </w:rPr>
        <w:t>„D</w:t>
      </w:r>
      <w:r w:rsidRPr="00C540DE">
        <w:rPr>
          <w:rFonts w:ascii="Times New Roman" w:hAnsi="Times New Roman"/>
          <w:sz w:val="24"/>
          <w:szCs w:val="24"/>
        </w:rPr>
        <w:t>ėl</w:t>
      </w:r>
      <w:r w:rsidR="00411F6E" w:rsidRPr="00C540DE">
        <w:rPr>
          <w:rFonts w:ascii="Times New Roman" w:hAnsi="Times New Roman"/>
          <w:sz w:val="24"/>
          <w:szCs w:val="24"/>
        </w:rPr>
        <w:t xml:space="preserve"> </w:t>
      </w:r>
      <w:r w:rsidRPr="00C540DE">
        <w:rPr>
          <w:rFonts w:ascii="Times New Roman" w:hAnsi="Times New Roman"/>
          <w:sz w:val="24"/>
          <w:szCs w:val="24"/>
          <w:shd w:val="clear" w:color="auto" w:fill="FFFFFF" w:themeFill="background1"/>
        </w:rPr>
        <w:t>Lietuvos Respublikos civilinės aviacijos specialistų licencijavimo nuostatų patvirtinimo</w:t>
      </w:r>
      <w:r w:rsidR="009A2502" w:rsidRPr="00C540DE">
        <w:rPr>
          <w:rFonts w:ascii="Times New Roman" w:hAnsi="Times New Roman"/>
          <w:sz w:val="24"/>
          <w:szCs w:val="24"/>
          <w:shd w:val="clear" w:color="auto" w:fill="FFFFFF" w:themeFill="background1"/>
        </w:rPr>
        <w:t>“</w:t>
      </w:r>
      <w:r w:rsidR="0075038A">
        <w:rPr>
          <w:rFonts w:ascii="Times New Roman" w:hAnsi="Times New Roman"/>
          <w:sz w:val="24"/>
          <w:szCs w:val="24"/>
          <w:shd w:val="clear" w:color="auto" w:fill="FFFFFF" w:themeFill="background1"/>
        </w:rPr>
        <w:t>;</w:t>
      </w:r>
    </w:p>
    <w:p w14:paraId="1CBB2B5D" w14:textId="4E7CBF4B" w:rsidR="004A52A1" w:rsidRPr="00B57B7A" w:rsidRDefault="0075038A" w:rsidP="00ED7A70">
      <w:pPr>
        <w:pStyle w:val="Pagrindinistekstas"/>
        <w:numPr>
          <w:ilvl w:val="0"/>
          <w:numId w:val="16"/>
        </w:numPr>
        <w:tabs>
          <w:tab w:val="left" w:pos="567"/>
          <w:tab w:val="left" w:pos="851"/>
        </w:tabs>
        <w:spacing w:after="0" w:line="240" w:lineRule="auto"/>
        <w:ind w:left="0" w:firstLine="567"/>
        <w:jc w:val="both"/>
        <w:rPr>
          <w:rFonts w:ascii="Times New Roman" w:hAnsi="Times New Roman"/>
          <w:sz w:val="24"/>
          <w:szCs w:val="24"/>
        </w:rPr>
      </w:pPr>
      <w:r w:rsidRPr="00B57B7A">
        <w:rPr>
          <w:rFonts w:ascii="Times New Roman" w:hAnsi="Times New Roman"/>
          <w:sz w:val="24"/>
          <w:szCs w:val="24"/>
        </w:rPr>
        <w:t>Civilinės aviacijos administracijos direktoriaus įsakymą „Dėl aerodromų, kuriems netaikomos Reglamento (ES) Nr.</w:t>
      </w:r>
      <w:r w:rsidR="00D749AA">
        <w:rPr>
          <w:rFonts w:ascii="Times New Roman" w:hAnsi="Times New Roman"/>
          <w:sz w:val="24"/>
          <w:szCs w:val="24"/>
        </w:rPr>
        <w:t xml:space="preserve"> </w:t>
      </w:r>
      <w:r w:rsidRPr="00B57B7A">
        <w:rPr>
          <w:rFonts w:ascii="Times New Roman" w:hAnsi="Times New Roman"/>
          <w:sz w:val="24"/>
          <w:szCs w:val="24"/>
        </w:rPr>
        <w:t>139/2014 nuostatos, reikalavimų patvirtinimo“</w:t>
      </w:r>
      <w:r w:rsidR="004A52A1" w:rsidRPr="00B57B7A">
        <w:rPr>
          <w:rFonts w:ascii="Times New Roman" w:hAnsi="Times New Roman"/>
          <w:sz w:val="24"/>
          <w:szCs w:val="24"/>
        </w:rPr>
        <w:t>;</w:t>
      </w:r>
    </w:p>
    <w:p w14:paraId="350CE5BE" w14:textId="2A5D4320" w:rsidR="00D63F4C" w:rsidRPr="00D9518E" w:rsidRDefault="004A52A1" w:rsidP="00ED7A70">
      <w:pPr>
        <w:pStyle w:val="Pagrindinistekstas"/>
        <w:numPr>
          <w:ilvl w:val="0"/>
          <w:numId w:val="16"/>
        </w:numPr>
        <w:tabs>
          <w:tab w:val="left" w:pos="567"/>
          <w:tab w:val="left" w:pos="851"/>
        </w:tabs>
        <w:spacing w:after="0" w:line="240" w:lineRule="auto"/>
        <w:ind w:left="0" w:firstLine="567"/>
        <w:jc w:val="both"/>
        <w:rPr>
          <w:rFonts w:ascii="Times New Roman" w:hAnsi="Times New Roman"/>
          <w:sz w:val="24"/>
          <w:szCs w:val="24"/>
        </w:rPr>
      </w:pPr>
      <w:r w:rsidRPr="00B57B7A">
        <w:rPr>
          <w:rFonts w:ascii="Times New Roman" w:hAnsi="Times New Roman"/>
          <w:sz w:val="24"/>
          <w:szCs w:val="24"/>
        </w:rPr>
        <w:t xml:space="preserve">Civilinės aviacijos administracijos direktoriaus įsakymą „Dėl Atitinkamos įstaigos ar </w:t>
      </w:r>
      <w:r w:rsidRPr="00D9518E">
        <w:rPr>
          <w:rFonts w:ascii="Times New Roman" w:hAnsi="Times New Roman"/>
          <w:sz w:val="24"/>
          <w:szCs w:val="24"/>
        </w:rPr>
        <w:t>asociacijos atrankos tvarkos aprašo patvirtinimo“</w:t>
      </w:r>
      <w:r w:rsidR="00D63F4C" w:rsidRPr="00D9518E">
        <w:rPr>
          <w:rFonts w:ascii="Times New Roman" w:hAnsi="Times New Roman"/>
          <w:sz w:val="24"/>
          <w:szCs w:val="24"/>
        </w:rPr>
        <w:t>;</w:t>
      </w:r>
    </w:p>
    <w:p w14:paraId="246F2FB0" w14:textId="16A065C2" w:rsidR="003D4B4C" w:rsidRPr="00D9518E" w:rsidRDefault="003D4B4C" w:rsidP="003D4B4C">
      <w:pPr>
        <w:pStyle w:val="Pagrindinistekstas"/>
        <w:numPr>
          <w:ilvl w:val="0"/>
          <w:numId w:val="16"/>
        </w:numPr>
        <w:tabs>
          <w:tab w:val="left" w:pos="567"/>
          <w:tab w:val="left" w:pos="851"/>
        </w:tabs>
        <w:spacing w:after="0" w:line="240" w:lineRule="auto"/>
        <w:ind w:left="0" w:firstLine="567"/>
        <w:jc w:val="both"/>
        <w:rPr>
          <w:rFonts w:ascii="Times New Roman" w:hAnsi="Times New Roman"/>
          <w:sz w:val="24"/>
          <w:szCs w:val="24"/>
        </w:rPr>
      </w:pPr>
      <w:r w:rsidRPr="00D9518E">
        <w:rPr>
          <w:rFonts w:ascii="Times New Roman" w:hAnsi="Times New Roman"/>
          <w:sz w:val="24"/>
          <w:szCs w:val="24"/>
        </w:rPr>
        <w:t>Civilinės aviacijos administracijos direktoriaus įsakymą „Dėl Informavimo apie aerodromo apsaugos zonoje augančio miško ir augančių želdinių kirtimą ar genėjimą tvarkos aprašo patvirtinimo“;</w:t>
      </w:r>
    </w:p>
    <w:p w14:paraId="5D542F96" w14:textId="5CE43D25" w:rsidR="0075038A" w:rsidRDefault="007A7C47" w:rsidP="00ED7A70">
      <w:pPr>
        <w:pStyle w:val="Pagrindinistekstas"/>
        <w:numPr>
          <w:ilvl w:val="0"/>
          <w:numId w:val="16"/>
        </w:numPr>
        <w:tabs>
          <w:tab w:val="left" w:pos="567"/>
          <w:tab w:val="left" w:pos="851"/>
        </w:tabs>
        <w:spacing w:after="0" w:line="240" w:lineRule="auto"/>
        <w:ind w:left="0" w:firstLine="567"/>
        <w:jc w:val="both"/>
        <w:rPr>
          <w:rFonts w:ascii="Times New Roman" w:hAnsi="Times New Roman"/>
          <w:sz w:val="24"/>
          <w:szCs w:val="24"/>
        </w:rPr>
      </w:pPr>
      <w:r w:rsidRPr="00D9518E">
        <w:rPr>
          <w:rFonts w:ascii="Times New Roman" w:hAnsi="Times New Roman"/>
          <w:sz w:val="24"/>
          <w:szCs w:val="24"/>
        </w:rPr>
        <w:t xml:space="preserve">Civilinės aviacijos administracijos direktoriaus įsakymą „Dėl </w:t>
      </w:r>
      <w:r w:rsidR="00045A42" w:rsidRPr="00D9518E">
        <w:rPr>
          <w:rFonts w:ascii="Times New Roman" w:hAnsi="Times New Roman"/>
          <w:sz w:val="24"/>
          <w:szCs w:val="24"/>
        </w:rPr>
        <w:t xml:space="preserve">reikalavimų antžeminių </w:t>
      </w:r>
      <w:r w:rsidR="00045A42" w:rsidRPr="00045A42">
        <w:rPr>
          <w:rFonts w:ascii="Times New Roman" w:hAnsi="Times New Roman"/>
          <w:sz w:val="24"/>
          <w:szCs w:val="24"/>
        </w:rPr>
        <w:t>paslaugų teikimui</w:t>
      </w:r>
      <w:r w:rsidRPr="00045A42">
        <w:rPr>
          <w:rFonts w:ascii="Times New Roman" w:hAnsi="Times New Roman"/>
          <w:sz w:val="24"/>
          <w:szCs w:val="24"/>
        </w:rPr>
        <w:t xml:space="preserve"> patvirtinimo“</w:t>
      </w:r>
      <w:r w:rsidR="003D4B4C">
        <w:rPr>
          <w:rFonts w:ascii="Times New Roman" w:hAnsi="Times New Roman"/>
          <w:sz w:val="24"/>
          <w:szCs w:val="24"/>
        </w:rPr>
        <w:t>.</w:t>
      </w:r>
    </w:p>
    <w:p w14:paraId="23E74591" w14:textId="6534786E" w:rsidR="00627C7A" w:rsidRPr="00C540DE" w:rsidRDefault="00D608EF" w:rsidP="003D4B4C">
      <w:pPr>
        <w:pStyle w:val="Pagrindinistekstas"/>
        <w:tabs>
          <w:tab w:val="left" w:pos="567"/>
          <w:tab w:val="left" w:pos="851"/>
        </w:tabs>
        <w:spacing w:after="0" w:line="240" w:lineRule="auto"/>
        <w:ind w:firstLine="567"/>
        <w:jc w:val="both"/>
        <w:rPr>
          <w:rFonts w:ascii="Times New Roman" w:hAnsi="Times New Roman"/>
          <w:sz w:val="24"/>
          <w:szCs w:val="24"/>
        </w:rPr>
      </w:pPr>
      <w:r w:rsidRPr="00C540DE">
        <w:rPr>
          <w:rFonts w:ascii="Times New Roman" w:hAnsi="Times New Roman"/>
          <w:sz w:val="24"/>
          <w:szCs w:val="24"/>
          <w:shd w:val="clear" w:color="auto" w:fill="FFFFFF" w:themeFill="background1"/>
        </w:rPr>
        <w:t>Priėmus į</w:t>
      </w:r>
      <w:r w:rsidR="00627C7A" w:rsidRPr="00C540DE">
        <w:rPr>
          <w:rFonts w:ascii="Times New Roman" w:hAnsi="Times New Roman"/>
          <w:sz w:val="24"/>
          <w:szCs w:val="24"/>
          <w:shd w:val="clear" w:color="auto" w:fill="FFFFFF" w:themeFill="background1"/>
        </w:rPr>
        <w:t>statymo projekt</w:t>
      </w:r>
      <w:r w:rsidRPr="00C540DE">
        <w:rPr>
          <w:rFonts w:ascii="Times New Roman" w:hAnsi="Times New Roman"/>
          <w:sz w:val="24"/>
          <w:szCs w:val="24"/>
          <w:shd w:val="clear" w:color="auto" w:fill="FFFFFF" w:themeFill="background1"/>
        </w:rPr>
        <w:t>ą</w:t>
      </w:r>
      <w:r w:rsidR="00627C7A" w:rsidRPr="00C540DE">
        <w:rPr>
          <w:rFonts w:ascii="Times New Roman" w:hAnsi="Times New Roman"/>
          <w:sz w:val="24"/>
          <w:szCs w:val="24"/>
          <w:shd w:val="clear" w:color="auto" w:fill="FFFFFF" w:themeFill="background1"/>
        </w:rPr>
        <w:t xml:space="preserve"> Nr. 2</w:t>
      </w:r>
      <w:r w:rsidRPr="00C540DE">
        <w:rPr>
          <w:rFonts w:ascii="Times New Roman" w:hAnsi="Times New Roman"/>
          <w:sz w:val="24"/>
          <w:szCs w:val="24"/>
          <w:shd w:val="clear" w:color="auto" w:fill="FFFFFF" w:themeFill="background1"/>
        </w:rPr>
        <w:t>,</w:t>
      </w:r>
      <w:r w:rsidR="00627C7A" w:rsidRPr="00C540DE">
        <w:rPr>
          <w:rFonts w:ascii="Times New Roman" w:hAnsi="Times New Roman"/>
          <w:sz w:val="24"/>
          <w:szCs w:val="24"/>
          <w:shd w:val="clear" w:color="auto" w:fill="FFFFFF" w:themeFill="background1"/>
        </w:rPr>
        <w:t xml:space="preserve"> įgyv</w:t>
      </w:r>
      <w:r w:rsidR="00362DB4" w:rsidRPr="00C540DE">
        <w:rPr>
          <w:rFonts w:ascii="Times New Roman" w:hAnsi="Times New Roman"/>
          <w:sz w:val="24"/>
          <w:szCs w:val="24"/>
          <w:shd w:val="clear" w:color="auto" w:fill="FFFFFF" w:themeFill="background1"/>
        </w:rPr>
        <w:t>endinamųjų teisės ak</w:t>
      </w:r>
      <w:r w:rsidR="00627C7A" w:rsidRPr="00C540DE">
        <w:rPr>
          <w:rFonts w:ascii="Times New Roman" w:hAnsi="Times New Roman"/>
          <w:sz w:val="24"/>
          <w:szCs w:val="24"/>
          <w:shd w:val="clear" w:color="auto" w:fill="FFFFFF" w:themeFill="background1"/>
        </w:rPr>
        <w:t xml:space="preserve">tų </w:t>
      </w:r>
      <w:r w:rsidR="003E3D59" w:rsidRPr="00C540DE">
        <w:rPr>
          <w:rFonts w:ascii="Times New Roman" w:hAnsi="Times New Roman"/>
          <w:sz w:val="24"/>
          <w:szCs w:val="24"/>
          <w:shd w:val="clear" w:color="auto" w:fill="FFFFFF" w:themeFill="background1"/>
        </w:rPr>
        <w:t>priimti</w:t>
      </w:r>
      <w:r w:rsidR="00627C7A" w:rsidRPr="00C540DE">
        <w:rPr>
          <w:rFonts w:ascii="Times New Roman" w:hAnsi="Times New Roman"/>
          <w:sz w:val="24"/>
          <w:szCs w:val="24"/>
          <w:shd w:val="clear" w:color="auto" w:fill="FFFFFF" w:themeFill="background1"/>
        </w:rPr>
        <w:t xml:space="preserve"> nereikės.</w:t>
      </w:r>
    </w:p>
    <w:p w14:paraId="3CF133B5" w14:textId="1C375F60" w:rsidR="00577E71" w:rsidRPr="00C540DE" w:rsidRDefault="0073175F" w:rsidP="00BB3A0B">
      <w:pPr>
        <w:pStyle w:val="x"/>
        <w:numPr>
          <w:ilvl w:val="0"/>
          <w:numId w:val="43"/>
        </w:numPr>
        <w:tabs>
          <w:tab w:val="left" w:pos="993"/>
        </w:tabs>
        <w:ind w:left="0" w:firstLine="567"/>
        <w:jc w:val="both"/>
        <w:rPr>
          <w:rFonts w:ascii="Times New Roman" w:hAnsi="Times New Roman" w:cs="Times New Roman"/>
          <w:b/>
          <w:sz w:val="24"/>
          <w:szCs w:val="24"/>
          <w:lang w:val="lt-LT"/>
        </w:rPr>
      </w:pPr>
      <w:r w:rsidRPr="00C540DE">
        <w:rPr>
          <w:rFonts w:ascii="Times New Roman" w:hAnsi="Times New Roman" w:cs="Times New Roman"/>
          <w:b/>
          <w:sz w:val="24"/>
          <w:szCs w:val="24"/>
          <w:lang w:val="lt-LT"/>
        </w:rPr>
        <w:t>K</w:t>
      </w:r>
      <w:r w:rsidR="00577E71" w:rsidRPr="00C540DE">
        <w:rPr>
          <w:rFonts w:ascii="Times New Roman" w:hAnsi="Times New Roman" w:cs="Times New Roman"/>
          <w:b/>
          <w:sz w:val="24"/>
          <w:szCs w:val="24"/>
          <w:lang w:val="lt-LT"/>
        </w:rPr>
        <w:t>iek valstybės, savivaldybių biudžetų ir kitų valstybės įsteigtų fondų lėšų prireiks įstatym</w:t>
      </w:r>
      <w:r w:rsidR="0011669E">
        <w:rPr>
          <w:rFonts w:ascii="Times New Roman" w:hAnsi="Times New Roman" w:cs="Times New Roman"/>
          <w:b/>
          <w:sz w:val="24"/>
          <w:szCs w:val="24"/>
          <w:lang w:val="lt-LT"/>
        </w:rPr>
        <w:t>ams</w:t>
      </w:r>
      <w:r w:rsidR="00577E71" w:rsidRPr="00C540DE">
        <w:rPr>
          <w:rFonts w:ascii="Times New Roman" w:hAnsi="Times New Roman" w:cs="Times New Roman"/>
          <w:b/>
          <w:sz w:val="24"/>
          <w:szCs w:val="24"/>
          <w:lang w:val="lt-LT"/>
        </w:rPr>
        <w:t xml:space="preserve"> įgyvendinti, ar bus galima sutaupyti (pateikiami prognozuojami rodikliai einamaisiais ir artimiausiais 3 biudžetiniais metais)</w:t>
      </w:r>
    </w:p>
    <w:p w14:paraId="7003506D" w14:textId="4D6CCB71" w:rsidR="000227DC" w:rsidRPr="006D3CDE" w:rsidRDefault="000227DC" w:rsidP="00C94111">
      <w:pPr>
        <w:spacing w:after="0" w:line="240" w:lineRule="auto"/>
        <w:ind w:right="-1" w:firstLine="567"/>
        <w:jc w:val="both"/>
        <w:rPr>
          <w:rFonts w:ascii="Times New Roman" w:eastAsia="Times New Roman" w:hAnsi="Times New Roman"/>
          <w:sz w:val="24"/>
          <w:szCs w:val="24"/>
          <w:lang w:eastAsia="lt-LT"/>
        </w:rPr>
      </w:pPr>
      <w:r w:rsidRPr="00C540DE">
        <w:rPr>
          <w:rFonts w:ascii="Times New Roman" w:hAnsi="Times New Roman"/>
          <w:sz w:val="24"/>
          <w:szCs w:val="24"/>
        </w:rPr>
        <w:t>Įstatymo projektu Nr. 1 nustačius, kad CAA yra biudžetinė įstaiga, išlaikoma iš valstybės biudžeto ir atskaitymų nuo rinkliavų už oro navigacijos paslaugas</w:t>
      </w:r>
      <w:r w:rsidR="009D3B27" w:rsidRPr="00C540DE">
        <w:rPr>
          <w:rFonts w:ascii="Times New Roman" w:hAnsi="Times New Roman"/>
          <w:sz w:val="24"/>
          <w:szCs w:val="24"/>
        </w:rPr>
        <w:t xml:space="preserve"> (ir atsisakius nuostatos, kad CAA </w:t>
      </w:r>
      <w:r w:rsidR="009D3B27" w:rsidRPr="006D3CDE">
        <w:rPr>
          <w:rFonts w:ascii="Times New Roman" w:hAnsi="Times New Roman"/>
          <w:sz w:val="24"/>
          <w:szCs w:val="24"/>
        </w:rPr>
        <w:t>yra išlaikoma ir iš atskaitymų nuo rinkliavų už naudojimąsi oro uostais)</w:t>
      </w:r>
      <w:r w:rsidRPr="006D3CDE">
        <w:rPr>
          <w:rFonts w:ascii="Times New Roman" w:hAnsi="Times New Roman"/>
          <w:sz w:val="24"/>
          <w:szCs w:val="24"/>
        </w:rPr>
        <w:t>, CAA išlaiky</w:t>
      </w:r>
      <w:r w:rsidR="00933DA8" w:rsidRPr="006D3CDE">
        <w:rPr>
          <w:rFonts w:ascii="Times New Roman" w:hAnsi="Times New Roman"/>
          <w:sz w:val="24"/>
          <w:szCs w:val="24"/>
        </w:rPr>
        <w:t>ti</w:t>
      </w:r>
      <w:r w:rsidRPr="006D3CDE">
        <w:rPr>
          <w:rFonts w:ascii="Times New Roman" w:hAnsi="Times New Roman"/>
          <w:sz w:val="24"/>
          <w:szCs w:val="24"/>
        </w:rPr>
        <w:t xml:space="preserve"> 20</w:t>
      </w:r>
      <w:r w:rsidR="00B13D98" w:rsidRPr="006D3CDE">
        <w:rPr>
          <w:rFonts w:ascii="Times New Roman" w:hAnsi="Times New Roman"/>
          <w:sz w:val="24"/>
          <w:szCs w:val="24"/>
        </w:rPr>
        <w:t>20</w:t>
      </w:r>
      <w:r w:rsidRPr="006D3CDE">
        <w:rPr>
          <w:rFonts w:ascii="Times New Roman" w:hAnsi="Times New Roman"/>
          <w:sz w:val="24"/>
          <w:szCs w:val="24"/>
        </w:rPr>
        <w:t xml:space="preserve"> m. reikė</w:t>
      </w:r>
      <w:r w:rsidR="001666A5" w:rsidRPr="006D3CDE">
        <w:rPr>
          <w:rFonts w:ascii="Times New Roman" w:hAnsi="Times New Roman"/>
          <w:sz w:val="24"/>
          <w:szCs w:val="24"/>
        </w:rPr>
        <w:t>s</w:t>
      </w:r>
      <w:r w:rsidRPr="006D3CDE">
        <w:rPr>
          <w:rFonts w:ascii="Times New Roman" w:hAnsi="Times New Roman"/>
          <w:sz w:val="24"/>
          <w:szCs w:val="24"/>
        </w:rPr>
        <w:t xml:space="preserve"> skirti </w:t>
      </w:r>
      <w:r w:rsidR="005A0552" w:rsidRPr="006D3CDE">
        <w:rPr>
          <w:rFonts w:ascii="Times New Roman" w:hAnsi="Times New Roman"/>
          <w:sz w:val="24"/>
          <w:szCs w:val="24"/>
        </w:rPr>
        <w:t>apie 1</w:t>
      </w:r>
      <w:r w:rsidR="0073141A">
        <w:rPr>
          <w:rFonts w:ascii="Times New Roman" w:hAnsi="Times New Roman"/>
          <w:sz w:val="24"/>
          <w:szCs w:val="24"/>
        </w:rPr>
        <w:t xml:space="preserve"> </w:t>
      </w:r>
      <w:r w:rsidR="00B13D98" w:rsidRPr="006D3CDE">
        <w:rPr>
          <w:rFonts w:ascii="Times New Roman" w:hAnsi="Times New Roman"/>
          <w:sz w:val="24"/>
          <w:szCs w:val="24"/>
        </w:rPr>
        <w:t>657</w:t>
      </w:r>
      <w:r w:rsidRPr="006D3CDE">
        <w:rPr>
          <w:rFonts w:ascii="Times New Roman" w:hAnsi="Times New Roman"/>
          <w:sz w:val="24"/>
          <w:szCs w:val="24"/>
        </w:rPr>
        <w:t xml:space="preserve"> </w:t>
      </w:r>
      <w:r w:rsidR="003D5884" w:rsidRPr="006D3CDE">
        <w:rPr>
          <w:rFonts w:ascii="Times New Roman" w:hAnsi="Times New Roman"/>
          <w:sz w:val="24"/>
          <w:szCs w:val="24"/>
        </w:rPr>
        <w:t xml:space="preserve">tūkst. eurų </w:t>
      </w:r>
      <w:r w:rsidR="005A0552" w:rsidRPr="006D3CDE">
        <w:rPr>
          <w:rFonts w:ascii="Times New Roman" w:hAnsi="Times New Roman"/>
          <w:sz w:val="24"/>
          <w:szCs w:val="24"/>
        </w:rPr>
        <w:t xml:space="preserve">valstybės </w:t>
      </w:r>
      <w:r w:rsidRPr="006D3CDE">
        <w:rPr>
          <w:rFonts w:ascii="Times New Roman" w:hAnsi="Times New Roman"/>
          <w:sz w:val="24"/>
          <w:szCs w:val="24"/>
        </w:rPr>
        <w:t xml:space="preserve">biudžeto lėšų, t. y. </w:t>
      </w:r>
      <w:r w:rsidR="005A0552" w:rsidRPr="006D3CDE">
        <w:rPr>
          <w:rFonts w:ascii="Times New Roman" w:hAnsi="Times New Roman"/>
          <w:sz w:val="24"/>
          <w:szCs w:val="24"/>
        </w:rPr>
        <w:t>apie 1</w:t>
      </w:r>
      <w:r w:rsidR="0073141A">
        <w:rPr>
          <w:rFonts w:ascii="Times New Roman" w:hAnsi="Times New Roman"/>
          <w:sz w:val="24"/>
          <w:szCs w:val="24"/>
        </w:rPr>
        <w:t xml:space="preserve"> </w:t>
      </w:r>
      <w:r w:rsidR="00B13D98" w:rsidRPr="006D3CDE">
        <w:rPr>
          <w:rFonts w:ascii="Times New Roman" w:hAnsi="Times New Roman"/>
          <w:sz w:val="24"/>
          <w:szCs w:val="24"/>
        </w:rPr>
        <w:t>197</w:t>
      </w:r>
      <w:r w:rsidR="005A0552" w:rsidRPr="006D3CDE">
        <w:rPr>
          <w:rFonts w:ascii="Times New Roman" w:hAnsi="Times New Roman"/>
          <w:sz w:val="24"/>
          <w:szCs w:val="24"/>
        </w:rPr>
        <w:t xml:space="preserve"> </w:t>
      </w:r>
      <w:r w:rsidRPr="006D3CDE">
        <w:rPr>
          <w:rFonts w:ascii="Times New Roman" w:hAnsi="Times New Roman"/>
          <w:sz w:val="24"/>
          <w:szCs w:val="24"/>
        </w:rPr>
        <w:t>tūkst. eurų daugiau</w:t>
      </w:r>
      <w:r w:rsidR="005A0552" w:rsidRPr="006D3CDE">
        <w:rPr>
          <w:rFonts w:ascii="Times New Roman" w:hAnsi="Times New Roman"/>
          <w:sz w:val="24"/>
          <w:szCs w:val="24"/>
        </w:rPr>
        <w:t>,</w:t>
      </w:r>
      <w:r w:rsidRPr="006D3CDE">
        <w:rPr>
          <w:rFonts w:ascii="Times New Roman" w:hAnsi="Times New Roman"/>
          <w:sz w:val="24"/>
          <w:szCs w:val="24"/>
        </w:rPr>
        <w:t xml:space="preserve"> nei yra skirta 201</w:t>
      </w:r>
      <w:r w:rsidR="00B13D98" w:rsidRPr="006D3CDE">
        <w:rPr>
          <w:rFonts w:ascii="Times New Roman" w:hAnsi="Times New Roman"/>
          <w:sz w:val="24"/>
          <w:szCs w:val="24"/>
        </w:rPr>
        <w:t>8</w:t>
      </w:r>
      <w:r w:rsidRPr="006D3CDE">
        <w:rPr>
          <w:rFonts w:ascii="Times New Roman" w:hAnsi="Times New Roman"/>
          <w:sz w:val="24"/>
          <w:szCs w:val="24"/>
        </w:rPr>
        <w:t xml:space="preserve"> m.</w:t>
      </w:r>
      <w:r w:rsidR="00950F9E" w:rsidRPr="006D3CDE">
        <w:rPr>
          <w:rFonts w:ascii="Times New Roman" w:hAnsi="Times New Roman"/>
          <w:sz w:val="24"/>
          <w:szCs w:val="24"/>
        </w:rPr>
        <w:t xml:space="preserve"> (201</w:t>
      </w:r>
      <w:r w:rsidR="00B13D98" w:rsidRPr="006D3CDE">
        <w:rPr>
          <w:rFonts w:ascii="Times New Roman" w:hAnsi="Times New Roman"/>
          <w:sz w:val="24"/>
          <w:szCs w:val="24"/>
        </w:rPr>
        <w:t>8</w:t>
      </w:r>
      <w:r w:rsidR="00950F9E" w:rsidRPr="006D3CDE">
        <w:rPr>
          <w:rFonts w:ascii="Times New Roman" w:hAnsi="Times New Roman"/>
          <w:sz w:val="24"/>
          <w:szCs w:val="24"/>
        </w:rPr>
        <w:t xml:space="preserve"> m. skirta </w:t>
      </w:r>
      <w:r w:rsidR="00513967" w:rsidRPr="006D3CDE">
        <w:rPr>
          <w:rFonts w:ascii="Times New Roman" w:hAnsi="Times New Roman"/>
          <w:sz w:val="24"/>
          <w:szCs w:val="24"/>
        </w:rPr>
        <w:t>4</w:t>
      </w:r>
      <w:r w:rsidR="00B13D98" w:rsidRPr="006D3CDE">
        <w:rPr>
          <w:rFonts w:ascii="Times New Roman" w:hAnsi="Times New Roman"/>
          <w:sz w:val="24"/>
          <w:szCs w:val="24"/>
        </w:rPr>
        <w:t>60</w:t>
      </w:r>
      <w:r w:rsidR="00513967" w:rsidRPr="006D3CDE">
        <w:rPr>
          <w:rFonts w:ascii="Times New Roman" w:hAnsi="Times New Roman"/>
          <w:sz w:val="24"/>
          <w:szCs w:val="24"/>
        </w:rPr>
        <w:t xml:space="preserve"> </w:t>
      </w:r>
      <w:r w:rsidR="00950F9E" w:rsidRPr="006D3CDE">
        <w:rPr>
          <w:rFonts w:ascii="Times New Roman" w:hAnsi="Times New Roman"/>
          <w:sz w:val="24"/>
          <w:szCs w:val="24"/>
        </w:rPr>
        <w:t xml:space="preserve">tūkst. eurų </w:t>
      </w:r>
      <w:r w:rsidR="005A0552" w:rsidRPr="006D3CDE">
        <w:rPr>
          <w:rFonts w:ascii="Times New Roman" w:hAnsi="Times New Roman"/>
          <w:sz w:val="24"/>
          <w:szCs w:val="24"/>
        </w:rPr>
        <w:t xml:space="preserve">valstybės </w:t>
      </w:r>
      <w:r w:rsidR="00950F9E" w:rsidRPr="006D3CDE">
        <w:rPr>
          <w:rFonts w:ascii="Times New Roman" w:hAnsi="Times New Roman"/>
          <w:sz w:val="24"/>
          <w:szCs w:val="24"/>
        </w:rPr>
        <w:t xml:space="preserve">biudžeto lėšų). </w:t>
      </w:r>
      <w:r w:rsidRPr="006D3CDE">
        <w:rPr>
          <w:rFonts w:ascii="Times New Roman" w:hAnsi="Times New Roman"/>
          <w:sz w:val="24"/>
          <w:szCs w:val="24"/>
        </w:rPr>
        <w:t xml:space="preserve"> </w:t>
      </w:r>
      <w:r w:rsidRPr="006D3CDE">
        <w:rPr>
          <w:rFonts w:ascii="Times New Roman" w:eastAsia="Times New Roman" w:hAnsi="Times New Roman"/>
          <w:sz w:val="24"/>
          <w:szCs w:val="24"/>
          <w:lang w:eastAsia="lt-LT"/>
        </w:rPr>
        <w:t xml:space="preserve"> </w:t>
      </w:r>
    </w:p>
    <w:p w14:paraId="0C598458" w14:textId="045F3294" w:rsidR="00C46C4B" w:rsidRPr="00C540DE" w:rsidRDefault="000227DC" w:rsidP="00C46C4B">
      <w:pPr>
        <w:spacing w:after="0" w:line="240" w:lineRule="auto"/>
        <w:ind w:right="140" w:firstLine="567"/>
        <w:jc w:val="both"/>
        <w:rPr>
          <w:rFonts w:ascii="Times New Roman" w:eastAsia="Times New Roman" w:hAnsi="Times New Roman"/>
          <w:sz w:val="24"/>
          <w:szCs w:val="24"/>
          <w:lang w:eastAsia="lt-LT"/>
        </w:rPr>
      </w:pPr>
      <w:r w:rsidRPr="00C540DE">
        <w:rPr>
          <w:rFonts w:ascii="Times New Roman" w:eastAsia="Times New Roman" w:hAnsi="Times New Roman"/>
          <w:sz w:val="24"/>
          <w:szCs w:val="24"/>
          <w:lang w:eastAsia="lt-LT"/>
        </w:rPr>
        <w:t xml:space="preserve">Įstatymo projektui Nr. 2 </w:t>
      </w:r>
      <w:r w:rsidR="00C46C4B" w:rsidRPr="00C540DE">
        <w:rPr>
          <w:rFonts w:ascii="Times New Roman" w:eastAsia="Times New Roman" w:hAnsi="Times New Roman"/>
          <w:sz w:val="24"/>
          <w:szCs w:val="24"/>
          <w:lang w:eastAsia="lt-LT"/>
        </w:rPr>
        <w:t>įgyvendinti papildomų biudžeto lėšų nereikės.</w:t>
      </w:r>
    </w:p>
    <w:p w14:paraId="6136D26C" w14:textId="64BD6D40" w:rsidR="00577E71" w:rsidRPr="00C540DE" w:rsidRDefault="0073175F" w:rsidP="00BB3A0B">
      <w:pPr>
        <w:pStyle w:val="x"/>
        <w:numPr>
          <w:ilvl w:val="0"/>
          <w:numId w:val="43"/>
        </w:numPr>
        <w:tabs>
          <w:tab w:val="left" w:pos="993"/>
        </w:tabs>
        <w:ind w:firstLine="207"/>
        <w:jc w:val="both"/>
        <w:rPr>
          <w:rFonts w:ascii="Times New Roman" w:hAnsi="Times New Roman" w:cs="Times New Roman"/>
          <w:b/>
          <w:sz w:val="24"/>
          <w:szCs w:val="24"/>
          <w:lang w:val="lt-LT"/>
        </w:rPr>
      </w:pPr>
      <w:r w:rsidRPr="00C540DE">
        <w:rPr>
          <w:rFonts w:ascii="Times New Roman" w:hAnsi="Times New Roman" w:cs="Times New Roman"/>
          <w:b/>
          <w:sz w:val="24"/>
          <w:szCs w:val="24"/>
          <w:lang w:val="lt-LT"/>
        </w:rPr>
        <w:t>Į</w:t>
      </w:r>
      <w:r w:rsidR="00577E71" w:rsidRPr="00C540DE">
        <w:rPr>
          <w:rFonts w:ascii="Times New Roman" w:hAnsi="Times New Roman" w:cs="Times New Roman"/>
          <w:b/>
          <w:sz w:val="24"/>
          <w:szCs w:val="24"/>
          <w:lang w:val="lt-LT"/>
        </w:rPr>
        <w:t>statym</w:t>
      </w:r>
      <w:r w:rsidR="0011669E">
        <w:rPr>
          <w:rFonts w:ascii="Times New Roman" w:hAnsi="Times New Roman" w:cs="Times New Roman"/>
          <w:b/>
          <w:sz w:val="24"/>
          <w:szCs w:val="24"/>
          <w:lang w:val="lt-LT"/>
        </w:rPr>
        <w:t>ų</w:t>
      </w:r>
      <w:r w:rsidR="00577E71" w:rsidRPr="00C540DE">
        <w:rPr>
          <w:rFonts w:ascii="Times New Roman" w:hAnsi="Times New Roman" w:cs="Times New Roman"/>
          <w:b/>
          <w:sz w:val="24"/>
          <w:szCs w:val="24"/>
          <w:lang w:val="lt-LT"/>
        </w:rPr>
        <w:t xml:space="preserve"> projekt</w:t>
      </w:r>
      <w:r w:rsidR="0011669E">
        <w:rPr>
          <w:rFonts w:ascii="Times New Roman" w:hAnsi="Times New Roman" w:cs="Times New Roman"/>
          <w:b/>
          <w:sz w:val="24"/>
          <w:szCs w:val="24"/>
          <w:lang w:val="lt-LT"/>
        </w:rPr>
        <w:t>ų</w:t>
      </w:r>
      <w:r w:rsidR="00577E71" w:rsidRPr="00C540DE">
        <w:rPr>
          <w:rFonts w:ascii="Times New Roman" w:hAnsi="Times New Roman" w:cs="Times New Roman"/>
          <w:b/>
          <w:sz w:val="24"/>
          <w:szCs w:val="24"/>
          <w:lang w:val="lt-LT"/>
        </w:rPr>
        <w:t xml:space="preserve"> rengimo metu gauti specialistų vertinimai ir išvados</w:t>
      </w:r>
    </w:p>
    <w:p w14:paraId="0F336AC1" w14:textId="77777777" w:rsidR="005B2111" w:rsidRPr="00C540DE" w:rsidRDefault="005B2111" w:rsidP="005B2111">
      <w:pPr>
        <w:spacing w:after="0" w:line="240" w:lineRule="auto"/>
        <w:ind w:left="567"/>
        <w:jc w:val="both"/>
        <w:rPr>
          <w:rFonts w:ascii="Times New Roman" w:eastAsia="Times New Roman" w:hAnsi="Times New Roman"/>
          <w:sz w:val="24"/>
          <w:szCs w:val="24"/>
          <w:lang w:eastAsia="lt-LT"/>
        </w:rPr>
      </w:pPr>
      <w:r w:rsidRPr="00C540DE">
        <w:rPr>
          <w:rFonts w:ascii="Times New Roman" w:eastAsia="Times New Roman" w:hAnsi="Times New Roman"/>
          <w:sz w:val="24"/>
          <w:szCs w:val="24"/>
          <w:lang w:eastAsia="lt-LT"/>
        </w:rPr>
        <w:t xml:space="preserve">Vertinimų ir išvadų nėra. </w:t>
      </w:r>
    </w:p>
    <w:p w14:paraId="429328B5" w14:textId="0FC01D09" w:rsidR="00577E71" w:rsidRPr="00C540DE" w:rsidRDefault="0073175F" w:rsidP="00BB3A0B">
      <w:pPr>
        <w:pStyle w:val="x"/>
        <w:numPr>
          <w:ilvl w:val="0"/>
          <w:numId w:val="43"/>
        </w:numPr>
        <w:tabs>
          <w:tab w:val="left" w:pos="993"/>
        </w:tabs>
        <w:ind w:left="0" w:firstLine="567"/>
        <w:jc w:val="both"/>
        <w:rPr>
          <w:rFonts w:ascii="Times New Roman" w:hAnsi="Times New Roman" w:cs="Times New Roman"/>
          <w:b/>
          <w:sz w:val="24"/>
          <w:szCs w:val="24"/>
          <w:lang w:val="lt-LT"/>
        </w:rPr>
      </w:pPr>
      <w:r w:rsidRPr="00C540DE">
        <w:rPr>
          <w:rFonts w:ascii="Times New Roman" w:hAnsi="Times New Roman" w:cs="Times New Roman"/>
          <w:b/>
          <w:sz w:val="24"/>
          <w:szCs w:val="24"/>
          <w:lang w:val="lt-LT"/>
        </w:rPr>
        <w:t>R</w:t>
      </w:r>
      <w:r w:rsidR="00577E71" w:rsidRPr="00C540DE">
        <w:rPr>
          <w:rFonts w:ascii="Times New Roman" w:hAnsi="Times New Roman" w:cs="Times New Roman"/>
          <w:b/>
          <w:sz w:val="24"/>
          <w:szCs w:val="24"/>
          <w:lang w:val="lt-LT"/>
        </w:rPr>
        <w:t>eikšminiai žodžiai, kurių reikia ši</w:t>
      </w:r>
      <w:r w:rsidR="0011669E">
        <w:rPr>
          <w:rFonts w:ascii="Times New Roman" w:hAnsi="Times New Roman" w:cs="Times New Roman"/>
          <w:b/>
          <w:sz w:val="24"/>
          <w:szCs w:val="24"/>
          <w:lang w:val="lt-LT"/>
        </w:rPr>
        <w:t>e</w:t>
      </w:r>
      <w:r w:rsidR="00577E71" w:rsidRPr="00C540DE">
        <w:rPr>
          <w:rFonts w:ascii="Times New Roman" w:hAnsi="Times New Roman" w:cs="Times New Roman"/>
          <w:b/>
          <w:sz w:val="24"/>
          <w:szCs w:val="24"/>
          <w:lang w:val="lt-LT"/>
        </w:rPr>
        <w:t>m</w:t>
      </w:r>
      <w:r w:rsidR="0011669E">
        <w:rPr>
          <w:rFonts w:ascii="Times New Roman" w:hAnsi="Times New Roman" w:cs="Times New Roman"/>
          <w:b/>
          <w:sz w:val="24"/>
          <w:szCs w:val="24"/>
          <w:lang w:val="lt-LT"/>
        </w:rPr>
        <w:t>s</w:t>
      </w:r>
      <w:r w:rsidR="00577E71" w:rsidRPr="00C540DE">
        <w:rPr>
          <w:rFonts w:ascii="Times New Roman" w:hAnsi="Times New Roman" w:cs="Times New Roman"/>
          <w:b/>
          <w:sz w:val="24"/>
          <w:szCs w:val="24"/>
          <w:lang w:val="lt-LT"/>
        </w:rPr>
        <w:t xml:space="preserve"> projekt</w:t>
      </w:r>
      <w:r w:rsidR="0011669E">
        <w:rPr>
          <w:rFonts w:ascii="Times New Roman" w:hAnsi="Times New Roman" w:cs="Times New Roman"/>
          <w:b/>
          <w:sz w:val="24"/>
          <w:szCs w:val="24"/>
          <w:lang w:val="lt-LT"/>
        </w:rPr>
        <w:t>ams</w:t>
      </w:r>
      <w:r w:rsidR="00577E71" w:rsidRPr="00C540DE">
        <w:rPr>
          <w:rFonts w:ascii="Times New Roman" w:hAnsi="Times New Roman" w:cs="Times New Roman"/>
          <w:b/>
          <w:sz w:val="24"/>
          <w:szCs w:val="24"/>
          <w:lang w:val="lt-LT"/>
        </w:rPr>
        <w:t xml:space="preserve"> įtraukti į kompiuterinę paieškos sistemą, įskaitant Europos žodyno „Eurovoc“ terminus, temas bei sritis</w:t>
      </w:r>
    </w:p>
    <w:p w14:paraId="228D833E" w14:textId="3F69ACEB" w:rsidR="005B2111" w:rsidRPr="00C540DE" w:rsidRDefault="005B2111" w:rsidP="005B2111">
      <w:pPr>
        <w:spacing w:after="0" w:line="240" w:lineRule="auto"/>
        <w:ind w:firstLine="567"/>
        <w:jc w:val="both"/>
        <w:rPr>
          <w:rFonts w:ascii="Times New Roman" w:eastAsia="Times New Roman" w:hAnsi="Times New Roman"/>
          <w:sz w:val="24"/>
          <w:szCs w:val="24"/>
          <w:lang w:eastAsia="lt-LT"/>
        </w:rPr>
      </w:pPr>
      <w:r w:rsidRPr="00C540DE">
        <w:rPr>
          <w:rFonts w:ascii="Times New Roman" w:eastAsia="Times New Roman" w:hAnsi="Times New Roman"/>
          <w:sz w:val="24"/>
          <w:szCs w:val="24"/>
          <w:lang w:eastAsia="lt-LT"/>
        </w:rPr>
        <w:t>Reikšminiai žodžiai yra „oro transportas“, „oro uostas“</w:t>
      </w:r>
      <w:r w:rsidR="00107BAB" w:rsidRPr="00C540DE">
        <w:rPr>
          <w:rFonts w:ascii="Times New Roman" w:eastAsia="Times New Roman" w:hAnsi="Times New Roman"/>
          <w:sz w:val="24"/>
          <w:szCs w:val="24"/>
          <w:lang w:eastAsia="lt-LT"/>
        </w:rPr>
        <w:t>, „orlaivis“, „oro eismas“, „civilinė aviacija“</w:t>
      </w:r>
      <w:r w:rsidR="00064CCF" w:rsidRPr="00C540DE">
        <w:rPr>
          <w:rFonts w:ascii="Times New Roman" w:eastAsia="Times New Roman" w:hAnsi="Times New Roman"/>
          <w:sz w:val="24"/>
          <w:szCs w:val="24"/>
          <w:lang w:eastAsia="lt-LT"/>
        </w:rPr>
        <w:t xml:space="preserve">, </w:t>
      </w:r>
      <w:r w:rsidR="00064CCF" w:rsidRPr="00C540DE">
        <w:rPr>
          <w:rFonts w:ascii="Times New Roman" w:hAnsi="Times New Roman"/>
          <w:sz w:val="24"/>
          <w:szCs w:val="24"/>
        </w:rPr>
        <w:t>„licencija“, „karinė aviacija“, „kariuomenės vadas“</w:t>
      </w:r>
      <w:r w:rsidRPr="00C540DE">
        <w:rPr>
          <w:rFonts w:ascii="Times New Roman" w:eastAsia="Times New Roman" w:hAnsi="Times New Roman"/>
          <w:sz w:val="24"/>
          <w:szCs w:val="24"/>
          <w:lang w:eastAsia="lt-LT"/>
        </w:rPr>
        <w:t xml:space="preserve">. </w:t>
      </w:r>
    </w:p>
    <w:p w14:paraId="29F0B30C" w14:textId="77777777" w:rsidR="00577E71" w:rsidRPr="00C540DE" w:rsidRDefault="0073175F" w:rsidP="00BB3A0B">
      <w:pPr>
        <w:pStyle w:val="x"/>
        <w:numPr>
          <w:ilvl w:val="0"/>
          <w:numId w:val="43"/>
        </w:numPr>
        <w:tabs>
          <w:tab w:val="left" w:pos="993"/>
        </w:tabs>
        <w:ind w:firstLine="207"/>
        <w:jc w:val="both"/>
        <w:rPr>
          <w:rFonts w:ascii="Times New Roman" w:hAnsi="Times New Roman" w:cs="Times New Roman"/>
          <w:b/>
          <w:sz w:val="24"/>
          <w:szCs w:val="24"/>
          <w:lang w:val="lt-LT"/>
        </w:rPr>
      </w:pPr>
      <w:r w:rsidRPr="00C540DE">
        <w:rPr>
          <w:rFonts w:ascii="Times New Roman" w:hAnsi="Times New Roman" w:cs="Times New Roman"/>
          <w:b/>
          <w:sz w:val="24"/>
          <w:szCs w:val="24"/>
          <w:lang w:val="lt-LT"/>
        </w:rPr>
        <w:t>K</w:t>
      </w:r>
      <w:r w:rsidR="00577E71" w:rsidRPr="00C540DE">
        <w:rPr>
          <w:rFonts w:ascii="Times New Roman" w:hAnsi="Times New Roman" w:cs="Times New Roman"/>
          <w:b/>
          <w:sz w:val="24"/>
          <w:szCs w:val="24"/>
          <w:lang w:val="lt-LT"/>
        </w:rPr>
        <w:t>iti, iniciatorių nuomone, reikalingi pagrindimai ir paaiškinimai</w:t>
      </w:r>
    </w:p>
    <w:p w14:paraId="12119ED1" w14:textId="77777777" w:rsidR="0073175F" w:rsidRPr="00C540DE" w:rsidRDefault="005B2111" w:rsidP="005B2111">
      <w:pPr>
        <w:pStyle w:val="x"/>
        <w:ind w:left="567"/>
        <w:jc w:val="both"/>
        <w:rPr>
          <w:rFonts w:ascii="Times New Roman" w:hAnsi="Times New Roman" w:cs="Times New Roman"/>
          <w:sz w:val="24"/>
          <w:szCs w:val="24"/>
          <w:lang w:val="lt-LT"/>
        </w:rPr>
      </w:pPr>
      <w:r w:rsidRPr="00C540DE">
        <w:rPr>
          <w:rFonts w:ascii="Times New Roman" w:hAnsi="Times New Roman" w:cs="Times New Roman"/>
          <w:sz w:val="24"/>
          <w:szCs w:val="24"/>
          <w:lang w:val="lt-LT"/>
        </w:rPr>
        <w:t>Nėra.</w:t>
      </w:r>
    </w:p>
    <w:p w14:paraId="49066808" w14:textId="77777777" w:rsidR="0073175F" w:rsidRPr="00C540DE" w:rsidRDefault="0073175F" w:rsidP="0073175F">
      <w:pPr>
        <w:pStyle w:val="x"/>
        <w:ind w:left="927"/>
        <w:jc w:val="both"/>
        <w:rPr>
          <w:rFonts w:ascii="Times New Roman" w:hAnsi="Times New Roman" w:cs="Times New Roman"/>
          <w:sz w:val="24"/>
          <w:szCs w:val="24"/>
          <w:lang w:val="lt-LT"/>
        </w:rPr>
      </w:pPr>
    </w:p>
    <w:p w14:paraId="15D1C5EA" w14:textId="77777777" w:rsidR="009B25BF" w:rsidRPr="00C540DE" w:rsidRDefault="009B25BF" w:rsidP="00135D3A">
      <w:pPr>
        <w:pStyle w:val="Pagrindinistekstas"/>
        <w:spacing w:after="0" w:line="240" w:lineRule="auto"/>
        <w:jc w:val="both"/>
        <w:rPr>
          <w:rFonts w:ascii="Times New Roman" w:hAnsi="Times New Roman"/>
          <w:sz w:val="24"/>
          <w:szCs w:val="24"/>
        </w:rPr>
      </w:pPr>
    </w:p>
    <w:sectPr w:rsidR="009B25BF" w:rsidRPr="00C540DE" w:rsidSect="0029437D">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FCDFC" w14:textId="77777777" w:rsidR="0099390A" w:rsidRDefault="0099390A" w:rsidP="00D53F63">
      <w:pPr>
        <w:spacing w:after="0" w:line="240" w:lineRule="auto"/>
      </w:pPr>
      <w:r>
        <w:separator/>
      </w:r>
    </w:p>
  </w:endnote>
  <w:endnote w:type="continuationSeparator" w:id="0">
    <w:p w14:paraId="4B15B411" w14:textId="77777777" w:rsidR="0099390A" w:rsidRDefault="0099390A" w:rsidP="00D5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C5560" w14:textId="77777777" w:rsidR="0099390A" w:rsidRDefault="0099390A" w:rsidP="00D53F63">
      <w:pPr>
        <w:spacing w:after="0" w:line="240" w:lineRule="auto"/>
      </w:pPr>
      <w:r>
        <w:separator/>
      </w:r>
    </w:p>
  </w:footnote>
  <w:footnote w:type="continuationSeparator" w:id="0">
    <w:p w14:paraId="481ADC04" w14:textId="77777777" w:rsidR="0099390A" w:rsidRDefault="0099390A" w:rsidP="00D53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FF116" w14:textId="35CE07FD" w:rsidR="00162D55" w:rsidRDefault="00162D55">
    <w:pPr>
      <w:pStyle w:val="Antrats"/>
      <w:jc w:val="center"/>
    </w:pPr>
    <w:r>
      <w:fldChar w:fldCharType="begin"/>
    </w:r>
    <w:r>
      <w:instrText xml:space="preserve"> PAGE   \* MERGEFORMAT </w:instrText>
    </w:r>
    <w:r>
      <w:fldChar w:fldCharType="separate"/>
    </w:r>
    <w:r>
      <w:rPr>
        <w:noProof/>
      </w:rPr>
      <w:t>20</w:t>
    </w:r>
    <w:r>
      <w:rPr>
        <w:noProof/>
      </w:rPr>
      <w:fldChar w:fldCharType="end"/>
    </w:r>
  </w:p>
  <w:p w14:paraId="3590AF3C" w14:textId="77777777" w:rsidR="00162D55" w:rsidRDefault="00162D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C36"/>
    <w:multiLevelType w:val="hybridMultilevel"/>
    <w:tmpl w:val="2550CFAC"/>
    <w:lvl w:ilvl="0" w:tplc="3E8CF5B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10E208E"/>
    <w:multiLevelType w:val="multilevel"/>
    <w:tmpl w:val="061CAF8A"/>
    <w:lvl w:ilvl="0">
      <w:start w:val="3"/>
      <w:numFmt w:val="decimal"/>
      <w:lvlText w:val="%1."/>
      <w:lvlJc w:val="left"/>
      <w:pPr>
        <w:ind w:left="360" w:hanging="360"/>
      </w:pPr>
      <w:rPr>
        <w:rFonts w:hint="default"/>
      </w:rPr>
    </w:lvl>
    <w:lvl w:ilvl="1">
      <w:start w:val="6"/>
      <w:numFmt w:val="decimal"/>
      <w:isLgl/>
      <w:lvlText w:val="%1.%2."/>
      <w:lvlJc w:val="left"/>
      <w:pPr>
        <w:ind w:left="1070"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13A3F27"/>
    <w:multiLevelType w:val="multilevel"/>
    <w:tmpl w:val="F754EF7A"/>
    <w:lvl w:ilvl="0">
      <w:start w:val="1"/>
      <w:numFmt w:val="decimal"/>
      <w:lvlText w:val="%1."/>
      <w:lvlJc w:val="left"/>
      <w:pPr>
        <w:ind w:left="480" w:hanging="480"/>
      </w:pPr>
      <w:rPr>
        <w:rFonts w:hint="default"/>
      </w:rPr>
    </w:lvl>
    <w:lvl w:ilvl="1">
      <w:start w:val="12"/>
      <w:numFmt w:val="decimal"/>
      <w:lvlText w:val="%1.%2."/>
      <w:lvlJc w:val="left"/>
      <w:pPr>
        <w:ind w:left="274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1DD19DA"/>
    <w:multiLevelType w:val="hybridMultilevel"/>
    <w:tmpl w:val="689EE150"/>
    <w:lvl w:ilvl="0" w:tplc="48C2CDB6">
      <w:start w:val="1"/>
      <w:numFmt w:val="decimal"/>
      <w:lvlText w:val="%1)"/>
      <w:lvlJc w:val="left"/>
      <w:pPr>
        <w:ind w:left="1494" w:hanging="360"/>
      </w:pPr>
      <w:rPr>
        <w:rFonts w:ascii="Times New Roman" w:hAnsi="Times New Roman" w:cs="Times New Roman" w:hint="default"/>
        <w:b w:val="0"/>
        <w:i w:val="0"/>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5728B0"/>
    <w:multiLevelType w:val="hybridMultilevel"/>
    <w:tmpl w:val="97FE9670"/>
    <w:lvl w:ilvl="0" w:tplc="E6B42DC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96B5801"/>
    <w:multiLevelType w:val="hybridMultilevel"/>
    <w:tmpl w:val="12A484C6"/>
    <w:lvl w:ilvl="0" w:tplc="5AF25C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BAD65D2"/>
    <w:multiLevelType w:val="multilevel"/>
    <w:tmpl w:val="63F880F2"/>
    <w:lvl w:ilvl="0">
      <w:start w:val="4"/>
      <w:numFmt w:val="decimal"/>
      <w:lvlText w:val="%1."/>
      <w:lvlJc w:val="left"/>
      <w:pPr>
        <w:ind w:left="36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F3D17F2"/>
    <w:multiLevelType w:val="hybridMultilevel"/>
    <w:tmpl w:val="2E06F6F2"/>
    <w:lvl w:ilvl="0" w:tplc="213C691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506077D"/>
    <w:multiLevelType w:val="hybridMultilevel"/>
    <w:tmpl w:val="0A7C8742"/>
    <w:lvl w:ilvl="0" w:tplc="9FD42692">
      <w:start w:val="1"/>
      <w:numFmt w:val="decimal"/>
      <w:lvlText w:val="%1)"/>
      <w:lvlJc w:val="left"/>
      <w:pPr>
        <w:ind w:left="1636" w:hanging="360"/>
      </w:pPr>
      <w:rPr>
        <w:rFonts w:ascii="Times New Roman" w:hAnsi="Times New Roman" w:hint="default"/>
        <w:sz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6A12EB7"/>
    <w:multiLevelType w:val="hybridMultilevel"/>
    <w:tmpl w:val="D0C22B7C"/>
    <w:lvl w:ilvl="0" w:tplc="6B8EA4B8">
      <w:start w:val="1"/>
      <w:numFmt w:val="decimal"/>
      <w:suff w:val="space"/>
      <w:lvlText w:val="%1."/>
      <w:lvlJc w:val="left"/>
      <w:pPr>
        <w:ind w:left="0" w:firstLine="68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0" w15:restartNumberingAfterBreak="0">
    <w:nsid w:val="28505243"/>
    <w:multiLevelType w:val="hybridMultilevel"/>
    <w:tmpl w:val="7A22D336"/>
    <w:lvl w:ilvl="0" w:tplc="5AC83900">
      <w:start w:val="1"/>
      <w:numFmt w:val="decimal"/>
      <w:lvlText w:val="%1)"/>
      <w:lvlJc w:val="left"/>
      <w:pPr>
        <w:ind w:left="2771" w:hanging="360"/>
      </w:pPr>
      <w:rPr>
        <w:rFonts w:ascii="Times New Roman" w:hAnsi="Times New Roman" w:cs="Times New Roman" w:hint="default"/>
        <w:b w:val="0"/>
        <w:i w:val="0"/>
        <w:color w:val="000000"/>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BBB5735"/>
    <w:multiLevelType w:val="hybridMultilevel"/>
    <w:tmpl w:val="1DBE4BC6"/>
    <w:lvl w:ilvl="0" w:tplc="D908B8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F186BA1"/>
    <w:multiLevelType w:val="multilevel"/>
    <w:tmpl w:val="1358764E"/>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4D46D80"/>
    <w:multiLevelType w:val="hybridMultilevel"/>
    <w:tmpl w:val="C950A42A"/>
    <w:lvl w:ilvl="0" w:tplc="63DA0D10">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9C0453F"/>
    <w:multiLevelType w:val="multilevel"/>
    <w:tmpl w:val="7B501B16"/>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BD52251"/>
    <w:multiLevelType w:val="hybridMultilevel"/>
    <w:tmpl w:val="6AB87288"/>
    <w:lvl w:ilvl="0" w:tplc="2892D7F8">
      <w:start w:val="1"/>
      <w:numFmt w:val="decimal"/>
      <w:lvlText w:val="%1)"/>
      <w:lvlJc w:val="left"/>
      <w:pPr>
        <w:ind w:left="1607" w:hanging="360"/>
      </w:pPr>
      <w:rPr>
        <w:rFonts w:hint="default"/>
        <w:b w:val="0"/>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6" w15:restartNumberingAfterBreak="0">
    <w:nsid w:val="3EAC0928"/>
    <w:multiLevelType w:val="hybridMultilevel"/>
    <w:tmpl w:val="C046EEFE"/>
    <w:lvl w:ilvl="0" w:tplc="1DEEADC8">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F4D3DB9"/>
    <w:multiLevelType w:val="hybridMultilevel"/>
    <w:tmpl w:val="71E86F20"/>
    <w:lvl w:ilvl="0" w:tplc="0F6AAD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0EB3EEC"/>
    <w:multiLevelType w:val="hybridMultilevel"/>
    <w:tmpl w:val="ABA4413C"/>
    <w:lvl w:ilvl="0" w:tplc="BA0E3C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2050AC8"/>
    <w:multiLevelType w:val="hybridMultilevel"/>
    <w:tmpl w:val="49B4032E"/>
    <w:lvl w:ilvl="0" w:tplc="1EC4C5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22F4FAD"/>
    <w:multiLevelType w:val="hybridMultilevel"/>
    <w:tmpl w:val="B7E44BEE"/>
    <w:lvl w:ilvl="0" w:tplc="D76E50DC">
      <w:start w:val="1"/>
      <w:numFmt w:val="decimal"/>
      <w:lvlText w:val="%1)"/>
      <w:lvlJc w:val="left"/>
      <w:pPr>
        <w:ind w:left="1494" w:hanging="360"/>
      </w:pPr>
      <w:rPr>
        <w:rFonts w:hint="default"/>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E264C6"/>
    <w:multiLevelType w:val="hybridMultilevel"/>
    <w:tmpl w:val="C4188608"/>
    <w:lvl w:ilvl="0" w:tplc="79C28B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9FE667C"/>
    <w:multiLevelType w:val="hybridMultilevel"/>
    <w:tmpl w:val="4830CAD8"/>
    <w:lvl w:ilvl="0" w:tplc="1BFE5A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4A5C5CD5"/>
    <w:multiLevelType w:val="hybridMultilevel"/>
    <w:tmpl w:val="75084F26"/>
    <w:lvl w:ilvl="0" w:tplc="20B2B0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DBC5AEB"/>
    <w:multiLevelType w:val="hybridMultilevel"/>
    <w:tmpl w:val="3A9C0434"/>
    <w:lvl w:ilvl="0" w:tplc="51CC6E04">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EF0061C"/>
    <w:multiLevelType w:val="hybridMultilevel"/>
    <w:tmpl w:val="E5243A7E"/>
    <w:lvl w:ilvl="0" w:tplc="5AACDF30">
      <w:numFmt w:val="bullet"/>
      <w:lvlText w:val="-"/>
      <w:lvlJc w:val="left"/>
      <w:pPr>
        <w:ind w:left="927" w:hanging="360"/>
      </w:pPr>
      <w:rPr>
        <w:rFonts w:ascii="Times New Roman" w:eastAsia="Calibri" w:hAnsi="Times New Roman" w:cs="Times New Roman" w:hint="default"/>
        <w:color w:val="00000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4EFE276F"/>
    <w:multiLevelType w:val="hybridMultilevel"/>
    <w:tmpl w:val="4A88A5D4"/>
    <w:lvl w:ilvl="0" w:tplc="7EF4B5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4FB33B55"/>
    <w:multiLevelType w:val="hybridMultilevel"/>
    <w:tmpl w:val="5B182F52"/>
    <w:lvl w:ilvl="0" w:tplc="4AAE739A">
      <w:start w:val="4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F47C15"/>
    <w:multiLevelType w:val="multilevel"/>
    <w:tmpl w:val="CAF837D8"/>
    <w:lvl w:ilvl="0">
      <w:start w:val="4"/>
      <w:numFmt w:val="decimal"/>
      <w:lvlText w:val="%1."/>
      <w:lvlJc w:val="left"/>
      <w:pPr>
        <w:ind w:left="360" w:hanging="360"/>
      </w:pPr>
      <w:rPr>
        <w:rFonts w:hint="default"/>
      </w:rPr>
    </w:lvl>
    <w:lvl w:ilvl="1">
      <w:start w:val="6"/>
      <w:numFmt w:val="decimal"/>
      <w:isLgl/>
      <w:lvlText w:val="%1.%2."/>
      <w:lvlJc w:val="left"/>
      <w:pPr>
        <w:ind w:left="1070"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5374451D"/>
    <w:multiLevelType w:val="hybridMultilevel"/>
    <w:tmpl w:val="51D00B4A"/>
    <w:lvl w:ilvl="0" w:tplc="0EE49EE8">
      <w:start w:val="47"/>
      <w:numFmt w:val="decimal"/>
      <w:lvlText w:val="%1)"/>
      <w:lvlJc w:val="left"/>
      <w:pPr>
        <w:ind w:left="3479"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2644A9"/>
    <w:multiLevelType w:val="hybridMultilevel"/>
    <w:tmpl w:val="2A2C3EC0"/>
    <w:lvl w:ilvl="0" w:tplc="00504CE4">
      <w:start w:val="1"/>
      <w:numFmt w:val="decimal"/>
      <w:lvlText w:val="%1)"/>
      <w:lvlJc w:val="left"/>
      <w:pPr>
        <w:ind w:left="2204" w:hanging="360"/>
      </w:pPr>
      <w:rPr>
        <w:rFonts w:hint="default"/>
        <w:b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A2C2434"/>
    <w:multiLevelType w:val="hybridMultilevel"/>
    <w:tmpl w:val="83B418AE"/>
    <w:lvl w:ilvl="0" w:tplc="198A270A">
      <w:start w:val="3"/>
      <w:numFmt w:val="decimal"/>
      <w:lvlText w:val="%1)"/>
      <w:lvlJc w:val="left"/>
      <w:pPr>
        <w:ind w:left="927"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472D6B"/>
    <w:multiLevelType w:val="multilevel"/>
    <w:tmpl w:val="1D48C13C"/>
    <w:lvl w:ilvl="0">
      <w:start w:val="2"/>
      <w:numFmt w:val="decimal"/>
      <w:lvlText w:val="%1."/>
      <w:lvlJc w:val="left"/>
      <w:pPr>
        <w:ind w:left="36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638949BE"/>
    <w:multiLevelType w:val="hybridMultilevel"/>
    <w:tmpl w:val="3E98E25A"/>
    <w:lvl w:ilvl="0" w:tplc="9C68DF40">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650366D6"/>
    <w:multiLevelType w:val="hybridMultilevel"/>
    <w:tmpl w:val="7274606E"/>
    <w:lvl w:ilvl="0" w:tplc="9A5E6DB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69397D3D"/>
    <w:multiLevelType w:val="multilevel"/>
    <w:tmpl w:val="B53A104E"/>
    <w:lvl w:ilvl="0">
      <w:start w:val="5"/>
      <w:numFmt w:val="decimal"/>
      <w:lvlText w:val="%1."/>
      <w:lvlJc w:val="left"/>
      <w:pPr>
        <w:ind w:left="927"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6A2423A8"/>
    <w:multiLevelType w:val="hybridMultilevel"/>
    <w:tmpl w:val="AB9024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6CACA9E">
      <w:numFmt w:val="bullet"/>
      <w:lvlText w:val="•"/>
      <w:lvlJc w:val="left"/>
      <w:pPr>
        <w:ind w:left="2655" w:hanging="855"/>
      </w:pPr>
      <w:rPr>
        <w:rFonts w:ascii="Garamond" w:eastAsia="Times New Roman" w:hAnsi="Garamond"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73346"/>
    <w:multiLevelType w:val="hybridMultilevel"/>
    <w:tmpl w:val="2A6A8604"/>
    <w:lvl w:ilvl="0" w:tplc="198A270A">
      <w:start w:val="3"/>
      <w:numFmt w:val="decimal"/>
      <w:lvlText w:val="%1)"/>
      <w:lvlJc w:val="left"/>
      <w:pPr>
        <w:ind w:left="19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F55C07"/>
    <w:multiLevelType w:val="hybridMultilevel"/>
    <w:tmpl w:val="AA6092F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73AD109A"/>
    <w:multiLevelType w:val="hybridMultilevel"/>
    <w:tmpl w:val="CCB0185E"/>
    <w:lvl w:ilvl="0" w:tplc="CB0058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5B038BC"/>
    <w:multiLevelType w:val="hybridMultilevel"/>
    <w:tmpl w:val="D94840A4"/>
    <w:lvl w:ilvl="0" w:tplc="1056FEFE">
      <w:start w:val="1"/>
      <w:numFmt w:val="decimal"/>
      <w:lvlText w:val="%1)"/>
      <w:lvlJc w:val="left"/>
      <w:pPr>
        <w:ind w:left="942" w:hanging="375"/>
      </w:pPr>
      <w:rPr>
        <w:rFonts w:ascii="Times New Roman" w:hAnsi="Times New Roman" w:cs="Times New Roman"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D993307"/>
    <w:multiLevelType w:val="hybridMultilevel"/>
    <w:tmpl w:val="88B63120"/>
    <w:lvl w:ilvl="0" w:tplc="4AB0C900">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EAA0F07"/>
    <w:multiLevelType w:val="hybridMultilevel"/>
    <w:tmpl w:val="63DA182E"/>
    <w:lvl w:ilvl="0" w:tplc="4AB0C900">
      <w:start w:val="1"/>
      <w:numFmt w:val="decimal"/>
      <w:lvlText w:val="%1)"/>
      <w:lvlJc w:val="left"/>
      <w:pPr>
        <w:ind w:left="927"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BF04FA"/>
    <w:multiLevelType w:val="multilevel"/>
    <w:tmpl w:val="931644AC"/>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36"/>
  </w:num>
  <w:num w:numId="3">
    <w:abstractNumId w:val="22"/>
  </w:num>
  <w:num w:numId="4">
    <w:abstractNumId w:val="17"/>
  </w:num>
  <w:num w:numId="5">
    <w:abstractNumId w:val="27"/>
  </w:num>
  <w:num w:numId="6">
    <w:abstractNumId w:val="12"/>
  </w:num>
  <w:num w:numId="7">
    <w:abstractNumId w:val="9"/>
  </w:num>
  <w:num w:numId="8">
    <w:abstractNumId w:val="25"/>
  </w:num>
  <w:num w:numId="9">
    <w:abstractNumId w:val="21"/>
  </w:num>
  <w:num w:numId="10">
    <w:abstractNumId w:val="7"/>
  </w:num>
  <w:num w:numId="11">
    <w:abstractNumId w:val="34"/>
  </w:num>
  <w:num w:numId="12">
    <w:abstractNumId w:val="15"/>
  </w:num>
  <w:num w:numId="13">
    <w:abstractNumId w:val="11"/>
  </w:num>
  <w:num w:numId="14">
    <w:abstractNumId w:val="24"/>
  </w:num>
  <w:num w:numId="15">
    <w:abstractNumId w:val="33"/>
  </w:num>
  <w:num w:numId="16">
    <w:abstractNumId w:val="5"/>
  </w:num>
  <w:num w:numId="17">
    <w:abstractNumId w:val="38"/>
  </w:num>
  <w:num w:numId="18">
    <w:abstractNumId w:val="30"/>
  </w:num>
  <w:num w:numId="19">
    <w:abstractNumId w:val="0"/>
  </w:num>
  <w:num w:numId="20">
    <w:abstractNumId w:val="37"/>
  </w:num>
  <w:num w:numId="21">
    <w:abstractNumId w:val="23"/>
  </w:num>
  <w:num w:numId="22">
    <w:abstractNumId w:val="35"/>
  </w:num>
  <w:num w:numId="23">
    <w:abstractNumId w:val="40"/>
  </w:num>
  <w:num w:numId="24">
    <w:abstractNumId w:val="18"/>
  </w:num>
  <w:num w:numId="25">
    <w:abstractNumId w:val="13"/>
  </w:num>
  <w:num w:numId="26">
    <w:abstractNumId w:val="16"/>
  </w:num>
  <w:num w:numId="27">
    <w:abstractNumId w:val="26"/>
  </w:num>
  <w:num w:numId="28">
    <w:abstractNumId w:val="41"/>
  </w:num>
  <w:num w:numId="29">
    <w:abstractNumId w:val="42"/>
  </w:num>
  <w:num w:numId="30">
    <w:abstractNumId w:val="10"/>
  </w:num>
  <w:num w:numId="31">
    <w:abstractNumId w:val="19"/>
  </w:num>
  <w:num w:numId="32">
    <w:abstractNumId w:val="29"/>
  </w:num>
  <w:num w:numId="33">
    <w:abstractNumId w:val="31"/>
  </w:num>
  <w:num w:numId="34">
    <w:abstractNumId w:val="32"/>
  </w:num>
  <w:num w:numId="35">
    <w:abstractNumId w:val="2"/>
  </w:num>
  <w:num w:numId="36">
    <w:abstractNumId w:val="43"/>
  </w:num>
  <w:num w:numId="37">
    <w:abstractNumId w:val="20"/>
  </w:num>
  <w:num w:numId="38">
    <w:abstractNumId w:val="3"/>
  </w:num>
  <w:num w:numId="39">
    <w:abstractNumId w:val="4"/>
  </w:num>
  <w:num w:numId="40">
    <w:abstractNumId w:val="14"/>
  </w:num>
  <w:num w:numId="41">
    <w:abstractNumId w:val="1"/>
  </w:num>
  <w:num w:numId="42">
    <w:abstractNumId w:val="6"/>
  </w:num>
  <w:num w:numId="43">
    <w:abstractNumId w:val="28"/>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06"/>
    <w:rsid w:val="000003D9"/>
    <w:rsid w:val="00001E92"/>
    <w:rsid w:val="000020C4"/>
    <w:rsid w:val="00002C98"/>
    <w:rsid w:val="00002F45"/>
    <w:rsid w:val="00003730"/>
    <w:rsid w:val="000037FF"/>
    <w:rsid w:val="00004166"/>
    <w:rsid w:val="0000429F"/>
    <w:rsid w:val="000051A1"/>
    <w:rsid w:val="000067C7"/>
    <w:rsid w:val="00007188"/>
    <w:rsid w:val="000071D9"/>
    <w:rsid w:val="00007506"/>
    <w:rsid w:val="000111A1"/>
    <w:rsid w:val="00011279"/>
    <w:rsid w:val="00013801"/>
    <w:rsid w:val="00014B7D"/>
    <w:rsid w:val="00014CEE"/>
    <w:rsid w:val="00016655"/>
    <w:rsid w:val="00016876"/>
    <w:rsid w:val="00017C47"/>
    <w:rsid w:val="00017F8A"/>
    <w:rsid w:val="00020145"/>
    <w:rsid w:val="000227DC"/>
    <w:rsid w:val="00022F61"/>
    <w:rsid w:val="0002357E"/>
    <w:rsid w:val="00024B83"/>
    <w:rsid w:val="00024D88"/>
    <w:rsid w:val="000260F8"/>
    <w:rsid w:val="000261CC"/>
    <w:rsid w:val="00027267"/>
    <w:rsid w:val="00027E59"/>
    <w:rsid w:val="00030A88"/>
    <w:rsid w:val="00030C05"/>
    <w:rsid w:val="00030CE9"/>
    <w:rsid w:val="000319AA"/>
    <w:rsid w:val="0003228B"/>
    <w:rsid w:val="00032CD9"/>
    <w:rsid w:val="0003448B"/>
    <w:rsid w:val="00035291"/>
    <w:rsid w:val="000359C9"/>
    <w:rsid w:val="00035C76"/>
    <w:rsid w:val="0003618E"/>
    <w:rsid w:val="00036A65"/>
    <w:rsid w:val="00036E03"/>
    <w:rsid w:val="00037EF8"/>
    <w:rsid w:val="0004024E"/>
    <w:rsid w:val="00040980"/>
    <w:rsid w:val="00040D84"/>
    <w:rsid w:val="00040DBB"/>
    <w:rsid w:val="000425E4"/>
    <w:rsid w:val="00042E66"/>
    <w:rsid w:val="0004443B"/>
    <w:rsid w:val="00045709"/>
    <w:rsid w:val="00045A42"/>
    <w:rsid w:val="000467F9"/>
    <w:rsid w:val="00046A89"/>
    <w:rsid w:val="00047D6D"/>
    <w:rsid w:val="0005084E"/>
    <w:rsid w:val="00051167"/>
    <w:rsid w:val="00051AD8"/>
    <w:rsid w:val="00052204"/>
    <w:rsid w:val="00052DF0"/>
    <w:rsid w:val="000534D6"/>
    <w:rsid w:val="0005376E"/>
    <w:rsid w:val="00053804"/>
    <w:rsid w:val="00055FE1"/>
    <w:rsid w:val="00056563"/>
    <w:rsid w:val="00057083"/>
    <w:rsid w:val="00057DA3"/>
    <w:rsid w:val="00062431"/>
    <w:rsid w:val="00063580"/>
    <w:rsid w:val="000639B2"/>
    <w:rsid w:val="00064CCF"/>
    <w:rsid w:val="000654EB"/>
    <w:rsid w:val="000658DE"/>
    <w:rsid w:val="00066285"/>
    <w:rsid w:val="00067B15"/>
    <w:rsid w:val="000703FB"/>
    <w:rsid w:val="000718CC"/>
    <w:rsid w:val="00071F1C"/>
    <w:rsid w:val="0007227B"/>
    <w:rsid w:val="00072B5B"/>
    <w:rsid w:val="00072B84"/>
    <w:rsid w:val="00072EBD"/>
    <w:rsid w:val="00073488"/>
    <w:rsid w:val="0007412F"/>
    <w:rsid w:val="000754F0"/>
    <w:rsid w:val="00075B95"/>
    <w:rsid w:val="000762E1"/>
    <w:rsid w:val="000801A4"/>
    <w:rsid w:val="00080D66"/>
    <w:rsid w:val="00080DA5"/>
    <w:rsid w:val="00082D78"/>
    <w:rsid w:val="000839E7"/>
    <w:rsid w:val="00083E1C"/>
    <w:rsid w:val="00083FD0"/>
    <w:rsid w:val="00085892"/>
    <w:rsid w:val="00085AAE"/>
    <w:rsid w:val="00086439"/>
    <w:rsid w:val="00086C18"/>
    <w:rsid w:val="00087ABA"/>
    <w:rsid w:val="00087D3B"/>
    <w:rsid w:val="00090208"/>
    <w:rsid w:val="000903F1"/>
    <w:rsid w:val="00090647"/>
    <w:rsid w:val="00091209"/>
    <w:rsid w:val="00091AD5"/>
    <w:rsid w:val="00092402"/>
    <w:rsid w:val="00093BD1"/>
    <w:rsid w:val="000955B1"/>
    <w:rsid w:val="00096757"/>
    <w:rsid w:val="000A5D8B"/>
    <w:rsid w:val="000A6BA3"/>
    <w:rsid w:val="000A6E71"/>
    <w:rsid w:val="000A7056"/>
    <w:rsid w:val="000B2147"/>
    <w:rsid w:val="000B296A"/>
    <w:rsid w:val="000B32B9"/>
    <w:rsid w:val="000B64CE"/>
    <w:rsid w:val="000B6F96"/>
    <w:rsid w:val="000C1436"/>
    <w:rsid w:val="000C2570"/>
    <w:rsid w:val="000C29BA"/>
    <w:rsid w:val="000C31D5"/>
    <w:rsid w:val="000C43A9"/>
    <w:rsid w:val="000C5A56"/>
    <w:rsid w:val="000C6D84"/>
    <w:rsid w:val="000D047A"/>
    <w:rsid w:val="000D0BF4"/>
    <w:rsid w:val="000D17ED"/>
    <w:rsid w:val="000D1ABD"/>
    <w:rsid w:val="000D1B65"/>
    <w:rsid w:val="000D1C58"/>
    <w:rsid w:val="000D1F9C"/>
    <w:rsid w:val="000D1FC3"/>
    <w:rsid w:val="000D20D7"/>
    <w:rsid w:val="000D2E08"/>
    <w:rsid w:val="000D369C"/>
    <w:rsid w:val="000D3940"/>
    <w:rsid w:val="000D5FE2"/>
    <w:rsid w:val="000D72BD"/>
    <w:rsid w:val="000D7680"/>
    <w:rsid w:val="000E035E"/>
    <w:rsid w:val="000E03E9"/>
    <w:rsid w:val="000E0D85"/>
    <w:rsid w:val="000E1C6A"/>
    <w:rsid w:val="000E2CB3"/>
    <w:rsid w:val="000E33AB"/>
    <w:rsid w:val="000E3F31"/>
    <w:rsid w:val="000E653E"/>
    <w:rsid w:val="000E7285"/>
    <w:rsid w:val="000E7340"/>
    <w:rsid w:val="000E7C1E"/>
    <w:rsid w:val="000F06BA"/>
    <w:rsid w:val="000F119D"/>
    <w:rsid w:val="000F32EF"/>
    <w:rsid w:val="000F35E7"/>
    <w:rsid w:val="000F4FF2"/>
    <w:rsid w:val="000F579B"/>
    <w:rsid w:val="000F6196"/>
    <w:rsid w:val="000F6552"/>
    <w:rsid w:val="000F66E2"/>
    <w:rsid w:val="000F79D9"/>
    <w:rsid w:val="001000E9"/>
    <w:rsid w:val="001016B2"/>
    <w:rsid w:val="00102140"/>
    <w:rsid w:val="00103055"/>
    <w:rsid w:val="001030C8"/>
    <w:rsid w:val="001033A8"/>
    <w:rsid w:val="0010395A"/>
    <w:rsid w:val="00103D28"/>
    <w:rsid w:val="001052A9"/>
    <w:rsid w:val="001057C5"/>
    <w:rsid w:val="00105F22"/>
    <w:rsid w:val="00107BAB"/>
    <w:rsid w:val="001102C3"/>
    <w:rsid w:val="00110D78"/>
    <w:rsid w:val="00110F70"/>
    <w:rsid w:val="001111E0"/>
    <w:rsid w:val="00111332"/>
    <w:rsid w:val="0011367F"/>
    <w:rsid w:val="00113A52"/>
    <w:rsid w:val="0011413B"/>
    <w:rsid w:val="001143CB"/>
    <w:rsid w:val="00114735"/>
    <w:rsid w:val="00114B59"/>
    <w:rsid w:val="0011540C"/>
    <w:rsid w:val="001159BD"/>
    <w:rsid w:val="00116434"/>
    <w:rsid w:val="0011669E"/>
    <w:rsid w:val="0011687B"/>
    <w:rsid w:val="00117997"/>
    <w:rsid w:val="00120E06"/>
    <w:rsid w:val="00121CA1"/>
    <w:rsid w:val="00121F6F"/>
    <w:rsid w:val="00122D57"/>
    <w:rsid w:val="00123693"/>
    <w:rsid w:val="00123A91"/>
    <w:rsid w:val="00124312"/>
    <w:rsid w:val="0012445B"/>
    <w:rsid w:val="00124E9D"/>
    <w:rsid w:val="001250BA"/>
    <w:rsid w:val="001253FB"/>
    <w:rsid w:val="001261DB"/>
    <w:rsid w:val="001265A6"/>
    <w:rsid w:val="001305C0"/>
    <w:rsid w:val="00131BD4"/>
    <w:rsid w:val="00132303"/>
    <w:rsid w:val="00132885"/>
    <w:rsid w:val="00133C28"/>
    <w:rsid w:val="001348B6"/>
    <w:rsid w:val="00134B46"/>
    <w:rsid w:val="00135D3A"/>
    <w:rsid w:val="0013636C"/>
    <w:rsid w:val="00136962"/>
    <w:rsid w:val="001374FB"/>
    <w:rsid w:val="0013776F"/>
    <w:rsid w:val="001424DA"/>
    <w:rsid w:val="00142B16"/>
    <w:rsid w:val="001435C7"/>
    <w:rsid w:val="001436D9"/>
    <w:rsid w:val="001459A6"/>
    <w:rsid w:val="0014660D"/>
    <w:rsid w:val="00150983"/>
    <w:rsid w:val="00151F71"/>
    <w:rsid w:val="001522DE"/>
    <w:rsid w:val="00152A1F"/>
    <w:rsid w:val="00152D42"/>
    <w:rsid w:val="001535C1"/>
    <w:rsid w:val="00153F88"/>
    <w:rsid w:val="001545E0"/>
    <w:rsid w:val="0015513F"/>
    <w:rsid w:val="00155789"/>
    <w:rsid w:val="00155AFC"/>
    <w:rsid w:val="00155CFF"/>
    <w:rsid w:val="00156F34"/>
    <w:rsid w:val="001575FE"/>
    <w:rsid w:val="00157B62"/>
    <w:rsid w:val="001600F3"/>
    <w:rsid w:val="00160BBC"/>
    <w:rsid w:val="00160CC9"/>
    <w:rsid w:val="001618B5"/>
    <w:rsid w:val="00162D55"/>
    <w:rsid w:val="00163169"/>
    <w:rsid w:val="0016490B"/>
    <w:rsid w:val="00164FD9"/>
    <w:rsid w:val="001666A5"/>
    <w:rsid w:val="00166EC8"/>
    <w:rsid w:val="00166EF1"/>
    <w:rsid w:val="00170075"/>
    <w:rsid w:val="00170ABB"/>
    <w:rsid w:val="00171359"/>
    <w:rsid w:val="00173451"/>
    <w:rsid w:val="00173476"/>
    <w:rsid w:val="00174092"/>
    <w:rsid w:val="0017551F"/>
    <w:rsid w:val="00175A0E"/>
    <w:rsid w:val="00175DF2"/>
    <w:rsid w:val="00176F20"/>
    <w:rsid w:val="001801A7"/>
    <w:rsid w:val="001810F2"/>
    <w:rsid w:val="0018188C"/>
    <w:rsid w:val="001818C6"/>
    <w:rsid w:val="00181C3E"/>
    <w:rsid w:val="00183FA0"/>
    <w:rsid w:val="001857F5"/>
    <w:rsid w:val="00185EB2"/>
    <w:rsid w:val="00187DEE"/>
    <w:rsid w:val="00190719"/>
    <w:rsid w:val="00190C75"/>
    <w:rsid w:val="00191396"/>
    <w:rsid w:val="00191801"/>
    <w:rsid w:val="00191F7A"/>
    <w:rsid w:val="00193500"/>
    <w:rsid w:val="0019601C"/>
    <w:rsid w:val="001A1022"/>
    <w:rsid w:val="001A25C4"/>
    <w:rsid w:val="001A2BDB"/>
    <w:rsid w:val="001A652D"/>
    <w:rsid w:val="001A67B1"/>
    <w:rsid w:val="001A7844"/>
    <w:rsid w:val="001B20C8"/>
    <w:rsid w:val="001B4338"/>
    <w:rsid w:val="001B4AC3"/>
    <w:rsid w:val="001B508A"/>
    <w:rsid w:val="001B5920"/>
    <w:rsid w:val="001B689A"/>
    <w:rsid w:val="001B777E"/>
    <w:rsid w:val="001B7CBB"/>
    <w:rsid w:val="001C00B7"/>
    <w:rsid w:val="001C0B0F"/>
    <w:rsid w:val="001C23F5"/>
    <w:rsid w:val="001C478F"/>
    <w:rsid w:val="001C4A5A"/>
    <w:rsid w:val="001C4B0A"/>
    <w:rsid w:val="001C541F"/>
    <w:rsid w:val="001C6FDA"/>
    <w:rsid w:val="001D13C3"/>
    <w:rsid w:val="001D1FED"/>
    <w:rsid w:val="001D23F0"/>
    <w:rsid w:val="001D2CD8"/>
    <w:rsid w:val="001D5D65"/>
    <w:rsid w:val="001D6C4A"/>
    <w:rsid w:val="001D7380"/>
    <w:rsid w:val="001E0008"/>
    <w:rsid w:val="001E14CE"/>
    <w:rsid w:val="001E1C9F"/>
    <w:rsid w:val="001E1DA5"/>
    <w:rsid w:val="001E24A0"/>
    <w:rsid w:val="001E34D9"/>
    <w:rsid w:val="001E44E0"/>
    <w:rsid w:val="001E516F"/>
    <w:rsid w:val="001E597F"/>
    <w:rsid w:val="001E5A93"/>
    <w:rsid w:val="001E6F4F"/>
    <w:rsid w:val="001E6FAB"/>
    <w:rsid w:val="001E72B5"/>
    <w:rsid w:val="001F1ACA"/>
    <w:rsid w:val="001F23C5"/>
    <w:rsid w:val="001F35EC"/>
    <w:rsid w:val="001F3724"/>
    <w:rsid w:val="001F5F6B"/>
    <w:rsid w:val="001F6441"/>
    <w:rsid w:val="001F7077"/>
    <w:rsid w:val="001F7EFE"/>
    <w:rsid w:val="00200000"/>
    <w:rsid w:val="002004FA"/>
    <w:rsid w:val="00200861"/>
    <w:rsid w:val="00200A11"/>
    <w:rsid w:val="00200DC8"/>
    <w:rsid w:val="00201A6F"/>
    <w:rsid w:val="00201C19"/>
    <w:rsid w:val="002024B1"/>
    <w:rsid w:val="00202EE4"/>
    <w:rsid w:val="00202F7B"/>
    <w:rsid w:val="0020405D"/>
    <w:rsid w:val="00204B2F"/>
    <w:rsid w:val="002074AD"/>
    <w:rsid w:val="00211B36"/>
    <w:rsid w:val="00211B6B"/>
    <w:rsid w:val="0021275F"/>
    <w:rsid w:val="00212E91"/>
    <w:rsid w:val="0021306C"/>
    <w:rsid w:val="002138A5"/>
    <w:rsid w:val="002148B5"/>
    <w:rsid w:val="00216951"/>
    <w:rsid w:val="00220303"/>
    <w:rsid w:val="00220834"/>
    <w:rsid w:val="002214E0"/>
    <w:rsid w:val="00221514"/>
    <w:rsid w:val="00221BE0"/>
    <w:rsid w:val="00222E2B"/>
    <w:rsid w:val="002247FF"/>
    <w:rsid w:val="00225405"/>
    <w:rsid w:val="002257C8"/>
    <w:rsid w:val="00225FCE"/>
    <w:rsid w:val="002274F1"/>
    <w:rsid w:val="002303CF"/>
    <w:rsid w:val="00230686"/>
    <w:rsid w:val="00232046"/>
    <w:rsid w:val="00232429"/>
    <w:rsid w:val="0023481F"/>
    <w:rsid w:val="002357F9"/>
    <w:rsid w:val="0023738F"/>
    <w:rsid w:val="0024015E"/>
    <w:rsid w:val="00240186"/>
    <w:rsid w:val="002415CA"/>
    <w:rsid w:val="0024160A"/>
    <w:rsid w:val="00241E0C"/>
    <w:rsid w:val="002425B7"/>
    <w:rsid w:val="00243EDA"/>
    <w:rsid w:val="002445F2"/>
    <w:rsid w:val="00244A40"/>
    <w:rsid w:val="00244B78"/>
    <w:rsid w:val="00244BB0"/>
    <w:rsid w:val="002473C6"/>
    <w:rsid w:val="00250F12"/>
    <w:rsid w:val="00251D9E"/>
    <w:rsid w:val="00252457"/>
    <w:rsid w:val="0025428E"/>
    <w:rsid w:val="002548D8"/>
    <w:rsid w:val="002565F5"/>
    <w:rsid w:val="00257570"/>
    <w:rsid w:val="00257DCF"/>
    <w:rsid w:val="00260B9E"/>
    <w:rsid w:val="0026170C"/>
    <w:rsid w:val="002622E5"/>
    <w:rsid w:val="002627EF"/>
    <w:rsid w:val="00264051"/>
    <w:rsid w:val="002642F0"/>
    <w:rsid w:val="00264760"/>
    <w:rsid w:val="00265526"/>
    <w:rsid w:val="00266626"/>
    <w:rsid w:val="00266A5A"/>
    <w:rsid w:val="002676A7"/>
    <w:rsid w:val="00267A99"/>
    <w:rsid w:val="00270521"/>
    <w:rsid w:val="00270EA7"/>
    <w:rsid w:val="00271879"/>
    <w:rsid w:val="00275246"/>
    <w:rsid w:val="00276047"/>
    <w:rsid w:val="002761A7"/>
    <w:rsid w:val="00282E9B"/>
    <w:rsid w:val="00283124"/>
    <w:rsid w:val="002857EB"/>
    <w:rsid w:val="00286471"/>
    <w:rsid w:val="002872EE"/>
    <w:rsid w:val="00290111"/>
    <w:rsid w:val="00290982"/>
    <w:rsid w:val="00291B99"/>
    <w:rsid w:val="00292738"/>
    <w:rsid w:val="0029437D"/>
    <w:rsid w:val="00294B5A"/>
    <w:rsid w:val="00295D70"/>
    <w:rsid w:val="00295E30"/>
    <w:rsid w:val="00297BE5"/>
    <w:rsid w:val="002A170D"/>
    <w:rsid w:val="002A186F"/>
    <w:rsid w:val="002A1BD8"/>
    <w:rsid w:val="002A2741"/>
    <w:rsid w:val="002A3212"/>
    <w:rsid w:val="002A46CA"/>
    <w:rsid w:val="002A67E0"/>
    <w:rsid w:val="002B03BB"/>
    <w:rsid w:val="002B11AB"/>
    <w:rsid w:val="002B1505"/>
    <w:rsid w:val="002B2BD6"/>
    <w:rsid w:val="002B2CDA"/>
    <w:rsid w:val="002B4311"/>
    <w:rsid w:val="002B442A"/>
    <w:rsid w:val="002B53A8"/>
    <w:rsid w:val="002B62CA"/>
    <w:rsid w:val="002B6B04"/>
    <w:rsid w:val="002C032A"/>
    <w:rsid w:val="002C0F99"/>
    <w:rsid w:val="002C2A7F"/>
    <w:rsid w:val="002C2AD3"/>
    <w:rsid w:val="002C42AC"/>
    <w:rsid w:val="002C441E"/>
    <w:rsid w:val="002C4866"/>
    <w:rsid w:val="002C5A6C"/>
    <w:rsid w:val="002C6E5E"/>
    <w:rsid w:val="002C7945"/>
    <w:rsid w:val="002C7DFE"/>
    <w:rsid w:val="002D095B"/>
    <w:rsid w:val="002D1655"/>
    <w:rsid w:val="002D3FE3"/>
    <w:rsid w:val="002D4251"/>
    <w:rsid w:val="002D4549"/>
    <w:rsid w:val="002D7894"/>
    <w:rsid w:val="002E07F2"/>
    <w:rsid w:val="002E09A8"/>
    <w:rsid w:val="002E1247"/>
    <w:rsid w:val="002E3053"/>
    <w:rsid w:val="002E3E50"/>
    <w:rsid w:val="002E4F36"/>
    <w:rsid w:val="002E5FD8"/>
    <w:rsid w:val="002E68F4"/>
    <w:rsid w:val="002E77CC"/>
    <w:rsid w:val="002E7B8D"/>
    <w:rsid w:val="002E7BDC"/>
    <w:rsid w:val="002E7E09"/>
    <w:rsid w:val="002F0D8D"/>
    <w:rsid w:val="002F1B0D"/>
    <w:rsid w:val="002F373E"/>
    <w:rsid w:val="002F4BC5"/>
    <w:rsid w:val="002F5218"/>
    <w:rsid w:val="002F5FA8"/>
    <w:rsid w:val="002F6FA7"/>
    <w:rsid w:val="00300679"/>
    <w:rsid w:val="00300EF1"/>
    <w:rsid w:val="0030234C"/>
    <w:rsid w:val="00302A8B"/>
    <w:rsid w:val="003032B0"/>
    <w:rsid w:val="0030337C"/>
    <w:rsid w:val="00303C79"/>
    <w:rsid w:val="003044C4"/>
    <w:rsid w:val="00304AD0"/>
    <w:rsid w:val="00305299"/>
    <w:rsid w:val="003052B4"/>
    <w:rsid w:val="003068D5"/>
    <w:rsid w:val="003071C0"/>
    <w:rsid w:val="003072D4"/>
    <w:rsid w:val="00307758"/>
    <w:rsid w:val="0030793B"/>
    <w:rsid w:val="00312E2A"/>
    <w:rsid w:val="003149A9"/>
    <w:rsid w:val="00314BBD"/>
    <w:rsid w:val="003155F4"/>
    <w:rsid w:val="00316320"/>
    <w:rsid w:val="0031633D"/>
    <w:rsid w:val="00317C18"/>
    <w:rsid w:val="00317E15"/>
    <w:rsid w:val="00317E33"/>
    <w:rsid w:val="00321B6F"/>
    <w:rsid w:val="00322C1F"/>
    <w:rsid w:val="003234C7"/>
    <w:rsid w:val="00323CC3"/>
    <w:rsid w:val="00323ED7"/>
    <w:rsid w:val="00323F46"/>
    <w:rsid w:val="00324B24"/>
    <w:rsid w:val="00325F6E"/>
    <w:rsid w:val="00327A28"/>
    <w:rsid w:val="00327CBA"/>
    <w:rsid w:val="00330863"/>
    <w:rsid w:val="00331749"/>
    <w:rsid w:val="00331C03"/>
    <w:rsid w:val="00333113"/>
    <w:rsid w:val="00334384"/>
    <w:rsid w:val="00334E42"/>
    <w:rsid w:val="003356CD"/>
    <w:rsid w:val="00337715"/>
    <w:rsid w:val="0034051D"/>
    <w:rsid w:val="00341530"/>
    <w:rsid w:val="00341537"/>
    <w:rsid w:val="003432EE"/>
    <w:rsid w:val="0034390A"/>
    <w:rsid w:val="00343ECE"/>
    <w:rsid w:val="00344BC2"/>
    <w:rsid w:val="003475F6"/>
    <w:rsid w:val="00347BA0"/>
    <w:rsid w:val="0035018E"/>
    <w:rsid w:val="003517EB"/>
    <w:rsid w:val="00351A49"/>
    <w:rsid w:val="0035276D"/>
    <w:rsid w:val="00353129"/>
    <w:rsid w:val="00353C38"/>
    <w:rsid w:val="00353D37"/>
    <w:rsid w:val="0035412C"/>
    <w:rsid w:val="00355BE5"/>
    <w:rsid w:val="00357A7D"/>
    <w:rsid w:val="003607B1"/>
    <w:rsid w:val="00360A8B"/>
    <w:rsid w:val="00361734"/>
    <w:rsid w:val="00361743"/>
    <w:rsid w:val="00362871"/>
    <w:rsid w:val="00362DB4"/>
    <w:rsid w:val="0036521B"/>
    <w:rsid w:val="003666D8"/>
    <w:rsid w:val="0037125E"/>
    <w:rsid w:val="00371EBC"/>
    <w:rsid w:val="003735A3"/>
    <w:rsid w:val="0037446F"/>
    <w:rsid w:val="0037471F"/>
    <w:rsid w:val="003747AF"/>
    <w:rsid w:val="00375637"/>
    <w:rsid w:val="00375984"/>
    <w:rsid w:val="003778E7"/>
    <w:rsid w:val="00377B56"/>
    <w:rsid w:val="003807B1"/>
    <w:rsid w:val="003809AD"/>
    <w:rsid w:val="00381291"/>
    <w:rsid w:val="003815BB"/>
    <w:rsid w:val="0038168D"/>
    <w:rsid w:val="00382473"/>
    <w:rsid w:val="00382827"/>
    <w:rsid w:val="00383208"/>
    <w:rsid w:val="00385A59"/>
    <w:rsid w:val="0038672B"/>
    <w:rsid w:val="00386C08"/>
    <w:rsid w:val="00387C70"/>
    <w:rsid w:val="003903A5"/>
    <w:rsid w:val="00391FC1"/>
    <w:rsid w:val="00392236"/>
    <w:rsid w:val="00392AAB"/>
    <w:rsid w:val="00392F36"/>
    <w:rsid w:val="003947D5"/>
    <w:rsid w:val="00395406"/>
    <w:rsid w:val="00396C26"/>
    <w:rsid w:val="00397752"/>
    <w:rsid w:val="0039786C"/>
    <w:rsid w:val="003A0245"/>
    <w:rsid w:val="003A0B8D"/>
    <w:rsid w:val="003A131F"/>
    <w:rsid w:val="003A1A29"/>
    <w:rsid w:val="003A20A4"/>
    <w:rsid w:val="003A29E4"/>
    <w:rsid w:val="003A3A56"/>
    <w:rsid w:val="003A4186"/>
    <w:rsid w:val="003A463E"/>
    <w:rsid w:val="003A6840"/>
    <w:rsid w:val="003A687C"/>
    <w:rsid w:val="003B0677"/>
    <w:rsid w:val="003B2234"/>
    <w:rsid w:val="003B2D76"/>
    <w:rsid w:val="003B3351"/>
    <w:rsid w:val="003B3B0A"/>
    <w:rsid w:val="003B447F"/>
    <w:rsid w:val="003B4F16"/>
    <w:rsid w:val="003B5890"/>
    <w:rsid w:val="003B5CEB"/>
    <w:rsid w:val="003B613D"/>
    <w:rsid w:val="003B640E"/>
    <w:rsid w:val="003B6D89"/>
    <w:rsid w:val="003B6EA8"/>
    <w:rsid w:val="003B7631"/>
    <w:rsid w:val="003B7665"/>
    <w:rsid w:val="003C2883"/>
    <w:rsid w:val="003C2B62"/>
    <w:rsid w:val="003C2CE2"/>
    <w:rsid w:val="003C35CA"/>
    <w:rsid w:val="003C3913"/>
    <w:rsid w:val="003C4B31"/>
    <w:rsid w:val="003C4F94"/>
    <w:rsid w:val="003C5C13"/>
    <w:rsid w:val="003C6040"/>
    <w:rsid w:val="003C7445"/>
    <w:rsid w:val="003D1920"/>
    <w:rsid w:val="003D2A95"/>
    <w:rsid w:val="003D3AC5"/>
    <w:rsid w:val="003D4234"/>
    <w:rsid w:val="003D4B4C"/>
    <w:rsid w:val="003D50E8"/>
    <w:rsid w:val="003D519B"/>
    <w:rsid w:val="003D5603"/>
    <w:rsid w:val="003D5884"/>
    <w:rsid w:val="003D722D"/>
    <w:rsid w:val="003D7D95"/>
    <w:rsid w:val="003E00C4"/>
    <w:rsid w:val="003E07D4"/>
    <w:rsid w:val="003E0A46"/>
    <w:rsid w:val="003E12FC"/>
    <w:rsid w:val="003E1527"/>
    <w:rsid w:val="003E265A"/>
    <w:rsid w:val="003E3BBC"/>
    <w:rsid w:val="003E3D59"/>
    <w:rsid w:val="003E4120"/>
    <w:rsid w:val="003E43E4"/>
    <w:rsid w:val="003E5EFA"/>
    <w:rsid w:val="003E6F95"/>
    <w:rsid w:val="003E72B6"/>
    <w:rsid w:val="003E7D8E"/>
    <w:rsid w:val="003F2ECC"/>
    <w:rsid w:val="003F3042"/>
    <w:rsid w:val="003F3249"/>
    <w:rsid w:val="003F47C7"/>
    <w:rsid w:val="003F4EF0"/>
    <w:rsid w:val="003F68EE"/>
    <w:rsid w:val="003F75BE"/>
    <w:rsid w:val="003F7706"/>
    <w:rsid w:val="00400203"/>
    <w:rsid w:val="0040061F"/>
    <w:rsid w:val="00400DC2"/>
    <w:rsid w:val="00401D61"/>
    <w:rsid w:val="00402075"/>
    <w:rsid w:val="004021F5"/>
    <w:rsid w:val="004024ED"/>
    <w:rsid w:val="00402B50"/>
    <w:rsid w:val="00402DB2"/>
    <w:rsid w:val="004035B4"/>
    <w:rsid w:val="004038E2"/>
    <w:rsid w:val="004039A4"/>
    <w:rsid w:val="0040450D"/>
    <w:rsid w:val="004051DE"/>
    <w:rsid w:val="00405AC8"/>
    <w:rsid w:val="004100F3"/>
    <w:rsid w:val="004102D6"/>
    <w:rsid w:val="00410F4A"/>
    <w:rsid w:val="00411EF1"/>
    <w:rsid w:val="00411F6E"/>
    <w:rsid w:val="004121F8"/>
    <w:rsid w:val="004126D2"/>
    <w:rsid w:val="00412C9E"/>
    <w:rsid w:val="00412F6F"/>
    <w:rsid w:val="00413481"/>
    <w:rsid w:val="00416301"/>
    <w:rsid w:val="004169C3"/>
    <w:rsid w:val="00416C04"/>
    <w:rsid w:val="00416F26"/>
    <w:rsid w:val="004177C9"/>
    <w:rsid w:val="0042155E"/>
    <w:rsid w:val="00421592"/>
    <w:rsid w:val="00423B7F"/>
    <w:rsid w:val="00424298"/>
    <w:rsid w:val="00424B91"/>
    <w:rsid w:val="0042501A"/>
    <w:rsid w:val="00425FA0"/>
    <w:rsid w:val="0042641C"/>
    <w:rsid w:val="004271AF"/>
    <w:rsid w:val="00427D66"/>
    <w:rsid w:val="00430049"/>
    <w:rsid w:val="00430102"/>
    <w:rsid w:val="00430B0C"/>
    <w:rsid w:val="0043482C"/>
    <w:rsid w:val="00434B36"/>
    <w:rsid w:val="00435A69"/>
    <w:rsid w:val="00435BD1"/>
    <w:rsid w:val="00435BEB"/>
    <w:rsid w:val="0043796B"/>
    <w:rsid w:val="00437D3D"/>
    <w:rsid w:val="004412AE"/>
    <w:rsid w:val="004415D4"/>
    <w:rsid w:val="00441D7A"/>
    <w:rsid w:val="00441E4C"/>
    <w:rsid w:val="00442517"/>
    <w:rsid w:val="004439A7"/>
    <w:rsid w:val="004441C7"/>
    <w:rsid w:val="00444A60"/>
    <w:rsid w:val="00445757"/>
    <w:rsid w:val="00445C4D"/>
    <w:rsid w:val="00446123"/>
    <w:rsid w:val="0044636F"/>
    <w:rsid w:val="00446BBB"/>
    <w:rsid w:val="004505BB"/>
    <w:rsid w:val="00451B5A"/>
    <w:rsid w:val="00451BF7"/>
    <w:rsid w:val="004522EF"/>
    <w:rsid w:val="004527C4"/>
    <w:rsid w:val="00453997"/>
    <w:rsid w:val="00453F5F"/>
    <w:rsid w:val="00454946"/>
    <w:rsid w:val="0045503B"/>
    <w:rsid w:val="004563B2"/>
    <w:rsid w:val="00461B56"/>
    <w:rsid w:val="00462089"/>
    <w:rsid w:val="00462E40"/>
    <w:rsid w:val="00463342"/>
    <w:rsid w:val="00463EDE"/>
    <w:rsid w:val="0046402B"/>
    <w:rsid w:val="004657E4"/>
    <w:rsid w:val="00466912"/>
    <w:rsid w:val="00471818"/>
    <w:rsid w:val="0047192F"/>
    <w:rsid w:val="00471C33"/>
    <w:rsid w:val="00472011"/>
    <w:rsid w:val="0047425A"/>
    <w:rsid w:val="00474726"/>
    <w:rsid w:val="00475589"/>
    <w:rsid w:val="004759BE"/>
    <w:rsid w:val="00475CE2"/>
    <w:rsid w:val="0048026A"/>
    <w:rsid w:val="004848E5"/>
    <w:rsid w:val="00484B11"/>
    <w:rsid w:val="00486820"/>
    <w:rsid w:val="0048746B"/>
    <w:rsid w:val="00490404"/>
    <w:rsid w:val="00493290"/>
    <w:rsid w:val="004964F5"/>
    <w:rsid w:val="004A00F0"/>
    <w:rsid w:val="004A038B"/>
    <w:rsid w:val="004A04AC"/>
    <w:rsid w:val="004A13F4"/>
    <w:rsid w:val="004A415B"/>
    <w:rsid w:val="004A4338"/>
    <w:rsid w:val="004A52A1"/>
    <w:rsid w:val="004A5531"/>
    <w:rsid w:val="004A6580"/>
    <w:rsid w:val="004A69B6"/>
    <w:rsid w:val="004A7BEC"/>
    <w:rsid w:val="004B006A"/>
    <w:rsid w:val="004B04CF"/>
    <w:rsid w:val="004B0ABC"/>
    <w:rsid w:val="004B3FF0"/>
    <w:rsid w:val="004B47BC"/>
    <w:rsid w:val="004B52DB"/>
    <w:rsid w:val="004B5A24"/>
    <w:rsid w:val="004B7507"/>
    <w:rsid w:val="004C1AD8"/>
    <w:rsid w:val="004C2536"/>
    <w:rsid w:val="004C4921"/>
    <w:rsid w:val="004C56AC"/>
    <w:rsid w:val="004C6478"/>
    <w:rsid w:val="004C68DC"/>
    <w:rsid w:val="004D019C"/>
    <w:rsid w:val="004D0C87"/>
    <w:rsid w:val="004D0E08"/>
    <w:rsid w:val="004D1C06"/>
    <w:rsid w:val="004D3361"/>
    <w:rsid w:val="004D7405"/>
    <w:rsid w:val="004E00EA"/>
    <w:rsid w:val="004E08EC"/>
    <w:rsid w:val="004E1145"/>
    <w:rsid w:val="004E274A"/>
    <w:rsid w:val="004E3EE6"/>
    <w:rsid w:val="004E6E24"/>
    <w:rsid w:val="004E712A"/>
    <w:rsid w:val="004F04D0"/>
    <w:rsid w:val="004F27F1"/>
    <w:rsid w:val="004F299A"/>
    <w:rsid w:val="004F2A4A"/>
    <w:rsid w:val="004F2D41"/>
    <w:rsid w:val="004F3DA4"/>
    <w:rsid w:val="004F6049"/>
    <w:rsid w:val="004F67AA"/>
    <w:rsid w:val="004F6D3F"/>
    <w:rsid w:val="00501F22"/>
    <w:rsid w:val="00502142"/>
    <w:rsid w:val="005059C9"/>
    <w:rsid w:val="005106B4"/>
    <w:rsid w:val="005115EA"/>
    <w:rsid w:val="00511D05"/>
    <w:rsid w:val="0051273F"/>
    <w:rsid w:val="005133D7"/>
    <w:rsid w:val="00513597"/>
    <w:rsid w:val="005137D4"/>
    <w:rsid w:val="00513967"/>
    <w:rsid w:val="00513997"/>
    <w:rsid w:val="00514883"/>
    <w:rsid w:val="00514C94"/>
    <w:rsid w:val="005153DE"/>
    <w:rsid w:val="005154E7"/>
    <w:rsid w:val="00515F91"/>
    <w:rsid w:val="0051635F"/>
    <w:rsid w:val="005177D1"/>
    <w:rsid w:val="00520227"/>
    <w:rsid w:val="00520E0A"/>
    <w:rsid w:val="0052171F"/>
    <w:rsid w:val="00522C1A"/>
    <w:rsid w:val="00523E0F"/>
    <w:rsid w:val="00524214"/>
    <w:rsid w:val="00524637"/>
    <w:rsid w:val="00526459"/>
    <w:rsid w:val="00526487"/>
    <w:rsid w:val="0052680B"/>
    <w:rsid w:val="005313B4"/>
    <w:rsid w:val="00532607"/>
    <w:rsid w:val="00535AFC"/>
    <w:rsid w:val="005360CF"/>
    <w:rsid w:val="00536F40"/>
    <w:rsid w:val="00537303"/>
    <w:rsid w:val="00537BF8"/>
    <w:rsid w:val="00540369"/>
    <w:rsid w:val="00540DF6"/>
    <w:rsid w:val="00541BE7"/>
    <w:rsid w:val="005442BC"/>
    <w:rsid w:val="00544E86"/>
    <w:rsid w:val="00545458"/>
    <w:rsid w:val="00546837"/>
    <w:rsid w:val="00547830"/>
    <w:rsid w:val="00550B69"/>
    <w:rsid w:val="0055292F"/>
    <w:rsid w:val="00555616"/>
    <w:rsid w:val="00556897"/>
    <w:rsid w:val="00556CC1"/>
    <w:rsid w:val="005605A8"/>
    <w:rsid w:val="00562960"/>
    <w:rsid w:val="00563895"/>
    <w:rsid w:val="00565722"/>
    <w:rsid w:val="00565FFB"/>
    <w:rsid w:val="005665DB"/>
    <w:rsid w:val="0057093F"/>
    <w:rsid w:val="0057206B"/>
    <w:rsid w:val="005724AA"/>
    <w:rsid w:val="00572CC2"/>
    <w:rsid w:val="00572D1E"/>
    <w:rsid w:val="00572EEC"/>
    <w:rsid w:val="00573CDB"/>
    <w:rsid w:val="00573F22"/>
    <w:rsid w:val="00574CDD"/>
    <w:rsid w:val="005757B8"/>
    <w:rsid w:val="005768E0"/>
    <w:rsid w:val="00576EE0"/>
    <w:rsid w:val="00577E71"/>
    <w:rsid w:val="005822AF"/>
    <w:rsid w:val="0058345A"/>
    <w:rsid w:val="00583508"/>
    <w:rsid w:val="00584711"/>
    <w:rsid w:val="0058794B"/>
    <w:rsid w:val="00590AB6"/>
    <w:rsid w:val="00590C1F"/>
    <w:rsid w:val="0059116B"/>
    <w:rsid w:val="0059282C"/>
    <w:rsid w:val="00594F0F"/>
    <w:rsid w:val="00594F70"/>
    <w:rsid w:val="00595F75"/>
    <w:rsid w:val="0059666A"/>
    <w:rsid w:val="005971B7"/>
    <w:rsid w:val="005973BA"/>
    <w:rsid w:val="005979E8"/>
    <w:rsid w:val="005A0552"/>
    <w:rsid w:val="005A05B8"/>
    <w:rsid w:val="005A0D38"/>
    <w:rsid w:val="005A102A"/>
    <w:rsid w:val="005A1F39"/>
    <w:rsid w:val="005A2EDE"/>
    <w:rsid w:val="005A337C"/>
    <w:rsid w:val="005A3FC2"/>
    <w:rsid w:val="005A5FBB"/>
    <w:rsid w:val="005A63BE"/>
    <w:rsid w:val="005A71AB"/>
    <w:rsid w:val="005B1A5B"/>
    <w:rsid w:val="005B2111"/>
    <w:rsid w:val="005B2952"/>
    <w:rsid w:val="005B2ABA"/>
    <w:rsid w:val="005B2FCA"/>
    <w:rsid w:val="005B324E"/>
    <w:rsid w:val="005B4F4C"/>
    <w:rsid w:val="005B5106"/>
    <w:rsid w:val="005B5463"/>
    <w:rsid w:val="005B7195"/>
    <w:rsid w:val="005B7816"/>
    <w:rsid w:val="005C0B68"/>
    <w:rsid w:val="005C0CEB"/>
    <w:rsid w:val="005C146C"/>
    <w:rsid w:val="005C2FD8"/>
    <w:rsid w:val="005C4C20"/>
    <w:rsid w:val="005C5334"/>
    <w:rsid w:val="005C60D0"/>
    <w:rsid w:val="005C6112"/>
    <w:rsid w:val="005C6396"/>
    <w:rsid w:val="005D027C"/>
    <w:rsid w:val="005D0B87"/>
    <w:rsid w:val="005D1E0F"/>
    <w:rsid w:val="005D271F"/>
    <w:rsid w:val="005D3AFD"/>
    <w:rsid w:val="005D3BDC"/>
    <w:rsid w:val="005D4328"/>
    <w:rsid w:val="005D4F47"/>
    <w:rsid w:val="005D62FA"/>
    <w:rsid w:val="005D6C92"/>
    <w:rsid w:val="005D7875"/>
    <w:rsid w:val="005E087C"/>
    <w:rsid w:val="005E3FBA"/>
    <w:rsid w:val="005E4910"/>
    <w:rsid w:val="005E4FF5"/>
    <w:rsid w:val="005E782C"/>
    <w:rsid w:val="005E7A96"/>
    <w:rsid w:val="005F2A8B"/>
    <w:rsid w:val="005F4478"/>
    <w:rsid w:val="005F477B"/>
    <w:rsid w:val="005F493A"/>
    <w:rsid w:val="005F4E3E"/>
    <w:rsid w:val="005F5599"/>
    <w:rsid w:val="005F65FE"/>
    <w:rsid w:val="005F6FC7"/>
    <w:rsid w:val="005F72F9"/>
    <w:rsid w:val="005F740E"/>
    <w:rsid w:val="005F78C6"/>
    <w:rsid w:val="006012C9"/>
    <w:rsid w:val="00602B99"/>
    <w:rsid w:val="00603D6D"/>
    <w:rsid w:val="00604014"/>
    <w:rsid w:val="0060408C"/>
    <w:rsid w:val="0060510A"/>
    <w:rsid w:val="0060517A"/>
    <w:rsid w:val="006053A2"/>
    <w:rsid w:val="00607B9B"/>
    <w:rsid w:val="00610199"/>
    <w:rsid w:val="00610B2A"/>
    <w:rsid w:val="00611875"/>
    <w:rsid w:val="006119F5"/>
    <w:rsid w:val="00611A65"/>
    <w:rsid w:val="00612200"/>
    <w:rsid w:val="006123FD"/>
    <w:rsid w:val="00612DCC"/>
    <w:rsid w:val="006136A5"/>
    <w:rsid w:val="0061547B"/>
    <w:rsid w:val="00617B37"/>
    <w:rsid w:val="00620448"/>
    <w:rsid w:val="00620665"/>
    <w:rsid w:val="00621A4B"/>
    <w:rsid w:val="00621F0B"/>
    <w:rsid w:val="00622CF7"/>
    <w:rsid w:val="00624A78"/>
    <w:rsid w:val="00624F96"/>
    <w:rsid w:val="006255AB"/>
    <w:rsid w:val="00625ABB"/>
    <w:rsid w:val="00627C7A"/>
    <w:rsid w:val="00630079"/>
    <w:rsid w:val="006301E9"/>
    <w:rsid w:val="00630314"/>
    <w:rsid w:val="00632161"/>
    <w:rsid w:val="00632609"/>
    <w:rsid w:val="006342C0"/>
    <w:rsid w:val="00635A65"/>
    <w:rsid w:val="00635BFE"/>
    <w:rsid w:val="0063686C"/>
    <w:rsid w:val="00636EE6"/>
    <w:rsid w:val="00640240"/>
    <w:rsid w:val="00640F8D"/>
    <w:rsid w:val="006415F9"/>
    <w:rsid w:val="00643033"/>
    <w:rsid w:val="00643EDF"/>
    <w:rsid w:val="0064450C"/>
    <w:rsid w:val="00644703"/>
    <w:rsid w:val="00644AAC"/>
    <w:rsid w:val="006453A2"/>
    <w:rsid w:val="006458A1"/>
    <w:rsid w:val="0064676D"/>
    <w:rsid w:val="00646FDF"/>
    <w:rsid w:val="0065146E"/>
    <w:rsid w:val="006531AF"/>
    <w:rsid w:val="006533FA"/>
    <w:rsid w:val="00653512"/>
    <w:rsid w:val="00654D42"/>
    <w:rsid w:val="00655538"/>
    <w:rsid w:val="00655FB6"/>
    <w:rsid w:val="006563DF"/>
    <w:rsid w:val="00657A72"/>
    <w:rsid w:val="00657F94"/>
    <w:rsid w:val="00661219"/>
    <w:rsid w:val="0066140C"/>
    <w:rsid w:val="0066790D"/>
    <w:rsid w:val="00667AB0"/>
    <w:rsid w:val="00667B87"/>
    <w:rsid w:val="00672004"/>
    <w:rsid w:val="006726D0"/>
    <w:rsid w:val="00672C04"/>
    <w:rsid w:val="006747C3"/>
    <w:rsid w:val="00677731"/>
    <w:rsid w:val="0068165E"/>
    <w:rsid w:val="006825E8"/>
    <w:rsid w:val="00682E66"/>
    <w:rsid w:val="006830D2"/>
    <w:rsid w:val="00683B26"/>
    <w:rsid w:val="0068551B"/>
    <w:rsid w:val="00687771"/>
    <w:rsid w:val="00690DB2"/>
    <w:rsid w:val="00690F7F"/>
    <w:rsid w:val="0069131A"/>
    <w:rsid w:val="00691A0D"/>
    <w:rsid w:val="006934A8"/>
    <w:rsid w:val="00694764"/>
    <w:rsid w:val="00694B32"/>
    <w:rsid w:val="0069590C"/>
    <w:rsid w:val="00696042"/>
    <w:rsid w:val="00697C84"/>
    <w:rsid w:val="006A01CA"/>
    <w:rsid w:val="006A0D9E"/>
    <w:rsid w:val="006A17B1"/>
    <w:rsid w:val="006A18DC"/>
    <w:rsid w:val="006A2F57"/>
    <w:rsid w:val="006A54DA"/>
    <w:rsid w:val="006A68D7"/>
    <w:rsid w:val="006A6E3F"/>
    <w:rsid w:val="006B01DB"/>
    <w:rsid w:val="006B1CD3"/>
    <w:rsid w:val="006B23D4"/>
    <w:rsid w:val="006B2C26"/>
    <w:rsid w:val="006B2C36"/>
    <w:rsid w:val="006B2EEF"/>
    <w:rsid w:val="006B384E"/>
    <w:rsid w:val="006B3B3E"/>
    <w:rsid w:val="006B4631"/>
    <w:rsid w:val="006B50A5"/>
    <w:rsid w:val="006B626D"/>
    <w:rsid w:val="006B687F"/>
    <w:rsid w:val="006B7DAD"/>
    <w:rsid w:val="006C425A"/>
    <w:rsid w:val="006C4789"/>
    <w:rsid w:val="006C5D2E"/>
    <w:rsid w:val="006C61F2"/>
    <w:rsid w:val="006C62FE"/>
    <w:rsid w:val="006C69FC"/>
    <w:rsid w:val="006C6C7F"/>
    <w:rsid w:val="006C7639"/>
    <w:rsid w:val="006D02DE"/>
    <w:rsid w:val="006D356E"/>
    <w:rsid w:val="006D37A0"/>
    <w:rsid w:val="006D3CDE"/>
    <w:rsid w:val="006D4960"/>
    <w:rsid w:val="006D4B83"/>
    <w:rsid w:val="006D4F1C"/>
    <w:rsid w:val="006D53C5"/>
    <w:rsid w:val="006D6CD7"/>
    <w:rsid w:val="006D72D1"/>
    <w:rsid w:val="006D7B88"/>
    <w:rsid w:val="006E0C08"/>
    <w:rsid w:val="006E0F68"/>
    <w:rsid w:val="006E1471"/>
    <w:rsid w:val="006E2346"/>
    <w:rsid w:val="006E2BCB"/>
    <w:rsid w:val="006E40C4"/>
    <w:rsid w:val="006E4749"/>
    <w:rsid w:val="006E682F"/>
    <w:rsid w:val="006E6C63"/>
    <w:rsid w:val="006E6CE7"/>
    <w:rsid w:val="006F098D"/>
    <w:rsid w:val="006F19AC"/>
    <w:rsid w:val="006F3B27"/>
    <w:rsid w:val="006F3D49"/>
    <w:rsid w:val="006F48F3"/>
    <w:rsid w:val="006F4A25"/>
    <w:rsid w:val="00702F31"/>
    <w:rsid w:val="0070306E"/>
    <w:rsid w:val="007045AD"/>
    <w:rsid w:val="00704712"/>
    <w:rsid w:val="00706851"/>
    <w:rsid w:val="007073A5"/>
    <w:rsid w:val="007077E5"/>
    <w:rsid w:val="0071006D"/>
    <w:rsid w:val="0071026E"/>
    <w:rsid w:val="00711356"/>
    <w:rsid w:val="00711FA1"/>
    <w:rsid w:val="0071268E"/>
    <w:rsid w:val="007127A4"/>
    <w:rsid w:val="0071302F"/>
    <w:rsid w:val="00714808"/>
    <w:rsid w:val="007149E5"/>
    <w:rsid w:val="0071693D"/>
    <w:rsid w:val="007175BB"/>
    <w:rsid w:val="0071790D"/>
    <w:rsid w:val="007202CA"/>
    <w:rsid w:val="00721741"/>
    <w:rsid w:val="00722A9E"/>
    <w:rsid w:val="0072308C"/>
    <w:rsid w:val="00723E67"/>
    <w:rsid w:val="007246F7"/>
    <w:rsid w:val="007253A6"/>
    <w:rsid w:val="007258F3"/>
    <w:rsid w:val="00725A92"/>
    <w:rsid w:val="00725EFB"/>
    <w:rsid w:val="007261B5"/>
    <w:rsid w:val="007262A9"/>
    <w:rsid w:val="00726510"/>
    <w:rsid w:val="00726A40"/>
    <w:rsid w:val="00727858"/>
    <w:rsid w:val="0073141A"/>
    <w:rsid w:val="0073175F"/>
    <w:rsid w:val="0073222C"/>
    <w:rsid w:val="0073258C"/>
    <w:rsid w:val="00734155"/>
    <w:rsid w:val="007345A1"/>
    <w:rsid w:val="0073479F"/>
    <w:rsid w:val="00735B94"/>
    <w:rsid w:val="00736CED"/>
    <w:rsid w:val="00741160"/>
    <w:rsid w:val="007429B0"/>
    <w:rsid w:val="007431E1"/>
    <w:rsid w:val="00743AFC"/>
    <w:rsid w:val="00744052"/>
    <w:rsid w:val="0074582B"/>
    <w:rsid w:val="00746255"/>
    <w:rsid w:val="00747AB7"/>
    <w:rsid w:val="00747B7A"/>
    <w:rsid w:val="0075038A"/>
    <w:rsid w:val="007508B2"/>
    <w:rsid w:val="00750953"/>
    <w:rsid w:val="00751384"/>
    <w:rsid w:val="00751804"/>
    <w:rsid w:val="0075332D"/>
    <w:rsid w:val="00753346"/>
    <w:rsid w:val="00753582"/>
    <w:rsid w:val="0075405C"/>
    <w:rsid w:val="00754A5B"/>
    <w:rsid w:val="00755273"/>
    <w:rsid w:val="00757897"/>
    <w:rsid w:val="0076040F"/>
    <w:rsid w:val="00761E69"/>
    <w:rsid w:val="00761FBD"/>
    <w:rsid w:val="00763771"/>
    <w:rsid w:val="00764A6D"/>
    <w:rsid w:val="00765363"/>
    <w:rsid w:val="00767EFC"/>
    <w:rsid w:val="00770C74"/>
    <w:rsid w:val="00771375"/>
    <w:rsid w:val="0077189D"/>
    <w:rsid w:val="00773754"/>
    <w:rsid w:val="00774229"/>
    <w:rsid w:val="00775121"/>
    <w:rsid w:val="00776719"/>
    <w:rsid w:val="00776A20"/>
    <w:rsid w:val="007773D1"/>
    <w:rsid w:val="007800A2"/>
    <w:rsid w:val="00782200"/>
    <w:rsid w:val="00783528"/>
    <w:rsid w:val="00785E3D"/>
    <w:rsid w:val="00786759"/>
    <w:rsid w:val="0079034F"/>
    <w:rsid w:val="00790CB9"/>
    <w:rsid w:val="00791996"/>
    <w:rsid w:val="00793F2C"/>
    <w:rsid w:val="007961F3"/>
    <w:rsid w:val="0079792E"/>
    <w:rsid w:val="00797FD4"/>
    <w:rsid w:val="007A0FC6"/>
    <w:rsid w:val="007A1679"/>
    <w:rsid w:val="007A2677"/>
    <w:rsid w:val="007A2BD6"/>
    <w:rsid w:val="007A2D53"/>
    <w:rsid w:val="007A34EC"/>
    <w:rsid w:val="007A4178"/>
    <w:rsid w:val="007A4830"/>
    <w:rsid w:val="007A5CF1"/>
    <w:rsid w:val="007A60B1"/>
    <w:rsid w:val="007A66DE"/>
    <w:rsid w:val="007A6C7D"/>
    <w:rsid w:val="007A79FF"/>
    <w:rsid w:val="007A7C47"/>
    <w:rsid w:val="007A7FEE"/>
    <w:rsid w:val="007B1155"/>
    <w:rsid w:val="007B1199"/>
    <w:rsid w:val="007B1757"/>
    <w:rsid w:val="007B2491"/>
    <w:rsid w:val="007B3B0B"/>
    <w:rsid w:val="007B3F2D"/>
    <w:rsid w:val="007B52AA"/>
    <w:rsid w:val="007B6C23"/>
    <w:rsid w:val="007B6F2F"/>
    <w:rsid w:val="007B7344"/>
    <w:rsid w:val="007B7562"/>
    <w:rsid w:val="007B7CCD"/>
    <w:rsid w:val="007C0BAB"/>
    <w:rsid w:val="007C1519"/>
    <w:rsid w:val="007C1FE9"/>
    <w:rsid w:val="007C3722"/>
    <w:rsid w:val="007C37D2"/>
    <w:rsid w:val="007C416B"/>
    <w:rsid w:val="007C4FFE"/>
    <w:rsid w:val="007C5DA2"/>
    <w:rsid w:val="007C659A"/>
    <w:rsid w:val="007C6FFE"/>
    <w:rsid w:val="007D0C2C"/>
    <w:rsid w:val="007D12A7"/>
    <w:rsid w:val="007D266A"/>
    <w:rsid w:val="007D3664"/>
    <w:rsid w:val="007D45E7"/>
    <w:rsid w:val="007E0544"/>
    <w:rsid w:val="007E0610"/>
    <w:rsid w:val="007E088A"/>
    <w:rsid w:val="007E13F6"/>
    <w:rsid w:val="007E220B"/>
    <w:rsid w:val="007E2A42"/>
    <w:rsid w:val="007E2A81"/>
    <w:rsid w:val="007E2B96"/>
    <w:rsid w:val="007E3916"/>
    <w:rsid w:val="007E4B2B"/>
    <w:rsid w:val="007E50C3"/>
    <w:rsid w:val="007E5946"/>
    <w:rsid w:val="007E6669"/>
    <w:rsid w:val="007E763A"/>
    <w:rsid w:val="007F160D"/>
    <w:rsid w:val="007F1ABC"/>
    <w:rsid w:val="007F2252"/>
    <w:rsid w:val="007F2CBF"/>
    <w:rsid w:val="007F39D1"/>
    <w:rsid w:val="007F414F"/>
    <w:rsid w:val="007F4851"/>
    <w:rsid w:val="007F4A73"/>
    <w:rsid w:val="007F4FE2"/>
    <w:rsid w:val="007F5E8B"/>
    <w:rsid w:val="007F787C"/>
    <w:rsid w:val="00800181"/>
    <w:rsid w:val="008001D3"/>
    <w:rsid w:val="00801C10"/>
    <w:rsid w:val="00801DE6"/>
    <w:rsid w:val="00802B37"/>
    <w:rsid w:val="00803E88"/>
    <w:rsid w:val="00804274"/>
    <w:rsid w:val="00804368"/>
    <w:rsid w:val="0080799D"/>
    <w:rsid w:val="00811CEE"/>
    <w:rsid w:val="00811E09"/>
    <w:rsid w:val="00813FA3"/>
    <w:rsid w:val="00814D73"/>
    <w:rsid w:val="008152E6"/>
    <w:rsid w:val="008154DB"/>
    <w:rsid w:val="00816355"/>
    <w:rsid w:val="00816A92"/>
    <w:rsid w:val="00821940"/>
    <w:rsid w:val="008227FB"/>
    <w:rsid w:val="00823088"/>
    <w:rsid w:val="00823CB9"/>
    <w:rsid w:val="008241EC"/>
    <w:rsid w:val="00824BB9"/>
    <w:rsid w:val="00825424"/>
    <w:rsid w:val="0082564E"/>
    <w:rsid w:val="00825797"/>
    <w:rsid w:val="008261CA"/>
    <w:rsid w:val="00826381"/>
    <w:rsid w:val="00826BC2"/>
    <w:rsid w:val="008274EE"/>
    <w:rsid w:val="008310FA"/>
    <w:rsid w:val="008328A5"/>
    <w:rsid w:val="00834ACF"/>
    <w:rsid w:val="00835330"/>
    <w:rsid w:val="00835E12"/>
    <w:rsid w:val="008362EA"/>
    <w:rsid w:val="008363CA"/>
    <w:rsid w:val="0083644A"/>
    <w:rsid w:val="0083694A"/>
    <w:rsid w:val="0083778E"/>
    <w:rsid w:val="008404CA"/>
    <w:rsid w:val="0084065E"/>
    <w:rsid w:val="00840E3F"/>
    <w:rsid w:val="00841E68"/>
    <w:rsid w:val="00842701"/>
    <w:rsid w:val="00843118"/>
    <w:rsid w:val="008441D2"/>
    <w:rsid w:val="00844736"/>
    <w:rsid w:val="00844AC4"/>
    <w:rsid w:val="0084669C"/>
    <w:rsid w:val="00846BEE"/>
    <w:rsid w:val="00846FB1"/>
    <w:rsid w:val="00847994"/>
    <w:rsid w:val="00847CCD"/>
    <w:rsid w:val="0085175C"/>
    <w:rsid w:val="00851A6C"/>
    <w:rsid w:val="00852605"/>
    <w:rsid w:val="00854705"/>
    <w:rsid w:val="00854DFD"/>
    <w:rsid w:val="00855F7F"/>
    <w:rsid w:val="008561B6"/>
    <w:rsid w:val="008562CA"/>
    <w:rsid w:val="00856393"/>
    <w:rsid w:val="008569A5"/>
    <w:rsid w:val="00860732"/>
    <w:rsid w:val="00860837"/>
    <w:rsid w:val="00861B56"/>
    <w:rsid w:val="00862033"/>
    <w:rsid w:val="008631C9"/>
    <w:rsid w:val="00863FF9"/>
    <w:rsid w:val="00864BC7"/>
    <w:rsid w:val="00864E10"/>
    <w:rsid w:val="008671DA"/>
    <w:rsid w:val="008674D8"/>
    <w:rsid w:val="00867604"/>
    <w:rsid w:val="00867F58"/>
    <w:rsid w:val="00870936"/>
    <w:rsid w:val="00871186"/>
    <w:rsid w:val="00871AEB"/>
    <w:rsid w:val="00871C5F"/>
    <w:rsid w:val="00871D72"/>
    <w:rsid w:val="00872F83"/>
    <w:rsid w:val="0087360A"/>
    <w:rsid w:val="00874030"/>
    <w:rsid w:val="00874B4C"/>
    <w:rsid w:val="00875997"/>
    <w:rsid w:val="00876765"/>
    <w:rsid w:val="00876ABD"/>
    <w:rsid w:val="00877726"/>
    <w:rsid w:val="00881245"/>
    <w:rsid w:val="00881484"/>
    <w:rsid w:val="0088148D"/>
    <w:rsid w:val="00881671"/>
    <w:rsid w:val="00881E1C"/>
    <w:rsid w:val="008824C4"/>
    <w:rsid w:val="00883956"/>
    <w:rsid w:val="00883DED"/>
    <w:rsid w:val="00885C18"/>
    <w:rsid w:val="00890219"/>
    <w:rsid w:val="008905E2"/>
    <w:rsid w:val="008908F8"/>
    <w:rsid w:val="00890C25"/>
    <w:rsid w:val="008913D7"/>
    <w:rsid w:val="00891552"/>
    <w:rsid w:val="0089197D"/>
    <w:rsid w:val="00897EFF"/>
    <w:rsid w:val="008A05E6"/>
    <w:rsid w:val="008A06EC"/>
    <w:rsid w:val="008A0B57"/>
    <w:rsid w:val="008A122D"/>
    <w:rsid w:val="008A1305"/>
    <w:rsid w:val="008A1355"/>
    <w:rsid w:val="008A1879"/>
    <w:rsid w:val="008A203C"/>
    <w:rsid w:val="008A2E0C"/>
    <w:rsid w:val="008A4E48"/>
    <w:rsid w:val="008A5588"/>
    <w:rsid w:val="008A5C95"/>
    <w:rsid w:val="008A70CF"/>
    <w:rsid w:val="008B0117"/>
    <w:rsid w:val="008B163D"/>
    <w:rsid w:val="008B43CD"/>
    <w:rsid w:val="008B4F90"/>
    <w:rsid w:val="008B52E5"/>
    <w:rsid w:val="008B5309"/>
    <w:rsid w:val="008B543F"/>
    <w:rsid w:val="008B5E12"/>
    <w:rsid w:val="008B6301"/>
    <w:rsid w:val="008B7C00"/>
    <w:rsid w:val="008C06E0"/>
    <w:rsid w:val="008C1AA5"/>
    <w:rsid w:val="008C2BCD"/>
    <w:rsid w:val="008C2CA8"/>
    <w:rsid w:val="008C3201"/>
    <w:rsid w:val="008C377F"/>
    <w:rsid w:val="008C446A"/>
    <w:rsid w:val="008C4E03"/>
    <w:rsid w:val="008C7670"/>
    <w:rsid w:val="008C79D1"/>
    <w:rsid w:val="008C79E6"/>
    <w:rsid w:val="008D0867"/>
    <w:rsid w:val="008D0C36"/>
    <w:rsid w:val="008D0EEB"/>
    <w:rsid w:val="008D23D2"/>
    <w:rsid w:val="008D3F50"/>
    <w:rsid w:val="008D4552"/>
    <w:rsid w:val="008D4EFB"/>
    <w:rsid w:val="008D794C"/>
    <w:rsid w:val="008E17F6"/>
    <w:rsid w:val="008E2444"/>
    <w:rsid w:val="008E2E63"/>
    <w:rsid w:val="008E3118"/>
    <w:rsid w:val="008E34A9"/>
    <w:rsid w:val="008E54F4"/>
    <w:rsid w:val="008E592D"/>
    <w:rsid w:val="008E679A"/>
    <w:rsid w:val="008E6A60"/>
    <w:rsid w:val="008E6E21"/>
    <w:rsid w:val="008E6EA5"/>
    <w:rsid w:val="008E7365"/>
    <w:rsid w:val="008E745C"/>
    <w:rsid w:val="008E7F1A"/>
    <w:rsid w:val="008F02DA"/>
    <w:rsid w:val="008F0E43"/>
    <w:rsid w:val="008F1E04"/>
    <w:rsid w:val="008F2EB7"/>
    <w:rsid w:val="008F3212"/>
    <w:rsid w:val="008F3527"/>
    <w:rsid w:val="008F3D89"/>
    <w:rsid w:val="008F3D8D"/>
    <w:rsid w:val="008F44C1"/>
    <w:rsid w:val="008F45C9"/>
    <w:rsid w:val="008F4805"/>
    <w:rsid w:val="008F4968"/>
    <w:rsid w:val="008F5461"/>
    <w:rsid w:val="008F5778"/>
    <w:rsid w:val="008F69E0"/>
    <w:rsid w:val="008F6A66"/>
    <w:rsid w:val="008F7045"/>
    <w:rsid w:val="008F76E9"/>
    <w:rsid w:val="0090016E"/>
    <w:rsid w:val="009006EA"/>
    <w:rsid w:val="0090096D"/>
    <w:rsid w:val="009021DD"/>
    <w:rsid w:val="00902584"/>
    <w:rsid w:val="009038AD"/>
    <w:rsid w:val="00903A98"/>
    <w:rsid w:val="00903DBD"/>
    <w:rsid w:val="00904373"/>
    <w:rsid w:val="00904E3E"/>
    <w:rsid w:val="00907F9D"/>
    <w:rsid w:val="0091289C"/>
    <w:rsid w:val="009130D8"/>
    <w:rsid w:val="009135FE"/>
    <w:rsid w:val="0091377D"/>
    <w:rsid w:val="00913D37"/>
    <w:rsid w:val="00915047"/>
    <w:rsid w:val="00915949"/>
    <w:rsid w:val="00916332"/>
    <w:rsid w:val="00916560"/>
    <w:rsid w:val="00916E69"/>
    <w:rsid w:val="0091739E"/>
    <w:rsid w:val="009178C1"/>
    <w:rsid w:val="00917C69"/>
    <w:rsid w:val="00917E2B"/>
    <w:rsid w:val="009223F4"/>
    <w:rsid w:val="00923A22"/>
    <w:rsid w:val="00923E69"/>
    <w:rsid w:val="00923E99"/>
    <w:rsid w:val="009243AA"/>
    <w:rsid w:val="00925A1F"/>
    <w:rsid w:val="00925B93"/>
    <w:rsid w:val="00927756"/>
    <w:rsid w:val="00927AC3"/>
    <w:rsid w:val="00930057"/>
    <w:rsid w:val="00930107"/>
    <w:rsid w:val="00930B7F"/>
    <w:rsid w:val="00930CB0"/>
    <w:rsid w:val="00931134"/>
    <w:rsid w:val="009319BA"/>
    <w:rsid w:val="0093234C"/>
    <w:rsid w:val="00932C27"/>
    <w:rsid w:val="0093310E"/>
    <w:rsid w:val="0093350A"/>
    <w:rsid w:val="00933910"/>
    <w:rsid w:val="00933DA8"/>
    <w:rsid w:val="00934864"/>
    <w:rsid w:val="00934B22"/>
    <w:rsid w:val="00935A2F"/>
    <w:rsid w:val="00935F21"/>
    <w:rsid w:val="00936262"/>
    <w:rsid w:val="00940F08"/>
    <w:rsid w:val="00940F43"/>
    <w:rsid w:val="009424D6"/>
    <w:rsid w:val="009425EB"/>
    <w:rsid w:val="0094365A"/>
    <w:rsid w:val="00943665"/>
    <w:rsid w:val="00943979"/>
    <w:rsid w:val="009455A2"/>
    <w:rsid w:val="009464F3"/>
    <w:rsid w:val="00946F7E"/>
    <w:rsid w:val="00950990"/>
    <w:rsid w:val="00950F25"/>
    <w:rsid w:val="00950F9E"/>
    <w:rsid w:val="0095212E"/>
    <w:rsid w:val="009524F2"/>
    <w:rsid w:val="00954F4E"/>
    <w:rsid w:val="00955428"/>
    <w:rsid w:val="009555E6"/>
    <w:rsid w:val="00956DC7"/>
    <w:rsid w:val="009570F1"/>
    <w:rsid w:val="009579ED"/>
    <w:rsid w:val="009619A0"/>
    <w:rsid w:val="0096260F"/>
    <w:rsid w:val="00962C26"/>
    <w:rsid w:val="009643E7"/>
    <w:rsid w:val="00965773"/>
    <w:rsid w:val="00966861"/>
    <w:rsid w:val="00966D26"/>
    <w:rsid w:val="0096776A"/>
    <w:rsid w:val="00971533"/>
    <w:rsid w:val="00971755"/>
    <w:rsid w:val="009731DC"/>
    <w:rsid w:val="00973273"/>
    <w:rsid w:val="00974AE9"/>
    <w:rsid w:val="0097557C"/>
    <w:rsid w:val="00975908"/>
    <w:rsid w:val="00975CB5"/>
    <w:rsid w:val="009771A9"/>
    <w:rsid w:val="00977DF2"/>
    <w:rsid w:val="00980B0D"/>
    <w:rsid w:val="00980D12"/>
    <w:rsid w:val="00982E41"/>
    <w:rsid w:val="009830F8"/>
    <w:rsid w:val="009831C4"/>
    <w:rsid w:val="0098419B"/>
    <w:rsid w:val="009848E2"/>
    <w:rsid w:val="0098572F"/>
    <w:rsid w:val="00985EEF"/>
    <w:rsid w:val="00986419"/>
    <w:rsid w:val="0098659A"/>
    <w:rsid w:val="0098659D"/>
    <w:rsid w:val="00987572"/>
    <w:rsid w:val="00990E65"/>
    <w:rsid w:val="009914A6"/>
    <w:rsid w:val="0099243F"/>
    <w:rsid w:val="0099289A"/>
    <w:rsid w:val="00993249"/>
    <w:rsid w:val="0099390A"/>
    <w:rsid w:val="00993EEE"/>
    <w:rsid w:val="009942A0"/>
    <w:rsid w:val="0099447A"/>
    <w:rsid w:val="0099759C"/>
    <w:rsid w:val="009A0550"/>
    <w:rsid w:val="009A2502"/>
    <w:rsid w:val="009A3EC6"/>
    <w:rsid w:val="009A4465"/>
    <w:rsid w:val="009A472E"/>
    <w:rsid w:val="009A5833"/>
    <w:rsid w:val="009A74EF"/>
    <w:rsid w:val="009B01B3"/>
    <w:rsid w:val="009B03A9"/>
    <w:rsid w:val="009B0E3B"/>
    <w:rsid w:val="009B0EF2"/>
    <w:rsid w:val="009B0F33"/>
    <w:rsid w:val="009B10EE"/>
    <w:rsid w:val="009B25BF"/>
    <w:rsid w:val="009B29E0"/>
    <w:rsid w:val="009B2BFD"/>
    <w:rsid w:val="009B3D40"/>
    <w:rsid w:val="009B4AA3"/>
    <w:rsid w:val="009B4EE9"/>
    <w:rsid w:val="009B6295"/>
    <w:rsid w:val="009B645F"/>
    <w:rsid w:val="009C0502"/>
    <w:rsid w:val="009C095D"/>
    <w:rsid w:val="009C0BDF"/>
    <w:rsid w:val="009C2EA1"/>
    <w:rsid w:val="009C32F1"/>
    <w:rsid w:val="009C5485"/>
    <w:rsid w:val="009C6209"/>
    <w:rsid w:val="009C7A71"/>
    <w:rsid w:val="009D0507"/>
    <w:rsid w:val="009D055B"/>
    <w:rsid w:val="009D207C"/>
    <w:rsid w:val="009D28A3"/>
    <w:rsid w:val="009D2BA6"/>
    <w:rsid w:val="009D3B27"/>
    <w:rsid w:val="009D5485"/>
    <w:rsid w:val="009D5952"/>
    <w:rsid w:val="009D6749"/>
    <w:rsid w:val="009D6E97"/>
    <w:rsid w:val="009D7BE9"/>
    <w:rsid w:val="009E13DB"/>
    <w:rsid w:val="009E14AA"/>
    <w:rsid w:val="009E23DB"/>
    <w:rsid w:val="009E2B29"/>
    <w:rsid w:val="009E3B40"/>
    <w:rsid w:val="009E3FD2"/>
    <w:rsid w:val="009E4059"/>
    <w:rsid w:val="009E42B2"/>
    <w:rsid w:val="009E4693"/>
    <w:rsid w:val="009E4712"/>
    <w:rsid w:val="009E476E"/>
    <w:rsid w:val="009E53C9"/>
    <w:rsid w:val="009E5F72"/>
    <w:rsid w:val="009E6621"/>
    <w:rsid w:val="009E711C"/>
    <w:rsid w:val="009E7B66"/>
    <w:rsid w:val="009F0278"/>
    <w:rsid w:val="009F2FA9"/>
    <w:rsid w:val="009F31B0"/>
    <w:rsid w:val="009F47A8"/>
    <w:rsid w:val="009F6493"/>
    <w:rsid w:val="00A00550"/>
    <w:rsid w:val="00A01589"/>
    <w:rsid w:val="00A0160B"/>
    <w:rsid w:val="00A018C0"/>
    <w:rsid w:val="00A01CA2"/>
    <w:rsid w:val="00A021C6"/>
    <w:rsid w:val="00A029E0"/>
    <w:rsid w:val="00A0614D"/>
    <w:rsid w:val="00A0678D"/>
    <w:rsid w:val="00A06AAF"/>
    <w:rsid w:val="00A06FF6"/>
    <w:rsid w:val="00A07417"/>
    <w:rsid w:val="00A1035F"/>
    <w:rsid w:val="00A1090D"/>
    <w:rsid w:val="00A1421B"/>
    <w:rsid w:val="00A15871"/>
    <w:rsid w:val="00A15C91"/>
    <w:rsid w:val="00A16F9F"/>
    <w:rsid w:val="00A17058"/>
    <w:rsid w:val="00A1730F"/>
    <w:rsid w:val="00A20A5C"/>
    <w:rsid w:val="00A229BC"/>
    <w:rsid w:val="00A2350D"/>
    <w:rsid w:val="00A2397F"/>
    <w:rsid w:val="00A25654"/>
    <w:rsid w:val="00A275EC"/>
    <w:rsid w:val="00A30BD7"/>
    <w:rsid w:val="00A31290"/>
    <w:rsid w:val="00A34ACC"/>
    <w:rsid w:val="00A36796"/>
    <w:rsid w:val="00A367C9"/>
    <w:rsid w:val="00A36CB2"/>
    <w:rsid w:val="00A37294"/>
    <w:rsid w:val="00A377B7"/>
    <w:rsid w:val="00A378F2"/>
    <w:rsid w:val="00A4084B"/>
    <w:rsid w:val="00A40EEC"/>
    <w:rsid w:val="00A40FE2"/>
    <w:rsid w:val="00A41210"/>
    <w:rsid w:val="00A418A0"/>
    <w:rsid w:val="00A43C33"/>
    <w:rsid w:val="00A43CC4"/>
    <w:rsid w:val="00A44634"/>
    <w:rsid w:val="00A44CA0"/>
    <w:rsid w:val="00A4504C"/>
    <w:rsid w:val="00A4535E"/>
    <w:rsid w:val="00A45D2B"/>
    <w:rsid w:val="00A47302"/>
    <w:rsid w:val="00A5020A"/>
    <w:rsid w:val="00A50872"/>
    <w:rsid w:val="00A51186"/>
    <w:rsid w:val="00A51267"/>
    <w:rsid w:val="00A52421"/>
    <w:rsid w:val="00A53F7E"/>
    <w:rsid w:val="00A55C2D"/>
    <w:rsid w:val="00A56293"/>
    <w:rsid w:val="00A564DD"/>
    <w:rsid w:val="00A57CC4"/>
    <w:rsid w:val="00A609C5"/>
    <w:rsid w:val="00A60F66"/>
    <w:rsid w:val="00A60FF6"/>
    <w:rsid w:val="00A63AD9"/>
    <w:rsid w:val="00A64AE4"/>
    <w:rsid w:val="00A658C3"/>
    <w:rsid w:val="00A65D50"/>
    <w:rsid w:val="00A66956"/>
    <w:rsid w:val="00A66B47"/>
    <w:rsid w:val="00A67E3B"/>
    <w:rsid w:val="00A72759"/>
    <w:rsid w:val="00A748D6"/>
    <w:rsid w:val="00A74BC3"/>
    <w:rsid w:val="00A74D5F"/>
    <w:rsid w:val="00A74E5C"/>
    <w:rsid w:val="00A74EDC"/>
    <w:rsid w:val="00A7525E"/>
    <w:rsid w:val="00A75DDE"/>
    <w:rsid w:val="00A7686C"/>
    <w:rsid w:val="00A7687F"/>
    <w:rsid w:val="00A76B11"/>
    <w:rsid w:val="00A770FF"/>
    <w:rsid w:val="00A7764A"/>
    <w:rsid w:val="00A821E7"/>
    <w:rsid w:val="00A82B58"/>
    <w:rsid w:val="00A83FDD"/>
    <w:rsid w:val="00A84A58"/>
    <w:rsid w:val="00A84BDC"/>
    <w:rsid w:val="00A86676"/>
    <w:rsid w:val="00A86FE2"/>
    <w:rsid w:val="00A87553"/>
    <w:rsid w:val="00A87CD9"/>
    <w:rsid w:val="00A914E0"/>
    <w:rsid w:val="00A91C05"/>
    <w:rsid w:val="00A979D5"/>
    <w:rsid w:val="00A97A28"/>
    <w:rsid w:val="00AA06C9"/>
    <w:rsid w:val="00AA0B9E"/>
    <w:rsid w:val="00AA1032"/>
    <w:rsid w:val="00AA1301"/>
    <w:rsid w:val="00AA13D9"/>
    <w:rsid w:val="00AA1EBE"/>
    <w:rsid w:val="00AA2525"/>
    <w:rsid w:val="00AA4986"/>
    <w:rsid w:val="00AA541E"/>
    <w:rsid w:val="00AA7121"/>
    <w:rsid w:val="00AB03F8"/>
    <w:rsid w:val="00AB0EBF"/>
    <w:rsid w:val="00AB1B12"/>
    <w:rsid w:val="00AB1BC5"/>
    <w:rsid w:val="00AB4985"/>
    <w:rsid w:val="00AB5D6C"/>
    <w:rsid w:val="00AB6A16"/>
    <w:rsid w:val="00AB7279"/>
    <w:rsid w:val="00AB7DED"/>
    <w:rsid w:val="00AC1DEC"/>
    <w:rsid w:val="00AC3070"/>
    <w:rsid w:val="00AC4EF4"/>
    <w:rsid w:val="00AC6859"/>
    <w:rsid w:val="00AC6DF1"/>
    <w:rsid w:val="00AC6EC2"/>
    <w:rsid w:val="00AC71EB"/>
    <w:rsid w:val="00AC7AFC"/>
    <w:rsid w:val="00AD1F8A"/>
    <w:rsid w:val="00AD2240"/>
    <w:rsid w:val="00AD2AE3"/>
    <w:rsid w:val="00AD4082"/>
    <w:rsid w:val="00AD440D"/>
    <w:rsid w:val="00AD6695"/>
    <w:rsid w:val="00AD6C91"/>
    <w:rsid w:val="00AD7310"/>
    <w:rsid w:val="00AD74D0"/>
    <w:rsid w:val="00AE0D0E"/>
    <w:rsid w:val="00AE1057"/>
    <w:rsid w:val="00AE4365"/>
    <w:rsid w:val="00AE591D"/>
    <w:rsid w:val="00AE6119"/>
    <w:rsid w:val="00AE695C"/>
    <w:rsid w:val="00AE779F"/>
    <w:rsid w:val="00AF0135"/>
    <w:rsid w:val="00AF0C0F"/>
    <w:rsid w:val="00AF0F02"/>
    <w:rsid w:val="00AF1CEF"/>
    <w:rsid w:val="00AF225C"/>
    <w:rsid w:val="00AF2310"/>
    <w:rsid w:val="00AF416D"/>
    <w:rsid w:val="00AF4A55"/>
    <w:rsid w:val="00AF517C"/>
    <w:rsid w:val="00AF535B"/>
    <w:rsid w:val="00AF6897"/>
    <w:rsid w:val="00AF6BE3"/>
    <w:rsid w:val="00AF6FC2"/>
    <w:rsid w:val="00AF73B1"/>
    <w:rsid w:val="00AF7D4F"/>
    <w:rsid w:val="00B0016D"/>
    <w:rsid w:val="00B00235"/>
    <w:rsid w:val="00B03717"/>
    <w:rsid w:val="00B0493A"/>
    <w:rsid w:val="00B052A5"/>
    <w:rsid w:val="00B10DD2"/>
    <w:rsid w:val="00B11231"/>
    <w:rsid w:val="00B11892"/>
    <w:rsid w:val="00B1198B"/>
    <w:rsid w:val="00B12596"/>
    <w:rsid w:val="00B13060"/>
    <w:rsid w:val="00B1316D"/>
    <w:rsid w:val="00B13D98"/>
    <w:rsid w:val="00B13DF8"/>
    <w:rsid w:val="00B157AE"/>
    <w:rsid w:val="00B168EF"/>
    <w:rsid w:val="00B16924"/>
    <w:rsid w:val="00B16B94"/>
    <w:rsid w:val="00B17142"/>
    <w:rsid w:val="00B1791A"/>
    <w:rsid w:val="00B17F0B"/>
    <w:rsid w:val="00B20644"/>
    <w:rsid w:val="00B20997"/>
    <w:rsid w:val="00B21A70"/>
    <w:rsid w:val="00B223B7"/>
    <w:rsid w:val="00B235FE"/>
    <w:rsid w:val="00B24F24"/>
    <w:rsid w:val="00B25FCC"/>
    <w:rsid w:val="00B26820"/>
    <w:rsid w:val="00B27611"/>
    <w:rsid w:val="00B27746"/>
    <w:rsid w:val="00B279D4"/>
    <w:rsid w:val="00B3134D"/>
    <w:rsid w:val="00B31B71"/>
    <w:rsid w:val="00B3244D"/>
    <w:rsid w:val="00B3290A"/>
    <w:rsid w:val="00B32A4E"/>
    <w:rsid w:val="00B32E62"/>
    <w:rsid w:val="00B3399E"/>
    <w:rsid w:val="00B42643"/>
    <w:rsid w:val="00B43665"/>
    <w:rsid w:val="00B43DDE"/>
    <w:rsid w:val="00B464D7"/>
    <w:rsid w:val="00B465F9"/>
    <w:rsid w:val="00B46672"/>
    <w:rsid w:val="00B4702D"/>
    <w:rsid w:val="00B4721B"/>
    <w:rsid w:val="00B4725C"/>
    <w:rsid w:val="00B5279F"/>
    <w:rsid w:val="00B53518"/>
    <w:rsid w:val="00B549AC"/>
    <w:rsid w:val="00B557AD"/>
    <w:rsid w:val="00B56091"/>
    <w:rsid w:val="00B574C9"/>
    <w:rsid w:val="00B57529"/>
    <w:rsid w:val="00B5755F"/>
    <w:rsid w:val="00B57B7A"/>
    <w:rsid w:val="00B61FB0"/>
    <w:rsid w:val="00B6212C"/>
    <w:rsid w:val="00B63851"/>
    <w:rsid w:val="00B64A8A"/>
    <w:rsid w:val="00B64AC9"/>
    <w:rsid w:val="00B64B4D"/>
    <w:rsid w:val="00B652BF"/>
    <w:rsid w:val="00B652E1"/>
    <w:rsid w:val="00B66199"/>
    <w:rsid w:val="00B664FB"/>
    <w:rsid w:val="00B67B09"/>
    <w:rsid w:val="00B67CA1"/>
    <w:rsid w:val="00B72E89"/>
    <w:rsid w:val="00B738B1"/>
    <w:rsid w:val="00B758C5"/>
    <w:rsid w:val="00B766F4"/>
    <w:rsid w:val="00B77098"/>
    <w:rsid w:val="00B7745C"/>
    <w:rsid w:val="00B8131C"/>
    <w:rsid w:val="00B81B87"/>
    <w:rsid w:val="00B81EE7"/>
    <w:rsid w:val="00B83652"/>
    <w:rsid w:val="00B83AD8"/>
    <w:rsid w:val="00B84BF5"/>
    <w:rsid w:val="00B85379"/>
    <w:rsid w:val="00B85AFF"/>
    <w:rsid w:val="00B862F0"/>
    <w:rsid w:val="00B86AF7"/>
    <w:rsid w:val="00B86F3D"/>
    <w:rsid w:val="00B91A3C"/>
    <w:rsid w:val="00B9216C"/>
    <w:rsid w:val="00B93930"/>
    <w:rsid w:val="00B94017"/>
    <w:rsid w:val="00B943A6"/>
    <w:rsid w:val="00B9492F"/>
    <w:rsid w:val="00B94DB9"/>
    <w:rsid w:val="00B95198"/>
    <w:rsid w:val="00B9553E"/>
    <w:rsid w:val="00B97383"/>
    <w:rsid w:val="00B9740A"/>
    <w:rsid w:val="00BA2BCD"/>
    <w:rsid w:val="00BA5BE7"/>
    <w:rsid w:val="00BA79B1"/>
    <w:rsid w:val="00BB0474"/>
    <w:rsid w:val="00BB2017"/>
    <w:rsid w:val="00BB28BA"/>
    <w:rsid w:val="00BB2B1D"/>
    <w:rsid w:val="00BB2EB6"/>
    <w:rsid w:val="00BB3A0B"/>
    <w:rsid w:val="00BB3A21"/>
    <w:rsid w:val="00BB6974"/>
    <w:rsid w:val="00BB7A82"/>
    <w:rsid w:val="00BC01C3"/>
    <w:rsid w:val="00BC039F"/>
    <w:rsid w:val="00BC0B90"/>
    <w:rsid w:val="00BC1D25"/>
    <w:rsid w:val="00BC2DAF"/>
    <w:rsid w:val="00BC4195"/>
    <w:rsid w:val="00BC5936"/>
    <w:rsid w:val="00BC65BC"/>
    <w:rsid w:val="00BC6779"/>
    <w:rsid w:val="00BC6B45"/>
    <w:rsid w:val="00BC74EF"/>
    <w:rsid w:val="00BC78A4"/>
    <w:rsid w:val="00BD08E4"/>
    <w:rsid w:val="00BD1011"/>
    <w:rsid w:val="00BD14D7"/>
    <w:rsid w:val="00BD2814"/>
    <w:rsid w:val="00BD380B"/>
    <w:rsid w:val="00BD3A96"/>
    <w:rsid w:val="00BD61C7"/>
    <w:rsid w:val="00BD784E"/>
    <w:rsid w:val="00BE0B09"/>
    <w:rsid w:val="00BE0CA6"/>
    <w:rsid w:val="00BE0CE7"/>
    <w:rsid w:val="00BE3921"/>
    <w:rsid w:val="00BE3B73"/>
    <w:rsid w:val="00BE3C27"/>
    <w:rsid w:val="00BE423A"/>
    <w:rsid w:val="00BE5BBA"/>
    <w:rsid w:val="00BE6960"/>
    <w:rsid w:val="00BF0905"/>
    <w:rsid w:val="00BF15D5"/>
    <w:rsid w:val="00BF1F65"/>
    <w:rsid w:val="00BF1FF2"/>
    <w:rsid w:val="00BF30A0"/>
    <w:rsid w:val="00BF3277"/>
    <w:rsid w:val="00BF3B31"/>
    <w:rsid w:val="00BF473A"/>
    <w:rsid w:val="00BF48D8"/>
    <w:rsid w:val="00BF5BA5"/>
    <w:rsid w:val="00BF68D9"/>
    <w:rsid w:val="00BF7F62"/>
    <w:rsid w:val="00C00BCA"/>
    <w:rsid w:val="00C0110E"/>
    <w:rsid w:val="00C01E67"/>
    <w:rsid w:val="00C029D4"/>
    <w:rsid w:val="00C02C6E"/>
    <w:rsid w:val="00C032B3"/>
    <w:rsid w:val="00C03522"/>
    <w:rsid w:val="00C03ED2"/>
    <w:rsid w:val="00C040BD"/>
    <w:rsid w:val="00C06124"/>
    <w:rsid w:val="00C065E2"/>
    <w:rsid w:val="00C06FE3"/>
    <w:rsid w:val="00C1109F"/>
    <w:rsid w:val="00C126C7"/>
    <w:rsid w:val="00C137D2"/>
    <w:rsid w:val="00C13F78"/>
    <w:rsid w:val="00C150C3"/>
    <w:rsid w:val="00C17AD7"/>
    <w:rsid w:val="00C17FF5"/>
    <w:rsid w:val="00C204BD"/>
    <w:rsid w:val="00C23C4B"/>
    <w:rsid w:val="00C2450A"/>
    <w:rsid w:val="00C2526C"/>
    <w:rsid w:val="00C25919"/>
    <w:rsid w:val="00C25CF9"/>
    <w:rsid w:val="00C27573"/>
    <w:rsid w:val="00C30610"/>
    <w:rsid w:val="00C30DA7"/>
    <w:rsid w:val="00C32EDD"/>
    <w:rsid w:val="00C37171"/>
    <w:rsid w:val="00C37951"/>
    <w:rsid w:val="00C4211E"/>
    <w:rsid w:val="00C432E8"/>
    <w:rsid w:val="00C45767"/>
    <w:rsid w:val="00C46C4B"/>
    <w:rsid w:val="00C46F70"/>
    <w:rsid w:val="00C47473"/>
    <w:rsid w:val="00C4781F"/>
    <w:rsid w:val="00C47FD2"/>
    <w:rsid w:val="00C50A02"/>
    <w:rsid w:val="00C515E6"/>
    <w:rsid w:val="00C51875"/>
    <w:rsid w:val="00C52E70"/>
    <w:rsid w:val="00C54058"/>
    <w:rsid w:val="00C540DE"/>
    <w:rsid w:val="00C5466C"/>
    <w:rsid w:val="00C55DEA"/>
    <w:rsid w:val="00C56632"/>
    <w:rsid w:val="00C6062D"/>
    <w:rsid w:val="00C60A7F"/>
    <w:rsid w:val="00C63104"/>
    <w:rsid w:val="00C63F3E"/>
    <w:rsid w:val="00C64662"/>
    <w:rsid w:val="00C6681D"/>
    <w:rsid w:val="00C70299"/>
    <w:rsid w:val="00C7080F"/>
    <w:rsid w:val="00C74025"/>
    <w:rsid w:val="00C7459C"/>
    <w:rsid w:val="00C74D8C"/>
    <w:rsid w:val="00C76F4E"/>
    <w:rsid w:val="00C76F6E"/>
    <w:rsid w:val="00C776F6"/>
    <w:rsid w:val="00C8118C"/>
    <w:rsid w:val="00C81354"/>
    <w:rsid w:val="00C8232D"/>
    <w:rsid w:val="00C83B71"/>
    <w:rsid w:val="00C85DE5"/>
    <w:rsid w:val="00C870CF"/>
    <w:rsid w:val="00C90039"/>
    <w:rsid w:val="00C904E2"/>
    <w:rsid w:val="00C9102B"/>
    <w:rsid w:val="00C92476"/>
    <w:rsid w:val="00C92D17"/>
    <w:rsid w:val="00C92F82"/>
    <w:rsid w:val="00C93584"/>
    <w:rsid w:val="00C93C67"/>
    <w:rsid w:val="00C94111"/>
    <w:rsid w:val="00C95C35"/>
    <w:rsid w:val="00C9676C"/>
    <w:rsid w:val="00C96BCC"/>
    <w:rsid w:val="00C977C1"/>
    <w:rsid w:val="00C97913"/>
    <w:rsid w:val="00CA0654"/>
    <w:rsid w:val="00CA17F4"/>
    <w:rsid w:val="00CA432A"/>
    <w:rsid w:val="00CA4B08"/>
    <w:rsid w:val="00CA5756"/>
    <w:rsid w:val="00CA60D2"/>
    <w:rsid w:val="00CA693F"/>
    <w:rsid w:val="00CA739B"/>
    <w:rsid w:val="00CB1235"/>
    <w:rsid w:val="00CB124D"/>
    <w:rsid w:val="00CB18C8"/>
    <w:rsid w:val="00CB2B93"/>
    <w:rsid w:val="00CB43DB"/>
    <w:rsid w:val="00CB5A07"/>
    <w:rsid w:val="00CB6831"/>
    <w:rsid w:val="00CB7C18"/>
    <w:rsid w:val="00CB7E81"/>
    <w:rsid w:val="00CC1BD6"/>
    <w:rsid w:val="00CC2F3F"/>
    <w:rsid w:val="00CC4AE7"/>
    <w:rsid w:val="00CC5292"/>
    <w:rsid w:val="00CC6EB9"/>
    <w:rsid w:val="00CC7747"/>
    <w:rsid w:val="00CD05C2"/>
    <w:rsid w:val="00CD17FE"/>
    <w:rsid w:val="00CD1A88"/>
    <w:rsid w:val="00CD330B"/>
    <w:rsid w:val="00CD3B10"/>
    <w:rsid w:val="00CD4448"/>
    <w:rsid w:val="00CD4943"/>
    <w:rsid w:val="00CD49A4"/>
    <w:rsid w:val="00CD4FF0"/>
    <w:rsid w:val="00CD5751"/>
    <w:rsid w:val="00CD5C16"/>
    <w:rsid w:val="00CD5EBB"/>
    <w:rsid w:val="00CD693E"/>
    <w:rsid w:val="00CE023D"/>
    <w:rsid w:val="00CE2CE4"/>
    <w:rsid w:val="00CE353A"/>
    <w:rsid w:val="00CE3FA7"/>
    <w:rsid w:val="00CE45B8"/>
    <w:rsid w:val="00CE6043"/>
    <w:rsid w:val="00CE6D87"/>
    <w:rsid w:val="00CE7639"/>
    <w:rsid w:val="00CF0759"/>
    <w:rsid w:val="00CF117E"/>
    <w:rsid w:val="00CF14C8"/>
    <w:rsid w:val="00CF1B31"/>
    <w:rsid w:val="00CF4DAA"/>
    <w:rsid w:val="00CF698D"/>
    <w:rsid w:val="00CF7039"/>
    <w:rsid w:val="00D0015F"/>
    <w:rsid w:val="00D008DD"/>
    <w:rsid w:val="00D00B20"/>
    <w:rsid w:val="00D01628"/>
    <w:rsid w:val="00D0292B"/>
    <w:rsid w:val="00D03B15"/>
    <w:rsid w:val="00D05D5A"/>
    <w:rsid w:val="00D0676D"/>
    <w:rsid w:val="00D06E05"/>
    <w:rsid w:val="00D06FA4"/>
    <w:rsid w:val="00D07947"/>
    <w:rsid w:val="00D07C91"/>
    <w:rsid w:val="00D07D34"/>
    <w:rsid w:val="00D07EF2"/>
    <w:rsid w:val="00D109DB"/>
    <w:rsid w:val="00D11154"/>
    <w:rsid w:val="00D135C8"/>
    <w:rsid w:val="00D13D1C"/>
    <w:rsid w:val="00D145B0"/>
    <w:rsid w:val="00D15DB6"/>
    <w:rsid w:val="00D1624D"/>
    <w:rsid w:val="00D201D5"/>
    <w:rsid w:val="00D21F2E"/>
    <w:rsid w:val="00D2291B"/>
    <w:rsid w:val="00D23CF0"/>
    <w:rsid w:val="00D24CCF"/>
    <w:rsid w:val="00D25256"/>
    <w:rsid w:val="00D253AB"/>
    <w:rsid w:val="00D25AE7"/>
    <w:rsid w:val="00D2644F"/>
    <w:rsid w:val="00D308CE"/>
    <w:rsid w:val="00D328CE"/>
    <w:rsid w:val="00D334B8"/>
    <w:rsid w:val="00D338CE"/>
    <w:rsid w:val="00D33B63"/>
    <w:rsid w:val="00D33E53"/>
    <w:rsid w:val="00D3411B"/>
    <w:rsid w:val="00D34639"/>
    <w:rsid w:val="00D373E4"/>
    <w:rsid w:val="00D374E4"/>
    <w:rsid w:val="00D40FA3"/>
    <w:rsid w:val="00D42810"/>
    <w:rsid w:val="00D42E5C"/>
    <w:rsid w:val="00D44C7D"/>
    <w:rsid w:val="00D44CD1"/>
    <w:rsid w:val="00D457E8"/>
    <w:rsid w:val="00D460BA"/>
    <w:rsid w:val="00D46F9E"/>
    <w:rsid w:val="00D47C2C"/>
    <w:rsid w:val="00D503F3"/>
    <w:rsid w:val="00D50737"/>
    <w:rsid w:val="00D50DF5"/>
    <w:rsid w:val="00D51E18"/>
    <w:rsid w:val="00D52430"/>
    <w:rsid w:val="00D5249B"/>
    <w:rsid w:val="00D52DA2"/>
    <w:rsid w:val="00D53D07"/>
    <w:rsid w:val="00D53D52"/>
    <w:rsid w:val="00D53F63"/>
    <w:rsid w:val="00D54C76"/>
    <w:rsid w:val="00D5563E"/>
    <w:rsid w:val="00D5607D"/>
    <w:rsid w:val="00D56813"/>
    <w:rsid w:val="00D56ED2"/>
    <w:rsid w:val="00D57438"/>
    <w:rsid w:val="00D57789"/>
    <w:rsid w:val="00D608EF"/>
    <w:rsid w:val="00D62E2D"/>
    <w:rsid w:val="00D63642"/>
    <w:rsid w:val="00D63F4C"/>
    <w:rsid w:val="00D6437C"/>
    <w:rsid w:val="00D646BE"/>
    <w:rsid w:val="00D66DAA"/>
    <w:rsid w:val="00D679B7"/>
    <w:rsid w:val="00D703EF"/>
    <w:rsid w:val="00D70CE0"/>
    <w:rsid w:val="00D72C89"/>
    <w:rsid w:val="00D73635"/>
    <w:rsid w:val="00D73AA7"/>
    <w:rsid w:val="00D749AA"/>
    <w:rsid w:val="00D749C5"/>
    <w:rsid w:val="00D755E7"/>
    <w:rsid w:val="00D758FF"/>
    <w:rsid w:val="00D75B6E"/>
    <w:rsid w:val="00D767FC"/>
    <w:rsid w:val="00D77DDA"/>
    <w:rsid w:val="00D80353"/>
    <w:rsid w:val="00D8055D"/>
    <w:rsid w:val="00D812C4"/>
    <w:rsid w:val="00D81D7D"/>
    <w:rsid w:val="00D8665F"/>
    <w:rsid w:val="00D86A64"/>
    <w:rsid w:val="00D87024"/>
    <w:rsid w:val="00D87FCE"/>
    <w:rsid w:val="00D90624"/>
    <w:rsid w:val="00D90F4D"/>
    <w:rsid w:val="00D91112"/>
    <w:rsid w:val="00D915BA"/>
    <w:rsid w:val="00D91F85"/>
    <w:rsid w:val="00D92716"/>
    <w:rsid w:val="00D933E9"/>
    <w:rsid w:val="00D93BA4"/>
    <w:rsid w:val="00D94798"/>
    <w:rsid w:val="00D949DC"/>
    <w:rsid w:val="00D9518E"/>
    <w:rsid w:val="00D96398"/>
    <w:rsid w:val="00DA07F5"/>
    <w:rsid w:val="00DA199F"/>
    <w:rsid w:val="00DA27CF"/>
    <w:rsid w:val="00DA587C"/>
    <w:rsid w:val="00DA709E"/>
    <w:rsid w:val="00DA7738"/>
    <w:rsid w:val="00DB01B1"/>
    <w:rsid w:val="00DB022E"/>
    <w:rsid w:val="00DB2C40"/>
    <w:rsid w:val="00DB3557"/>
    <w:rsid w:val="00DB3923"/>
    <w:rsid w:val="00DB4149"/>
    <w:rsid w:val="00DB4A73"/>
    <w:rsid w:val="00DB60D9"/>
    <w:rsid w:val="00DC1628"/>
    <w:rsid w:val="00DC16F1"/>
    <w:rsid w:val="00DC193E"/>
    <w:rsid w:val="00DC2A32"/>
    <w:rsid w:val="00DC41BE"/>
    <w:rsid w:val="00DC4CAB"/>
    <w:rsid w:val="00DC51C2"/>
    <w:rsid w:val="00DC5253"/>
    <w:rsid w:val="00DC5408"/>
    <w:rsid w:val="00DC5610"/>
    <w:rsid w:val="00DC5C31"/>
    <w:rsid w:val="00DC602F"/>
    <w:rsid w:val="00DC6546"/>
    <w:rsid w:val="00DC6CF7"/>
    <w:rsid w:val="00DC6E26"/>
    <w:rsid w:val="00DC7863"/>
    <w:rsid w:val="00DD0FDE"/>
    <w:rsid w:val="00DD30DE"/>
    <w:rsid w:val="00DD5424"/>
    <w:rsid w:val="00DD56BB"/>
    <w:rsid w:val="00DD5C44"/>
    <w:rsid w:val="00DD5D4D"/>
    <w:rsid w:val="00DD5F07"/>
    <w:rsid w:val="00DD608C"/>
    <w:rsid w:val="00DD6588"/>
    <w:rsid w:val="00DD6B71"/>
    <w:rsid w:val="00DD76C3"/>
    <w:rsid w:val="00DD7D5A"/>
    <w:rsid w:val="00DD7E42"/>
    <w:rsid w:val="00DE2189"/>
    <w:rsid w:val="00DE2828"/>
    <w:rsid w:val="00DE3A38"/>
    <w:rsid w:val="00DE4A44"/>
    <w:rsid w:val="00DE642C"/>
    <w:rsid w:val="00DF0791"/>
    <w:rsid w:val="00DF0C5D"/>
    <w:rsid w:val="00DF13A2"/>
    <w:rsid w:val="00DF2D93"/>
    <w:rsid w:val="00DF547E"/>
    <w:rsid w:val="00DF6618"/>
    <w:rsid w:val="00DF662E"/>
    <w:rsid w:val="00DF6742"/>
    <w:rsid w:val="00DF6755"/>
    <w:rsid w:val="00DF7290"/>
    <w:rsid w:val="00DF7F88"/>
    <w:rsid w:val="00E00435"/>
    <w:rsid w:val="00E02B09"/>
    <w:rsid w:val="00E04548"/>
    <w:rsid w:val="00E047EC"/>
    <w:rsid w:val="00E04D95"/>
    <w:rsid w:val="00E04DF6"/>
    <w:rsid w:val="00E05B94"/>
    <w:rsid w:val="00E0609A"/>
    <w:rsid w:val="00E07709"/>
    <w:rsid w:val="00E07DB2"/>
    <w:rsid w:val="00E104D6"/>
    <w:rsid w:val="00E11E44"/>
    <w:rsid w:val="00E12979"/>
    <w:rsid w:val="00E154B7"/>
    <w:rsid w:val="00E15556"/>
    <w:rsid w:val="00E15602"/>
    <w:rsid w:val="00E159FA"/>
    <w:rsid w:val="00E17690"/>
    <w:rsid w:val="00E2208B"/>
    <w:rsid w:val="00E2250A"/>
    <w:rsid w:val="00E22F45"/>
    <w:rsid w:val="00E230BA"/>
    <w:rsid w:val="00E23165"/>
    <w:rsid w:val="00E2437D"/>
    <w:rsid w:val="00E244E0"/>
    <w:rsid w:val="00E25B19"/>
    <w:rsid w:val="00E25CC6"/>
    <w:rsid w:val="00E26DBE"/>
    <w:rsid w:val="00E31D14"/>
    <w:rsid w:val="00E32D5C"/>
    <w:rsid w:val="00E32FD8"/>
    <w:rsid w:val="00E3310E"/>
    <w:rsid w:val="00E339C5"/>
    <w:rsid w:val="00E3692C"/>
    <w:rsid w:val="00E36F22"/>
    <w:rsid w:val="00E372A9"/>
    <w:rsid w:val="00E37DAF"/>
    <w:rsid w:val="00E40761"/>
    <w:rsid w:val="00E40E28"/>
    <w:rsid w:val="00E4158E"/>
    <w:rsid w:val="00E4295A"/>
    <w:rsid w:val="00E42B15"/>
    <w:rsid w:val="00E4539F"/>
    <w:rsid w:val="00E4612A"/>
    <w:rsid w:val="00E4754C"/>
    <w:rsid w:val="00E478C2"/>
    <w:rsid w:val="00E47BB5"/>
    <w:rsid w:val="00E500D4"/>
    <w:rsid w:val="00E51399"/>
    <w:rsid w:val="00E520D3"/>
    <w:rsid w:val="00E52F4A"/>
    <w:rsid w:val="00E54CA4"/>
    <w:rsid w:val="00E54F2C"/>
    <w:rsid w:val="00E5672D"/>
    <w:rsid w:val="00E56AFC"/>
    <w:rsid w:val="00E603DF"/>
    <w:rsid w:val="00E60448"/>
    <w:rsid w:val="00E60BAC"/>
    <w:rsid w:val="00E619F2"/>
    <w:rsid w:val="00E6364D"/>
    <w:rsid w:val="00E6465C"/>
    <w:rsid w:val="00E64E4B"/>
    <w:rsid w:val="00E65702"/>
    <w:rsid w:val="00E67456"/>
    <w:rsid w:val="00E677BD"/>
    <w:rsid w:val="00E707A9"/>
    <w:rsid w:val="00E71747"/>
    <w:rsid w:val="00E72191"/>
    <w:rsid w:val="00E73F79"/>
    <w:rsid w:val="00E76B8B"/>
    <w:rsid w:val="00E76C5A"/>
    <w:rsid w:val="00E80314"/>
    <w:rsid w:val="00E8037A"/>
    <w:rsid w:val="00E80C37"/>
    <w:rsid w:val="00E81038"/>
    <w:rsid w:val="00E811D7"/>
    <w:rsid w:val="00E8268A"/>
    <w:rsid w:val="00E82E69"/>
    <w:rsid w:val="00E83D25"/>
    <w:rsid w:val="00E84F47"/>
    <w:rsid w:val="00E87015"/>
    <w:rsid w:val="00E911E8"/>
    <w:rsid w:val="00E9129B"/>
    <w:rsid w:val="00E91FA5"/>
    <w:rsid w:val="00E949D3"/>
    <w:rsid w:val="00E94F17"/>
    <w:rsid w:val="00E9510F"/>
    <w:rsid w:val="00EA1666"/>
    <w:rsid w:val="00EA1C11"/>
    <w:rsid w:val="00EA1DCA"/>
    <w:rsid w:val="00EA2D20"/>
    <w:rsid w:val="00EA3371"/>
    <w:rsid w:val="00EA6F82"/>
    <w:rsid w:val="00EA7638"/>
    <w:rsid w:val="00EB08FB"/>
    <w:rsid w:val="00EB25FF"/>
    <w:rsid w:val="00EB2B30"/>
    <w:rsid w:val="00EB2FE4"/>
    <w:rsid w:val="00EB3EBA"/>
    <w:rsid w:val="00EB475F"/>
    <w:rsid w:val="00EB64B5"/>
    <w:rsid w:val="00EB65AB"/>
    <w:rsid w:val="00EB6867"/>
    <w:rsid w:val="00EC0633"/>
    <w:rsid w:val="00EC0E5B"/>
    <w:rsid w:val="00EC104D"/>
    <w:rsid w:val="00EC1055"/>
    <w:rsid w:val="00EC1254"/>
    <w:rsid w:val="00EC188F"/>
    <w:rsid w:val="00EC3008"/>
    <w:rsid w:val="00EC32BA"/>
    <w:rsid w:val="00EC377D"/>
    <w:rsid w:val="00EC3A45"/>
    <w:rsid w:val="00EC4B2A"/>
    <w:rsid w:val="00EC5ED1"/>
    <w:rsid w:val="00EC76D8"/>
    <w:rsid w:val="00EC7E55"/>
    <w:rsid w:val="00ED1501"/>
    <w:rsid w:val="00ED1B9F"/>
    <w:rsid w:val="00ED36C0"/>
    <w:rsid w:val="00ED4254"/>
    <w:rsid w:val="00ED4459"/>
    <w:rsid w:val="00ED59A6"/>
    <w:rsid w:val="00ED5E62"/>
    <w:rsid w:val="00ED5FB1"/>
    <w:rsid w:val="00ED63F2"/>
    <w:rsid w:val="00ED6FBE"/>
    <w:rsid w:val="00ED7A70"/>
    <w:rsid w:val="00EE1091"/>
    <w:rsid w:val="00EE22C3"/>
    <w:rsid w:val="00EE4F34"/>
    <w:rsid w:val="00EE6F70"/>
    <w:rsid w:val="00EF2A0E"/>
    <w:rsid w:val="00EF3E38"/>
    <w:rsid w:val="00EF7047"/>
    <w:rsid w:val="00F00B37"/>
    <w:rsid w:val="00F0122B"/>
    <w:rsid w:val="00F020E3"/>
    <w:rsid w:val="00F0339E"/>
    <w:rsid w:val="00F069F5"/>
    <w:rsid w:val="00F06CE3"/>
    <w:rsid w:val="00F06D55"/>
    <w:rsid w:val="00F07F49"/>
    <w:rsid w:val="00F10D96"/>
    <w:rsid w:val="00F119A0"/>
    <w:rsid w:val="00F132E9"/>
    <w:rsid w:val="00F13AC6"/>
    <w:rsid w:val="00F13F34"/>
    <w:rsid w:val="00F14BD1"/>
    <w:rsid w:val="00F15391"/>
    <w:rsid w:val="00F1667C"/>
    <w:rsid w:val="00F17926"/>
    <w:rsid w:val="00F213A8"/>
    <w:rsid w:val="00F21A62"/>
    <w:rsid w:val="00F21A67"/>
    <w:rsid w:val="00F22A61"/>
    <w:rsid w:val="00F24607"/>
    <w:rsid w:val="00F24F93"/>
    <w:rsid w:val="00F26460"/>
    <w:rsid w:val="00F265A8"/>
    <w:rsid w:val="00F2756C"/>
    <w:rsid w:val="00F309F3"/>
    <w:rsid w:val="00F30D40"/>
    <w:rsid w:val="00F31C6D"/>
    <w:rsid w:val="00F31D6D"/>
    <w:rsid w:val="00F321D7"/>
    <w:rsid w:val="00F334D7"/>
    <w:rsid w:val="00F339D8"/>
    <w:rsid w:val="00F34519"/>
    <w:rsid w:val="00F352D7"/>
    <w:rsid w:val="00F358CF"/>
    <w:rsid w:val="00F35B81"/>
    <w:rsid w:val="00F4057C"/>
    <w:rsid w:val="00F409F2"/>
    <w:rsid w:val="00F416F9"/>
    <w:rsid w:val="00F417E2"/>
    <w:rsid w:val="00F43CAB"/>
    <w:rsid w:val="00F43F73"/>
    <w:rsid w:val="00F45AA7"/>
    <w:rsid w:val="00F47013"/>
    <w:rsid w:val="00F47D8A"/>
    <w:rsid w:val="00F522BC"/>
    <w:rsid w:val="00F52DFA"/>
    <w:rsid w:val="00F53094"/>
    <w:rsid w:val="00F540FE"/>
    <w:rsid w:val="00F55800"/>
    <w:rsid w:val="00F55FB2"/>
    <w:rsid w:val="00F5754E"/>
    <w:rsid w:val="00F57DAC"/>
    <w:rsid w:val="00F61C75"/>
    <w:rsid w:val="00F62676"/>
    <w:rsid w:val="00F63651"/>
    <w:rsid w:val="00F645AB"/>
    <w:rsid w:val="00F64A90"/>
    <w:rsid w:val="00F652D3"/>
    <w:rsid w:val="00F65E35"/>
    <w:rsid w:val="00F65EEC"/>
    <w:rsid w:val="00F66CFE"/>
    <w:rsid w:val="00F671F4"/>
    <w:rsid w:val="00F6731C"/>
    <w:rsid w:val="00F70631"/>
    <w:rsid w:val="00F7167D"/>
    <w:rsid w:val="00F72591"/>
    <w:rsid w:val="00F72A9B"/>
    <w:rsid w:val="00F72B84"/>
    <w:rsid w:val="00F72EB1"/>
    <w:rsid w:val="00F747E2"/>
    <w:rsid w:val="00F769DF"/>
    <w:rsid w:val="00F76FF6"/>
    <w:rsid w:val="00F77144"/>
    <w:rsid w:val="00F77671"/>
    <w:rsid w:val="00F81211"/>
    <w:rsid w:val="00F8139E"/>
    <w:rsid w:val="00F82574"/>
    <w:rsid w:val="00F829C7"/>
    <w:rsid w:val="00F82A65"/>
    <w:rsid w:val="00F83487"/>
    <w:rsid w:val="00F83681"/>
    <w:rsid w:val="00F848D1"/>
    <w:rsid w:val="00F85D5D"/>
    <w:rsid w:val="00F90E34"/>
    <w:rsid w:val="00F916E9"/>
    <w:rsid w:val="00F931B4"/>
    <w:rsid w:val="00F94FA7"/>
    <w:rsid w:val="00F951FC"/>
    <w:rsid w:val="00F96136"/>
    <w:rsid w:val="00F96785"/>
    <w:rsid w:val="00F967EF"/>
    <w:rsid w:val="00FA01F4"/>
    <w:rsid w:val="00FA0C2D"/>
    <w:rsid w:val="00FA2A74"/>
    <w:rsid w:val="00FA3526"/>
    <w:rsid w:val="00FA4CAC"/>
    <w:rsid w:val="00FA57C7"/>
    <w:rsid w:val="00FA5A7E"/>
    <w:rsid w:val="00FA6230"/>
    <w:rsid w:val="00FA71AE"/>
    <w:rsid w:val="00FB02F5"/>
    <w:rsid w:val="00FB05F7"/>
    <w:rsid w:val="00FB148F"/>
    <w:rsid w:val="00FB3173"/>
    <w:rsid w:val="00FB33F0"/>
    <w:rsid w:val="00FB4233"/>
    <w:rsid w:val="00FB470F"/>
    <w:rsid w:val="00FB471F"/>
    <w:rsid w:val="00FB54E4"/>
    <w:rsid w:val="00FB7324"/>
    <w:rsid w:val="00FC019E"/>
    <w:rsid w:val="00FC1404"/>
    <w:rsid w:val="00FC19C9"/>
    <w:rsid w:val="00FC5E26"/>
    <w:rsid w:val="00FC66AA"/>
    <w:rsid w:val="00FD1582"/>
    <w:rsid w:val="00FD3304"/>
    <w:rsid w:val="00FD3AAE"/>
    <w:rsid w:val="00FD434A"/>
    <w:rsid w:val="00FD5979"/>
    <w:rsid w:val="00FD66CE"/>
    <w:rsid w:val="00FD732B"/>
    <w:rsid w:val="00FD7807"/>
    <w:rsid w:val="00FE0377"/>
    <w:rsid w:val="00FE14ED"/>
    <w:rsid w:val="00FE2C11"/>
    <w:rsid w:val="00FE3787"/>
    <w:rsid w:val="00FE3985"/>
    <w:rsid w:val="00FE4A05"/>
    <w:rsid w:val="00FE5D60"/>
    <w:rsid w:val="00FE6B04"/>
    <w:rsid w:val="00FE7B06"/>
    <w:rsid w:val="00FF12ED"/>
    <w:rsid w:val="00FF3837"/>
    <w:rsid w:val="00FF3AE5"/>
    <w:rsid w:val="00FF5447"/>
    <w:rsid w:val="00FF5A45"/>
    <w:rsid w:val="00FF6E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14:docId w14:val="12619FE2"/>
  <w15:docId w15:val="{6376D2F2-15C3-4EDC-94DD-FDE54A90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12596"/>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F31C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B5106"/>
    <w:rPr>
      <w:color w:val="000000"/>
      <w:u w:val="single"/>
    </w:rPr>
  </w:style>
  <w:style w:type="paragraph" w:customStyle="1" w:styleId="dokparasas">
    <w:name w:val="dokparasas"/>
    <w:basedOn w:val="prastasis"/>
    <w:rsid w:val="005B5106"/>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2">
    <w:name w:val="Body Text Indent 2"/>
    <w:basedOn w:val="prastasis"/>
    <w:link w:val="Pagrindiniotekstotrauka2Diagrama"/>
    <w:uiPriority w:val="99"/>
    <w:unhideWhenUsed/>
    <w:rsid w:val="005B510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B5106"/>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semiHidden/>
    <w:unhideWhenUsed/>
    <w:rsid w:val="005B510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prastasistekstasDiagrama">
    <w:name w:val="Paprastasis tekstas Diagrama"/>
    <w:basedOn w:val="Numatytasispastraiposriftas"/>
    <w:link w:val="Paprastasistekstas"/>
    <w:uiPriority w:val="99"/>
    <w:semiHidden/>
    <w:rsid w:val="005B5106"/>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nhideWhenUsed/>
    <w:rsid w:val="00FD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D434A"/>
    <w:rPr>
      <w:rFonts w:ascii="Courier New" w:eastAsia="Times New Roman" w:hAnsi="Courier New" w:cs="Courier New"/>
    </w:rPr>
  </w:style>
  <w:style w:type="character" w:styleId="HTMLspausdinimomainl">
    <w:name w:val="HTML Typewriter"/>
    <w:basedOn w:val="Numatytasispastraiposriftas"/>
    <w:uiPriority w:val="99"/>
    <w:semiHidden/>
    <w:unhideWhenUsed/>
    <w:rsid w:val="00FD434A"/>
    <w:rPr>
      <w:rFonts w:ascii="Courier New" w:eastAsia="Times New Roman" w:hAnsi="Courier New" w:cs="Courier New"/>
      <w:sz w:val="20"/>
      <w:szCs w:val="20"/>
    </w:rPr>
  </w:style>
  <w:style w:type="paragraph" w:styleId="Pagrindinistekstas">
    <w:name w:val="Body Text"/>
    <w:basedOn w:val="prastasis"/>
    <w:link w:val="PagrindinistekstasDiagrama"/>
    <w:uiPriority w:val="99"/>
    <w:unhideWhenUsed/>
    <w:rsid w:val="00FD434A"/>
    <w:pPr>
      <w:spacing w:after="120"/>
    </w:pPr>
  </w:style>
  <w:style w:type="character" w:customStyle="1" w:styleId="PagrindinistekstasDiagrama">
    <w:name w:val="Pagrindinis tekstas Diagrama"/>
    <w:basedOn w:val="Numatytasispastraiposriftas"/>
    <w:link w:val="Pagrindinistekstas"/>
    <w:uiPriority w:val="99"/>
    <w:rsid w:val="00FD434A"/>
    <w:rPr>
      <w:sz w:val="22"/>
      <w:szCs w:val="22"/>
      <w:lang w:eastAsia="en-US"/>
    </w:rPr>
  </w:style>
  <w:style w:type="paragraph" w:styleId="Pagrindiniotekstotrauka">
    <w:name w:val="Body Text Indent"/>
    <w:basedOn w:val="prastasis"/>
    <w:link w:val="PagrindiniotekstotraukaDiagrama"/>
    <w:uiPriority w:val="99"/>
    <w:semiHidden/>
    <w:unhideWhenUsed/>
    <w:rsid w:val="00446BB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46BBB"/>
    <w:rPr>
      <w:sz w:val="22"/>
      <w:szCs w:val="22"/>
      <w:lang w:eastAsia="en-US"/>
    </w:rPr>
  </w:style>
  <w:style w:type="paragraph" w:styleId="Antrats">
    <w:name w:val="header"/>
    <w:basedOn w:val="prastasis"/>
    <w:link w:val="AntratsDiagrama"/>
    <w:uiPriority w:val="99"/>
    <w:unhideWhenUsed/>
    <w:rsid w:val="00D53F63"/>
    <w:pPr>
      <w:tabs>
        <w:tab w:val="center" w:pos="4819"/>
        <w:tab w:val="right" w:pos="9638"/>
      </w:tabs>
    </w:pPr>
  </w:style>
  <w:style w:type="character" w:customStyle="1" w:styleId="AntratsDiagrama">
    <w:name w:val="Antraštės Diagrama"/>
    <w:basedOn w:val="Numatytasispastraiposriftas"/>
    <w:link w:val="Antrats"/>
    <w:uiPriority w:val="99"/>
    <w:rsid w:val="00D53F63"/>
    <w:rPr>
      <w:sz w:val="22"/>
      <w:szCs w:val="22"/>
      <w:lang w:eastAsia="en-US"/>
    </w:rPr>
  </w:style>
  <w:style w:type="paragraph" w:styleId="Porat">
    <w:name w:val="footer"/>
    <w:basedOn w:val="prastasis"/>
    <w:link w:val="PoratDiagrama"/>
    <w:uiPriority w:val="99"/>
    <w:semiHidden/>
    <w:unhideWhenUsed/>
    <w:rsid w:val="00D53F63"/>
    <w:pPr>
      <w:tabs>
        <w:tab w:val="center" w:pos="4819"/>
        <w:tab w:val="right" w:pos="9638"/>
      </w:tabs>
    </w:pPr>
  </w:style>
  <w:style w:type="character" w:customStyle="1" w:styleId="PoratDiagrama">
    <w:name w:val="Poraštė Diagrama"/>
    <w:basedOn w:val="Numatytasispastraiposriftas"/>
    <w:link w:val="Porat"/>
    <w:uiPriority w:val="99"/>
    <w:semiHidden/>
    <w:rsid w:val="00D53F63"/>
    <w:rPr>
      <w:sz w:val="22"/>
      <w:szCs w:val="22"/>
      <w:lang w:eastAsia="en-US"/>
    </w:rPr>
  </w:style>
  <w:style w:type="paragraph" w:styleId="Debesliotekstas">
    <w:name w:val="Balloon Text"/>
    <w:basedOn w:val="prastasis"/>
    <w:link w:val="DebesliotekstasDiagrama"/>
    <w:uiPriority w:val="99"/>
    <w:semiHidden/>
    <w:unhideWhenUsed/>
    <w:rsid w:val="009D05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0507"/>
    <w:rPr>
      <w:rFonts w:ascii="Tahoma" w:hAnsi="Tahoma" w:cs="Tahoma"/>
      <w:sz w:val="16"/>
      <w:szCs w:val="16"/>
      <w:lang w:eastAsia="en-US"/>
    </w:rPr>
  </w:style>
  <w:style w:type="paragraph" w:styleId="Sraopastraipa">
    <w:name w:val="List Paragraph"/>
    <w:basedOn w:val="prastasis"/>
    <w:uiPriority w:val="34"/>
    <w:qFormat/>
    <w:rsid w:val="00CA693F"/>
    <w:pPr>
      <w:ind w:left="720"/>
      <w:contextualSpacing/>
    </w:pPr>
  </w:style>
  <w:style w:type="paragraph" w:customStyle="1" w:styleId="DokParasas0">
    <w:name w:val="DokParasas"/>
    <w:basedOn w:val="prastasis"/>
    <w:rsid w:val="008D0C36"/>
    <w:pPr>
      <w:tabs>
        <w:tab w:val="right" w:pos="9072"/>
      </w:tabs>
      <w:spacing w:after="0" w:line="360" w:lineRule="auto"/>
      <w:ind w:firstLine="720"/>
      <w:jc w:val="both"/>
    </w:pPr>
    <w:rPr>
      <w:rFonts w:ascii="TimesLT" w:eastAsia="Times New Roman" w:hAnsi="TimesLT"/>
      <w:sz w:val="24"/>
      <w:szCs w:val="20"/>
    </w:rPr>
  </w:style>
  <w:style w:type="character" w:customStyle="1" w:styleId="FontStyle15">
    <w:name w:val="Font Style15"/>
    <w:basedOn w:val="Numatytasispastraiposriftas"/>
    <w:uiPriority w:val="99"/>
    <w:rsid w:val="000D7680"/>
    <w:rPr>
      <w:rFonts w:ascii="Times New Roman" w:hAnsi="Times New Roman" w:cs="Times New Roman"/>
      <w:sz w:val="18"/>
      <w:szCs w:val="18"/>
    </w:rPr>
  </w:style>
  <w:style w:type="paragraph" w:customStyle="1" w:styleId="Style7">
    <w:name w:val="Style7"/>
    <w:basedOn w:val="prastasis"/>
    <w:uiPriority w:val="99"/>
    <w:rsid w:val="00ED6FBE"/>
    <w:pPr>
      <w:widowControl w:val="0"/>
      <w:autoSpaceDE w:val="0"/>
      <w:autoSpaceDN w:val="0"/>
      <w:adjustRightInd w:val="0"/>
      <w:spacing w:after="0" w:line="223" w:lineRule="exact"/>
      <w:ind w:firstLine="530"/>
    </w:pPr>
    <w:rPr>
      <w:rFonts w:ascii="Times New Roman" w:eastAsia="Times New Roman" w:hAnsi="Times New Roman"/>
      <w:sz w:val="24"/>
      <w:szCs w:val="24"/>
      <w:lang w:eastAsia="lt-LT"/>
    </w:rPr>
  </w:style>
  <w:style w:type="paragraph" w:styleId="Pagrindiniotekstotrauka3">
    <w:name w:val="Body Text Indent 3"/>
    <w:basedOn w:val="prastasis"/>
    <w:link w:val="Pagrindiniotekstotrauka3Diagrama"/>
    <w:uiPriority w:val="99"/>
    <w:unhideWhenUsed/>
    <w:rsid w:val="000D1FC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D1FC3"/>
    <w:rPr>
      <w:sz w:val="16"/>
      <w:szCs w:val="16"/>
      <w:lang w:eastAsia="en-US"/>
    </w:rPr>
  </w:style>
  <w:style w:type="paragraph" w:customStyle="1" w:styleId="x">
    <w:name w:val="x"/>
    <w:rsid w:val="00577E71"/>
    <w:rPr>
      <w:rFonts w:ascii="Arial" w:eastAsia="Times New Roman" w:hAnsi="Arial" w:cs="Arial"/>
      <w:lang w:val="en-US" w:eastAsia="en-US"/>
    </w:rPr>
  </w:style>
  <w:style w:type="paragraph" w:styleId="Betarp">
    <w:name w:val="No Spacing"/>
    <w:uiPriority w:val="1"/>
    <w:qFormat/>
    <w:rsid w:val="00361734"/>
    <w:rPr>
      <w:rFonts w:ascii="Times New Roman" w:eastAsia="Times New Roman" w:hAnsi="Times New Roman"/>
      <w:sz w:val="24"/>
      <w:szCs w:val="24"/>
      <w:lang w:val="en-US" w:eastAsia="en-US"/>
    </w:rPr>
  </w:style>
  <w:style w:type="paragraph" w:customStyle="1" w:styleId="CM1">
    <w:name w:val="CM1"/>
    <w:basedOn w:val="prastasis"/>
    <w:next w:val="prastasis"/>
    <w:uiPriority w:val="99"/>
    <w:rsid w:val="00DD6588"/>
    <w:pPr>
      <w:autoSpaceDE w:val="0"/>
      <w:autoSpaceDN w:val="0"/>
      <w:adjustRightInd w:val="0"/>
      <w:spacing w:after="0" w:line="240" w:lineRule="auto"/>
    </w:pPr>
    <w:rPr>
      <w:rFonts w:ascii="Times New Roman" w:hAnsi="Times New Roman"/>
      <w:sz w:val="24"/>
      <w:szCs w:val="24"/>
      <w:lang w:eastAsia="lt-LT"/>
    </w:rPr>
  </w:style>
  <w:style w:type="paragraph" w:customStyle="1" w:styleId="CM3">
    <w:name w:val="CM3"/>
    <w:basedOn w:val="prastasis"/>
    <w:next w:val="prastasis"/>
    <w:uiPriority w:val="99"/>
    <w:rsid w:val="00DD6588"/>
    <w:pPr>
      <w:autoSpaceDE w:val="0"/>
      <w:autoSpaceDN w:val="0"/>
      <w:adjustRightInd w:val="0"/>
      <w:spacing w:after="0" w:line="240" w:lineRule="auto"/>
    </w:pPr>
    <w:rPr>
      <w:rFonts w:ascii="Times New Roman" w:hAnsi="Times New Roman"/>
      <w:sz w:val="24"/>
      <w:szCs w:val="24"/>
      <w:lang w:eastAsia="lt-LT"/>
    </w:rPr>
  </w:style>
  <w:style w:type="character" w:styleId="Grietas">
    <w:name w:val="Strong"/>
    <w:uiPriority w:val="22"/>
    <w:qFormat/>
    <w:rsid w:val="00151F71"/>
    <w:rPr>
      <w:b/>
      <w:bCs/>
    </w:rPr>
  </w:style>
  <w:style w:type="paragraph" w:customStyle="1" w:styleId="CM4">
    <w:name w:val="CM4"/>
    <w:basedOn w:val="prastasis"/>
    <w:next w:val="prastasis"/>
    <w:uiPriority w:val="99"/>
    <w:rsid w:val="00014B7D"/>
    <w:pPr>
      <w:autoSpaceDE w:val="0"/>
      <w:autoSpaceDN w:val="0"/>
      <w:adjustRightInd w:val="0"/>
      <w:spacing w:after="0" w:line="240" w:lineRule="auto"/>
    </w:pPr>
    <w:rPr>
      <w:rFonts w:ascii="EUAlbertina" w:hAnsi="EUAlbertina"/>
      <w:sz w:val="24"/>
      <w:szCs w:val="24"/>
      <w:lang w:eastAsia="lt-LT"/>
    </w:rPr>
  </w:style>
  <w:style w:type="paragraph" w:customStyle="1" w:styleId="ISTATYMAS">
    <w:name w:val="ISTATYMAS"/>
    <w:rsid w:val="00FE14ED"/>
    <w:pPr>
      <w:autoSpaceDE w:val="0"/>
      <w:autoSpaceDN w:val="0"/>
      <w:adjustRightInd w:val="0"/>
      <w:jc w:val="center"/>
    </w:pPr>
    <w:rPr>
      <w:rFonts w:ascii="TimesLT" w:eastAsia="Times New Roman" w:hAnsi="TimesLT"/>
      <w:lang w:val="en-US" w:eastAsia="en-US"/>
    </w:rPr>
  </w:style>
  <w:style w:type="character" w:styleId="Komentaronuoroda">
    <w:name w:val="annotation reference"/>
    <w:basedOn w:val="Numatytasispastraiposriftas"/>
    <w:uiPriority w:val="99"/>
    <w:semiHidden/>
    <w:unhideWhenUsed/>
    <w:rsid w:val="00E51399"/>
    <w:rPr>
      <w:sz w:val="16"/>
      <w:szCs w:val="16"/>
    </w:rPr>
  </w:style>
  <w:style w:type="paragraph" w:styleId="Komentarotekstas">
    <w:name w:val="annotation text"/>
    <w:basedOn w:val="prastasis"/>
    <w:link w:val="KomentarotekstasDiagrama"/>
    <w:uiPriority w:val="99"/>
    <w:unhideWhenUsed/>
    <w:rsid w:val="00E5139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1399"/>
    <w:rPr>
      <w:lang w:eastAsia="en-US"/>
    </w:rPr>
  </w:style>
  <w:style w:type="character" w:customStyle="1" w:styleId="Antrat1Diagrama">
    <w:name w:val="Antraštė 1 Diagrama"/>
    <w:basedOn w:val="Numatytasispastraiposriftas"/>
    <w:link w:val="Antrat1"/>
    <w:uiPriority w:val="9"/>
    <w:rsid w:val="00F31C6D"/>
    <w:rPr>
      <w:rFonts w:asciiTheme="majorHAnsi" w:eastAsiaTheme="majorEastAsia" w:hAnsiTheme="majorHAnsi" w:cstheme="majorBidi"/>
      <w:b/>
      <w:bCs/>
      <w:color w:val="365F91" w:themeColor="accent1" w:themeShade="BF"/>
      <w:sz w:val="28"/>
      <w:szCs w:val="28"/>
      <w:lang w:eastAsia="en-US"/>
    </w:rPr>
  </w:style>
  <w:style w:type="character" w:customStyle="1" w:styleId="boldface">
    <w:name w:val="boldface"/>
    <w:basedOn w:val="Numatytasispastraiposriftas"/>
    <w:rsid w:val="00252457"/>
    <w:rPr>
      <w:b/>
      <w:bCs/>
    </w:rPr>
  </w:style>
  <w:style w:type="paragraph" w:styleId="Komentarotema">
    <w:name w:val="annotation subject"/>
    <w:basedOn w:val="Komentarotekstas"/>
    <w:next w:val="Komentarotekstas"/>
    <w:link w:val="KomentarotemaDiagrama"/>
    <w:uiPriority w:val="99"/>
    <w:semiHidden/>
    <w:unhideWhenUsed/>
    <w:rsid w:val="00934864"/>
    <w:rPr>
      <w:b/>
      <w:bCs/>
    </w:rPr>
  </w:style>
  <w:style w:type="character" w:customStyle="1" w:styleId="KomentarotemaDiagrama">
    <w:name w:val="Komentaro tema Diagrama"/>
    <w:basedOn w:val="KomentarotekstasDiagrama"/>
    <w:link w:val="Komentarotema"/>
    <w:uiPriority w:val="99"/>
    <w:semiHidden/>
    <w:rsid w:val="00934864"/>
    <w:rPr>
      <w:b/>
      <w:bCs/>
      <w:lang w:eastAsia="en-US"/>
    </w:rPr>
  </w:style>
  <w:style w:type="character" w:customStyle="1" w:styleId="bold">
    <w:name w:val="bold"/>
    <w:basedOn w:val="Numatytasispastraiposriftas"/>
    <w:rsid w:val="00244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384">
      <w:bodyDiv w:val="1"/>
      <w:marLeft w:val="220"/>
      <w:marRight w:val="220"/>
      <w:marTop w:val="0"/>
      <w:marBottom w:val="0"/>
      <w:divBdr>
        <w:top w:val="none" w:sz="0" w:space="0" w:color="auto"/>
        <w:left w:val="none" w:sz="0" w:space="0" w:color="auto"/>
        <w:bottom w:val="none" w:sz="0" w:space="0" w:color="auto"/>
        <w:right w:val="none" w:sz="0" w:space="0" w:color="auto"/>
      </w:divBdr>
      <w:divsChild>
        <w:div w:id="823930169">
          <w:marLeft w:val="0"/>
          <w:marRight w:val="0"/>
          <w:marTop w:val="0"/>
          <w:marBottom w:val="0"/>
          <w:divBdr>
            <w:top w:val="none" w:sz="0" w:space="0" w:color="auto"/>
            <w:left w:val="none" w:sz="0" w:space="0" w:color="auto"/>
            <w:bottom w:val="none" w:sz="0" w:space="0" w:color="auto"/>
            <w:right w:val="none" w:sz="0" w:space="0" w:color="auto"/>
          </w:divBdr>
        </w:div>
      </w:divsChild>
    </w:div>
    <w:div w:id="199974659">
      <w:bodyDiv w:val="1"/>
      <w:marLeft w:val="220"/>
      <w:marRight w:val="220"/>
      <w:marTop w:val="0"/>
      <w:marBottom w:val="0"/>
      <w:divBdr>
        <w:top w:val="none" w:sz="0" w:space="0" w:color="auto"/>
        <w:left w:val="none" w:sz="0" w:space="0" w:color="auto"/>
        <w:bottom w:val="none" w:sz="0" w:space="0" w:color="auto"/>
        <w:right w:val="none" w:sz="0" w:space="0" w:color="auto"/>
      </w:divBdr>
      <w:divsChild>
        <w:div w:id="1131364880">
          <w:marLeft w:val="0"/>
          <w:marRight w:val="0"/>
          <w:marTop w:val="0"/>
          <w:marBottom w:val="0"/>
          <w:divBdr>
            <w:top w:val="none" w:sz="0" w:space="0" w:color="auto"/>
            <w:left w:val="none" w:sz="0" w:space="0" w:color="auto"/>
            <w:bottom w:val="none" w:sz="0" w:space="0" w:color="auto"/>
            <w:right w:val="none" w:sz="0" w:space="0" w:color="auto"/>
          </w:divBdr>
        </w:div>
      </w:divsChild>
    </w:div>
    <w:div w:id="360596014">
      <w:bodyDiv w:val="1"/>
      <w:marLeft w:val="0"/>
      <w:marRight w:val="0"/>
      <w:marTop w:val="0"/>
      <w:marBottom w:val="0"/>
      <w:divBdr>
        <w:top w:val="none" w:sz="0" w:space="0" w:color="auto"/>
        <w:left w:val="none" w:sz="0" w:space="0" w:color="auto"/>
        <w:bottom w:val="none" w:sz="0" w:space="0" w:color="auto"/>
        <w:right w:val="none" w:sz="0" w:space="0" w:color="auto"/>
      </w:divBdr>
      <w:divsChild>
        <w:div w:id="1702389658">
          <w:marLeft w:val="0"/>
          <w:marRight w:val="0"/>
          <w:marTop w:val="0"/>
          <w:marBottom w:val="0"/>
          <w:divBdr>
            <w:top w:val="none" w:sz="0" w:space="0" w:color="auto"/>
            <w:left w:val="none" w:sz="0" w:space="0" w:color="auto"/>
            <w:bottom w:val="none" w:sz="0" w:space="0" w:color="auto"/>
            <w:right w:val="none" w:sz="0" w:space="0" w:color="auto"/>
          </w:divBdr>
        </w:div>
      </w:divsChild>
    </w:div>
    <w:div w:id="1038821751">
      <w:bodyDiv w:val="1"/>
      <w:marLeft w:val="0"/>
      <w:marRight w:val="0"/>
      <w:marTop w:val="0"/>
      <w:marBottom w:val="0"/>
      <w:divBdr>
        <w:top w:val="none" w:sz="0" w:space="0" w:color="auto"/>
        <w:left w:val="none" w:sz="0" w:space="0" w:color="auto"/>
        <w:bottom w:val="none" w:sz="0" w:space="0" w:color="auto"/>
        <w:right w:val="none" w:sz="0" w:space="0" w:color="auto"/>
      </w:divBdr>
    </w:div>
    <w:div w:id="1117716549">
      <w:bodyDiv w:val="1"/>
      <w:marLeft w:val="220"/>
      <w:marRight w:val="220"/>
      <w:marTop w:val="0"/>
      <w:marBottom w:val="0"/>
      <w:divBdr>
        <w:top w:val="none" w:sz="0" w:space="0" w:color="auto"/>
        <w:left w:val="none" w:sz="0" w:space="0" w:color="auto"/>
        <w:bottom w:val="none" w:sz="0" w:space="0" w:color="auto"/>
        <w:right w:val="none" w:sz="0" w:space="0" w:color="auto"/>
      </w:divBdr>
    </w:div>
    <w:div w:id="1326200870">
      <w:bodyDiv w:val="1"/>
      <w:marLeft w:val="0"/>
      <w:marRight w:val="0"/>
      <w:marTop w:val="0"/>
      <w:marBottom w:val="0"/>
      <w:divBdr>
        <w:top w:val="none" w:sz="0" w:space="0" w:color="auto"/>
        <w:left w:val="none" w:sz="0" w:space="0" w:color="auto"/>
        <w:bottom w:val="none" w:sz="0" w:space="0" w:color="auto"/>
        <w:right w:val="none" w:sz="0" w:space="0" w:color="auto"/>
      </w:divBdr>
    </w:div>
    <w:div w:id="1365129342">
      <w:bodyDiv w:val="1"/>
      <w:marLeft w:val="220"/>
      <w:marRight w:val="220"/>
      <w:marTop w:val="0"/>
      <w:marBottom w:val="0"/>
      <w:divBdr>
        <w:top w:val="none" w:sz="0" w:space="0" w:color="auto"/>
        <w:left w:val="none" w:sz="0" w:space="0" w:color="auto"/>
        <w:bottom w:val="none" w:sz="0" w:space="0" w:color="auto"/>
        <w:right w:val="none" w:sz="0" w:space="0" w:color="auto"/>
      </w:divBdr>
      <w:divsChild>
        <w:div w:id="1191334563">
          <w:marLeft w:val="0"/>
          <w:marRight w:val="0"/>
          <w:marTop w:val="0"/>
          <w:marBottom w:val="0"/>
          <w:divBdr>
            <w:top w:val="none" w:sz="0" w:space="0" w:color="auto"/>
            <w:left w:val="none" w:sz="0" w:space="0" w:color="auto"/>
            <w:bottom w:val="none" w:sz="0" w:space="0" w:color="auto"/>
            <w:right w:val="none" w:sz="0" w:space="0" w:color="auto"/>
          </w:divBdr>
        </w:div>
      </w:divsChild>
    </w:div>
    <w:div w:id="1405638143">
      <w:bodyDiv w:val="1"/>
      <w:marLeft w:val="220"/>
      <w:marRight w:val="220"/>
      <w:marTop w:val="0"/>
      <w:marBottom w:val="0"/>
      <w:divBdr>
        <w:top w:val="none" w:sz="0" w:space="0" w:color="auto"/>
        <w:left w:val="none" w:sz="0" w:space="0" w:color="auto"/>
        <w:bottom w:val="none" w:sz="0" w:space="0" w:color="auto"/>
        <w:right w:val="none" w:sz="0" w:space="0" w:color="auto"/>
      </w:divBdr>
      <w:divsChild>
        <w:div w:id="907308515">
          <w:marLeft w:val="0"/>
          <w:marRight w:val="0"/>
          <w:marTop w:val="0"/>
          <w:marBottom w:val="0"/>
          <w:divBdr>
            <w:top w:val="none" w:sz="0" w:space="0" w:color="auto"/>
            <w:left w:val="none" w:sz="0" w:space="0" w:color="auto"/>
            <w:bottom w:val="none" w:sz="0" w:space="0" w:color="auto"/>
            <w:right w:val="none" w:sz="0" w:space="0" w:color="auto"/>
          </w:divBdr>
        </w:div>
      </w:divsChild>
    </w:div>
    <w:div w:id="1917399757">
      <w:bodyDiv w:val="1"/>
      <w:marLeft w:val="0"/>
      <w:marRight w:val="0"/>
      <w:marTop w:val="0"/>
      <w:marBottom w:val="0"/>
      <w:divBdr>
        <w:top w:val="none" w:sz="0" w:space="0" w:color="auto"/>
        <w:left w:val="none" w:sz="0" w:space="0" w:color="auto"/>
        <w:bottom w:val="none" w:sz="0" w:space="0" w:color="auto"/>
        <w:right w:val="none" w:sz="0" w:space="0" w:color="auto"/>
      </w:divBdr>
    </w:div>
    <w:div w:id="1919749288">
      <w:bodyDiv w:val="1"/>
      <w:marLeft w:val="220"/>
      <w:marRight w:val="220"/>
      <w:marTop w:val="0"/>
      <w:marBottom w:val="0"/>
      <w:divBdr>
        <w:top w:val="none" w:sz="0" w:space="0" w:color="auto"/>
        <w:left w:val="none" w:sz="0" w:space="0" w:color="auto"/>
        <w:bottom w:val="none" w:sz="0" w:space="0" w:color="auto"/>
        <w:right w:val="none" w:sz="0" w:space="0" w:color="auto"/>
      </w:divBdr>
    </w:div>
    <w:div w:id="209585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teisutis.jasiulionis@mil.lt" TargetMode="External" Type="http://schemas.openxmlformats.org/officeDocument/2006/relationships/hyperlink"/>
<Relationship Id="rId11" Target="mailto:zydre.abourida@mil.lt" TargetMode="External" Type="http://schemas.openxmlformats.org/officeDocument/2006/relationships/hyperlink"/>
<Relationship Id="rId12" Target="mailto:rasa.leonaviciene@mil.lt" TargetMode="External" Type="http://schemas.openxmlformats.org/officeDocument/2006/relationships/hyperlink"/>
<Relationship Id="rId13" Target="mailto:judita.nagiene@kam.lt" TargetMode="External" Type="http://schemas.openxmlformats.org/officeDocument/2006/relationships/hyperlink"/>
<Relationship Id="rId14" Target="mailto:inga.silinyte@kam.lt" TargetMode="External" Type="http://schemas.openxmlformats.org/officeDocument/2006/relationships/hyperlink"/>
<Relationship Id="rId15" Target="header1.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vilius.veitas@sumin.lt" TargetMode="External" Type="http://schemas.openxmlformats.org/officeDocument/2006/relationships/hyperlink"/>
<Relationship Id="rId9" Target="mailto:vlada.zeguniene@su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975BC-B75E-4E74-B467-D80AD191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63529</Words>
  <Characters>36213</Characters>
  <Application>Microsoft Office Word</Application>
  <DocSecurity>0</DocSecurity>
  <Lines>301</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99543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2018-07-18T12:58:00Z</dcterms:created>
  <dc:creator>Your User Name</dc:creator>
  <cp:lastModifiedBy>Vlada Zeguniene</cp:lastModifiedBy>
  <cp:lastPrinted>2018-07-16T07:12:00Z</cp:lastPrinted>
  <dcterms:modified xsi:type="dcterms:W3CDTF">2018-07-19T12:11:00Z</dcterms:modified>
  <cp:revision>3</cp:revision>
  <dc:title>AIŠKINAMASIS RAŠTAS</dc:title>
</cp:coreProperties>
</file>