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DD6A5" w14:textId="77777777" w:rsidR="006C119C" w:rsidRPr="00454647" w:rsidRDefault="00D93979" w:rsidP="00D72EE2">
      <w:pPr>
        <w:overflowPunct w:val="0"/>
        <w:autoSpaceDE w:val="0"/>
        <w:autoSpaceDN w:val="0"/>
        <w:adjustRightInd w:val="0"/>
        <w:spacing w:line="240" w:lineRule="atLeast"/>
        <w:jc w:val="center"/>
        <w:rPr>
          <w:rFonts w:ascii="Arial" w:hAnsi="Arial" w:cs="Arial"/>
          <w:sz w:val="36"/>
          <w:szCs w:val="36"/>
          <w:lang w:val="lt-LT"/>
        </w:rPr>
      </w:pPr>
      <w:bookmarkStart w:id="0" w:name="_GoBack"/>
      <w:bookmarkEnd w:id="0"/>
      <w:r w:rsidRPr="00454647">
        <w:rPr>
          <w:rFonts w:ascii="Arial" w:hAnsi="Arial" w:cs="Arial"/>
          <w:sz w:val="36"/>
          <w:szCs w:val="36"/>
          <w:lang w:val="lt-LT"/>
        </w:rPr>
        <w:t>LIETUVOS RESPUBLIKOS VYRIAUSYBĖ</w:t>
      </w:r>
    </w:p>
    <w:p w14:paraId="53E07632" w14:textId="77777777" w:rsidR="00D93979" w:rsidRPr="00454647" w:rsidRDefault="00454647" w:rsidP="00D93979">
      <w:pPr>
        <w:overflowPunct w:val="0"/>
        <w:autoSpaceDE w:val="0"/>
        <w:autoSpaceDN w:val="0"/>
        <w:adjustRightInd w:val="0"/>
        <w:jc w:val="center"/>
        <w:rPr>
          <w:rFonts w:ascii="Arial" w:hAnsi="Arial" w:cs="Arial"/>
          <w:caps/>
          <w:sz w:val="28"/>
          <w:szCs w:val="28"/>
          <w:lang w:val="lt-LT"/>
        </w:rPr>
      </w:pPr>
      <w:r>
        <w:rPr>
          <w:rFonts w:ascii="Arial" w:hAnsi="Arial" w:cs="Arial"/>
          <w:caps/>
          <w:sz w:val="28"/>
          <w:szCs w:val="28"/>
          <w:lang w:val="lt-LT"/>
        </w:rPr>
        <w:t>PASITARIMO</w:t>
      </w:r>
    </w:p>
    <w:p w14:paraId="6523388C" w14:textId="77777777" w:rsidR="00D93979" w:rsidRPr="00454647" w:rsidRDefault="00D93979" w:rsidP="00D93979">
      <w:pPr>
        <w:overflowPunct w:val="0"/>
        <w:autoSpaceDE w:val="0"/>
        <w:autoSpaceDN w:val="0"/>
        <w:adjustRightInd w:val="0"/>
        <w:jc w:val="center"/>
        <w:rPr>
          <w:rFonts w:ascii="Arial" w:hAnsi="Arial" w:cs="Arial"/>
          <w:sz w:val="32"/>
          <w:szCs w:val="32"/>
          <w:lang w:val="lt-LT"/>
        </w:rPr>
      </w:pPr>
      <w:r w:rsidRPr="00454647">
        <w:rPr>
          <w:rFonts w:ascii="Arial" w:hAnsi="Arial" w:cs="Arial"/>
          <w:caps/>
          <w:sz w:val="32"/>
          <w:szCs w:val="32"/>
          <w:lang w:val="lt-LT"/>
        </w:rPr>
        <w:t>PROTOKOLAS</w:t>
      </w:r>
    </w:p>
    <w:p w14:paraId="133D51A4" w14:textId="77777777" w:rsidR="00D93979" w:rsidRPr="00E0533C" w:rsidRDefault="00D93979" w:rsidP="00D93979">
      <w:pPr>
        <w:overflowPunct w:val="0"/>
        <w:autoSpaceDE w:val="0"/>
        <w:autoSpaceDN w:val="0"/>
        <w:adjustRightInd w:val="0"/>
        <w:jc w:val="center"/>
        <w:rPr>
          <w:b/>
          <w:szCs w:val="20"/>
          <w:lang w:val="lt-LT"/>
        </w:rPr>
      </w:pPr>
    </w:p>
    <w:p w14:paraId="3271C0F1" w14:textId="77777777" w:rsidR="00D93979" w:rsidRDefault="002100C2" w:rsidP="00D93979">
      <w:pPr>
        <w:overflowPunct w:val="0"/>
        <w:autoSpaceDE w:val="0"/>
        <w:autoSpaceDN w:val="0"/>
        <w:adjustRightInd w:val="0"/>
        <w:jc w:val="center"/>
        <w:rPr>
          <w:szCs w:val="20"/>
          <w:lang w:val="lt-LT"/>
        </w:rPr>
      </w:pPr>
      <w:r>
        <w:rPr>
          <w:szCs w:val="20"/>
          <w:lang w:val="lt-LT"/>
        </w:rPr>
        <w:t>2019</w:t>
      </w:r>
      <w:r w:rsidR="00D93979">
        <w:rPr>
          <w:szCs w:val="20"/>
          <w:lang w:val="lt-LT"/>
        </w:rPr>
        <w:t> </w:t>
      </w:r>
      <w:r w:rsidR="00D93979" w:rsidRPr="00587BB6">
        <w:rPr>
          <w:szCs w:val="20"/>
          <w:lang w:val="lt-LT"/>
        </w:rPr>
        <w:t>m</w:t>
      </w:r>
      <w:r w:rsidR="00D93979">
        <w:rPr>
          <w:szCs w:val="20"/>
          <w:lang w:val="lt-LT"/>
        </w:rPr>
        <w:t xml:space="preserve">.  </w:t>
      </w:r>
      <w:r>
        <w:rPr>
          <w:szCs w:val="20"/>
          <w:lang w:val="lt-LT"/>
        </w:rPr>
        <w:t xml:space="preserve">                 </w:t>
      </w:r>
      <w:r w:rsidR="00D93979">
        <w:rPr>
          <w:szCs w:val="20"/>
          <w:lang w:val="lt-LT"/>
        </w:rPr>
        <w:t xml:space="preserve">     d. </w:t>
      </w:r>
      <w:r w:rsidR="00454647">
        <w:rPr>
          <w:szCs w:val="20"/>
          <w:lang w:val="lt-LT"/>
        </w:rPr>
        <w:t>Nr.</w:t>
      </w:r>
    </w:p>
    <w:p w14:paraId="5103B883" w14:textId="77777777" w:rsidR="00D93979" w:rsidRPr="00E0533C" w:rsidRDefault="00D93979" w:rsidP="00D93979">
      <w:pPr>
        <w:overflowPunct w:val="0"/>
        <w:autoSpaceDE w:val="0"/>
        <w:autoSpaceDN w:val="0"/>
        <w:adjustRightInd w:val="0"/>
        <w:jc w:val="center"/>
        <w:rPr>
          <w:szCs w:val="20"/>
          <w:lang w:val="lt-LT"/>
        </w:rPr>
      </w:pPr>
    </w:p>
    <w:p w14:paraId="16CA6710" w14:textId="77777777" w:rsidR="00D93979" w:rsidRPr="00AE25F3" w:rsidRDefault="00D93979" w:rsidP="00D93979">
      <w:pPr>
        <w:pBdr>
          <w:top w:val="double" w:sz="4" w:space="1" w:color="auto"/>
        </w:pBdr>
        <w:overflowPunct w:val="0"/>
        <w:autoSpaceDE w:val="0"/>
        <w:autoSpaceDN w:val="0"/>
        <w:adjustRightInd w:val="0"/>
        <w:rPr>
          <w:lang w:val="lt-LT"/>
        </w:rPr>
      </w:pPr>
    </w:p>
    <w:p w14:paraId="6DE092BF" w14:textId="77777777" w:rsidR="00D93979" w:rsidRPr="00AE25F3" w:rsidRDefault="005A7878" w:rsidP="006F0629">
      <w:pPr>
        <w:pBdr>
          <w:bottom w:val="single" w:sz="4" w:space="1" w:color="auto"/>
        </w:pBdr>
        <w:overflowPunct w:val="0"/>
        <w:autoSpaceDE w:val="0"/>
        <w:autoSpaceDN w:val="0"/>
        <w:adjustRightInd w:val="0"/>
        <w:spacing w:after="120"/>
        <w:jc w:val="center"/>
        <w:rPr>
          <w:lang w:val="lt-LT"/>
        </w:rPr>
      </w:pPr>
      <w:r w:rsidRPr="00AE25F3">
        <w:rPr>
          <w:lang w:val="lt-LT"/>
        </w:rPr>
        <w:t>Dėl viešųjų pirkimų vykdymo funkcijos centralizavimo</w:t>
      </w:r>
    </w:p>
    <w:p w14:paraId="5B6AA398" w14:textId="4979EB58" w:rsidR="00A90192" w:rsidRPr="00A02B00" w:rsidRDefault="000656F5" w:rsidP="000D52E2">
      <w:pPr>
        <w:pStyle w:val="Default"/>
        <w:numPr>
          <w:ilvl w:val="0"/>
          <w:numId w:val="2"/>
        </w:numPr>
        <w:ind w:left="0" w:firstLine="851"/>
        <w:jc w:val="both"/>
      </w:pPr>
      <w:r>
        <w:t>A</w:t>
      </w:r>
      <w:r w:rsidR="00A04BFE">
        <w:t>t</w:t>
      </w:r>
      <w:r>
        <w:t>sižvelgti į</w:t>
      </w:r>
      <w:r w:rsidR="00124C10">
        <w:t xml:space="preserve"> </w:t>
      </w:r>
      <w:r w:rsidR="00A04BFE">
        <w:t>Ekonomikos ir inovacijų</w:t>
      </w:r>
      <w:r w:rsidR="00A04BFE" w:rsidRPr="00A02B00">
        <w:t xml:space="preserve"> </w:t>
      </w:r>
      <w:r w:rsidR="00124C10" w:rsidRPr="00A02B00">
        <w:t xml:space="preserve">ministerijos </w:t>
      </w:r>
      <w:r>
        <w:t xml:space="preserve">parengtus pasiūlymus, vykdant </w:t>
      </w:r>
      <w:r w:rsidR="002100C2" w:rsidRPr="00A02B00">
        <w:t>Vyriausybė</w:t>
      </w:r>
      <w:r w:rsidR="006F0629" w:rsidRPr="00A02B00">
        <w:t>s 2018</w:t>
      </w:r>
      <w:r w:rsidR="00CB3AEB" w:rsidRPr="00A02B00">
        <w:t> </w:t>
      </w:r>
      <w:r w:rsidR="002100C2" w:rsidRPr="00A02B00">
        <w:t>m. rugpjūčio 2</w:t>
      </w:r>
      <w:r w:rsidR="006F0629" w:rsidRPr="00A02B00">
        <w:t>9</w:t>
      </w:r>
      <w:r w:rsidR="00587BB6" w:rsidRPr="00A02B00">
        <w:t> </w:t>
      </w:r>
      <w:r w:rsidR="002100C2" w:rsidRPr="00A02B00">
        <w:t>d. pasitarimo sprendimą „</w:t>
      </w:r>
      <w:r w:rsidR="00D15D63" w:rsidRPr="00A02B00">
        <w:t>Dėl viešųjų pirkimų vykdymo funkcijos centralizavimo“</w:t>
      </w:r>
      <w:r w:rsidR="00D44E1A" w:rsidRPr="00A02B00">
        <w:t>.</w:t>
      </w:r>
    </w:p>
    <w:p w14:paraId="2512E1F3" w14:textId="65467D56" w:rsidR="002100C2" w:rsidRPr="00A02B00" w:rsidRDefault="00CB3AEB" w:rsidP="000D52E2">
      <w:pPr>
        <w:pStyle w:val="Default"/>
        <w:numPr>
          <w:ilvl w:val="0"/>
          <w:numId w:val="2"/>
        </w:numPr>
        <w:ind w:left="0" w:firstLine="851"/>
        <w:jc w:val="both"/>
      </w:pPr>
      <w:r w:rsidRPr="00A02B00">
        <w:t xml:space="preserve">Siekiant </w:t>
      </w:r>
      <w:r w:rsidR="007265D4" w:rsidRPr="00A02B00">
        <w:t>optimizuoti žmogiškuosius ir finansinius išteklius, reikalingus</w:t>
      </w:r>
      <w:r w:rsidRPr="00A02B00">
        <w:t xml:space="preserve"> viešųjų pirkimų</w:t>
      </w:r>
      <w:r w:rsidR="00A02B00">
        <w:t xml:space="preserve"> vykdymo</w:t>
      </w:r>
      <w:r w:rsidRPr="00A02B00">
        <w:t xml:space="preserve"> funkcijai atlikti, išnaudoti viešųjų pirkimų centralizavimo </w:t>
      </w:r>
      <w:proofErr w:type="spellStart"/>
      <w:r w:rsidR="00F17FF5">
        <w:t>pranašumus</w:t>
      </w:r>
      <w:proofErr w:type="spellEnd"/>
      <w:r w:rsidR="00F17FF5" w:rsidRPr="00A02B00">
        <w:t xml:space="preserve"> </w:t>
      </w:r>
      <w:r w:rsidRPr="00A02B00">
        <w:t>ir išvengti neigiamų padarinių</w:t>
      </w:r>
      <w:r w:rsidR="00B11EE1" w:rsidRPr="00A02B00">
        <w:t xml:space="preserve"> pirkimo procesui bei</w:t>
      </w:r>
      <w:r w:rsidRPr="00A02B00">
        <w:t xml:space="preserve"> smulkiajam ir vidutiniam verslui</w:t>
      </w:r>
      <w:r w:rsidR="00CA0C22">
        <w:t>,</w:t>
      </w:r>
      <w:r w:rsidR="007265D4" w:rsidRPr="00A02B00">
        <w:t xml:space="preserve"> </w:t>
      </w:r>
      <w:r w:rsidRPr="00A02B00">
        <w:t>taip pat atsižvelgiant į jau priimtus sprendimus dėl pirkimų centralizavimo</w:t>
      </w:r>
      <w:r w:rsidR="00B11EE1" w:rsidRPr="00A02B00">
        <w:t xml:space="preserve"> nacionaliniu mastu </w:t>
      </w:r>
      <w:r w:rsidRPr="00A02B00">
        <w:t xml:space="preserve"> ir turto valdymo</w:t>
      </w:r>
      <w:r w:rsidR="00B11EE1" w:rsidRPr="00A02B00">
        <w:t>,</w:t>
      </w:r>
      <w:r w:rsidR="007265D4" w:rsidRPr="00A02B00">
        <w:t xml:space="preserve"> n</w:t>
      </w:r>
      <w:r w:rsidR="00D44E1A" w:rsidRPr="00A02B00">
        <w:t>ustatyti</w:t>
      </w:r>
      <w:r w:rsidR="00B11EE1" w:rsidRPr="00A02B00">
        <w:t xml:space="preserve">, </w:t>
      </w:r>
      <w:r w:rsidR="00D44E1A" w:rsidRPr="00A02B00">
        <w:t xml:space="preserve">kad: </w:t>
      </w:r>
    </w:p>
    <w:p w14:paraId="6072F80C" w14:textId="3D21ABD4" w:rsidR="003D1B50" w:rsidRPr="00A02B00" w:rsidRDefault="003D1B50" w:rsidP="000D52E2">
      <w:pPr>
        <w:pStyle w:val="Default"/>
        <w:ind w:firstLine="851"/>
        <w:jc w:val="both"/>
        <w:rPr>
          <w:color w:val="auto"/>
        </w:rPr>
      </w:pPr>
      <w:r w:rsidRPr="00A02B00">
        <w:rPr>
          <w:color w:val="auto"/>
        </w:rPr>
        <w:t xml:space="preserve">2.1. Vyriausybės kanceliarijos, ministerijų, Vyriausybės įstaigų, Vyriausybės atstovų tarnybų, </w:t>
      </w:r>
      <w:r w:rsidR="00C93489" w:rsidRPr="00A02B00">
        <w:rPr>
          <w:color w:val="auto"/>
        </w:rPr>
        <w:t>atitinkam</w:t>
      </w:r>
      <w:r w:rsidR="00C93489">
        <w:rPr>
          <w:color w:val="auto"/>
        </w:rPr>
        <w:t>ų</w:t>
      </w:r>
      <w:r w:rsidR="00C93489" w:rsidRPr="00A02B00">
        <w:rPr>
          <w:color w:val="auto"/>
        </w:rPr>
        <w:t xml:space="preserve"> ministr</w:t>
      </w:r>
      <w:r w:rsidR="00C93489">
        <w:rPr>
          <w:color w:val="auto"/>
        </w:rPr>
        <w:t>ų</w:t>
      </w:r>
      <w:r w:rsidR="00C93489" w:rsidRPr="00A02B00">
        <w:rPr>
          <w:color w:val="auto"/>
        </w:rPr>
        <w:t xml:space="preserve"> </w:t>
      </w:r>
      <w:r w:rsidRPr="00A02B00">
        <w:rPr>
          <w:color w:val="auto"/>
        </w:rPr>
        <w:t xml:space="preserve">valdymo sritims priskirtų įstaigų prie </w:t>
      </w:r>
      <w:r w:rsidR="00C93489" w:rsidRPr="00A02B00">
        <w:rPr>
          <w:color w:val="auto"/>
        </w:rPr>
        <w:t>ministerij</w:t>
      </w:r>
      <w:r w:rsidR="00C93489">
        <w:rPr>
          <w:color w:val="auto"/>
        </w:rPr>
        <w:t>ų</w:t>
      </w:r>
      <w:r w:rsidRPr="00A02B00">
        <w:rPr>
          <w:color w:val="auto"/>
        </w:rPr>
        <w:t>,</w:t>
      </w:r>
      <w:r w:rsidR="006F6E8F" w:rsidRPr="00A02B00">
        <w:rPr>
          <w:color w:val="auto"/>
        </w:rPr>
        <w:t xml:space="preserve"> </w:t>
      </w:r>
      <w:r w:rsidRPr="00A02B00">
        <w:rPr>
          <w:color w:val="auto"/>
        </w:rPr>
        <w:t>kitų įstaigų, kurių savininko teises ir pareigas įgyvendina Vyriausybė arba jos įgaliota institucija</w:t>
      </w:r>
      <w:r w:rsidR="006F6E8F" w:rsidRPr="00A02B00">
        <w:rPr>
          <w:color w:val="auto"/>
        </w:rPr>
        <w:t xml:space="preserve">, išskyrus </w:t>
      </w:r>
      <w:r w:rsidR="009327F5">
        <w:rPr>
          <w:rFonts w:eastAsia="Calibri"/>
        </w:rPr>
        <w:t xml:space="preserve">Lietuvos Respublikos diplomatines atstovybes užsienio valstybėse, Lietuvos Respublikos atstovybes prie tarptautinių organizacijų, konsulines įstaigas, specialiąsias misijas ir kitas perkančiąsias organizacijas, kurios užsienyje įsigyja prekių, paslaugų ar darbų, skirtų užsienyje esantiems jų padaliniams, kariniams atstovams ar specialiesiems atašė, taip pat </w:t>
      </w:r>
      <w:r w:rsidR="006F6E8F" w:rsidRPr="00A02B00">
        <w:rPr>
          <w:rFonts w:eastAsiaTheme="minorEastAsia"/>
          <w:color w:val="000000" w:themeColor="text1"/>
          <w:kern w:val="24"/>
        </w:rPr>
        <w:t>Gynybos resursų agentūrą prie Krašto apsaugos ministerijos</w:t>
      </w:r>
      <w:r w:rsidR="000A2D79">
        <w:rPr>
          <w:rFonts w:eastAsiaTheme="minorEastAsia"/>
          <w:color w:val="000000" w:themeColor="text1"/>
          <w:kern w:val="24"/>
        </w:rPr>
        <w:t>,</w:t>
      </w:r>
      <w:r w:rsidR="009327F5">
        <w:rPr>
          <w:rFonts w:eastAsiaTheme="minorEastAsia"/>
          <w:color w:val="000000" w:themeColor="text1"/>
          <w:kern w:val="24"/>
        </w:rPr>
        <w:t xml:space="preserve"> įskaitant ir jos koordinuojamus krašto apsaugos sistemos pirkimus</w:t>
      </w:r>
      <w:r w:rsidR="00EE205B">
        <w:rPr>
          <w:rFonts w:eastAsiaTheme="minorEastAsia"/>
          <w:color w:val="000000" w:themeColor="text1"/>
          <w:kern w:val="24"/>
        </w:rPr>
        <w:t>,</w:t>
      </w:r>
      <w:r w:rsidRPr="00A02B00">
        <w:rPr>
          <w:color w:val="auto"/>
        </w:rPr>
        <w:t xml:space="preserve"> (toliau – Įstaigos), </w:t>
      </w:r>
      <w:r w:rsidR="00B11EE1" w:rsidRPr="00A02B00">
        <w:rPr>
          <w:color w:val="auto"/>
        </w:rPr>
        <w:t xml:space="preserve">viešųjų </w:t>
      </w:r>
      <w:r w:rsidR="00B11EE1" w:rsidRPr="00EE205B">
        <w:rPr>
          <w:color w:val="auto"/>
        </w:rPr>
        <w:t xml:space="preserve">pirkimų </w:t>
      </w:r>
      <w:r w:rsidRPr="00EE205B">
        <w:rPr>
          <w:color w:val="auto"/>
        </w:rPr>
        <w:t>valdy</w:t>
      </w:r>
      <w:r w:rsidR="00B11EE1" w:rsidRPr="00EE205B">
        <w:rPr>
          <w:color w:val="auto"/>
        </w:rPr>
        <w:t>sen</w:t>
      </w:r>
      <w:r w:rsidR="00EE205B">
        <w:rPr>
          <w:color w:val="auto"/>
        </w:rPr>
        <w:t>ą</w:t>
      </w:r>
      <w:r w:rsidRPr="00EE205B">
        <w:rPr>
          <w:color w:val="auto"/>
        </w:rPr>
        <w:t xml:space="preserve"> </w:t>
      </w:r>
      <w:r w:rsidR="00EE205B">
        <w:rPr>
          <w:color w:val="auto"/>
        </w:rPr>
        <w:t xml:space="preserve">atlieka </w:t>
      </w:r>
      <w:r w:rsidRPr="00A02B00">
        <w:rPr>
          <w:color w:val="auto"/>
        </w:rPr>
        <w:t>VšĮ CPO LT</w:t>
      </w:r>
      <w:r w:rsidR="00EE684F">
        <w:rPr>
          <w:rFonts w:eastAsiaTheme="minorEastAsia"/>
          <w:color w:val="000000" w:themeColor="text1"/>
          <w:kern w:val="24"/>
        </w:rPr>
        <w:t>;</w:t>
      </w:r>
      <w:r w:rsidRPr="00A02B00">
        <w:rPr>
          <w:color w:val="auto"/>
        </w:rPr>
        <w:t xml:space="preserve"> </w:t>
      </w:r>
    </w:p>
    <w:p w14:paraId="35A2DD38" w14:textId="2481ABCD" w:rsidR="00506797" w:rsidRDefault="00506797" w:rsidP="000D52E2">
      <w:pPr>
        <w:pStyle w:val="Default"/>
        <w:ind w:firstLine="851"/>
        <w:jc w:val="both"/>
        <w:rPr>
          <w:rFonts w:eastAsiaTheme="minorEastAsia"/>
          <w:color w:val="000000" w:themeColor="text1"/>
          <w:kern w:val="24"/>
        </w:rPr>
      </w:pPr>
      <w:r>
        <w:rPr>
          <w:rFonts w:eastAsiaTheme="minorEastAsia"/>
          <w:color w:val="000000" w:themeColor="text1"/>
          <w:kern w:val="24"/>
        </w:rPr>
        <w:t xml:space="preserve">2.2. </w:t>
      </w:r>
      <w:r w:rsidR="00554C68">
        <w:rPr>
          <w:rFonts w:eastAsiaTheme="minorEastAsia"/>
          <w:color w:val="000000" w:themeColor="text1"/>
          <w:kern w:val="24"/>
        </w:rPr>
        <w:t xml:space="preserve">atliekant </w:t>
      </w:r>
      <w:r w:rsidR="004014B1">
        <w:rPr>
          <w:rFonts w:eastAsiaTheme="minorEastAsia"/>
          <w:color w:val="000000" w:themeColor="text1"/>
          <w:kern w:val="24"/>
        </w:rPr>
        <w:t>viešųjų pirkimų valdyseną s</w:t>
      </w:r>
      <w:r w:rsidRPr="00A02B00">
        <w:rPr>
          <w:color w:val="auto"/>
        </w:rPr>
        <w:t>prendim</w:t>
      </w:r>
      <w:r>
        <w:rPr>
          <w:color w:val="auto"/>
        </w:rPr>
        <w:t>ai</w:t>
      </w:r>
      <w:r w:rsidRPr="00A02B00">
        <w:rPr>
          <w:color w:val="auto"/>
        </w:rPr>
        <w:t xml:space="preserve"> dėl konkrečius pirkimus atliksiančių </w:t>
      </w:r>
      <w:r w:rsidR="00547D85">
        <w:rPr>
          <w:color w:val="auto"/>
        </w:rPr>
        <w:t xml:space="preserve">centrinių perkančiųjų organizacijų </w:t>
      </w:r>
      <w:r>
        <w:rPr>
          <w:color w:val="auto"/>
        </w:rPr>
        <w:t>priimami</w:t>
      </w:r>
      <w:r w:rsidRPr="00A02B00">
        <w:rPr>
          <w:color w:val="auto"/>
        </w:rPr>
        <w:t xml:space="preserve"> pagal </w:t>
      </w:r>
      <w:r w:rsidR="000D52E2">
        <w:rPr>
          <w:rFonts w:eastAsiaTheme="minorEastAsia"/>
          <w:color w:val="000000" w:themeColor="text1"/>
          <w:kern w:val="24"/>
        </w:rPr>
        <w:t>Įstaigų pateikiamą pirkimų poreikį ateinantiems metams</w:t>
      </w:r>
      <w:r w:rsidR="000D52E2" w:rsidRPr="00A02B00">
        <w:rPr>
          <w:color w:val="auto"/>
        </w:rPr>
        <w:t xml:space="preserve"> </w:t>
      </w:r>
      <w:r w:rsidR="000D52E2">
        <w:rPr>
          <w:color w:val="auto"/>
        </w:rPr>
        <w:t>vadovaujantis šiais kriterijais</w:t>
      </w:r>
      <w:r>
        <w:rPr>
          <w:color w:val="auto"/>
        </w:rPr>
        <w:t>:</w:t>
      </w:r>
    </w:p>
    <w:p w14:paraId="440D86A9" w14:textId="1DA89D15" w:rsidR="00DD26A9" w:rsidRPr="00A02B00" w:rsidRDefault="00DD26A9" w:rsidP="000D52E2">
      <w:pPr>
        <w:pStyle w:val="Default"/>
        <w:ind w:firstLine="851"/>
        <w:jc w:val="both"/>
        <w:rPr>
          <w:rFonts w:eastAsiaTheme="minorEastAsia"/>
          <w:color w:val="000000" w:themeColor="text1"/>
          <w:kern w:val="24"/>
        </w:rPr>
      </w:pPr>
      <w:r w:rsidRPr="00A02B00">
        <w:rPr>
          <w:rFonts w:eastAsiaTheme="minorEastAsia"/>
          <w:color w:val="000000" w:themeColor="text1"/>
          <w:kern w:val="24"/>
        </w:rPr>
        <w:t>2.</w:t>
      </w:r>
      <w:r w:rsidR="00506797">
        <w:rPr>
          <w:rFonts w:eastAsiaTheme="minorEastAsia"/>
          <w:color w:val="000000" w:themeColor="text1"/>
          <w:kern w:val="24"/>
        </w:rPr>
        <w:t>2</w:t>
      </w:r>
      <w:r w:rsidRPr="00A02B00">
        <w:rPr>
          <w:rFonts w:eastAsiaTheme="minorEastAsia"/>
          <w:color w:val="000000" w:themeColor="text1"/>
          <w:kern w:val="24"/>
        </w:rPr>
        <w:t xml:space="preserve">.1. </w:t>
      </w:r>
      <w:r w:rsidR="00554C68">
        <w:rPr>
          <w:rFonts w:eastAsiaTheme="minorEastAsia"/>
          <w:color w:val="000000" w:themeColor="text1"/>
          <w:kern w:val="24"/>
        </w:rPr>
        <w:t>v</w:t>
      </w:r>
      <w:r w:rsidR="00554C68" w:rsidRPr="00A02B00">
        <w:rPr>
          <w:rFonts w:eastAsiaTheme="minorEastAsia"/>
          <w:color w:val="000000" w:themeColor="text1"/>
          <w:kern w:val="24"/>
        </w:rPr>
        <w:t xml:space="preserve">iešųjų </w:t>
      </w:r>
      <w:r w:rsidRPr="00A02B00">
        <w:rPr>
          <w:rFonts w:eastAsiaTheme="minorEastAsia"/>
          <w:color w:val="000000" w:themeColor="text1"/>
          <w:kern w:val="24"/>
        </w:rPr>
        <w:t xml:space="preserve">pirkimų objektams, kuriuos dėl jų pirkimo procedūrų dažnumo tikslinga standartizuoti ir struktūrizuotai perkelti į elektroninę erdvę, </w:t>
      </w:r>
      <w:r w:rsidR="00EE205B" w:rsidRPr="00A02B00">
        <w:rPr>
          <w:rFonts w:eastAsiaTheme="minorEastAsia"/>
          <w:color w:val="000000" w:themeColor="text1"/>
          <w:kern w:val="24"/>
        </w:rPr>
        <w:t xml:space="preserve">VšĮ CPO LT </w:t>
      </w:r>
      <w:r w:rsidRPr="00A02B00">
        <w:rPr>
          <w:rFonts w:eastAsiaTheme="minorEastAsia"/>
          <w:color w:val="000000" w:themeColor="text1"/>
          <w:kern w:val="24"/>
        </w:rPr>
        <w:t>kuria</w:t>
      </w:r>
      <w:r w:rsidR="00EE205B">
        <w:rPr>
          <w:rFonts w:eastAsiaTheme="minorEastAsia"/>
          <w:color w:val="000000" w:themeColor="text1"/>
          <w:kern w:val="24"/>
        </w:rPr>
        <w:t xml:space="preserve"> naujus pirkimo modulius</w:t>
      </w:r>
      <w:r w:rsidRPr="00A02B00">
        <w:rPr>
          <w:rFonts w:eastAsiaTheme="minorEastAsia"/>
          <w:color w:val="000000" w:themeColor="text1"/>
          <w:kern w:val="24"/>
        </w:rPr>
        <w:t xml:space="preserve"> elektroniniame kata</w:t>
      </w:r>
      <w:r w:rsidR="00EE205B">
        <w:rPr>
          <w:rFonts w:eastAsiaTheme="minorEastAsia"/>
          <w:color w:val="000000" w:themeColor="text1"/>
          <w:kern w:val="24"/>
        </w:rPr>
        <w:t>loge ir vykdo</w:t>
      </w:r>
      <w:r w:rsidRPr="00A02B00">
        <w:rPr>
          <w:rFonts w:eastAsiaTheme="minorEastAsia"/>
          <w:color w:val="000000" w:themeColor="text1"/>
          <w:kern w:val="24"/>
        </w:rPr>
        <w:t xml:space="preserve"> VšĮ CPO LT informacinės sistemos plėtr</w:t>
      </w:r>
      <w:r w:rsidR="00EE205B">
        <w:rPr>
          <w:rFonts w:eastAsiaTheme="minorEastAsia"/>
          <w:color w:val="000000" w:themeColor="text1"/>
          <w:kern w:val="24"/>
        </w:rPr>
        <w:t>ą</w:t>
      </w:r>
      <w:r w:rsidRPr="00A02B00">
        <w:rPr>
          <w:rFonts w:eastAsiaTheme="minorEastAsia"/>
          <w:color w:val="000000" w:themeColor="text1"/>
          <w:kern w:val="24"/>
        </w:rPr>
        <w:t>;</w:t>
      </w:r>
    </w:p>
    <w:p w14:paraId="55F3C8A6" w14:textId="7550F98F" w:rsidR="00514458" w:rsidRPr="00A02B00" w:rsidRDefault="00DD26A9" w:rsidP="000D52E2">
      <w:pPr>
        <w:pStyle w:val="NormalWeb"/>
        <w:spacing w:before="0" w:beforeAutospacing="0" w:after="0" w:afterAutospacing="0"/>
        <w:ind w:firstLine="851"/>
        <w:jc w:val="both"/>
        <w:rPr>
          <w:rFonts w:eastAsiaTheme="minorEastAsia"/>
          <w:color w:val="000000" w:themeColor="text1"/>
          <w:kern w:val="24"/>
        </w:rPr>
      </w:pPr>
      <w:r w:rsidRPr="00A02B00">
        <w:rPr>
          <w:rFonts w:eastAsiaTheme="minorEastAsia"/>
          <w:color w:val="000000" w:themeColor="text1"/>
          <w:kern w:val="24"/>
        </w:rPr>
        <w:t>2.</w:t>
      </w:r>
      <w:r w:rsidR="00506797">
        <w:rPr>
          <w:rFonts w:eastAsiaTheme="minorEastAsia"/>
          <w:color w:val="000000" w:themeColor="text1"/>
          <w:kern w:val="24"/>
        </w:rPr>
        <w:t>2</w:t>
      </w:r>
      <w:r w:rsidRPr="00A02B00">
        <w:rPr>
          <w:rFonts w:eastAsiaTheme="minorEastAsia"/>
          <w:color w:val="000000" w:themeColor="text1"/>
          <w:kern w:val="24"/>
        </w:rPr>
        <w:t xml:space="preserve">.2. </w:t>
      </w:r>
      <w:r w:rsidR="00554C68">
        <w:rPr>
          <w:rFonts w:eastAsiaTheme="minorEastAsia"/>
          <w:color w:val="000000" w:themeColor="text1"/>
          <w:kern w:val="24"/>
        </w:rPr>
        <w:t>v</w:t>
      </w:r>
      <w:r w:rsidR="00554C68" w:rsidRPr="00A02B00">
        <w:rPr>
          <w:rFonts w:eastAsiaTheme="minorEastAsia"/>
          <w:color w:val="000000" w:themeColor="text1"/>
          <w:kern w:val="24"/>
        </w:rPr>
        <w:t xml:space="preserve">iešųjų </w:t>
      </w:r>
      <w:r w:rsidRPr="00A02B00">
        <w:rPr>
          <w:rFonts w:eastAsiaTheme="minorEastAsia"/>
          <w:color w:val="000000" w:themeColor="text1"/>
          <w:kern w:val="24"/>
        </w:rPr>
        <w:t>pirkimų objektų, kuri</w:t>
      </w:r>
      <w:r w:rsidR="00345F43">
        <w:rPr>
          <w:rFonts w:eastAsiaTheme="minorEastAsia"/>
          <w:color w:val="000000" w:themeColor="text1"/>
          <w:kern w:val="24"/>
        </w:rPr>
        <w:t>uos netikslinga standartizuoti ir struktūrizuotai perkelti</w:t>
      </w:r>
      <w:r w:rsidR="009A733E">
        <w:rPr>
          <w:rFonts w:eastAsiaTheme="minorEastAsia"/>
          <w:color w:val="000000" w:themeColor="text1"/>
          <w:kern w:val="24"/>
        </w:rPr>
        <w:t xml:space="preserve"> </w:t>
      </w:r>
      <w:r w:rsidR="00345F43">
        <w:rPr>
          <w:rFonts w:eastAsiaTheme="minorEastAsia"/>
          <w:color w:val="000000" w:themeColor="text1"/>
          <w:kern w:val="24"/>
        </w:rPr>
        <w:t xml:space="preserve">į </w:t>
      </w:r>
      <w:r w:rsidRPr="00A02B00">
        <w:rPr>
          <w:rFonts w:eastAsiaTheme="minorEastAsia"/>
          <w:color w:val="000000" w:themeColor="text1"/>
          <w:kern w:val="24"/>
        </w:rPr>
        <w:t>VšĮ CPO LT elektronin</w:t>
      </w:r>
      <w:r w:rsidR="00345F43">
        <w:rPr>
          <w:rFonts w:eastAsiaTheme="minorEastAsia"/>
          <w:color w:val="000000" w:themeColor="text1"/>
          <w:kern w:val="24"/>
        </w:rPr>
        <w:t>į</w:t>
      </w:r>
      <w:r w:rsidRPr="00A02B00">
        <w:rPr>
          <w:rFonts w:eastAsiaTheme="minorEastAsia"/>
          <w:color w:val="000000" w:themeColor="text1"/>
          <w:kern w:val="24"/>
        </w:rPr>
        <w:t xml:space="preserve"> katalog</w:t>
      </w:r>
      <w:r w:rsidR="00345F43">
        <w:rPr>
          <w:rFonts w:eastAsiaTheme="minorEastAsia"/>
          <w:color w:val="000000" w:themeColor="text1"/>
          <w:kern w:val="24"/>
        </w:rPr>
        <w:t>ą</w:t>
      </w:r>
      <w:r w:rsidRPr="00A02B00">
        <w:rPr>
          <w:rFonts w:eastAsiaTheme="minorEastAsia"/>
          <w:color w:val="000000" w:themeColor="text1"/>
          <w:kern w:val="24"/>
        </w:rPr>
        <w:t>, vieš</w:t>
      </w:r>
      <w:r w:rsidR="00514458" w:rsidRPr="00A02B00">
        <w:rPr>
          <w:rFonts w:eastAsiaTheme="minorEastAsia"/>
          <w:color w:val="000000" w:themeColor="text1"/>
          <w:kern w:val="24"/>
        </w:rPr>
        <w:t xml:space="preserve">ųjų pirkimų pasirengimo procesą </w:t>
      </w:r>
      <w:r w:rsidR="00D64D53">
        <w:rPr>
          <w:rFonts w:eastAsiaTheme="minorEastAsia"/>
          <w:color w:val="000000" w:themeColor="text1"/>
          <w:kern w:val="24"/>
        </w:rPr>
        <w:t xml:space="preserve">pagal Įstaigų pateiktą poreikį </w:t>
      </w:r>
      <w:r w:rsidR="00514458" w:rsidRPr="00A02B00">
        <w:rPr>
          <w:rFonts w:eastAsiaTheme="minorEastAsia"/>
          <w:color w:val="000000" w:themeColor="text1"/>
          <w:kern w:val="24"/>
        </w:rPr>
        <w:t xml:space="preserve">organizuoja ir juos </w:t>
      </w:r>
      <w:r w:rsidR="00A620B9">
        <w:rPr>
          <w:rFonts w:eastAsiaTheme="minorEastAsia"/>
          <w:color w:val="000000" w:themeColor="text1"/>
          <w:kern w:val="24"/>
        </w:rPr>
        <w:t xml:space="preserve">iki pirkimo sutarties sudarymo </w:t>
      </w:r>
      <w:r w:rsidR="00514458" w:rsidRPr="00A02B00">
        <w:rPr>
          <w:rFonts w:eastAsiaTheme="minorEastAsia"/>
          <w:color w:val="000000" w:themeColor="text1"/>
          <w:kern w:val="24"/>
        </w:rPr>
        <w:t xml:space="preserve">atlieka </w:t>
      </w:r>
      <w:r w:rsidR="00F47609">
        <w:rPr>
          <w:rFonts w:eastAsiaTheme="minorEastAsia"/>
          <w:color w:val="000000" w:themeColor="text1"/>
          <w:kern w:val="24"/>
        </w:rPr>
        <w:t>centrinės perkančiosios organizacijos pagal jo</w:t>
      </w:r>
      <w:r w:rsidR="00514458" w:rsidRPr="00A02B00">
        <w:rPr>
          <w:rFonts w:eastAsiaTheme="minorEastAsia"/>
          <w:color w:val="000000" w:themeColor="text1"/>
          <w:kern w:val="24"/>
        </w:rPr>
        <w:t>ms priskirtas sritis</w:t>
      </w:r>
      <w:r w:rsidRPr="00A02B00">
        <w:rPr>
          <w:rFonts w:eastAsiaTheme="minorEastAsia"/>
          <w:color w:val="000000" w:themeColor="text1"/>
          <w:kern w:val="24"/>
        </w:rPr>
        <w:t>: Tur</w:t>
      </w:r>
      <w:r w:rsidR="00514458" w:rsidRPr="00A02B00">
        <w:rPr>
          <w:rFonts w:eastAsiaTheme="minorEastAsia"/>
          <w:color w:val="000000" w:themeColor="text1"/>
          <w:kern w:val="24"/>
        </w:rPr>
        <w:t>to valdymo ir ūkio departamentas</w:t>
      </w:r>
      <w:r w:rsidRPr="00A02B00">
        <w:rPr>
          <w:rFonts w:eastAsiaTheme="minorEastAsia"/>
          <w:color w:val="000000" w:themeColor="text1"/>
          <w:kern w:val="24"/>
        </w:rPr>
        <w:t xml:space="preserve"> prie Vidaus reikalų ministerijos</w:t>
      </w:r>
      <w:r w:rsidR="00514458" w:rsidRPr="00A02B00">
        <w:rPr>
          <w:rFonts w:eastAsiaTheme="minorEastAsia"/>
          <w:color w:val="000000" w:themeColor="text1"/>
          <w:kern w:val="24"/>
        </w:rPr>
        <w:t xml:space="preserve"> – </w:t>
      </w:r>
      <w:r w:rsidR="005573A7" w:rsidRPr="00A02B00">
        <w:t>įvair</w:t>
      </w:r>
      <w:r w:rsidR="005573A7">
        <w:t>a</w:t>
      </w:r>
      <w:r w:rsidR="005573A7" w:rsidRPr="00A02B00">
        <w:t xml:space="preserve">us </w:t>
      </w:r>
      <w:r w:rsidR="00514458" w:rsidRPr="00A02B00">
        <w:t>Įstaigų transport</w:t>
      </w:r>
      <w:r w:rsidR="005573A7">
        <w:t>o</w:t>
      </w:r>
      <w:r w:rsidR="00514458" w:rsidRPr="00A02B00">
        <w:t xml:space="preserve"> ir su juo </w:t>
      </w:r>
      <w:r w:rsidR="005573A7" w:rsidRPr="00A02B00">
        <w:t>susij</w:t>
      </w:r>
      <w:r w:rsidR="005573A7">
        <w:t>usius</w:t>
      </w:r>
      <w:r w:rsidR="005573A7" w:rsidRPr="00A02B00">
        <w:t xml:space="preserve"> pirkim</w:t>
      </w:r>
      <w:r w:rsidR="005573A7">
        <w:t>us</w:t>
      </w:r>
      <w:r w:rsidR="00514458" w:rsidRPr="00A02B00">
        <w:rPr>
          <w:rFonts w:eastAsiaTheme="minorEastAsia"/>
          <w:color w:val="000000" w:themeColor="text1"/>
          <w:kern w:val="24"/>
        </w:rPr>
        <w:t xml:space="preserve">, VĮ Turto bankas – </w:t>
      </w:r>
      <w:r w:rsidR="00EE205B">
        <w:t>v</w:t>
      </w:r>
      <w:r w:rsidR="00514458" w:rsidRPr="00A02B00">
        <w:t xml:space="preserve">iešųjų pastatų statybos ir remonto </w:t>
      </w:r>
      <w:r w:rsidR="00042113">
        <w:t xml:space="preserve">darbų </w:t>
      </w:r>
      <w:r w:rsidR="005573A7" w:rsidRPr="00A02B00">
        <w:t>pirkim</w:t>
      </w:r>
      <w:r w:rsidR="005573A7">
        <w:t>us</w:t>
      </w:r>
      <w:r w:rsidRPr="00A02B00">
        <w:rPr>
          <w:rFonts w:eastAsiaTheme="minorEastAsia"/>
          <w:color w:val="000000" w:themeColor="text1"/>
          <w:kern w:val="24"/>
        </w:rPr>
        <w:t>,</w:t>
      </w:r>
      <w:r w:rsidR="00514458" w:rsidRPr="00A02B00">
        <w:rPr>
          <w:rFonts w:eastAsiaTheme="minorEastAsia"/>
          <w:color w:val="000000" w:themeColor="text1"/>
          <w:kern w:val="24"/>
        </w:rPr>
        <w:t xml:space="preserve"> VšĮ CPO LT – biuro ir veiklos aptarnavimo</w:t>
      </w:r>
      <w:r w:rsidR="005573A7">
        <w:rPr>
          <w:rFonts w:eastAsiaTheme="minorEastAsia"/>
          <w:color w:val="000000" w:themeColor="text1"/>
          <w:kern w:val="24"/>
        </w:rPr>
        <w:t xml:space="preserve"> ir </w:t>
      </w:r>
      <w:r w:rsidR="00A04BFE">
        <w:rPr>
          <w:rFonts w:eastAsiaTheme="minorEastAsia"/>
          <w:color w:val="000000" w:themeColor="text1"/>
          <w:kern w:val="24"/>
        </w:rPr>
        <w:t>valdymo</w:t>
      </w:r>
      <w:r w:rsidR="00514458" w:rsidRPr="00A02B00">
        <w:rPr>
          <w:rFonts w:eastAsiaTheme="minorEastAsia"/>
          <w:color w:val="000000" w:themeColor="text1"/>
          <w:kern w:val="24"/>
        </w:rPr>
        <w:t xml:space="preserve">, sveikatos srities, informacinių technologijų, darbų </w:t>
      </w:r>
      <w:r w:rsidR="005573A7" w:rsidRPr="00A02B00">
        <w:rPr>
          <w:rFonts w:eastAsiaTheme="minorEastAsia"/>
          <w:color w:val="000000" w:themeColor="text1"/>
          <w:kern w:val="24"/>
        </w:rPr>
        <w:t>pirkim</w:t>
      </w:r>
      <w:r w:rsidR="005573A7">
        <w:rPr>
          <w:rFonts w:eastAsiaTheme="minorEastAsia"/>
          <w:color w:val="000000" w:themeColor="text1"/>
          <w:kern w:val="24"/>
        </w:rPr>
        <w:t>us</w:t>
      </w:r>
      <w:r w:rsidR="00A14369">
        <w:rPr>
          <w:rFonts w:eastAsiaTheme="minorEastAsia"/>
          <w:color w:val="000000" w:themeColor="text1"/>
          <w:kern w:val="24"/>
        </w:rPr>
        <w:t xml:space="preserve">, išskyrus </w:t>
      </w:r>
      <w:r w:rsidR="00A14369">
        <w:t>v</w:t>
      </w:r>
      <w:r w:rsidR="00A14369" w:rsidRPr="00A02B00">
        <w:t xml:space="preserve">iešųjų pastatų statybos ir remonto </w:t>
      </w:r>
      <w:r w:rsidR="00042113">
        <w:t xml:space="preserve">darbų </w:t>
      </w:r>
      <w:r w:rsidR="00A14369" w:rsidRPr="00A02B00">
        <w:t>pirkim</w:t>
      </w:r>
      <w:r w:rsidR="00A14369">
        <w:t>us</w:t>
      </w:r>
      <w:r w:rsidR="00514458" w:rsidRPr="00A02B00">
        <w:rPr>
          <w:rFonts w:eastAsiaTheme="minorEastAsia"/>
          <w:color w:val="000000" w:themeColor="text1"/>
          <w:kern w:val="24"/>
        </w:rPr>
        <w:t>;</w:t>
      </w:r>
    </w:p>
    <w:p w14:paraId="04657E8C" w14:textId="5A1E730C" w:rsidR="00514458" w:rsidRPr="00A02B00" w:rsidRDefault="00514458" w:rsidP="000D52E2">
      <w:pPr>
        <w:pStyle w:val="NormalWeb"/>
        <w:spacing w:before="0" w:beforeAutospacing="0" w:after="0" w:afterAutospacing="0"/>
        <w:ind w:firstLine="851"/>
        <w:jc w:val="both"/>
        <w:rPr>
          <w:rFonts w:eastAsiaTheme="minorEastAsia"/>
          <w:color w:val="000000" w:themeColor="text1"/>
          <w:kern w:val="24"/>
        </w:rPr>
      </w:pPr>
      <w:r w:rsidRPr="00A02B00">
        <w:rPr>
          <w:rFonts w:eastAsiaTheme="minorEastAsia"/>
          <w:color w:val="000000" w:themeColor="text1"/>
          <w:kern w:val="24"/>
        </w:rPr>
        <w:t>2.</w:t>
      </w:r>
      <w:r w:rsidR="00506797">
        <w:rPr>
          <w:rFonts w:eastAsiaTheme="minorEastAsia"/>
          <w:color w:val="000000" w:themeColor="text1"/>
          <w:kern w:val="24"/>
        </w:rPr>
        <w:t>2</w:t>
      </w:r>
      <w:r w:rsidRPr="00A02B00">
        <w:rPr>
          <w:rFonts w:eastAsiaTheme="minorEastAsia"/>
          <w:color w:val="000000" w:themeColor="text1"/>
          <w:kern w:val="24"/>
        </w:rPr>
        <w:t xml:space="preserve">.3. </w:t>
      </w:r>
      <w:r w:rsidR="00554C68">
        <w:rPr>
          <w:rFonts w:eastAsiaTheme="minorEastAsia"/>
          <w:color w:val="000000" w:themeColor="text1"/>
          <w:kern w:val="24"/>
        </w:rPr>
        <w:t>v</w:t>
      </w:r>
      <w:r w:rsidR="00554C68" w:rsidRPr="00A02B00">
        <w:rPr>
          <w:rFonts w:eastAsiaTheme="minorEastAsia"/>
          <w:color w:val="000000" w:themeColor="text1"/>
          <w:kern w:val="24"/>
        </w:rPr>
        <w:t xml:space="preserve">iešųjų </w:t>
      </w:r>
      <w:r w:rsidRPr="00A02B00">
        <w:rPr>
          <w:rFonts w:eastAsiaTheme="minorEastAsia"/>
          <w:color w:val="000000" w:themeColor="text1"/>
          <w:kern w:val="24"/>
        </w:rPr>
        <w:t>pirkimų objektų, kurių nėra VšĮ CPO LT elektroniniame kataloge, mažos vertės pirkimus vykdo pačios perkančiosios organizacijos;</w:t>
      </w:r>
    </w:p>
    <w:p w14:paraId="44B46619" w14:textId="0D157D1B" w:rsidR="008C1D24" w:rsidRPr="00A02B00" w:rsidRDefault="008C1D24" w:rsidP="000D52E2">
      <w:pPr>
        <w:pStyle w:val="Default"/>
        <w:ind w:firstLine="851"/>
        <w:jc w:val="both"/>
        <w:rPr>
          <w:color w:val="auto"/>
        </w:rPr>
      </w:pPr>
      <w:r w:rsidRPr="00A02B00">
        <w:rPr>
          <w:color w:val="auto"/>
        </w:rPr>
        <w:t>2.</w:t>
      </w:r>
      <w:r w:rsidR="00506797">
        <w:rPr>
          <w:color w:val="auto"/>
        </w:rPr>
        <w:t>3</w:t>
      </w:r>
      <w:r w:rsidRPr="00A02B00">
        <w:rPr>
          <w:color w:val="auto"/>
        </w:rPr>
        <w:t xml:space="preserve">. </w:t>
      </w:r>
      <w:r w:rsidR="00554C68">
        <w:rPr>
          <w:color w:val="auto"/>
        </w:rPr>
        <w:t>v</w:t>
      </w:r>
      <w:r w:rsidR="00554C68" w:rsidRPr="00A02B00">
        <w:rPr>
          <w:color w:val="auto"/>
        </w:rPr>
        <w:t xml:space="preserve">iešųjų </w:t>
      </w:r>
      <w:r w:rsidR="003D1B50" w:rsidRPr="00A02B00">
        <w:rPr>
          <w:color w:val="auto"/>
        </w:rPr>
        <w:t xml:space="preserve">pirkimų funkcijos </w:t>
      </w:r>
      <w:r w:rsidR="00554C68" w:rsidRPr="00A02B00">
        <w:rPr>
          <w:color w:val="auto"/>
        </w:rPr>
        <w:t>centraliz</w:t>
      </w:r>
      <w:r w:rsidR="00554C68">
        <w:rPr>
          <w:color w:val="auto"/>
        </w:rPr>
        <w:t>uojamo</w:t>
      </w:r>
      <w:r w:rsidR="00554C68" w:rsidRPr="00A02B00">
        <w:rPr>
          <w:color w:val="auto"/>
        </w:rPr>
        <w:t xml:space="preserve">s </w:t>
      </w:r>
      <w:r w:rsidRPr="00A02B00">
        <w:rPr>
          <w:color w:val="auto"/>
        </w:rPr>
        <w:t>nuo 20</w:t>
      </w:r>
      <w:r w:rsidR="00CC6FF4">
        <w:rPr>
          <w:color w:val="auto"/>
        </w:rPr>
        <w:t>20</w:t>
      </w:r>
      <w:r w:rsidRPr="00A02B00">
        <w:rPr>
          <w:color w:val="auto"/>
        </w:rPr>
        <w:t xml:space="preserve"> m. </w:t>
      </w:r>
      <w:r w:rsidR="00CC6FF4">
        <w:rPr>
          <w:color w:val="auto"/>
        </w:rPr>
        <w:t xml:space="preserve">sausio </w:t>
      </w:r>
      <w:r w:rsidRPr="00A02B00">
        <w:rPr>
          <w:color w:val="auto"/>
        </w:rPr>
        <w:t xml:space="preserve">1 d. </w:t>
      </w:r>
      <w:r w:rsidR="003D1B50" w:rsidRPr="00A02B00">
        <w:rPr>
          <w:color w:val="auto"/>
        </w:rPr>
        <w:t>iki 2023 m.</w:t>
      </w:r>
      <w:r w:rsidRPr="00A02B00">
        <w:rPr>
          <w:color w:val="auto"/>
        </w:rPr>
        <w:t xml:space="preserve"> gruodžio 31 d. </w:t>
      </w:r>
      <w:r w:rsidR="00A25A85">
        <w:rPr>
          <w:color w:val="auto"/>
        </w:rPr>
        <w:t xml:space="preserve">– </w:t>
      </w:r>
      <w:r w:rsidR="00F47609">
        <w:rPr>
          <w:color w:val="auto"/>
        </w:rPr>
        <w:t>centrinės perkančiosios organizacijos</w:t>
      </w:r>
      <w:r w:rsidR="003D1B50" w:rsidRPr="00A02B00">
        <w:rPr>
          <w:color w:val="auto"/>
        </w:rPr>
        <w:t xml:space="preserve"> kasmet perima </w:t>
      </w:r>
      <w:r w:rsidRPr="00A02B00">
        <w:rPr>
          <w:color w:val="auto"/>
        </w:rPr>
        <w:t xml:space="preserve">preliminariai po </w:t>
      </w:r>
      <w:r w:rsidR="003D1B50" w:rsidRPr="00A02B00">
        <w:rPr>
          <w:color w:val="auto"/>
        </w:rPr>
        <w:t>2</w:t>
      </w:r>
      <w:r w:rsidR="00440D16">
        <w:rPr>
          <w:color w:val="auto"/>
        </w:rPr>
        <w:t>5</w:t>
      </w:r>
      <w:r w:rsidR="003D1B50" w:rsidRPr="00A02B00">
        <w:rPr>
          <w:color w:val="auto"/>
        </w:rPr>
        <w:t xml:space="preserve"> procent</w:t>
      </w:r>
      <w:r w:rsidR="0045161B">
        <w:rPr>
          <w:color w:val="auto"/>
        </w:rPr>
        <w:t>us</w:t>
      </w:r>
      <w:r w:rsidR="003D1B50" w:rsidRPr="00A02B00">
        <w:rPr>
          <w:color w:val="auto"/>
        </w:rPr>
        <w:t xml:space="preserve"> </w:t>
      </w:r>
      <w:r w:rsidR="00F47609">
        <w:rPr>
          <w:color w:val="auto"/>
        </w:rPr>
        <w:t xml:space="preserve">visų </w:t>
      </w:r>
      <w:r w:rsidR="00F47609" w:rsidRPr="00F95185">
        <w:rPr>
          <w:color w:val="auto"/>
        </w:rPr>
        <w:t>Įstaigų</w:t>
      </w:r>
      <w:r w:rsidR="00F47609">
        <w:rPr>
          <w:color w:val="auto"/>
        </w:rPr>
        <w:t xml:space="preserve"> tarptautinių ir supaprastintų </w:t>
      </w:r>
      <w:r w:rsidR="003D1B50" w:rsidRPr="00A02B00">
        <w:rPr>
          <w:color w:val="auto"/>
        </w:rPr>
        <w:t>pirkimų</w:t>
      </w:r>
      <w:r w:rsidR="000A7807" w:rsidRPr="00A02B00">
        <w:rPr>
          <w:color w:val="auto"/>
        </w:rPr>
        <w:t>. 2019 m</w:t>
      </w:r>
      <w:r w:rsidR="000C7542">
        <w:rPr>
          <w:color w:val="auto"/>
        </w:rPr>
        <w:t>etai</w:t>
      </w:r>
      <w:r w:rsidR="000A7807" w:rsidRPr="00A02B00">
        <w:rPr>
          <w:color w:val="auto"/>
        </w:rPr>
        <w:t xml:space="preserve"> skiriam</w:t>
      </w:r>
      <w:r w:rsidR="000C7542">
        <w:rPr>
          <w:color w:val="auto"/>
        </w:rPr>
        <w:t>i</w:t>
      </w:r>
      <w:r w:rsidR="000A7807" w:rsidRPr="00A02B00">
        <w:rPr>
          <w:color w:val="auto"/>
        </w:rPr>
        <w:t xml:space="preserve"> </w:t>
      </w:r>
      <w:r w:rsidR="00A64423" w:rsidRPr="00A02B00">
        <w:rPr>
          <w:color w:val="auto"/>
        </w:rPr>
        <w:t>pasireng</w:t>
      </w:r>
      <w:r w:rsidR="00A64423">
        <w:rPr>
          <w:color w:val="auto"/>
        </w:rPr>
        <w:t>t</w:t>
      </w:r>
      <w:r w:rsidR="00A64423" w:rsidRPr="00A02B00">
        <w:rPr>
          <w:color w:val="auto"/>
        </w:rPr>
        <w:t>i centraliz</w:t>
      </w:r>
      <w:r w:rsidR="00A64423">
        <w:rPr>
          <w:color w:val="auto"/>
        </w:rPr>
        <w:t>uoti</w:t>
      </w:r>
      <w:r w:rsidR="00A64423" w:rsidRPr="00A02B00">
        <w:rPr>
          <w:color w:val="auto"/>
        </w:rPr>
        <w:t xml:space="preserve"> </w:t>
      </w:r>
      <w:r w:rsidR="000A7807" w:rsidRPr="00A02B00">
        <w:rPr>
          <w:color w:val="auto"/>
        </w:rPr>
        <w:t xml:space="preserve">viešųjų pirkimų </w:t>
      </w:r>
      <w:r w:rsidR="00A64423" w:rsidRPr="00A02B00">
        <w:rPr>
          <w:color w:val="auto"/>
        </w:rPr>
        <w:t>funkcij</w:t>
      </w:r>
      <w:r w:rsidR="00A64423">
        <w:rPr>
          <w:color w:val="auto"/>
        </w:rPr>
        <w:t>ą</w:t>
      </w:r>
      <w:r w:rsidRPr="00A02B00">
        <w:rPr>
          <w:color w:val="auto"/>
        </w:rPr>
        <w:t>;</w:t>
      </w:r>
    </w:p>
    <w:p w14:paraId="57BDB17C" w14:textId="546D7AD5" w:rsidR="00EE684F" w:rsidRDefault="00EE684F" w:rsidP="000D52E2">
      <w:pPr>
        <w:pStyle w:val="Default"/>
        <w:ind w:firstLine="851"/>
        <w:jc w:val="both"/>
        <w:rPr>
          <w:color w:val="auto"/>
        </w:rPr>
      </w:pPr>
      <w:r w:rsidRPr="00A02B00">
        <w:rPr>
          <w:color w:val="auto"/>
        </w:rPr>
        <w:lastRenderedPageBreak/>
        <w:t>2.</w:t>
      </w:r>
      <w:r>
        <w:rPr>
          <w:color w:val="auto"/>
        </w:rPr>
        <w:t>4</w:t>
      </w:r>
      <w:r w:rsidRPr="00A02B00">
        <w:rPr>
          <w:color w:val="auto"/>
        </w:rPr>
        <w:t>.</w:t>
      </w:r>
      <w:r>
        <w:rPr>
          <w:color w:val="auto"/>
        </w:rPr>
        <w:t xml:space="preserve"> </w:t>
      </w:r>
      <w:r w:rsidR="001E692F">
        <w:rPr>
          <w:color w:val="auto"/>
        </w:rPr>
        <w:t xml:space="preserve">siekiant </w:t>
      </w:r>
      <w:r w:rsidR="001E692F" w:rsidRPr="00A02B00">
        <w:rPr>
          <w:color w:val="auto"/>
        </w:rPr>
        <w:t>pasireng</w:t>
      </w:r>
      <w:r w:rsidR="001E692F">
        <w:rPr>
          <w:color w:val="auto"/>
        </w:rPr>
        <w:t>t</w:t>
      </w:r>
      <w:r w:rsidR="001E692F" w:rsidRPr="00A02B00">
        <w:rPr>
          <w:color w:val="auto"/>
        </w:rPr>
        <w:t>i centraliz</w:t>
      </w:r>
      <w:r w:rsidR="001E692F">
        <w:rPr>
          <w:color w:val="auto"/>
        </w:rPr>
        <w:t>uoti</w:t>
      </w:r>
      <w:r w:rsidR="001E692F" w:rsidRPr="00A02B00">
        <w:rPr>
          <w:color w:val="auto"/>
        </w:rPr>
        <w:t xml:space="preserve"> </w:t>
      </w:r>
      <w:r w:rsidR="001E692F">
        <w:rPr>
          <w:color w:val="auto"/>
        </w:rPr>
        <w:t>v</w:t>
      </w:r>
      <w:r w:rsidR="00A828F9">
        <w:rPr>
          <w:color w:val="auto"/>
        </w:rPr>
        <w:t xml:space="preserve">iešųjų pirkimų vykdymo </w:t>
      </w:r>
      <w:r w:rsidR="001E692F">
        <w:rPr>
          <w:color w:val="auto"/>
        </w:rPr>
        <w:t>funkciją</w:t>
      </w:r>
      <w:r w:rsidR="00A828F9">
        <w:rPr>
          <w:color w:val="auto"/>
        </w:rPr>
        <w:t xml:space="preserve"> </w:t>
      </w:r>
      <w:r w:rsidR="00F95185" w:rsidRPr="00A02B00">
        <w:rPr>
          <w:rFonts w:eastAsiaTheme="minorEastAsia"/>
          <w:color w:val="000000" w:themeColor="text1"/>
          <w:kern w:val="24"/>
        </w:rPr>
        <w:t>VšĮ</w:t>
      </w:r>
      <w:r w:rsidR="00F95185">
        <w:rPr>
          <w:rFonts w:eastAsiaTheme="minorEastAsia"/>
          <w:color w:val="000000" w:themeColor="text1"/>
          <w:kern w:val="24"/>
        </w:rPr>
        <w:t> </w:t>
      </w:r>
      <w:r w:rsidR="00A828F9" w:rsidRPr="00A02B00">
        <w:rPr>
          <w:rFonts w:eastAsiaTheme="minorEastAsia"/>
          <w:color w:val="000000" w:themeColor="text1"/>
          <w:kern w:val="24"/>
        </w:rPr>
        <w:t>CPO LT</w:t>
      </w:r>
      <w:r w:rsidR="00A828F9">
        <w:rPr>
          <w:rFonts w:eastAsiaTheme="minorEastAsia"/>
          <w:color w:val="000000" w:themeColor="text1"/>
          <w:kern w:val="24"/>
        </w:rPr>
        <w:t xml:space="preserve"> skiriami 12 papildomų etatų, </w:t>
      </w:r>
      <w:r w:rsidR="00A828F9" w:rsidRPr="00A02B00">
        <w:rPr>
          <w:rFonts w:eastAsiaTheme="minorEastAsia"/>
          <w:color w:val="000000" w:themeColor="text1"/>
          <w:kern w:val="24"/>
        </w:rPr>
        <w:t>Turto valdymo ir ūkio departament</w:t>
      </w:r>
      <w:r w:rsidR="00A828F9">
        <w:rPr>
          <w:rFonts w:eastAsiaTheme="minorEastAsia"/>
          <w:color w:val="000000" w:themeColor="text1"/>
          <w:kern w:val="24"/>
        </w:rPr>
        <w:t>ui</w:t>
      </w:r>
      <w:r w:rsidR="00A828F9" w:rsidRPr="00A02B00">
        <w:rPr>
          <w:rFonts w:eastAsiaTheme="minorEastAsia"/>
          <w:color w:val="000000" w:themeColor="text1"/>
          <w:kern w:val="24"/>
        </w:rPr>
        <w:t xml:space="preserve"> prie Vidaus reikalų ministerijos</w:t>
      </w:r>
      <w:r w:rsidR="00A828F9">
        <w:rPr>
          <w:rFonts w:eastAsiaTheme="minorEastAsia"/>
          <w:color w:val="000000" w:themeColor="text1"/>
          <w:kern w:val="24"/>
        </w:rPr>
        <w:t xml:space="preserve"> – 2 papildomi etatai, VĮ Turto bankui – 2 papildomi etatai.</w:t>
      </w:r>
      <w:r w:rsidR="00A828F9">
        <w:rPr>
          <w:color w:val="auto"/>
        </w:rPr>
        <w:t xml:space="preserve"> </w:t>
      </w:r>
      <w:r w:rsidR="00720D9F">
        <w:rPr>
          <w:color w:val="auto"/>
        </w:rPr>
        <w:t xml:space="preserve">Įstaigų ir 2.2 papunktyje nurodytų centrinių perkančiųjų organizacijų </w:t>
      </w:r>
      <w:r w:rsidR="001E692F">
        <w:rPr>
          <w:color w:val="auto"/>
        </w:rPr>
        <w:t>etatai perskirstomi</w:t>
      </w:r>
      <w:r w:rsidR="00720D9F">
        <w:rPr>
          <w:color w:val="auto"/>
        </w:rPr>
        <w:t xml:space="preserve"> laipsniškai atsižvelgiant į viešųjų pirkimų centralizavimo </w:t>
      </w:r>
      <w:r w:rsidR="00F63E4C">
        <w:rPr>
          <w:color w:val="auto"/>
        </w:rPr>
        <w:t>mastą</w:t>
      </w:r>
      <w:r w:rsidR="00720D9F">
        <w:rPr>
          <w:color w:val="auto"/>
        </w:rPr>
        <w:t xml:space="preserve">. </w:t>
      </w:r>
      <w:r w:rsidR="000D52E2">
        <w:rPr>
          <w:color w:val="auto"/>
        </w:rPr>
        <w:t>Visiškam</w:t>
      </w:r>
      <w:r w:rsidR="00720D9F">
        <w:rPr>
          <w:color w:val="auto"/>
        </w:rPr>
        <w:t xml:space="preserve"> viešųjų pirkimų v</w:t>
      </w:r>
      <w:r w:rsidR="000D52E2">
        <w:rPr>
          <w:color w:val="auto"/>
        </w:rPr>
        <w:t xml:space="preserve">ykdymo funkcijos centralizavimui </w:t>
      </w:r>
      <w:r w:rsidR="00720D9F" w:rsidRPr="00A02B00">
        <w:rPr>
          <w:rFonts w:eastAsiaTheme="minorEastAsia"/>
          <w:color w:val="000000" w:themeColor="text1"/>
          <w:kern w:val="24"/>
        </w:rPr>
        <w:t>VšĮ CPO LT</w:t>
      </w:r>
      <w:r w:rsidR="00720D9F">
        <w:rPr>
          <w:rFonts w:eastAsiaTheme="minorEastAsia"/>
          <w:color w:val="000000" w:themeColor="text1"/>
          <w:kern w:val="24"/>
        </w:rPr>
        <w:t xml:space="preserve"> skiriami 160 etatų, </w:t>
      </w:r>
      <w:r w:rsidR="00720D9F" w:rsidRPr="00A02B00">
        <w:rPr>
          <w:rFonts w:eastAsiaTheme="minorEastAsia"/>
          <w:color w:val="000000" w:themeColor="text1"/>
          <w:kern w:val="24"/>
        </w:rPr>
        <w:t>Tur</w:t>
      </w:r>
      <w:r w:rsidR="00A828F9">
        <w:rPr>
          <w:rFonts w:eastAsiaTheme="minorEastAsia"/>
          <w:color w:val="000000" w:themeColor="text1"/>
          <w:kern w:val="24"/>
        </w:rPr>
        <w:t>to valdymo ir ūkio departamentui</w:t>
      </w:r>
      <w:r w:rsidR="00720D9F" w:rsidRPr="00A02B00">
        <w:rPr>
          <w:rFonts w:eastAsiaTheme="minorEastAsia"/>
          <w:color w:val="000000" w:themeColor="text1"/>
          <w:kern w:val="24"/>
        </w:rPr>
        <w:t xml:space="preserve"> prie Vidaus reikalų ministerijos</w:t>
      </w:r>
      <w:r w:rsidR="00720D9F">
        <w:rPr>
          <w:rFonts w:eastAsiaTheme="minorEastAsia"/>
          <w:color w:val="000000" w:themeColor="text1"/>
          <w:kern w:val="24"/>
        </w:rPr>
        <w:t xml:space="preserve"> – </w:t>
      </w:r>
      <w:r w:rsidR="00E348A5">
        <w:rPr>
          <w:rFonts w:eastAsiaTheme="minorEastAsia"/>
          <w:color w:val="000000" w:themeColor="text1"/>
          <w:kern w:val="24"/>
        </w:rPr>
        <w:t>28 </w:t>
      </w:r>
      <w:r w:rsidR="00720D9F">
        <w:rPr>
          <w:rFonts w:eastAsiaTheme="minorEastAsia"/>
          <w:color w:val="000000" w:themeColor="text1"/>
          <w:kern w:val="24"/>
        </w:rPr>
        <w:t>etatai, VĮ Turto bankui – 37 etatai</w:t>
      </w:r>
      <w:r w:rsidR="0072747D">
        <w:rPr>
          <w:rFonts w:eastAsiaTheme="minorEastAsia"/>
          <w:color w:val="000000" w:themeColor="text1"/>
          <w:kern w:val="24"/>
        </w:rPr>
        <w:t>;</w:t>
      </w:r>
    </w:p>
    <w:p w14:paraId="234ECB2C" w14:textId="3B1559F3" w:rsidR="003D1B50" w:rsidRPr="00A02B00" w:rsidRDefault="008C1D24" w:rsidP="000D52E2">
      <w:pPr>
        <w:pStyle w:val="Default"/>
        <w:ind w:firstLine="851"/>
        <w:jc w:val="both"/>
        <w:rPr>
          <w:color w:val="auto"/>
        </w:rPr>
      </w:pPr>
      <w:r w:rsidRPr="00A02B00">
        <w:rPr>
          <w:color w:val="auto"/>
        </w:rPr>
        <w:t>2.</w:t>
      </w:r>
      <w:r w:rsidR="00EE684F">
        <w:rPr>
          <w:color w:val="auto"/>
        </w:rPr>
        <w:t>5</w:t>
      </w:r>
      <w:r w:rsidRPr="00A02B00">
        <w:rPr>
          <w:color w:val="auto"/>
        </w:rPr>
        <w:t xml:space="preserve">. </w:t>
      </w:r>
      <w:r w:rsidR="00554C68">
        <w:rPr>
          <w:color w:val="auto"/>
        </w:rPr>
        <w:t>v</w:t>
      </w:r>
      <w:r w:rsidR="00554C68" w:rsidRPr="00A02B00">
        <w:rPr>
          <w:color w:val="auto"/>
        </w:rPr>
        <w:t xml:space="preserve">iešųjų </w:t>
      </w:r>
      <w:r w:rsidRPr="00A02B00">
        <w:rPr>
          <w:color w:val="auto"/>
        </w:rPr>
        <w:t xml:space="preserve">pirkimų </w:t>
      </w:r>
      <w:r w:rsidR="00124C10">
        <w:rPr>
          <w:color w:val="auto"/>
        </w:rPr>
        <w:t xml:space="preserve">vykdymo </w:t>
      </w:r>
      <w:r w:rsidRPr="00A02B00">
        <w:rPr>
          <w:color w:val="auto"/>
        </w:rPr>
        <w:t xml:space="preserve">funkcijos centralizavimo </w:t>
      </w:r>
      <w:r w:rsidR="000A7807" w:rsidRPr="00A02B00">
        <w:rPr>
          <w:color w:val="auto"/>
        </w:rPr>
        <w:t xml:space="preserve">eigos </w:t>
      </w:r>
      <w:r w:rsidRPr="00A02B00">
        <w:rPr>
          <w:color w:val="auto"/>
        </w:rPr>
        <w:t xml:space="preserve">ir poveikio vertinimą atlieka ir prireikus siūlymus dėl </w:t>
      </w:r>
      <w:r w:rsidR="000A7807" w:rsidRPr="00A02B00">
        <w:rPr>
          <w:color w:val="auto"/>
        </w:rPr>
        <w:t xml:space="preserve">viešųjų pirkimų funkcijos centralizavimo proceso tobulinimo Vyriausybei teikia </w:t>
      </w:r>
      <w:r w:rsidR="005C0C8E">
        <w:rPr>
          <w:color w:val="auto"/>
        </w:rPr>
        <w:t>Ekonomikos ir inovacijų</w:t>
      </w:r>
      <w:r w:rsidR="005C0C8E" w:rsidRPr="00A02B00">
        <w:rPr>
          <w:color w:val="auto"/>
        </w:rPr>
        <w:t xml:space="preserve"> </w:t>
      </w:r>
      <w:r w:rsidR="000A7807" w:rsidRPr="00A02B00">
        <w:rPr>
          <w:color w:val="auto"/>
        </w:rPr>
        <w:t>ministerija</w:t>
      </w:r>
      <w:r w:rsidR="003D1B50" w:rsidRPr="00A02B00">
        <w:rPr>
          <w:color w:val="auto"/>
        </w:rPr>
        <w:t>.</w:t>
      </w:r>
    </w:p>
    <w:p w14:paraId="20D52AC2" w14:textId="77777777" w:rsidR="002100C2" w:rsidRPr="00A02B00" w:rsidRDefault="002100C2" w:rsidP="000D52E2">
      <w:pPr>
        <w:pStyle w:val="Default"/>
        <w:ind w:firstLine="851"/>
        <w:jc w:val="both"/>
        <w:rPr>
          <w:color w:val="auto"/>
        </w:rPr>
      </w:pPr>
      <w:r w:rsidRPr="00A02B00">
        <w:rPr>
          <w:color w:val="auto"/>
        </w:rPr>
        <w:t xml:space="preserve">3. Pavesti: </w:t>
      </w:r>
    </w:p>
    <w:p w14:paraId="2CD60ACD" w14:textId="3D288E8D" w:rsidR="002100C2" w:rsidRPr="00A02B00" w:rsidRDefault="001F350C" w:rsidP="000D52E2">
      <w:pPr>
        <w:pStyle w:val="Default"/>
        <w:ind w:firstLine="851"/>
        <w:jc w:val="both"/>
        <w:rPr>
          <w:color w:val="auto"/>
        </w:rPr>
      </w:pPr>
      <w:r w:rsidRPr="00A02B00">
        <w:rPr>
          <w:color w:val="auto"/>
        </w:rPr>
        <w:t xml:space="preserve">3.1. </w:t>
      </w:r>
      <w:r w:rsidR="005C0C8E">
        <w:rPr>
          <w:color w:val="auto"/>
        </w:rPr>
        <w:t>Ekonomikos ir inovacijų</w:t>
      </w:r>
      <w:r w:rsidR="005C0C8E" w:rsidRPr="00A02B00">
        <w:rPr>
          <w:color w:val="auto"/>
        </w:rPr>
        <w:t xml:space="preserve"> </w:t>
      </w:r>
      <w:r w:rsidR="00A02B00" w:rsidRPr="00A02B00">
        <w:rPr>
          <w:color w:val="auto"/>
        </w:rPr>
        <w:t xml:space="preserve">ministerijai </w:t>
      </w:r>
      <w:r w:rsidRPr="00A02B00">
        <w:rPr>
          <w:color w:val="auto"/>
        </w:rPr>
        <w:t>iki 2019</w:t>
      </w:r>
      <w:r w:rsidR="002100C2" w:rsidRPr="00A02B00">
        <w:rPr>
          <w:color w:val="auto"/>
        </w:rPr>
        <w:t xml:space="preserve"> m. </w:t>
      </w:r>
      <w:r w:rsidR="005C0C8E">
        <w:rPr>
          <w:color w:val="auto"/>
        </w:rPr>
        <w:t>liepos</w:t>
      </w:r>
      <w:r w:rsidR="005C0C8E" w:rsidRPr="00A02B00">
        <w:rPr>
          <w:color w:val="auto"/>
        </w:rPr>
        <w:t xml:space="preserve"> </w:t>
      </w:r>
      <w:r w:rsidRPr="00A02B00">
        <w:rPr>
          <w:color w:val="auto"/>
        </w:rPr>
        <w:t>1</w:t>
      </w:r>
      <w:r w:rsidR="002100C2" w:rsidRPr="00A02B00">
        <w:rPr>
          <w:color w:val="auto"/>
        </w:rPr>
        <w:t xml:space="preserve"> d. pateikti Vyriausybei teisės aktų projektus, reikaling</w:t>
      </w:r>
      <w:r w:rsidR="00A02B00" w:rsidRPr="00A02B00">
        <w:rPr>
          <w:color w:val="auto"/>
        </w:rPr>
        <w:t>us</w:t>
      </w:r>
      <w:r w:rsidR="002100C2" w:rsidRPr="00A02B00">
        <w:rPr>
          <w:color w:val="auto"/>
        </w:rPr>
        <w:t xml:space="preserve"> 2 </w:t>
      </w:r>
      <w:r w:rsidR="00F94B05" w:rsidRPr="00A02B00">
        <w:rPr>
          <w:color w:val="auto"/>
        </w:rPr>
        <w:t>punkt</w:t>
      </w:r>
      <w:r w:rsidR="00F94B05">
        <w:rPr>
          <w:color w:val="auto"/>
        </w:rPr>
        <w:t>o reikalavimams</w:t>
      </w:r>
      <w:r w:rsidR="00F94B05" w:rsidRPr="00A02B00">
        <w:rPr>
          <w:color w:val="auto"/>
        </w:rPr>
        <w:t xml:space="preserve"> </w:t>
      </w:r>
      <w:r w:rsidR="002100C2" w:rsidRPr="00A02B00">
        <w:rPr>
          <w:color w:val="auto"/>
        </w:rPr>
        <w:t xml:space="preserve">įgyvendinti; </w:t>
      </w:r>
    </w:p>
    <w:p w14:paraId="2A692866" w14:textId="57F197CE" w:rsidR="00D93979" w:rsidRPr="00A02B00" w:rsidRDefault="002100C2" w:rsidP="000D52E2">
      <w:pPr>
        <w:pStyle w:val="Default"/>
        <w:ind w:firstLine="851"/>
        <w:jc w:val="both"/>
        <w:rPr>
          <w:color w:val="auto"/>
        </w:rPr>
      </w:pPr>
      <w:r w:rsidRPr="00A02B00">
        <w:rPr>
          <w:color w:val="auto"/>
        </w:rPr>
        <w:t xml:space="preserve">3.2. </w:t>
      </w:r>
      <w:r w:rsidR="00A02B00" w:rsidRPr="00A02B00">
        <w:rPr>
          <w:color w:val="auto"/>
        </w:rPr>
        <w:t xml:space="preserve">Finansų ministerijai užtikrinti 2 </w:t>
      </w:r>
      <w:r w:rsidR="000010DE" w:rsidRPr="00A02B00">
        <w:rPr>
          <w:color w:val="auto"/>
        </w:rPr>
        <w:t>punkt</w:t>
      </w:r>
      <w:r w:rsidR="000010DE">
        <w:rPr>
          <w:color w:val="auto"/>
        </w:rPr>
        <w:t>o</w:t>
      </w:r>
      <w:r w:rsidR="000010DE" w:rsidRPr="00A02B00">
        <w:rPr>
          <w:color w:val="auto"/>
        </w:rPr>
        <w:t xml:space="preserve"> </w:t>
      </w:r>
      <w:r w:rsidR="000010DE">
        <w:rPr>
          <w:color w:val="auto"/>
        </w:rPr>
        <w:t>reikalavimams</w:t>
      </w:r>
      <w:r w:rsidR="000010DE" w:rsidRPr="00A02B00">
        <w:rPr>
          <w:color w:val="auto"/>
        </w:rPr>
        <w:t xml:space="preserve"> </w:t>
      </w:r>
      <w:r w:rsidR="00A02B00" w:rsidRPr="00A02B00">
        <w:rPr>
          <w:color w:val="auto"/>
        </w:rPr>
        <w:t>įgyvendinti reikalingą finansavimą.</w:t>
      </w:r>
    </w:p>
    <w:p w14:paraId="1F3FA74D" w14:textId="77777777" w:rsidR="00A02B00" w:rsidRPr="00A02B00" w:rsidRDefault="00A02B00" w:rsidP="00A02B00">
      <w:pPr>
        <w:pStyle w:val="Default"/>
        <w:ind w:firstLine="709"/>
        <w:jc w:val="both"/>
        <w:rPr>
          <w:color w:val="auto"/>
        </w:rPr>
      </w:pPr>
    </w:p>
    <w:p w14:paraId="6801EB12" w14:textId="77777777" w:rsidR="00A02B00" w:rsidRPr="00A02B00" w:rsidRDefault="00A02B00" w:rsidP="00A02B00">
      <w:pPr>
        <w:pStyle w:val="Default"/>
        <w:ind w:firstLine="709"/>
        <w:jc w:val="both"/>
        <w:rPr>
          <w:color w:val="auto"/>
        </w:rPr>
      </w:pPr>
    </w:p>
    <w:p w14:paraId="2CA3F0ED" w14:textId="77777777" w:rsidR="00D93979" w:rsidRPr="00A02B00" w:rsidRDefault="00D93979" w:rsidP="009F78A9">
      <w:pPr>
        <w:pStyle w:val="BodyText"/>
        <w:ind w:firstLine="0"/>
        <w:rPr>
          <w:rFonts w:ascii="Times New Roman" w:hAnsi="Times New Roman"/>
          <w:sz w:val="24"/>
          <w:szCs w:val="24"/>
          <w:lang w:val="lt-LT"/>
        </w:rPr>
      </w:pPr>
      <w:r w:rsidRPr="00A02B00">
        <w:rPr>
          <w:rFonts w:ascii="Times New Roman" w:hAnsi="Times New Roman"/>
          <w:sz w:val="24"/>
          <w:szCs w:val="24"/>
          <w:lang w:val="lt-LT"/>
        </w:rPr>
        <w:t>Ministras Pirmininkas</w:t>
      </w:r>
      <w:r w:rsidRPr="00A02B00">
        <w:rPr>
          <w:rFonts w:ascii="Times New Roman" w:hAnsi="Times New Roman"/>
          <w:sz w:val="24"/>
          <w:szCs w:val="24"/>
          <w:lang w:val="lt-LT"/>
        </w:rPr>
        <w:tab/>
      </w:r>
    </w:p>
    <w:sectPr w:rsidR="00D93979" w:rsidRPr="00A02B00" w:rsidSect="00004C73">
      <w:headerReference w:type="default" r:id="rId8"/>
      <w:pgSz w:w="11906" w:h="16838"/>
      <w:pgMar w:top="1440" w:right="1701" w:bottom="1440" w:left="1985"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894F1" w16cid:durableId="1FD387FD"/>
  <w16cid:commentId w16cid:paraId="4646CB80" w16cid:durableId="1FD38942"/>
  <w16cid:commentId w16cid:paraId="24F9C132" w16cid:durableId="1FD3865A"/>
  <w16cid:commentId w16cid:paraId="1C7570E2" w16cid:durableId="1FD38996"/>
  <w16cid:commentId w16cid:paraId="2604BC31" w16cid:durableId="1FD38C31"/>
  <w16cid:commentId w16cid:paraId="2CFCDCE0" w16cid:durableId="1FD38E28"/>
  <w16cid:commentId w16cid:paraId="6C0D45EE" w16cid:durableId="1FD38EF0"/>
  <w16cid:commentId w16cid:paraId="745D5866" w16cid:durableId="1FD38F7F"/>
  <w16cid:commentId w16cid:paraId="7B9CC31C" w16cid:durableId="1FD38F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CF0E1" w14:textId="77777777" w:rsidR="0028701E" w:rsidRDefault="0028701E" w:rsidP="00D93979">
      <w:r>
        <w:separator/>
      </w:r>
    </w:p>
  </w:endnote>
  <w:endnote w:type="continuationSeparator" w:id="0">
    <w:p w14:paraId="7A7E1A41" w14:textId="77777777" w:rsidR="0028701E" w:rsidRDefault="0028701E" w:rsidP="00D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904D" w14:textId="77777777" w:rsidR="0028701E" w:rsidRDefault="0028701E" w:rsidP="00D93979">
      <w:r>
        <w:separator/>
      </w:r>
    </w:p>
  </w:footnote>
  <w:footnote w:type="continuationSeparator" w:id="0">
    <w:p w14:paraId="7FB935E4" w14:textId="77777777" w:rsidR="0028701E" w:rsidRDefault="0028701E" w:rsidP="00D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1BFC" w14:textId="77777777" w:rsidR="00D93979" w:rsidRPr="00454647" w:rsidRDefault="00D93979" w:rsidP="00D93979">
    <w:pPr>
      <w:pStyle w:val="Header"/>
      <w:tabs>
        <w:tab w:val="center" w:pos="0"/>
        <w:tab w:val="left" w:pos="7230"/>
      </w:tabs>
      <w:jc w:val="right"/>
      <w:rPr>
        <w:b/>
        <w:szCs w:val="24"/>
      </w:rPr>
    </w:pPr>
    <w:r w:rsidRPr="00454647">
      <w:rPr>
        <w:b/>
        <w:szCs w:val="24"/>
      </w:rPr>
      <w:t>Projektas</w:t>
    </w:r>
  </w:p>
  <w:p w14:paraId="49EE66EA" w14:textId="77777777" w:rsidR="00D93979" w:rsidRDefault="00D93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923"/>
    <w:multiLevelType w:val="hybridMultilevel"/>
    <w:tmpl w:val="ADA8785C"/>
    <w:lvl w:ilvl="0" w:tplc="6ED8F7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A33D3F"/>
    <w:multiLevelType w:val="hybridMultilevel"/>
    <w:tmpl w:val="D81C4C78"/>
    <w:lvl w:ilvl="0" w:tplc="228E01A0">
      <w:start w:val="1"/>
      <w:numFmt w:val="decimal"/>
      <w:lvlText w:val="%1."/>
      <w:lvlJc w:val="left"/>
      <w:pPr>
        <w:ind w:left="1353" w:hanging="360"/>
      </w:pPr>
      <w:rPr>
        <w:rFonts w:hint="default"/>
        <w:sz w:val="23"/>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79"/>
    <w:rsid w:val="000010DE"/>
    <w:rsid w:val="00004C73"/>
    <w:rsid w:val="00014766"/>
    <w:rsid w:val="000269F6"/>
    <w:rsid w:val="00042113"/>
    <w:rsid w:val="00060B16"/>
    <w:rsid w:val="000614FF"/>
    <w:rsid w:val="000656F5"/>
    <w:rsid w:val="000745F9"/>
    <w:rsid w:val="00077FFA"/>
    <w:rsid w:val="00082BA9"/>
    <w:rsid w:val="00095ADD"/>
    <w:rsid w:val="00097E0A"/>
    <w:rsid w:val="000A2D79"/>
    <w:rsid w:val="000A7807"/>
    <w:rsid w:val="000B5594"/>
    <w:rsid w:val="000C7542"/>
    <w:rsid w:val="000D52E2"/>
    <w:rsid w:val="000E1FFA"/>
    <w:rsid w:val="000E7260"/>
    <w:rsid w:val="001109FE"/>
    <w:rsid w:val="001132FE"/>
    <w:rsid w:val="00124C10"/>
    <w:rsid w:val="001356C7"/>
    <w:rsid w:val="00136158"/>
    <w:rsid w:val="00150AEA"/>
    <w:rsid w:val="00163E5A"/>
    <w:rsid w:val="0017351D"/>
    <w:rsid w:val="0019348C"/>
    <w:rsid w:val="001A15CF"/>
    <w:rsid w:val="001E692F"/>
    <w:rsid w:val="001F350C"/>
    <w:rsid w:val="00202000"/>
    <w:rsid w:val="00204D09"/>
    <w:rsid w:val="002100C2"/>
    <w:rsid w:val="002124BF"/>
    <w:rsid w:val="00257B46"/>
    <w:rsid w:val="00257E9F"/>
    <w:rsid w:val="002761E4"/>
    <w:rsid w:val="0028442B"/>
    <w:rsid w:val="0028701E"/>
    <w:rsid w:val="00295136"/>
    <w:rsid w:val="002A317D"/>
    <w:rsid w:val="002C3157"/>
    <w:rsid w:val="002D4FC3"/>
    <w:rsid w:val="002E05B3"/>
    <w:rsid w:val="0033780F"/>
    <w:rsid w:val="00341625"/>
    <w:rsid w:val="00345F43"/>
    <w:rsid w:val="00363B1C"/>
    <w:rsid w:val="003834AF"/>
    <w:rsid w:val="00383D98"/>
    <w:rsid w:val="00386C88"/>
    <w:rsid w:val="003A065F"/>
    <w:rsid w:val="003B6A0F"/>
    <w:rsid w:val="003C2932"/>
    <w:rsid w:val="003D1B50"/>
    <w:rsid w:val="003D5444"/>
    <w:rsid w:val="003F3CAA"/>
    <w:rsid w:val="003F5E8C"/>
    <w:rsid w:val="004014B1"/>
    <w:rsid w:val="004169CB"/>
    <w:rsid w:val="00421AE3"/>
    <w:rsid w:val="00437D1F"/>
    <w:rsid w:val="00440D16"/>
    <w:rsid w:val="0045161B"/>
    <w:rsid w:val="00454647"/>
    <w:rsid w:val="00454E82"/>
    <w:rsid w:val="00460899"/>
    <w:rsid w:val="0046624A"/>
    <w:rsid w:val="00491F25"/>
    <w:rsid w:val="004A5285"/>
    <w:rsid w:val="004A7B44"/>
    <w:rsid w:val="004B5E6A"/>
    <w:rsid w:val="004D4774"/>
    <w:rsid w:val="004D6C6D"/>
    <w:rsid w:val="004E2B93"/>
    <w:rsid w:val="004F0E1C"/>
    <w:rsid w:val="0050538F"/>
    <w:rsid w:val="00506797"/>
    <w:rsid w:val="00510C64"/>
    <w:rsid w:val="00514458"/>
    <w:rsid w:val="00531CD2"/>
    <w:rsid w:val="00547D85"/>
    <w:rsid w:val="005506F4"/>
    <w:rsid w:val="00551422"/>
    <w:rsid w:val="00554C68"/>
    <w:rsid w:val="00554E2A"/>
    <w:rsid w:val="005573A7"/>
    <w:rsid w:val="005669CF"/>
    <w:rsid w:val="0058020B"/>
    <w:rsid w:val="00582DA5"/>
    <w:rsid w:val="00587BB6"/>
    <w:rsid w:val="005933CE"/>
    <w:rsid w:val="005947BE"/>
    <w:rsid w:val="005A7878"/>
    <w:rsid w:val="005B5CED"/>
    <w:rsid w:val="005C0C8E"/>
    <w:rsid w:val="005C31FB"/>
    <w:rsid w:val="005C455A"/>
    <w:rsid w:val="005D03FE"/>
    <w:rsid w:val="005D04EE"/>
    <w:rsid w:val="005D5CD1"/>
    <w:rsid w:val="00602E00"/>
    <w:rsid w:val="006069CC"/>
    <w:rsid w:val="0061623C"/>
    <w:rsid w:val="00625A80"/>
    <w:rsid w:val="00632C00"/>
    <w:rsid w:val="0068651C"/>
    <w:rsid w:val="00693BBD"/>
    <w:rsid w:val="006A38DF"/>
    <w:rsid w:val="006C119C"/>
    <w:rsid w:val="006C1C7B"/>
    <w:rsid w:val="006C67B3"/>
    <w:rsid w:val="006E575C"/>
    <w:rsid w:val="006F0629"/>
    <w:rsid w:val="006F0A68"/>
    <w:rsid w:val="006F6E8F"/>
    <w:rsid w:val="00716ED6"/>
    <w:rsid w:val="00720D9F"/>
    <w:rsid w:val="007265D4"/>
    <w:rsid w:val="0072747D"/>
    <w:rsid w:val="00733184"/>
    <w:rsid w:val="00741A1E"/>
    <w:rsid w:val="00745596"/>
    <w:rsid w:val="00745BAF"/>
    <w:rsid w:val="007737CA"/>
    <w:rsid w:val="0079370C"/>
    <w:rsid w:val="007942F1"/>
    <w:rsid w:val="0079750F"/>
    <w:rsid w:val="007A4A92"/>
    <w:rsid w:val="007D1D28"/>
    <w:rsid w:val="007D4256"/>
    <w:rsid w:val="007F6DC2"/>
    <w:rsid w:val="008341EA"/>
    <w:rsid w:val="00847DBD"/>
    <w:rsid w:val="00855078"/>
    <w:rsid w:val="00866F10"/>
    <w:rsid w:val="008844EE"/>
    <w:rsid w:val="008B16BD"/>
    <w:rsid w:val="008B557B"/>
    <w:rsid w:val="008C1D24"/>
    <w:rsid w:val="008C48E7"/>
    <w:rsid w:val="008C6827"/>
    <w:rsid w:val="008D586B"/>
    <w:rsid w:val="008E3692"/>
    <w:rsid w:val="008E41A2"/>
    <w:rsid w:val="009107AD"/>
    <w:rsid w:val="009138DD"/>
    <w:rsid w:val="00931980"/>
    <w:rsid w:val="009327F5"/>
    <w:rsid w:val="009345F2"/>
    <w:rsid w:val="00936B4A"/>
    <w:rsid w:val="00940C4B"/>
    <w:rsid w:val="00953309"/>
    <w:rsid w:val="00971B4C"/>
    <w:rsid w:val="00996B5B"/>
    <w:rsid w:val="009A733E"/>
    <w:rsid w:val="009C0608"/>
    <w:rsid w:val="009F78A9"/>
    <w:rsid w:val="00A02B00"/>
    <w:rsid w:val="00A04BFE"/>
    <w:rsid w:val="00A06B1B"/>
    <w:rsid w:val="00A13EF9"/>
    <w:rsid w:val="00A14369"/>
    <w:rsid w:val="00A21726"/>
    <w:rsid w:val="00A21E0D"/>
    <w:rsid w:val="00A21F6A"/>
    <w:rsid w:val="00A25A85"/>
    <w:rsid w:val="00A31662"/>
    <w:rsid w:val="00A511AF"/>
    <w:rsid w:val="00A620B9"/>
    <w:rsid w:val="00A64423"/>
    <w:rsid w:val="00A70AF3"/>
    <w:rsid w:val="00A828F9"/>
    <w:rsid w:val="00A90192"/>
    <w:rsid w:val="00A9349F"/>
    <w:rsid w:val="00AA5CD6"/>
    <w:rsid w:val="00AB1E07"/>
    <w:rsid w:val="00AB46A0"/>
    <w:rsid w:val="00AB6554"/>
    <w:rsid w:val="00AC25BB"/>
    <w:rsid w:val="00AD0C71"/>
    <w:rsid w:val="00AD2C60"/>
    <w:rsid w:val="00AE02A1"/>
    <w:rsid w:val="00AE2155"/>
    <w:rsid w:val="00AE25F3"/>
    <w:rsid w:val="00AF3D78"/>
    <w:rsid w:val="00B11178"/>
    <w:rsid w:val="00B11EE1"/>
    <w:rsid w:val="00B348B3"/>
    <w:rsid w:val="00B60ED6"/>
    <w:rsid w:val="00B77E28"/>
    <w:rsid w:val="00BA35D0"/>
    <w:rsid w:val="00BA3AD3"/>
    <w:rsid w:val="00BA3BC9"/>
    <w:rsid w:val="00BB242E"/>
    <w:rsid w:val="00BC086F"/>
    <w:rsid w:val="00BC1273"/>
    <w:rsid w:val="00BC1AF4"/>
    <w:rsid w:val="00BC73B0"/>
    <w:rsid w:val="00BF201B"/>
    <w:rsid w:val="00C04A13"/>
    <w:rsid w:val="00C11CAB"/>
    <w:rsid w:val="00C60DB3"/>
    <w:rsid w:val="00C732BD"/>
    <w:rsid w:val="00C81A77"/>
    <w:rsid w:val="00C8618C"/>
    <w:rsid w:val="00C93489"/>
    <w:rsid w:val="00CA0C22"/>
    <w:rsid w:val="00CB3AEB"/>
    <w:rsid w:val="00CB646C"/>
    <w:rsid w:val="00CC104D"/>
    <w:rsid w:val="00CC6FF4"/>
    <w:rsid w:val="00CD1A73"/>
    <w:rsid w:val="00CD2739"/>
    <w:rsid w:val="00D15D63"/>
    <w:rsid w:val="00D44E1A"/>
    <w:rsid w:val="00D52739"/>
    <w:rsid w:val="00D64D53"/>
    <w:rsid w:val="00D72EE2"/>
    <w:rsid w:val="00D7527F"/>
    <w:rsid w:val="00D93979"/>
    <w:rsid w:val="00DB0AC5"/>
    <w:rsid w:val="00DD26A9"/>
    <w:rsid w:val="00DF4B7F"/>
    <w:rsid w:val="00E106BC"/>
    <w:rsid w:val="00E175CB"/>
    <w:rsid w:val="00E21DAF"/>
    <w:rsid w:val="00E221EC"/>
    <w:rsid w:val="00E31674"/>
    <w:rsid w:val="00E348A5"/>
    <w:rsid w:val="00E4398A"/>
    <w:rsid w:val="00E53879"/>
    <w:rsid w:val="00E61CF8"/>
    <w:rsid w:val="00E64467"/>
    <w:rsid w:val="00E76906"/>
    <w:rsid w:val="00E807A2"/>
    <w:rsid w:val="00E81846"/>
    <w:rsid w:val="00EB2847"/>
    <w:rsid w:val="00EC0143"/>
    <w:rsid w:val="00EE0C32"/>
    <w:rsid w:val="00EE205B"/>
    <w:rsid w:val="00EE6000"/>
    <w:rsid w:val="00EE684F"/>
    <w:rsid w:val="00EF325C"/>
    <w:rsid w:val="00F10D67"/>
    <w:rsid w:val="00F17FF5"/>
    <w:rsid w:val="00F35573"/>
    <w:rsid w:val="00F43F77"/>
    <w:rsid w:val="00F47609"/>
    <w:rsid w:val="00F521AD"/>
    <w:rsid w:val="00F63E4C"/>
    <w:rsid w:val="00F6764C"/>
    <w:rsid w:val="00F72763"/>
    <w:rsid w:val="00F94B05"/>
    <w:rsid w:val="00F95185"/>
    <w:rsid w:val="00FA380A"/>
    <w:rsid w:val="00FA3EC3"/>
    <w:rsid w:val="00FE6158"/>
    <w:rsid w:val="00FE722B"/>
    <w:rsid w:val="00FF3D17"/>
    <w:rsid w:val="00FF4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EC7D"/>
  <w15:docId w15:val="{FFB1B5A4-F567-4F78-BED6-5261344A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979"/>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D93979"/>
    <w:rPr>
      <w:rFonts w:ascii="Times New Roman" w:eastAsia="Times New Roman" w:hAnsi="Times New Roman" w:cs="Times New Roman"/>
      <w:sz w:val="24"/>
      <w:szCs w:val="20"/>
    </w:rPr>
  </w:style>
  <w:style w:type="paragraph" w:styleId="BodyText">
    <w:name w:val="Body Text"/>
    <w:link w:val="BodyTextChar"/>
    <w:rsid w:val="00D9397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D93979"/>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D93979"/>
    <w:rPr>
      <w:rFonts w:ascii="Tahoma" w:hAnsi="Tahoma" w:cs="Tahoma"/>
      <w:sz w:val="16"/>
      <w:szCs w:val="16"/>
    </w:rPr>
  </w:style>
  <w:style w:type="character" w:customStyle="1" w:styleId="BalloonTextChar">
    <w:name w:val="Balloon Text Char"/>
    <w:basedOn w:val="DefaultParagraphFont"/>
    <w:link w:val="BalloonText"/>
    <w:uiPriority w:val="99"/>
    <w:semiHidden/>
    <w:rsid w:val="00D93979"/>
    <w:rPr>
      <w:rFonts w:ascii="Tahoma" w:eastAsia="Times New Roman" w:hAnsi="Tahoma" w:cs="Tahoma"/>
      <w:sz w:val="16"/>
      <w:szCs w:val="16"/>
      <w:lang w:val="en-US"/>
    </w:rPr>
  </w:style>
  <w:style w:type="paragraph" w:styleId="Footer">
    <w:name w:val="footer"/>
    <w:basedOn w:val="Normal"/>
    <w:link w:val="FooterChar"/>
    <w:uiPriority w:val="99"/>
    <w:unhideWhenUsed/>
    <w:rsid w:val="00D93979"/>
    <w:pPr>
      <w:tabs>
        <w:tab w:val="center" w:pos="4819"/>
        <w:tab w:val="right" w:pos="9638"/>
      </w:tabs>
    </w:pPr>
  </w:style>
  <w:style w:type="character" w:customStyle="1" w:styleId="FooterChar">
    <w:name w:val="Footer Char"/>
    <w:basedOn w:val="DefaultParagraphFont"/>
    <w:link w:val="Footer"/>
    <w:uiPriority w:val="99"/>
    <w:rsid w:val="00D93979"/>
    <w:rPr>
      <w:rFonts w:ascii="Times New Roman" w:eastAsia="Times New Roman" w:hAnsi="Times New Roman" w:cs="Times New Roman"/>
      <w:sz w:val="24"/>
      <w:szCs w:val="24"/>
      <w:lang w:val="en-US"/>
    </w:rPr>
  </w:style>
  <w:style w:type="paragraph" w:customStyle="1" w:styleId="Default">
    <w:name w:val="Default"/>
    <w:rsid w:val="002100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D5CD1"/>
    <w:pPr>
      <w:spacing w:before="100" w:beforeAutospacing="1" w:after="100" w:afterAutospacing="1"/>
    </w:pPr>
    <w:rPr>
      <w:lang w:val="lt-LT" w:eastAsia="lt-LT"/>
    </w:rPr>
  </w:style>
  <w:style w:type="paragraph" w:customStyle="1" w:styleId="Preformatted">
    <w:name w:val="Preformatted"/>
    <w:basedOn w:val="Normal"/>
    <w:rsid w:val="00F43F7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character" w:styleId="CommentReference">
    <w:name w:val="annotation reference"/>
    <w:basedOn w:val="DefaultParagraphFont"/>
    <w:uiPriority w:val="99"/>
    <w:semiHidden/>
    <w:unhideWhenUsed/>
    <w:rsid w:val="00506797"/>
    <w:rPr>
      <w:sz w:val="16"/>
      <w:szCs w:val="16"/>
    </w:rPr>
  </w:style>
  <w:style w:type="paragraph" w:styleId="CommentText">
    <w:name w:val="annotation text"/>
    <w:basedOn w:val="Normal"/>
    <w:link w:val="CommentTextChar"/>
    <w:uiPriority w:val="99"/>
    <w:semiHidden/>
    <w:unhideWhenUsed/>
    <w:rsid w:val="00506797"/>
    <w:rPr>
      <w:sz w:val="20"/>
      <w:szCs w:val="20"/>
    </w:rPr>
  </w:style>
  <w:style w:type="character" w:customStyle="1" w:styleId="CommentTextChar">
    <w:name w:val="Comment Text Char"/>
    <w:basedOn w:val="DefaultParagraphFont"/>
    <w:link w:val="CommentText"/>
    <w:uiPriority w:val="99"/>
    <w:semiHidden/>
    <w:rsid w:val="005067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06797"/>
    <w:rPr>
      <w:b/>
      <w:bCs/>
    </w:rPr>
  </w:style>
  <w:style w:type="character" w:customStyle="1" w:styleId="CommentSubjectChar">
    <w:name w:val="Comment Subject Char"/>
    <w:basedOn w:val="CommentTextChar"/>
    <w:link w:val="CommentSubject"/>
    <w:uiPriority w:val="99"/>
    <w:semiHidden/>
    <w:rsid w:val="0050679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AA01D-8F5E-4CB4-90E7-C60FC185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2754</Words>
  <Characters>1570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2019-01-31T07:01:00Z</dcterms:created>
  <dc:creator>Krisciunaite Aurelija</dc:creator>
  <cp:lastModifiedBy>Andrijauskienė Neringa</cp:lastModifiedBy>
  <cp:lastPrinted>2019-01-31T07:00:00Z</cp:lastPrinted>
  <dcterms:modified xsi:type="dcterms:W3CDTF">2019-01-31T07:01:00Z</dcterms:modified>
  <cp:revision>3</cp:revision>
</cp:coreProperties>
</file>