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D8498" w14:textId="77777777" w:rsidR="00E66676" w:rsidRPr="000418B4" w:rsidRDefault="00E66676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caps/>
          <w:szCs w:val="24"/>
          <w:lang w:val="lt-LT"/>
        </w:rPr>
      </w:pPr>
      <w:r w:rsidRPr="000418B4">
        <w:rPr>
          <w:b/>
          <w:bCs/>
          <w:caps/>
          <w:szCs w:val="24"/>
          <w:lang w:val="lt-LT"/>
        </w:rPr>
        <w:t>NUMATOMO TEISINIO REGULIAVIMO POVEIKIO VERTINIMO PAŽYMA</w:t>
      </w:r>
    </w:p>
    <w:tbl>
      <w:tblPr>
        <w:tblW w:w="10399" w:type="dxa"/>
        <w:tblInd w:w="-459" w:type="dxa"/>
        <w:tblLook w:val="04A0" w:firstRow="1" w:lastRow="0" w:firstColumn="1" w:lastColumn="0" w:noHBand="0" w:noVBand="1"/>
      </w:tblPr>
      <w:tblGrid>
        <w:gridCol w:w="2727"/>
        <w:gridCol w:w="6804"/>
        <w:gridCol w:w="868"/>
      </w:tblGrid>
      <w:tr w:rsidR="00E66676" w:rsidRPr="000418B4" w14:paraId="159FCE55" w14:textId="77777777" w:rsidTr="005318EB">
        <w:trPr>
          <w:gridAfter w:val="1"/>
          <w:wAfter w:w="868" w:type="dxa"/>
          <w:trHeight w:val="620"/>
        </w:trPr>
        <w:tc>
          <w:tcPr>
            <w:tcW w:w="2727" w:type="dxa"/>
            <w:shd w:val="clear" w:color="auto" w:fill="auto"/>
          </w:tcPr>
          <w:p w14:paraId="50A4AF6F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58EB04AC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lang w:val="lt-LT" w:eastAsia="lt-LT"/>
              </w:rPr>
            </w:pPr>
            <w:r w:rsidRPr="000418B4">
              <w:rPr>
                <w:b/>
                <w:lang w:val="lt-LT" w:eastAsia="lt-LT"/>
              </w:rPr>
              <w:t>Projekto pavadinimas</w:t>
            </w:r>
          </w:p>
          <w:p w14:paraId="4B1F2209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6804" w:type="dxa"/>
            <w:shd w:val="clear" w:color="auto" w:fill="auto"/>
          </w:tcPr>
          <w:p w14:paraId="04698E29" w14:textId="77777777" w:rsidR="00E66676" w:rsidRPr="000418B4" w:rsidRDefault="00E66676" w:rsidP="00731E2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607F7B08" w14:textId="6A2A0C90" w:rsidR="00E66676" w:rsidRPr="000418B4" w:rsidRDefault="00E66676" w:rsidP="00731E26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Lietuvos Respublikos Vyriausybės nutarimo </w:t>
            </w:r>
            <w:r w:rsidR="00117DA4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>„Dėl periodinių leidinių pristatymo kaimo gyvenamųjų vietovių prenumeratoriams paslaug</w:t>
            </w:r>
            <w:r w:rsidR="000418B4">
              <w:rPr>
                <w:rFonts w:ascii="Times New Roman" w:hAnsi="Times New Roman"/>
                <w:sz w:val="24"/>
                <w:szCs w:val="24"/>
                <w:lang w:eastAsia="lt-LT"/>
              </w:rPr>
              <w:t>os</w:t>
            </w:r>
            <w:r w:rsidR="00117DA4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tarifų nustatymo kriterijų ir </w:t>
            </w:r>
            <w:r w:rsidR="00A60FCA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>P</w:t>
            </w:r>
            <w:r w:rsidR="00117DA4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>eriodinių leidinių pristatymo kaimo gyvenamųjų vietovių prenumeratoriams paslaug</w:t>
            </w:r>
            <w:r w:rsidR="000418B4">
              <w:rPr>
                <w:rFonts w:ascii="Times New Roman" w:hAnsi="Times New Roman"/>
                <w:sz w:val="24"/>
                <w:szCs w:val="24"/>
                <w:lang w:eastAsia="lt-LT"/>
              </w:rPr>
              <w:t>os</w:t>
            </w:r>
            <w:r w:rsidR="00117DA4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2021–2023 metams didžiausių tarifų sąrašo patvirtinimo“ </w:t>
            </w:r>
            <w:r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>projektas</w:t>
            </w:r>
            <w:r w:rsidR="005318EB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                     </w:t>
            </w:r>
            <w:r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(toliau – Nutarimo projektas).</w:t>
            </w:r>
          </w:p>
        </w:tc>
      </w:tr>
      <w:tr w:rsidR="00E66676" w:rsidRPr="000418B4" w14:paraId="6DFFD9B3" w14:textId="77777777" w:rsidTr="005318EB">
        <w:trPr>
          <w:trHeight w:val="274"/>
        </w:trPr>
        <w:tc>
          <w:tcPr>
            <w:tcW w:w="2727" w:type="dxa"/>
            <w:shd w:val="clear" w:color="auto" w:fill="auto"/>
          </w:tcPr>
          <w:p w14:paraId="2EBB3FFD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/>
                <w:lang w:val="lt-LT" w:eastAsia="lt-LT"/>
              </w:rPr>
            </w:pPr>
          </w:p>
          <w:p w14:paraId="60928DB9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/>
                <w:lang w:val="lt-LT" w:eastAsia="lt-LT"/>
              </w:rPr>
            </w:pPr>
            <w:r w:rsidRPr="000418B4">
              <w:rPr>
                <w:b/>
                <w:lang w:val="lt-LT" w:eastAsia="lt-LT"/>
              </w:rPr>
              <w:t>Projekto rengėjas</w:t>
            </w:r>
          </w:p>
        </w:tc>
        <w:tc>
          <w:tcPr>
            <w:tcW w:w="7672" w:type="dxa"/>
            <w:gridSpan w:val="2"/>
            <w:shd w:val="clear" w:color="auto" w:fill="auto"/>
          </w:tcPr>
          <w:p w14:paraId="7153D09D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lang w:val="lt-LT" w:eastAsia="lt-LT"/>
              </w:rPr>
            </w:pPr>
          </w:p>
          <w:p w14:paraId="37771225" w14:textId="77777777" w:rsidR="00E66676" w:rsidRPr="000418B4" w:rsidRDefault="00E66676" w:rsidP="003966AA">
            <w:pPr>
              <w:tabs>
                <w:tab w:val="num" w:pos="720"/>
              </w:tabs>
              <w:spacing w:after="0" w:line="240" w:lineRule="auto"/>
              <w:jc w:val="both"/>
              <w:rPr>
                <w:lang w:eastAsia="lt-LT"/>
              </w:rPr>
            </w:pPr>
            <w:r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>Lietuvos Respublikos susisiekimo ministerija.</w:t>
            </w:r>
          </w:p>
        </w:tc>
      </w:tr>
    </w:tbl>
    <w:p w14:paraId="0B4F9414" w14:textId="77777777" w:rsidR="00E66676" w:rsidRPr="000418B4" w:rsidRDefault="00E66676" w:rsidP="00E66676">
      <w:pPr>
        <w:pStyle w:val="Pagrindiniotekstotrauka"/>
        <w:tabs>
          <w:tab w:val="left" w:pos="3717"/>
        </w:tabs>
        <w:spacing w:before="0"/>
        <w:ind w:left="0"/>
        <w:jc w:val="both"/>
        <w:rPr>
          <w:lang w:val="lt-LT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6880"/>
      </w:tblGrid>
      <w:tr w:rsidR="00E66676" w:rsidRPr="000418B4" w14:paraId="228D6889" w14:textId="77777777" w:rsidTr="005318EB">
        <w:trPr>
          <w:trHeight w:val="574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F0740C" w14:textId="77777777" w:rsidR="00E66676" w:rsidRPr="000418B4" w:rsidRDefault="00E66676" w:rsidP="008E204D">
            <w:pPr>
              <w:pStyle w:val="Pagrindiniotekstotrauka"/>
              <w:tabs>
                <w:tab w:val="left" w:pos="2009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bookmarkStart w:id="0" w:name="_Hlk527020000"/>
            <w:r w:rsidRPr="000418B4">
              <w:rPr>
                <w:b/>
                <w:bCs/>
                <w:szCs w:val="24"/>
                <w:lang w:val="lt-LT" w:eastAsia="lt-LT"/>
              </w:rPr>
              <w:t>Projekto tikslas</w:t>
            </w:r>
          </w:p>
          <w:p w14:paraId="51A0AD5A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3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82B603" w14:textId="39E6476B" w:rsidR="00E66676" w:rsidRPr="000418B4" w:rsidRDefault="00E66676" w:rsidP="005D3854">
            <w:pPr>
              <w:tabs>
                <w:tab w:val="num" w:pos="720"/>
              </w:tabs>
              <w:spacing w:after="0" w:line="240" w:lineRule="auto"/>
              <w:ind w:left="-94" w:firstLine="2"/>
              <w:jc w:val="both"/>
              <w:rPr>
                <w:szCs w:val="24"/>
                <w:lang w:eastAsia="lt-LT"/>
              </w:rPr>
            </w:pPr>
            <w:r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Nutarimo projekto tikslas – patvirtinti </w:t>
            </w:r>
            <w:r w:rsidR="003966AA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>periodinių leidinių pristatymo kaimo gyvenamųjų vietovių prenumeratoriams paslaug</w:t>
            </w:r>
            <w:r w:rsidR="00902499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>ų</w:t>
            </w:r>
            <w:r w:rsidR="003966AA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902499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(toliau – paslaugos) </w:t>
            </w:r>
            <w:r w:rsidR="003966AA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>tarifų nustatymo kriterij</w:t>
            </w:r>
            <w:r w:rsidR="00B87D3C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>us</w:t>
            </w:r>
            <w:r w:rsidR="003966AA" w:rsidRPr="000418B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(toliau – kriterijai) ir didžiausių tarifų sąrašą 2021–2023 metams (toliau – tarifai). </w:t>
            </w:r>
          </w:p>
        </w:tc>
      </w:tr>
      <w:bookmarkEnd w:id="0"/>
    </w:tbl>
    <w:p w14:paraId="18915948" w14:textId="77777777" w:rsidR="003966AA" w:rsidRPr="000418B4" w:rsidRDefault="003966AA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szCs w:val="24"/>
          <w:lang w:val="lt-LT"/>
        </w:rPr>
      </w:pPr>
    </w:p>
    <w:p w14:paraId="25F00246" w14:textId="3583B3B1" w:rsidR="00E66676" w:rsidRPr="000418B4" w:rsidRDefault="00E66676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szCs w:val="24"/>
          <w:lang w:val="lt-LT"/>
        </w:rPr>
      </w:pPr>
      <w:r w:rsidRPr="000418B4">
        <w:rPr>
          <w:b/>
          <w:bCs/>
          <w:szCs w:val="24"/>
          <w:lang w:val="lt-LT"/>
        </w:rPr>
        <w:t>Siūlomo projekto poveikio įvertinimas</w:t>
      </w:r>
    </w:p>
    <w:p w14:paraId="0393FB3E" w14:textId="77777777" w:rsidR="00E66676" w:rsidRPr="000418B4" w:rsidRDefault="00E66676" w:rsidP="00E66676">
      <w:pPr>
        <w:pStyle w:val="Pagrindiniotekstotrauka"/>
        <w:tabs>
          <w:tab w:val="left" w:pos="6804"/>
        </w:tabs>
        <w:spacing w:before="0"/>
        <w:ind w:left="0"/>
        <w:rPr>
          <w:b/>
          <w:bCs/>
          <w:szCs w:val="24"/>
          <w:lang w:val="lt-LT"/>
        </w:rPr>
      </w:pPr>
      <w:r w:rsidRPr="000418B4">
        <w:rPr>
          <w:b/>
          <w:bCs/>
          <w:szCs w:val="24"/>
          <w:lang w:val="lt-LT"/>
        </w:rPr>
        <w:t>(teigiamos ir (ar) neigiamos pasekmės)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825"/>
        <w:gridCol w:w="6876"/>
      </w:tblGrid>
      <w:tr w:rsidR="00E66676" w:rsidRPr="000418B4" w14:paraId="2EC4F002" w14:textId="77777777" w:rsidTr="008E204D">
        <w:tc>
          <w:tcPr>
            <w:tcW w:w="2925" w:type="dxa"/>
            <w:shd w:val="clear" w:color="auto" w:fill="auto"/>
          </w:tcPr>
          <w:p w14:paraId="5F1A3BC2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0C737133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  <w:r w:rsidRPr="000418B4">
              <w:rPr>
                <w:b/>
                <w:szCs w:val="24"/>
                <w:lang w:val="lt-LT" w:eastAsia="lt-LT"/>
              </w:rPr>
              <w:t>Poveikis pašto sričiai</w:t>
            </w:r>
          </w:p>
          <w:p w14:paraId="43CA5E56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4591D48C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0693C765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6E551A92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51E94BAC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7E08F067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37FBA757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4C4F7B43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682F98B4" w14:textId="77777777" w:rsidR="001D3BCC" w:rsidRPr="000418B4" w:rsidRDefault="001D3BCC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3B83DBF3" w14:textId="77777777" w:rsidR="001D3BCC" w:rsidRPr="000418B4" w:rsidRDefault="001D3BCC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43A3FED0" w14:textId="77777777" w:rsidR="001D3BCC" w:rsidRPr="000418B4" w:rsidRDefault="001D3BCC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20389E32" w14:textId="2035F9E6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r w:rsidRPr="000418B4">
              <w:rPr>
                <w:b/>
                <w:szCs w:val="24"/>
                <w:lang w:val="lt-LT" w:eastAsia="lt-LT"/>
              </w:rPr>
              <w:t>Poveikis kultūros sričiai</w:t>
            </w:r>
          </w:p>
        </w:tc>
        <w:tc>
          <w:tcPr>
            <w:tcW w:w="7172" w:type="dxa"/>
            <w:shd w:val="clear" w:color="auto" w:fill="auto"/>
          </w:tcPr>
          <w:p w14:paraId="3719AA5F" w14:textId="77777777" w:rsidR="00E66676" w:rsidRPr="000418B4" w:rsidRDefault="00E66676" w:rsidP="005D3854">
            <w:pPr>
              <w:pStyle w:val="Pagrindiniotekstotrauka"/>
              <w:tabs>
                <w:tab w:val="left" w:pos="6804"/>
              </w:tabs>
              <w:spacing w:before="0"/>
              <w:ind w:left="-97" w:firstLine="97"/>
              <w:jc w:val="both"/>
              <w:rPr>
                <w:szCs w:val="24"/>
                <w:lang w:val="lt-LT" w:eastAsia="lt-LT"/>
              </w:rPr>
            </w:pPr>
          </w:p>
          <w:p w14:paraId="6EA9DFEA" w14:textId="2C67A3D1" w:rsidR="00E66676" w:rsidRPr="000418B4" w:rsidRDefault="00E66676" w:rsidP="000C23DF">
            <w:pPr>
              <w:spacing w:after="0" w:line="240" w:lineRule="auto"/>
              <w:ind w:left="-9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418B4">
              <w:rPr>
                <w:rFonts w:ascii="Times New Roman" w:hAnsi="Times New Roman"/>
                <w:sz w:val="24"/>
                <w:szCs w:val="24"/>
              </w:rPr>
              <w:t xml:space="preserve">Teigiamas – pritarus Nutarimo projektui, </w:t>
            </w: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bus </w:t>
            </w:r>
            <w:r w:rsidR="001D3BCC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taikoma paprastes</w:t>
            </w:r>
            <w:r w:rsidR="00EF4DE6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nė ir aiškesnė kainodara, kuri sukurs prielaidas</w:t>
            </w:r>
            <w:r w:rsidR="001D3BCC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efektyvinti periodinių leidinių skirstymo</w:t>
            </w:r>
            <w:r w:rsidR="005D7070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pristatymo</w:t>
            </w:r>
            <w:r w:rsidR="001D3BCC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ir apskaitos procesus, mažinti darbuotojų laiko ir kitų resursų sąnaudas</w:t>
            </w:r>
            <w:r w:rsidR="00EF4DE6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siekiant kuo optimaliau pa</w:t>
            </w: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naudo</w:t>
            </w:r>
            <w:r w:rsidR="00EF4DE6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ti </w:t>
            </w: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universaliosios pašto paslaugos (toliau – UPP) teikėjo valdom</w:t>
            </w:r>
            <w:r w:rsidR="00EF4DE6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ą</w:t>
            </w: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pašto tinkl</w:t>
            </w:r>
            <w:r w:rsidR="00EF4DE6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ą</w:t>
            </w: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 w:rsidR="00EF4DE6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ir </w:t>
            </w: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užtikrinti pašto sritį reglamentuojančiuose teisės aktuose nustatytų įpareigojimų įgyvendinimą.</w:t>
            </w:r>
          </w:p>
          <w:p w14:paraId="70596F05" w14:textId="77777777" w:rsidR="001D3BCC" w:rsidRPr="000418B4" w:rsidRDefault="001D3BCC" w:rsidP="005D3854">
            <w:pPr>
              <w:spacing w:after="0" w:line="240" w:lineRule="auto"/>
              <w:ind w:left="-97" w:firstLine="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600194F" w14:textId="77777777" w:rsidR="00E66676" w:rsidRPr="000418B4" w:rsidRDefault="00E66676" w:rsidP="000C23DF">
            <w:pPr>
              <w:spacing w:after="0" w:line="240" w:lineRule="auto"/>
              <w:ind w:left="-97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Neigiamo </w:t>
            </w:r>
            <w:r w:rsidRPr="000418B4">
              <w:rPr>
                <w:rFonts w:ascii="Times New Roman" w:hAnsi="Times New Roman"/>
                <w:bCs/>
                <w:sz w:val="24"/>
                <w:szCs w:val="24"/>
              </w:rPr>
              <w:t xml:space="preserve">numatomo teisinio reguliavimo poveikio pašto sričiai nenumatoma. </w:t>
            </w:r>
          </w:p>
          <w:p w14:paraId="4CD7A492" w14:textId="77777777" w:rsidR="00E66676" w:rsidRPr="000418B4" w:rsidRDefault="00E66676" w:rsidP="005D3854">
            <w:pPr>
              <w:spacing w:after="0" w:line="240" w:lineRule="auto"/>
              <w:ind w:left="-97" w:firstLine="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F06181" w14:textId="0754851D" w:rsidR="00C81D71" w:rsidRPr="000418B4" w:rsidRDefault="00E66676" w:rsidP="000C23DF">
            <w:pPr>
              <w:spacing w:after="0" w:line="240" w:lineRule="auto"/>
              <w:ind w:left="-9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418B4">
              <w:rPr>
                <w:rFonts w:ascii="Times New Roman" w:hAnsi="Times New Roman"/>
                <w:sz w:val="24"/>
                <w:szCs w:val="24"/>
              </w:rPr>
              <w:t xml:space="preserve">Teigiamas – pritarus Nutarimo projektui, </w:t>
            </w: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bus užtikrinta informacijos sklaida kaimo gyvenamosiose vietovėse, tarifai bus prieinami visiems periodinių leidinių leidėjams, </w:t>
            </w:r>
            <w:r w:rsidR="00C20DD8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todėl </w:t>
            </w: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prenumeruojamų periodinių leidinių skaičius </w:t>
            </w:r>
            <w:r w:rsidR="00C20DD8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2021</w:t>
            </w:r>
            <w:r w:rsidR="00A60FCA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="00C20DD8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2023 m. vidutiniškai mažėtų tik 2–5 procentais per metus, vietoj anksčiau prognozuotų 5</w:t>
            </w:r>
            <w:r w:rsidR="00A60FCA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–</w:t>
            </w:r>
            <w:r w:rsidR="00C20DD8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 procentų</w:t>
            </w: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  <w:r w:rsidR="00C20DD8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A60FCA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Pal</w:t>
            </w:r>
            <w:r w:rsidR="00FB0EE6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ygint</w:t>
            </w:r>
            <w:r w:rsidR="00A60FCA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</w:t>
            </w:r>
            <w:r w:rsidR="00FB0EE6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su dabar galiojančiais tarifais, Nutarimo projekte siūlomi tarifai </w:t>
            </w:r>
            <w:r w:rsidR="00C81D71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vidutiniškai </w:t>
            </w:r>
            <w:r w:rsidR="000D180E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maž</w:t>
            </w:r>
            <w:r w:rsidR="00C81D71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inami</w:t>
            </w:r>
            <w:r w:rsidR="000D180E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apie </w:t>
            </w:r>
            <w:r w:rsidR="007B0D69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</w:t>
            </w:r>
            <w:r w:rsidR="000D180E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procentus</w:t>
            </w:r>
            <w:r w:rsidR="00C81D71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  <w:p w14:paraId="0A9ACC65" w14:textId="77777777" w:rsidR="00C81D71" w:rsidRPr="000418B4" w:rsidRDefault="00C81D71" w:rsidP="005D3854">
            <w:pPr>
              <w:spacing w:after="0" w:line="240" w:lineRule="auto"/>
              <w:ind w:left="-97" w:firstLine="9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3058856" w14:textId="38D97CF0" w:rsidR="00E66676" w:rsidRPr="000418B4" w:rsidRDefault="00E66676" w:rsidP="000C23DF">
            <w:pPr>
              <w:spacing w:after="0" w:line="240" w:lineRule="auto"/>
              <w:ind w:left="-9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Neigiamų </w:t>
            </w:r>
            <w:r w:rsidRPr="000418B4">
              <w:rPr>
                <w:rFonts w:ascii="Times New Roman" w:hAnsi="Times New Roman"/>
                <w:bCs/>
                <w:sz w:val="24"/>
                <w:szCs w:val="24"/>
              </w:rPr>
              <w:t>numatomo teisinio reguliavimo poveikio pasekmių kultūros sričiai nenumatoma.</w:t>
            </w:r>
          </w:p>
          <w:p w14:paraId="064C0E15" w14:textId="77777777" w:rsidR="00E66676" w:rsidRPr="000418B4" w:rsidRDefault="00E66676" w:rsidP="005D3854">
            <w:pPr>
              <w:spacing w:after="0" w:line="240" w:lineRule="auto"/>
              <w:ind w:left="-97" w:firstLine="9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676" w:rsidRPr="000418B4" w14:paraId="059E5A91" w14:textId="77777777" w:rsidTr="008E204D">
        <w:tc>
          <w:tcPr>
            <w:tcW w:w="2925" w:type="dxa"/>
            <w:shd w:val="clear" w:color="auto" w:fill="auto"/>
          </w:tcPr>
          <w:p w14:paraId="543845EC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bookmarkStart w:id="1" w:name="_Hlk48125070"/>
            <w:r w:rsidRPr="000418B4">
              <w:rPr>
                <w:b/>
                <w:szCs w:val="24"/>
                <w:lang w:val="lt-LT" w:eastAsia="lt-LT"/>
              </w:rPr>
              <w:t>Poveikis ūkio sričiai</w:t>
            </w:r>
          </w:p>
        </w:tc>
        <w:tc>
          <w:tcPr>
            <w:tcW w:w="7172" w:type="dxa"/>
            <w:shd w:val="clear" w:color="auto" w:fill="auto"/>
          </w:tcPr>
          <w:p w14:paraId="0DDF4B16" w14:textId="257687D5" w:rsidR="00E66676" w:rsidRPr="000418B4" w:rsidRDefault="00E66676" w:rsidP="000C23DF">
            <w:pPr>
              <w:spacing w:after="0" w:line="240" w:lineRule="auto"/>
              <w:ind w:left="-97" w:hang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Teigiamas – pritarus Nutarimo projektui,</w:t>
            </w:r>
            <w:r w:rsidR="00A86619" w:rsidRPr="000418B4">
              <w:rPr>
                <w:sz w:val="24"/>
                <w:szCs w:val="24"/>
                <w:lang w:eastAsia="lt-LT"/>
              </w:rPr>
              <w:t xml:space="preserve"> </w:t>
            </w:r>
            <w:r w:rsidR="002E37CD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šie nauji paslaugos tarifai  leis</w:t>
            </w:r>
            <w:r w:rsidR="00A86619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tų </w:t>
            </w:r>
            <w:r w:rsidR="00FB0EE6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UPP teikėjui </w:t>
            </w:r>
            <w:r w:rsidR="00A86619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ir </w:t>
            </w:r>
            <w:r w:rsidR="00FB0EE6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</w:t>
            </w:r>
            <w:r w:rsidR="00A86619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eidėjams </w:t>
            </w:r>
            <w:r w:rsidR="002E37CD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supaprastinti </w:t>
            </w:r>
            <w:r w:rsidR="00A60FCA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ir </w:t>
            </w:r>
            <w:r w:rsidR="002E37CD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efektyvinti periodinių leidinių skirstymo ir apskaitos procesus</w:t>
            </w:r>
            <w:r w:rsidR="00A60FCA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taip pat</w:t>
            </w:r>
            <w:r w:rsidR="00A86619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E37CD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mažinti darbuotojų laiko ir kitų resursų sąnaudas.</w:t>
            </w:r>
            <w:r w:rsidR="00A86619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C81D71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Dėl to</w:t>
            </w:r>
            <w:r w:rsidR="00061ED2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C20DD8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būtų sudarytos </w:t>
            </w:r>
            <w:r w:rsidR="00902499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tinkamos prielaidos</w:t>
            </w:r>
            <w:r w:rsidR="00C20DD8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A60FCA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išlaikyti </w:t>
            </w:r>
            <w:r w:rsidR="00C20DD8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darbo viet</w:t>
            </w:r>
            <w:r w:rsidR="00A60FCA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as</w:t>
            </w:r>
            <w:r w:rsidR="00C20DD8"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regionuose.</w:t>
            </w:r>
            <w:r w:rsidRPr="000418B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4C01BDC7" w14:textId="77777777" w:rsidR="00C92778" w:rsidRPr="000418B4" w:rsidRDefault="00C92778" w:rsidP="005D3854">
            <w:pPr>
              <w:pStyle w:val="Pagrindiniotekstotrauka"/>
              <w:tabs>
                <w:tab w:val="left" w:pos="6804"/>
              </w:tabs>
              <w:spacing w:before="0"/>
              <w:ind w:left="-97" w:firstLine="97"/>
              <w:jc w:val="both"/>
              <w:rPr>
                <w:szCs w:val="24"/>
                <w:lang w:val="lt-LT" w:eastAsia="lt-LT"/>
              </w:rPr>
            </w:pPr>
          </w:p>
          <w:p w14:paraId="4A504CC7" w14:textId="77777777" w:rsidR="00E66676" w:rsidRPr="000418B4" w:rsidRDefault="00E66676" w:rsidP="000C23DF">
            <w:pPr>
              <w:pStyle w:val="Pagrindiniotekstotrauka"/>
              <w:tabs>
                <w:tab w:val="left" w:pos="6804"/>
              </w:tabs>
              <w:spacing w:before="0"/>
              <w:ind w:left="-97" w:hanging="1"/>
              <w:jc w:val="both"/>
              <w:rPr>
                <w:szCs w:val="24"/>
                <w:lang w:val="lt-LT" w:eastAsia="lt-LT"/>
              </w:rPr>
            </w:pPr>
            <w:r w:rsidRPr="000418B4">
              <w:rPr>
                <w:szCs w:val="24"/>
                <w:lang w:val="lt-LT" w:eastAsia="lt-LT"/>
              </w:rPr>
              <w:t>Neigiamų numatomo teisinio reguliavimo poveikio pasekmių ūkio sričiai nenumatoma.</w:t>
            </w:r>
          </w:p>
        </w:tc>
      </w:tr>
      <w:bookmarkEnd w:id="1"/>
      <w:tr w:rsidR="00E66676" w:rsidRPr="000418B4" w14:paraId="21683A3B" w14:textId="77777777" w:rsidTr="008E204D">
        <w:tc>
          <w:tcPr>
            <w:tcW w:w="2925" w:type="dxa"/>
            <w:shd w:val="clear" w:color="auto" w:fill="auto"/>
          </w:tcPr>
          <w:p w14:paraId="27053236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0D640AAD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r w:rsidRPr="000418B4">
              <w:rPr>
                <w:b/>
                <w:szCs w:val="24"/>
                <w:lang w:val="lt-LT" w:eastAsia="lt-LT"/>
              </w:rPr>
              <w:lastRenderedPageBreak/>
              <w:t>Poveikis valstybės finansams</w:t>
            </w:r>
            <w:r w:rsidRPr="000418B4">
              <w:rPr>
                <w:b/>
                <w:bCs/>
                <w:caps/>
                <w:szCs w:val="24"/>
                <w:lang w:val="lt-LT" w:eastAsia="lt-LT"/>
              </w:rPr>
              <w:t xml:space="preserve"> </w:t>
            </w:r>
          </w:p>
          <w:p w14:paraId="51FA4625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0961D53B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172" w:type="dxa"/>
            <w:shd w:val="clear" w:color="auto" w:fill="auto"/>
          </w:tcPr>
          <w:p w14:paraId="093DFF78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</w:p>
          <w:p w14:paraId="4C3EC147" w14:textId="6FA003EC" w:rsidR="00E66676" w:rsidRPr="000418B4" w:rsidRDefault="00902499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  <w:r w:rsidRPr="000418B4">
              <w:rPr>
                <w:szCs w:val="24"/>
                <w:lang w:val="lt-LT" w:eastAsia="lt-LT"/>
              </w:rPr>
              <w:lastRenderedPageBreak/>
              <w:t>P</w:t>
            </w:r>
            <w:r w:rsidR="00E66676" w:rsidRPr="000418B4">
              <w:rPr>
                <w:szCs w:val="24"/>
                <w:lang w:val="lt-LT" w:eastAsia="lt-LT"/>
              </w:rPr>
              <w:t>aslaug</w:t>
            </w:r>
            <w:r w:rsidRPr="000418B4">
              <w:rPr>
                <w:szCs w:val="24"/>
                <w:lang w:val="lt-LT" w:eastAsia="lt-LT"/>
              </w:rPr>
              <w:t>ų</w:t>
            </w:r>
            <w:r w:rsidR="00E66676" w:rsidRPr="000418B4">
              <w:rPr>
                <w:szCs w:val="24"/>
                <w:lang w:val="lt-LT" w:eastAsia="lt-LT"/>
              </w:rPr>
              <w:t xml:space="preserve"> tarifai bus mažesni nei </w:t>
            </w:r>
            <w:r w:rsidRPr="000418B4">
              <w:rPr>
                <w:szCs w:val="24"/>
                <w:lang w:val="lt-LT" w:eastAsia="lt-LT"/>
              </w:rPr>
              <w:t>jų</w:t>
            </w:r>
            <w:r w:rsidR="00E66676" w:rsidRPr="000418B4">
              <w:rPr>
                <w:szCs w:val="24"/>
                <w:lang w:val="lt-LT" w:eastAsia="lt-LT"/>
              </w:rPr>
              <w:t xml:space="preserve"> teikimo sąnaudos, todėl ir toliau numatomas lėšų poreikis iš valstybės biudžeto paslaug</w:t>
            </w:r>
            <w:r w:rsidRPr="000418B4">
              <w:rPr>
                <w:szCs w:val="24"/>
                <w:lang w:val="lt-LT" w:eastAsia="lt-LT"/>
              </w:rPr>
              <w:t>ų</w:t>
            </w:r>
            <w:r w:rsidR="00E66676" w:rsidRPr="000418B4">
              <w:rPr>
                <w:szCs w:val="24"/>
                <w:lang w:val="lt-LT" w:eastAsia="lt-LT"/>
              </w:rPr>
              <w:t xml:space="preserve"> teikimo nuostoliams kompensuoti. </w:t>
            </w:r>
          </w:p>
          <w:p w14:paraId="1E89A413" w14:textId="50836687" w:rsidR="00471A23" w:rsidRPr="000418B4" w:rsidRDefault="00E66676" w:rsidP="005D72EA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rFonts w:eastAsiaTheme="minorHAnsi" w:cs="Calibri"/>
                <w:color w:val="000000" w:themeColor="text1"/>
                <w:lang w:val="lt-LT"/>
              </w:rPr>
            </w:pPr>
            <w:r w:rsidRPr="000418B4">
              <w:rPr>
                <w:szCs w:val="24"/>
                <w:lang w:val="lt-LT" w:eastAsia="lt-LT"/>
              </w:rPr>
              <w:t>Patvirtinus siūlomus tarifus, prognozuojamas paslaug</w:t>
            </w:r>
            <w:r w:rsidR="00902499" w:rsidRPr="000418B4">
              <w:rPr>
                <w:szCs w:val="24"/>
                <w:lang w:val="lt-LT" w:eastAsia="lt-LT"/>
              </w:rPr>
              <w:t>ų</w:t>
            </w:r>
            <w:r w:rsidRPr="000418B4">
              <w:rPr>
                <w:szCs w:val="24"/>
                <w:lang w:val="lt-LT" w:eastAsia="lt-LT"/>
              </w:rPr>
              <w:t xml:space="preserve"> teikimo </w:t>
            </w:r>
            <w:r w:rsidR="00C81D71" w:rsidRPr="000418B4">
              <w:rPr>
                <w:szCs w:val="24"/>
                <w:lang w:val="lt-LT" w:eastAsia="lt-LT"/>
              </w:rPr>
              <w:t xml:space="preserve">vidutinis metinis nuostolis </w:t>
            </w:r>
            <w:r w:rsidR="00646A62" w:rsidRPr="000418B4">
              <w:rPr>
                <w:szCs w:val="24"/>
                <w:lang w:val="lt-LT" w:eastAsia="lt-LT"/>
              </w:rPr>
              <w:t xml:space="preserve">2021–2023 m. kasmet sudarytų apie </w:t>
            </w:r>
            <w:r w:rsidR="00A60FCA" w:rsidRPr="000418B4">
              <w:rPr>
                <w:szCs w:val="24"/>
                <w:lang w:val="lt-LT" w:eastAsia="lt-LT"/>
              </w:rPr>
              <w:br/>
            </w:r>
            <w:r w:rsidR="00646A62" w:rsidRPr="000418B4">
              <w:rPr>
                <w:szCs w:val="24"/>
                <w:lang w:val="lt-LT" w:eastAsia="lt-LT"/>
              </w:rPr>
              <w:t xml:space="preserve">7,5 mln. </w:t>
            </w:r>
            <w:proofErr w:type="spellStart"/>
            <w:r w:rsidR="00646A62" w:rsidRPr="000418B4">
              <w:rPr>
                <w:szCs w:val="24"/>
                <w:lang w:val="lt-LT" w:eastAsia="lt-LT"/>
              </w:rPr>
              <w:t>Eur</w:t>
            </w:r>
            <w:proofErr w:type="spellEnd"/>
            <w:r w:rsidR="00646A62" w:rsidRPr="000418B4">
              <w:rPr>
                <w:szCs w:val="24"/>
                <w:lang w:val="lt-LT" w:eastAsia="lt-LT"/>
              </w:rPr>
              <w:t xml:space="preserve">. </w:t>
            </w:r>
            <w:r w:rsidRPr="000418B4">
              <w:rPr>
                <w:lang w:val="lt-LT" w:eastAsia="lt-LT"/>
              </w:rPr>
              <w:t>Paslaug</w:t>
            </w:r>
            <w:r w:rsidR="00902499" w:rsidRPr="000418B4">
              <w:rPr>
                <w:lang w:val="lt-LT" w:eastAsia="lt-LT"/>
              </w:rPr>
              <w:t>ų</w:t>
            </w:r>
            <w:r w:rsidRPr="000418B4">
              <w:rPr>
                <w:lang w:val="lt-LT" w:eastAsia="lt-LT"/>
              </w:rPr>
              <w:t xml:space="preserve"> teikimo nuostoliai kompensuojami iš </w:t>
            </w:r>
            <w:r w:rsidR="00902499" w:rsidRPr="000418B4">
              <w:rPr>
                <w:lang w:val="lt-LT" w:eastAsia="lt-LT"/>
              </w:rPr>
              <w:t>S</w:t>
            </w:r>
            <w:r w:rsidRPr="000418B4">
              <w:rPr>
                <w:lang w:val="lt-LT" w:eastAsia="lt-LT"/>
              </w:rPr>
              <w:t xml:space="preserve">usisiekimo ministerijai skirtų valstybės biudžeto asignavimų. </w:t>
            </w:r>
            <w:r w:rsidR="00902499" w:rsidRPr="000418B4">
              <w:rPr>
                <w:lang w:val="lt-LT" w:eastAsia="lt-LT"/>
              </w:rPr>
              <w:t xml:space="preserve">Planuojama, kad bendrai </w:t>
            </w:r>
            <w:r w:rsidR="00902499" w:rsidRPr="000418B4">
              <w:rPr>
                <w:rFonts w:eastAsiaTheme="minorHAnsi" w:cs="Calibri"/>
                <w:color w:val="000000" w:themeColor="text1"/>
                <w:lang w:val="lt-LT"/>
              </w:rPr>
              <w:t xml:space="preserve">paslaugų teikimo nuostoliai ir UPP teikimo nuostoliai neviršys </w:t>
            </w:r>
            <w:r w:rsidR="00C81D71" w:rsidRPr="000418B4">
              <w:rPr>
                <w:rFonts w:eastAsiaTheme="minorHAnsi" w:cs="Calibri"/>
                <w:color w:val="000000" w:themeColor="text1"/>
                <w:lang w:val="lt-LT"/>
              </w:rPr>
              <w:t xml:space="preserve">Susisiekimo ministerijai šiai priemonei </w:t>
            </w:r>
            <w:r w:rsidR="00902499" w:rsidRPr="000418B4">
              <w:rPr>
                <w:rFonts w:eastAsiaTheme="minorHAnsi" w:cs="Calibri"/>
                <w:color w:val="000000" w:themeColor="text1"/>
                <w:lang w:val="lt-LT"/>
              </w:rPr>
              <w:t xml:space="preserve">2021 metams nustatytų </w:t>
            </w:r>
            <w:r w:rsidR="00C81D71" w:rsidRPr="000418B4">
              <w:rPr>
                <w:rFonts w:eastAsiaTheme="minorHAnsi" w:cs="Calibri"/>
                <w:color w:val="000000" w:themeColor="text1"/>
                <w:lang w:val="lt-LT"/>
              </w:rPr>
              <w:t xml:space="preserve">maksimalių </w:t>
            </w:r>
            <w:r w:rsidR="00902499" w:rsidRPr="000418B4">
              <w:rPr>
                <w:rFonts w:eastAsiaTheme="minorHAnsi" w:cs="Calibri"/>
                <w:color w:val="000000" w:themeColor="text1"/>
                <w:lang w:val="lt-LT"/>
              </w:rPr>
              <w:t xml:space="preserve">valstybės biudžeto asignavimų, </w:t>
            </w:r>
            <w:r w:rsidR="005D72EA">
              <w:rPr>
                <w:rFonts w:eastAsiaTheme="minorHAnsi" w:cs="Calibri"/>
                <w:color w:val="000000" w:themeColor="text1"/>
                <w:lang w:val="lt-LT"/>
              </w:rPr>
              <w:t xml:space="preserve"> </w:t>
            </w:r>
            <w:r w:rsidR="00902499" w:rsidRPr="000418B4">
              <w:rPr>
                <w:rFonts w:eastAsiaTheme="minorHAnsi" w:cs="Calibri"/>
                <w:color w:val="000000" w:themeColor="text1"/>
                <w:lang w:val="lt-LT"/>
              </w:rPr>
              <w:t xml:space="preserve">t. y. </w:t>
            </w:r>
            <w:r w:rsidR="00D35600" w:rsidRPr="000418B4">
              <w:rPr>
                <w:rFonts w:eastAsiaTheme="minorHAnsi" w:cs="Calibri"/>
                <w:color w:val="000000" w:themeColor="text1"/>
                <w:lang w:val="lt-LT"/>
              </w:rPr>
              <w:t>7</w:t>
            </w:r>
            <w:r w:rsidRPr="000418B4">
              <w:rPr>
                <w:rFonts w:eastAsiaTheme="minorHAnsi" w:cs="Calibri"/>
                <w:color w:val="000000" w:themeColor="text1"/>
                <w:lang w:val="lt-LT"/>
              </w:rPr>
              <w:t>,</w:t>
            </w:r>
            <w:r w:rsidR="00D35600" w:rsidRPr="000418B4">
              <w:rPr>
                <w:rFonts w:eastAsiaTheme="minorHAnsi" w:cs="Calibri"/>
                <w:color w:val="000000" w:themeColor="text1"/>
                <w:lang w:val="lt-LT"/>
              </w:rPr>
              <w:t>863</w:t>
            </w:r>
            <w:r w:rsidRPr="000418B4">
              <w:rPr>
                <w:rFonts w:eastAsiaTheme="minorHAnsi" w:cs="Calibri"/>
                <w:color w:val="000000" w:themeColor="text1"/>
                <w:lang w:val="lt-LT"/>
              </w:rPr>
              <w:t xml:space="preserve"> mln. </w:t>
            </w:r>
            <w:proofErr w:type="spellStart"/>
            <w:r w:rsidRPr="000418B4">
              <w:rPr>
                <w:rFonts w:eastAsiaTheme="minorHAnsi" w:cs="Calibri"/>
                <w:color w:val="000000" w:themeColor="text1"/>
                <w:lang w:val="lt-LT"/>
              </w:rPr>
              <w:t>Eur</w:t>
            </w:r>
            <w:proofErr w:type="spellEnd"/>
            <w:r w:rsidR="00A92CB6" w:rsidRPr="000418B4">
              <w:rPr>
                <w:rFonts w:eastAsiaTheme="minorHAnsi" w:cs="Calibri"/>
                <w:color w:val="000000" w:themeColor="text1"/>
                <w:lang w:val="lt-LT"/>
              </w:rPr>
              <w:t>.</w:t>
            </w:r>
            <w:r w:rsidR="00ED58A4" w:rsidRPr="000418B4">
              <w:rPr>
                <w:rFonts w:eastAsiaTheme="minorHAnsi" w:cs="Calibri"/>
                <w:color w:val="000000" w:themeColor="text1"/>
                <w:lang w:val="lt-LT"/>
              </w:rPr>
              <w:t xml:space="preserve"> </w:t>
            </w:r>
          </w:p>
        </w:tc>
      </w:tr>
    </w:tbl>
    <w:p w14:paraId="368EAE4B" w14:textId="77777777" w:rsidR="00E66676" w:rsidRPr="000418B4" w:rsidRDefault="00E66676" w:rsidP="00E66676">
      <w:pPr>
        <w:pStyle w:val="Pagrindiniotekstotrauka"/>
        <w:tabs>
          <w:tab w:val="left" w:pos="6804"/>
        </w:tabs>
        <w:spacing w:before="0"/>
        <w:ind w:left="0"/>
        <w:jc w:val="left"/>
        <w:rPr>
          <w:b/>
          <w:szCs w:val="24"/>
          <w:lang w:val="lt-LT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814"/>
        <w:gridCol w:w="6887"/>
      </w:tblGrid>
      <w:tr w:rsidR="00D273FC" w:rsidRPr="000418B4" w14:paraId="5A492589" w14:textId="77777777" w:rsidTr="008443DB">
        <w:tc>
          <w:tcPr>
            <w:tcW w:w="2925" w:type="dxa"/>
            <w:shd w:val="clear" w:color="auto" w:fill="auto"/>
          </w:tcPr>
          <w:p w14:paraId="0C68770D" w14:textId="415966BE" w:rsidR="00731E26" w:rsidRPr="000418B4" w:rsidRDefault="00731E26" w:rsidP="008443DB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172" w:type="dxa"/>
            <w:shd w:val="clear" w:color="auto" w:fill="auto"/>
          </w:tcPr>
          <w:p w14:paraId="413646DB" w14:textId="3E43077A" w:rsidR="00731E26" w:rsidRPr="000418B4" w:rsidRDefault="00731E26" w:rsidP="008443DB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</w:p>
        </w:tc>
      </w:tr>
    </w:tbl>
    <w:p w14:paraId="6AA2CE3F" w14:textId="77777777" w:rsidR="00731E26" w:rsidRPr="000418B4" w:rsidRDefault="00731E26" w:rsidP="00E66676">
      <w:pPr>
        <w:pStyle w:val="Pagrindiniotekstotrauka"/>
        <w:tabs>
          <w:tab w:val="left" w:pos="6804"/>
        </w:tabs>
        <w:spacing w:before="0"/>
        <w:ind w:left="0"/>
        <w:jc w:val="left"/>
        <w:rPr>
          <w:b/>
          <w:szCs w:val="24"/>
          <w:lang w:val="lt-LT"/>
        </w:rPr>
      </w:pPr>
    </w:p>
    <w:p w14:paraId="06A8F702" w14:textId="77777777" w:rsidR="00E66676" w:rsidRPr="000418B4" w:rsidRDefault="00E66676" w:rsidP="00E66676">
      <w:pPr>
        <w:pStyle w:val="Pagrindiniotekstotrauka"/>
        <w:tabs>
          <w:tab w:val="left" w:pos="6804"/>
        </w:tabs>
        <w:spacing w:before="0"/>
        <w:ind w:left="0" w:firstLine="720"/>
        <w:jc w:val="both"/>
        <w:rPr>
          <w:b/>
          <w:bCs/>
          <w:szCs w:val="24"/>
          <w:lang w:val="lt-LT"/>
        </w:rPr>
      </w:pPr>
      <w:r w:rsidRPr="000418B4">
        <w:rPr>
          <w:b/>
          <w:bCs/>
          <w:szCs w:val="24"/>
          <w:lang w:val="lt-LT"/>
        </w:rPr>
        <w:t>Informacija apie asmenį ir instituciją, atsakingą už poveikio vertinimą</w:t>
      </w:r>
    </w:p>
    <w:p w14:paraId="1B18CEFC" w14:textId="77777777" w:rsidR="00E66676" w:rsidRPr="000418B4" w:rsidRDefault="00E66676" w:rsidP="00E66676">
      <w:pPr>
        <w:pStyle w:val="Pagrindiniotekstotrauka"/>
        <w:tabs>
          <w:tab w:val="left" w:pos="6804"/>
        </w:tabs>
        <w:spacing w:before="0"/>
        <w:ind w:left="0" w:firstLine="720"/>
        <w:jc w:val="both"/>
        <w:rPr>
          <w:bCs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513"/>
      </w:tblGrid>
      <w:tr w:rsidR="00E66676" w:rsidRPr="000418B4" w14:paraId="52783925" w14:textId="77777777" w:rsidTr="008E204D">
        <w:tc>
          <w:tcPr>
            <w:tcW w:w="2830" w:type="dxa"/>
            <w:shd w:val="clear" w:color="auto" w:fill="auto"/>
          </w:tcPr>
          <w:p w14:paraId="21C9696C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>Vardas ir pavardė</w:t>
            </w:r>
          </w:p>
        </w:tc>
        <w:tc>
          <w:tcPr>
            <w:tcW w:w="6798" w:type="dxa"/>
            <w:shd w:val="clear" w:color="auto" w:fill="auto"/>
          </w:tcPr>
          <w:p w14:paraId="46DE1FD6" w14:textId="714E77B8" w:rsidR="00E66676" w:rsidRPr="000418B4" w:rsidRDefault="005D3854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>
              <w:rPr>
                <w:bCs/>
                <w:szCs w:val="24"/>
                <w:lang w:val="lt-LT" w:eastAsia="lt-LT"/>
              </w:rPr>
              <w:t xml:space="preserve">Asta </w:t>
            </w:r>
            <w:proofErr w:type="spellStart"/>
            <w:r>
              <w:rPr>
                <w:bCs/>
                <w:szCs w:val="24"/>
                <w:lang w:val="lt-LT" w:eastAsia="lt-LT"/>
              </w:rPr>
              <w:t>Balevičiūtė</w:t>
            </w:r>
            <w:proofErr w:type="spellEnd"/>
            <w:r>
              <w:rPr>
                <w:bCs/>
                <w:szCs w:val="24"/>
                <w:lang w:val="lt-LT" w:eastAsia="lt-LT"/>
              </w:rPr>
              <w:t xml:space="preserve"> </w:t>
            </w:r>
          </w:p>
        </w:tc>
      </w:tr>
      <w:tr w:rsidR="00E66676" w:rsidRPr="000418B4" w14:paraId="08C1B91B" w14:textId="77777777" w:rsidTr="008E204D">
        <w:tc>
          <w:tcPr>
            <w:tcW w:w="2830" w:type="dxa"/>
            <w:shd w:val="clear" w:color="auto" w:fill="auto"/>
          </w:tcPr>
          <w:p w14:paraId="69352990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>Pareigos</w:t>
            </w:r>
          </w:p>
        </w:tc>
        <w:tc>
          <w:tcPr>
            <w:tcW w:w="6798" w:type="dxa"/>
            <w:shd w:val="clear" w:color="auto" w:fill="auto"/>
          </w:tcPr>
          <w:p w14:paraId="37887372" w14:textId="6A53C26E" w:rsidR="00E66676" w:rsidRPr="000418B4" w:rsidRDefault="00E66676" w:rsidP="005D3854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 xml:space="preserve">Tinklų ir tarptautinių ryšių departamento </w:t>
            </w:r>
            <w:r w:rsidR="005D3854">
              <w:rPr>
                <w:bCs/>
                <w:szCs w:val="24"/>
                <w:lang w:val="lt-LT" w:eastAsia="lt-LT"/>
              </w:rPr>
              <w:t xml:space="preserve">Elektroninių ryšių skyriaus </w:t>
            </w:r>
            <w:r w:rsidRPr="000418B4">
              <w:rPr>
                <w:bCs/>
                <w:szCs w:val="24"/>
                <w:lang w:val="lt-LT" w:eastAsia="lt-LT"/>
              </w:rPr>
              <w:t>patarėja</w:t>
            </w:r>
          </w:p>
        </w:tc>
      </w:tr>
      <w:tr w:rsidR="00E66676" w:rsidRPr="000418B4" w14:paraId="193F7A94" w14:textId="77777777" w:rsidTr="008E204D">
        <w:tc>
          <w:tcPr>
            <w:tcW w:w="2830" w:type="dxa"/>
            <w:shd w:val="clear" w:color="auto" w:fill="auto"/>
          </w:tcPr>
          <w:p w14:paraId="0AE6E860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>Institucija (padalinys)</w:t>
            </w:r>
          </w:p>
        </w:tc>
        <w:tc>
          <w:tcPr>
            <w:tcW w:w="6798" w:type="dxa"/>
            <w:shd w:val="clear" w:color="auto" w:fill="auto"/>
          </w:tcPr>
          <w:p w14:paraId="576D5AC1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>Lietuvos Respublikos susisiekimo ministerija</w:t>
            </w:r>
          </w:p>
        </w:tc>
      </w:tr>
      <w:tr w:rsidR="00E66676" w:rsidRPr="000418B4" w14:paraId="2BAC2A77" w14:textId="77777777" w:rsidTr="008E204D">
        <w:tc>
          <w:tcPr>
            <w:tcW w:w="2830" w:type="dxa"/>
            <w:shd w:val="clear" w:color="auto" w:fill="auto"/>
          </w:tcPr>
          <w:p w14:paraId="334E38CA" w14:textId="77777777" w:rsidR="00E66676" w:rsidRPr="000418B4" w:rsidRDefault="00E66676" w:rsidP="008E204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>Telefono numeris ir elektroninio pašto adresas</w:t>
            </w:r>
          </w:p>
        </w:tc>
        <w:tc>
          <w:tcPr>
            <w:tcW w:w="6798" w:type="dxa"/>
            <w:shd w:val="clear" w:color="auto" w:fill="auto"/>
          </w:tcPr>
          <w:p w14:paraId="1F7717E4" w14:textId="77777777" w:rsidR="005D3854" w:rsidRDefault="005D3854" w:rsidP="005D3854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</w:p>
          <w:p w14:paraId="5AE559A0" w14:textId="509E9589" w:rsidR="00E66676" w:rsidRPr="000418B4" w:rsidRDefault="00E66676" w:rsidP="005D3854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418B4">
              <w:rPr>
                <w:bCs/>
                <w:szCs w:val="24"/>
                <w:lang w:val="lt-LT" w:eastAsia="lt-LT"/>
              </w:rPr>
              <w:t xml:space="preserve">Tel. 239 </w:t>
            </w:r>
            <w:r w:rsidR="005D3854">
              <w:rPr>
                <w:bCs/>
                <w:szCs w:val="24"/>
                <w:lang w:val="lt-LT" w:eastAsia="lt-LT"/>
              </w:rPr>
              <w:t>2892</w:t>
            </w:r>
            <w:r w:rsidRPr="000418B4">
              <w:rPr>
                <w:bCs/>
                <w:szCs w:val="24"/>
                <w:lang w:val="lt-LT" w:eastAsia="lt-LT"/>
              </w:rPr>
              <w:t xml:space="preserve">, el. p. </w:t>
            </w:r>
            <w:r w:rsidR="00E92792">
              <w:rPr>
                <w:bCs/>
                <w:szCs w:val="24"/>
                <w:lang w:val="lt-LT" w:eastAsia="lt-LT"/>
              </w:rPr>
              <w:t>asta.baleviciut</w:t>
            </w:r>
            <w:r w:rsidRPr="000418B4">
              <w:rPr>
                <w:bCs/>
                <w:szCs w:val="24"/>
                <w:lang w:val="lt-LT" w:eastAsia="lt-LT"/>
              </w:rPr>
              <w:t>e@sumin.lt</w:t>
            </w:r>
          </w:p>
        </w:tc>
      </w:tr>
    </w:tbl>
    <w:p w14:paraId="06E5DAD2" w14:textId="77777777" w:rsidR="00E66676" w:rsidRPr="000418B4" w:rsidRDefault="00E66676" w:rsidP="00E66676">
      <w:pPr>
        <w:jc w:val="center"/>
      </w:pPr>
    </w:p>
    <w:p w14:paraId="3B08579F" w14:textId="77777777" w:rsidR="00E66676" w:rsidRPr="000418B4" w:rsidRDefault="00E66676">
      <w:bookmarkStart w:id="2" w:name="_GoBack"/>
      <w:bookmarkEnd w:id="2"/>
    </w:p>
    <w:sectPr w:rsidR="00E66676" w:rsidRPr="000418B4" w:rsidSect="005D3854">
      <w:headerReference w:type="default" r:id="rId7"/>
      <w:pgSz w:w="11906" w:h="16838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7BB63" w14:textId="77777777" w:rsidR="00DD6C13" w:rsidRDefault="00DD6C13" w:rsidP="000418B4">
      <w:pPr>
        <w:spacing w:after="0" w:line="240" w:lineRule="auto"/>
      </w:pPr>
      <w:r>
        <w:separator/>
      </w:r>
    </w:p>
  </w:endnote>
  <w:endnote w:type="continuationSeparator" w:id="0">
    <w:p w14:paraId="22E55CFA" w14:textId="77777777" w:rsidR="00DD6C13" w:rsidRDefault="00DD6C13" w:rsidP="00041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8C2AB" w14:textId="77777777" w:rsidR="00DD6C13" w:rsidRDefault="00DD6C13" w:rsidP="000418B4">
      <w:pPr>
        <w:spacing w:after="0" w:line="240" w:lineRule="auto"/>
      </w:pPr>
      <w:r>
        <w:separator/>
      </w:r>
    </w:p>
  </w:footnote>
  <w:footnote w:type="continuationSeparator" w:id="0">
    <w:p w14:paraId="3954C56A" w14:textId="77777777" w:rsidR="00DD6C13" w:rsidRDefault="00DD6C13" w:rsidP="00041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578417"/>
      <w:docPartObj>
        <w:docPartGallery w:val="Page Numbers (Top of Page)"/>
        <w:docPartUnique/>
      </w:docPartObj>
    </w:sdtPr>
    <w:sdtEndPr/>
    <w:sdtContent>
      <w:p w14:paraId="0B517F7D" w14:textId="709ECCC3" w:rsidR="000418B4" w:rsidRDefault="000418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792">
          <w:rPr>
            <w:noProof/>
          </w:rPr>
          <w:t>2</w:t>
        </w:r>
        <w:r>
          <w:fldChar w:fldCharType="end"/>
        </w:r>
      </w:p>
    </w:sdtContent>
  </w:sdt>
  <w:p w14:paraId="6042A305" w14:textId="77777777" w:rsidR="000418B4" w:rsidRDefault="000418B4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ina Šilagalienė">
    <w15:presenceInfo w15:providerId="AD" w15:userId="S::lina.silagaliene@sumin.lt::03e66a06-3a71-4cfd-9018-046904016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676"/>
    <w:rsid w:val="00003C98"/>
    <w:rsid w:val="000418B4"/>
    <w:rsid w:val="00061ED2"/>
    <w:rsid w:val="000636A6"/>
    <w:rsid w:val="000778AD"/>
    <w:rsid w:val="00097C55"/>
    <w:rsid w:val="000B0A19"/>
    <w:rsid w:val="000C23DF"/>
    <w:rsid w:val="000D180E"/>
    <w:rsid w:val="000F394B"/>
    <w:rsid w:val="00117DA4"/>
    <w:rsid w:val="001A32E3"/>
    <w:rsid w:val="001C426E"/>
    <w:rsid w:val="001D3BCC"/>
    <w:rsid w:val="00293881"/>
    <w:rsid w:val="002E37CD"/>
    <w:rsid w:val="002E5179"/>
    <w:rsid w:val="0032298D"/>
    <w:rsid w:val="003616C8"/>
    <w:rsid w:val="003966AA"/>
    <w:rsid w:val="00471A23"/>
    <w:rsid w:val="004E6C9C"/>
    <w:rsid w:val="005318EB"/>
    <w:rsid w:val="005D3854"/>
    <w:rsid w:val="005D7070"/>
    <w:rsid w:val="005D72EA"/>
    <w:rsid w:val="00603302"/>
    <w:rsid w:val="00646A62"/>
    <w:rsid w:val="006A745A"/>
    <w:rsid w:val="00731E26"/>
    <w:rsid w:val="007B0D69"/>
    <w:rsid w:val="007D2EC8"/>
    <w:rsid w:val="007E1C49"/>
    <w:rsid w:val="007F4371"/>
    <w:rsid w:val="00840D01"/>
    <w:rsid w:val="00880A83"/>
    <w:rsid w:val="00902499"/>
    <w:rsid w:val="009739DC"/>
    <w:rsid w:val="00975A68"/>
    <w:rsid w:val="009860FB"/>
    <w:rsid w:val="009C4191"/>
    <w:rsid w:val="009F25B5"/>
    <w:rsid w:val="00A251DE"/>
    <w:rsid w:val="00A27B10"/>
    <w:rsid w:val="00A60FCA"/>
    <w:rsid w:val="00A84CDA"/>
    <w:rsid w:val="00A85A4B"/>
    <w:rsid w:val="00A86619"/>
    <w:rsid w:val="00A92CB6"/>
    <w:rsid w:val="00AE4F01"/>
    <w:rsid w:val="00B87D3C"/>
    <w:rsid w:val="00BD6BD6"/>
    <w:rsid w:val="00C127BF"/>
    <w:rsid w:val="00C20DD8"/>
    <w:rsid w:val="00C81D71"/>
    <w:rsid w:val="00C92778"/>
    <w:rsid w:val="00CD78AE"/>
    <w:rsid w:val="00D21BEF"/>
    <w:rsid w:val="00D273FC"/>
    <w:rsid w:val="00D35600"/>
    <w:rsid w:val="00D40360"/>
    <w:rsid w:val="00D9463E"/>
    <w:rsid w:val="00DD6C13"/>
    <w:rsid w:val="00E66676"/>
    <w:rsid w:val="00E82E8C"/>
    <w:rsid w:val="00E83A0B"/>
    <w:rsid w:val="00E92792"/>
    <w:rsid w:val="00ED58A4"/>
    <w:rsid w:val="00EF4DE6"/>
    <w:rsid w:val="00F47EFB"/>
    <w:rsid w:val="00F84FB7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F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1E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E66676"/>
    <w:pPr>
      <w:spacing w:before="120" w:after="0" w:line="240" w:lineRule="auto"/>
      <w:ind w:left="4536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6667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5A4B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0D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0D0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0D01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0D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0D01"/>
    <w:rPr>
      <w:rFonts w:ascii="Calibri" w:eastAsia="Calibri" w:hAnsi="Calibri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418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18B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418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18B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1E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E66676"/>
    <w:pPr>
      <w:spacing w:before="120" w:after="0" w:line="240" w:lineRule="auto"/>
      <w:ind w:left="4536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6667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5A4B"/>
    <w:rPr>
      <w:rFonts w:ascii="Segoe UI" w:eastAsia="Calibr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0D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0D0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0D01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0D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0D01"/>
    <w:rPr>
      <w:rFonts w:ascii="Calibri" w:eastAsia="Calibri" w:hAnsi="Calibri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418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18B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418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18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10" Target="people.xml" Type="http://schemas.microsoft.com/office/2011/relationships/people"/>
<Relationship Id="rId2" Target="stylesWithEffects.xml" Type="http://schemas.microsoft.com/office/2007/relationships/stylesWithEffect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2194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2020-09-30T06:54:00Z</dcterms:created>
  <dc:creator>Rasa Jasiulionienė</dc:creator>
  <cp:lastModifiedBy>Bendras ERS1</cp:lastModifiedBy>
  <cp:lastPrinted>2020-09-07T07:55:00Z</cp:lastPrinted>
  <dcterms:modified xsi:type="dcterms:W3CDTF">2020-09-30T10:06:00Z</dcterms:modified>
  <cp:revision>6</cp:revision>
</cp:coreProperties>
</file>