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2D" w:rsidRDefault="00F22E2D" w:rsidP="00F22E2D">
      <w:pPr>
        <w:spacing w:after="0" w:line="240" w:lineRule="auto"/>
        <w:ind w:left="5724"/>
        <w:rPr>
          <w:rFonts w:ascii="Times New Roman" w:hAnsi="Times New Roman" w:cs="Times New Roman"/>
          <w:sz w:val="24"/>
          <w:szCs w:val="24"/>
        </w:rPr>
      </w:pP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</w:t>
      </w: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2018  m.                    d. nutarimo Nr.</w:t>
      </w:r>
    </w:p>
    <w:p w:rsidR="00016E41" w:rsidRPr="00016E41" w:rsidRDefault="00D82D3D" w:rsidP="00F22E2D">
      <w:pPr>
        <w:spacing w:after="0" w:line="240" w:lineRule="auto"/>
        <w:ind w:left="442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016E41" w:rsidRPr="00016E41">
        <w:rPr>
          <w:rFonts w:ascii="Times New Roman" w:hAnsi="Times New Roman" w:cs="Times New Roman"/>
          <w:sz w:val="24"/>
          <w:szCs w:val="24"/>
        </w:rPr>
        <w:t>priedas</w:t>
      </w:r>
    </w:p>
    <w:p w:rsidR="00016E41" w:rsidRPr="00016E41" w:rsidRDefault="00016E41" w:rsidP="0001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E41" w:rsidRPr="00016E41" w:rsidRDefault="00016E41" w:rsidP="0001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E41" w:rsidRPr="00016E41" w:rsidRDefault="00016E41" w:rsidP="0001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E41" w:rsidRPr="00016E41" w:rsidRDefault="00016E41" w:rsidP="00016E41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16E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ILGALAIKIO MATERIALIOJO TURTO, PERDUODAMO PALANGOS MIESTO</w:t>
      </w:r>
    </w:p>
    <w:p w:rsidR="00016E41" w:rsidRPr="00016E41" w:rsidRDefault="00016E41" w:rsidP="0001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16E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SAVIVALDYBEI</w:t>
      </w:r>
      <w:r w:rsidRPr="0028594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SĄRAŠAS</w:t>
      </w:r>
    </w:p>
    <w:p w:rsidR="00016E41" w:rsidRPr="00016E41" w:rsidRDefault="00016E41" w:rsidP="0001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16E41" w:rsidRPr="00016E41" w:rsidRDefault="00016E41" w:rsidP="0001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31"/>
        <w:gridCol w:w="1701"/>
        <w:gridCol w:w="1134"/>
        <w:gridCol w:w="1701"/>
        <w:gridCol w:w="1985"/>
      </w:tblGrid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6E41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6E41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6E41">
              <w:rPr>
                <w:rFonts w:ascii="Times New Roman" w:hAnsi="Times New Roman" w:cs="Times New Roman"/>
                <w:b/>
              </w:rPr>
              <w:t>Inventorinis numeris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6E41">
              <w:rPr>
                <w:rFonts w:ascii="Times New Roman" w:hAnsi="Times New Roman" w:cs="Times New Roman"/>
                <w:b/>
              </w:rPr>
              <w:t>Kiekis, vienetais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6E41">
              <w:rPr>
                <w:rFonts w:ascii="Times New Roman" w:hAnsi="Times New Roman" w:cs="Times New Roman"/>
                <w:b/>
              </w:rPr>
              <w:t>Turto vieneto įsigijimo vertė, eurais</w:t>
            </w:r>
          </w:p>
        </w:tc>
        <w:tc>
          <w:tcPr>
            <w:tcW w:w="1985" w:type="dxa"/>
          </w:tcPr>
          <w:p w:rsidR="00016E41" w:rsidRPr="00194F18" w:rsidRDefault="00016E41" w:rsidP="00016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F18">
              <w:rPr>
                <w:rFonts w:ascii="Times New Roman" w:hAnsi="Times New Roman" w:cs="Times New Roman"/>
                <w:b/>
              </w:rPr>
              <w:t>Likutinė vertė</w:t>
            </w:r>
          </w:p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94F18">
              <w:rPr>
                <w:rFonts w:ascii="Times New Roman" w:hAnsi="Times New Roman" w:cs="Times New Roman"/>
                <w:b/>
              </w:rPr>
              <w:t>2018 m. birželio 30 d., eurais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Reklaminis-informacinis Šventosios uosto stendas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4143941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</w:t>
            </w:r>
            <w:r w:rsidRPr="00016E4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Reklaminis-informacinis Šventosios uosto stendas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4143942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</w:t>
            </w:r>
            <w:r w:rsidRPr="00016E4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Vaizdo įrašymo tarnybinė stotis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4143873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15 683,19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Vaizdo kamera VCC-HD2500P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4143988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1 481,18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Vaizdo kamera VCC-HD2500P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4143989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1 481,18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Vaizdo kamera VCC-HD2500P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4143990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1 481,18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Vaizdo kamera VCC-HD2500P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4143991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1 481,18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Vaizdo kamera VCC-HD4600P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4143992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1 240,03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Vaizdo kamera VCC-HD4600P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4143993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2 125,35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Vaizdo kamera VCC-HD4600P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4143994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2 125,35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 xml:space="preserve">Radijo ryšio modulis </w:t>
            </w:r>
            <w:proofErr w:type="spellStart"/>
            <w:r w:rsidRPr="00016E41">
              <w:rPr>
                <w:rFonts w:ascii="Times New Roman" w:hAnsi="Times New Roman" w:cs="Times New Roman"/>
                <w:i/>
              </w:rPr>
              <w:t>Microtic</w:t>
            </w:r>
            <w:proofErr w:type="spellEnd"/>
            <w:r w:rsidRPr="00016E41">
              <w:rPr>
                <w:rFonts w:ascii="Times New Roman" w:hAnsi="Times New Roman" w:cs="Times New Roman"/>
                <w:i/>
              </w:rPr>
              <w:t xml:space="preserve"> 411</w:t>
            </w:r>
            <w:r w:rsidRPr="00016E41">
              <w:rPr>
                <w:rFonts w:ascii="Times New Roman" w:hAnsi="Times New Roman" w:cs="Times New Roman"/>
              </w:rPr>
              <w:t xml:space="preserve"> su antena</w:t>
            </w:r>
            <w:r w:rsidRPr="00016E4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4143995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692,24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12</w:t>
            </w:r>
            <w:r w:rsidR="00F22E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 xml:space="preserve">Radijo ryšio modulis </w:t>
            </w:r>
            <w:proofErr w:type="spellStart"/>
            <w:r w:rsidRPr="00016E41">
              <w:rPr>
                <w:rFonts w:ascii="Times New Roman" w:hAnsi="Times New Roman" w:cs="Times New Roman"/>
                <w:i/>
              </w:rPr>
              <w:t>Microtic</w:t>
            </w:r>
            <w:proofErr w:type="spellEnd"/>
            <w:r w:rsidRPr="00016E41">
              <w:rPr>
                <w:rFonts w:ascii="Times New Roman" w:hAnsi="Times New Roman" w:cs="Times New Roman"/>
                <w:i/>
              </w:rPr>
              <w:t xml:space="preserve"> 411</w:t>
            </w:r>
            <w:r w:rsidRPr="00016E41">
              <w:rPr>
                <w:rFonts w:ascii="Times New Roman" w:hAnsi="Times New Roman" w:cs="Times New Roman"/>
              </w:rPr>
              <w:t xml:space="preserve"> su antena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4143996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692,24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54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31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 xml:space="preserve">Radijo ryšio modulis </w:t>
            </w:r>
            <w:proofErr w:type="spellStart"/>
            <w:r w:rsidRPr="00016E41">
              <w:rPr>
                <w:rFonts w:ascii="Times New Roman" w:hAnsi="Times New Roman" w:cs="Times New Roman"/>
                <w:i/>
              </w:rPr>
              <w:t>Microtic</w:t>
            </w:r>
            <w:proofErr w:type="spellEnd"/>
            <w:r w:rsidRPr="00016E41">
              <w:rPr>
                <w:rFonts w:ascii="Times New Roman" w:hAnsi="Times New Roman" w:cs="Times New Roman"/>
                <w:i/>
              </w:rPr>
              <w:t xml:space="preserve"> 411</w:t>
            </w:r>
            <w:r w:rsidRPr="00016E41">
              <w:rPr>
                <w:rFonts w:ascii="Times New Roman" w:hAnsi="Times New Roman" w:cs="Times New Roman"/>
              </w:rPr>
              <w:t xml:space="preserve"> su antena</w:t>
            </w:r>
          </w:p>
        </w:tc>
        <w:tc>
          <w:tcPr>
            <w:tcW w:w="1701" w:type="dxa"/>
          </w:tcPr>
          <w:p w:rsidR="00016E41" w:rsidRPr="00016E41" w:rsidRDefault="00016E41" w:rsidP="00016E41">
            <w:pPr>
              <w:pStyle w:val="Antrats"/>
              <w:tabs>
                <w:tab w:val="clear" w:pos="4819"/>
                <w:tab w:val="clear" w:pos="9638"/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4143997</w:t>
            </w:r>
          </w:p>
        </w:tc>
        <w:tc>
          <w:tcPr>
            <w:tcW w:w="1134" w:type="dxa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692,24</w:t>
            </w:r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0,29</w:t>
            </w:r>
          </w:p>
        </w:tc>
      </w:tr>
      <w:tr w:rsidR="00016E41" w:rsidRPr="00016E41" w:rsidTr="00194F18">
        <w:trPr>
          <w:trHeight w:val="297"/>
        </w:trPr>
        <w:tc>
          <w:tcPr>
            <w:tcW w:w="7508" w:type="dxa"/>
            <w:gridSpan w:val="5"/>
            <w:shd w:val="clear" w:color="auto" w:fill="auto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right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Iš viso</w:t>
            </w:r>
            <w:r w:rsidR="00A84C08">
              <w:rPr>
                <w:rFonts w:ascii="Times New Roman" w:hAnsi="Times New Roman" w:cs="Times New Roman"/>
              </w:rPr>
              <w:t>:</w:t>
            </w:r>
            <w:bookmarkStart w:id="0" w:name="_GoBack"/>
            <w:bookmarkEnd w:id="0"/>
          </w:p>
        </w:tc>
        <w:tc>
          <w:tcPr>
            <w:tcW w:w="1985" w:type="dxa"/>
          </w:tcPr>
          <w:p w:rsidR="00016E41" w:rsidRPr="00016E41" w:rsidRDefault="00016E41" w:rsidP="00016E41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E41">
              <w:rPr>
                <w:rFonts w:ascii="Times New Roman" w:hAnsi="Times New Roman" w:cs="Times New Roman"/>
              </w:rPr>
              <w:t>3,77</w:t>
            </w:r>
          </w:p>
        </w:tc>
      </w:tr>
    </w:tbl>
    <w:p w:rsidR="00016E41" w:rsidRPr="00016E41" w:rsidRDefault="00016E41" w:rsidP="0001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E41" w:rsidRPr="00016E41" w:rsidRDefault="00016E41" w:rsidP="00016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E41">
        <w:rPr>
          <w:rFonts w:ascii="Times New Roman" w:hAnsi="Times New Roman" w:cs="Times New Roman"/>
          <w:color w:val="000000"/>
          <w:sz w:val="24"/>
          <w:szCs w:val="24"/>
        </w:rPr>
        <w:t>––––––––––––––––––––</w:t>
      </w:r>
    </w:p>
    <w:p w:rsidR="00016E41" w:rsidRPr="00016E41" w:rsidRDefault="00016E41" w:rsidP="00016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16E4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016E41" w:rsidRPr="00016E41" w:rsidRDefault="00016E41" w:rsidP="00016E41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="00016E41" w:rsidRPr="00016E41" w:rsidRDefault="00016E41" w:rsidP="00016E41">
      <w:pPr>
        <w:spacing w:after="0" w:line="240" w:lineRule="auto"/>
        <w:rPr>
          <w:rFonts w:ascii="Times New Roman" w:hAnsi="Times New Roman" w:cs="Times New Roman"/>
        </w:rPr>
      </w:pPr>
    </w:p>
    <w:p w:rsidR="00016E41" w:rsidRPr="00016E41" w:rsidRDefault="00016E41" w:rsidP="00016E41">
      <w:pPr>
        <w:spacing w:after="0" w:line="240" w:lineRule="auto"/>
        <w:rPr>
          <w:rFonts w:ascii="Times New Roman" w:hAnsi="Times New Roman" w:cs="Times New Roman"/>
        </w:rPr>
      </w:pPr>
    </w:p>
    <w:p w:rsidR="00363A13" w:rsidRPr="00016E41" w:rsidRDefault="00363A13" w:rsidP="00016E41">
      <w:pPr>
        <w:spacing w:after="0" w:line="240" w:lineRule="auto"/>
        <w:rPr>
          <w:rFonts w:ascii="Times New Roman" w:hAnsi="Times New Roman" w:cs="Times New Roman"/>
        </w:rPr>
      </w:pPr>
    </w:p>
    <w:sectPr w:rsidR="00363A13" w:rsidRPr="00016E41" w:rsidSect="00016E4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41"/>
    <w:rsid w:val="00001AF9"/>
    <w:rsid w:val="00016E41"/>
    <w:rsid w:val="00194F18"/>
    <w:rsid w:val="00363A13"/>
    <w:rsid w:val="00A84C08"/>
    <w:rsid w:val="00BE600F"/>
    <w:rsid w:val="00C04ED5"/>
    <w:rsid w:val="00D82D3D"/>
    <w:rsid w:val="00F2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50E17-24C6-4DDC-A636-34F8877B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6E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16E4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16E41"/>
    <w:rPr>
      <w:rFonts w:ascii="Consolas" w:hAnsi="Consolas" w:cs="Consolas"/>
      <w:sz w:val="20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016E41"/>
    <w:rPr>
      <w:rFonts w:ascii="Arial" w:hAnsi="Arial" w:cs="Arial"/>
    </w:rPr>
  </w:style>
  <w:style w:type="paragraph" w:styleId="Antrats">
    <w:name w:val="header"/>
    <w:aliases w:val="Char,Diagrama"/>
    <w:basedOn w:val="prastasis"/>
    <w:link w:val="AntratsDiagrama"/>
    <w:unhideWhenUsed/>
    <w:rsid w:val="00016E41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hAnsi="Arial" w:cs="Arial"/>
    </w:rPr>
  </w:style>
  <w:style w:type="character" w:customStyle="1" w:styleId="AntratsDiagrama1">
    <w:name w:val="Antraštės Diagrama1"/>
    <w:basedOn w:val="Numatytasispastraiposriftas"/>
    <w:uiPriority w:val="99"/>
    <w:semiHidden/>
    <w:rsid w:val="0001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741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2018-07-31T14:18:00Z</dcterms:created>
  <dc:creator>Indre Bernotaite</dc:creator>
  <cp:lastModifiedBy>Indre Bernotaite</cp:lastModifiedBy>
  <dcterms:modified xsi:type="dcterms:W3CDTF">2018-08-13T09:49:00Z</dcterms:modified>
  <cp:revision>6</cp:revision>
</cp:coreProperties>
</file>