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EDEF9" w14:textId="77777777" w:rsidR="003734D5" w:rsidRPr="004123D0" w:rsidRDefault="003734D5" w:rsidP="004123D0">
      <w:pPr>
        <w:tabs>
          <w:tab w:val="left" w:pos="1100"/>
        </w:tabs>
        <w:ind w:firstLine="709"/>
        <w:jc w:val="center"/>
        <w:rPr>
          <w:b/>
        </w:rPr>
      </w:pPr>
      <w:r w:rsidRPr="004123D0">
        <w:rPr>
          <w:b/>
        </w:rPr>
        <w:t>LIETUVOS RESPUBLIKOS POZICIJŲ</w:t>
      </w:r>
    </w:p>
    <w:p w14:paraId="0FFCAA16" w14:textId="77777777" w:rsidR="003734D5" w:rsidRPr="004123D0" w:rsidRDefault="003734D5" w:rsidP="004123D0">
      <w:pPr>
        <w:ind w:firstLine="709"/>
        <w:jc w:val="center"/>
        <w:rPr>
          <w:b/>
        </w:rPr>
      </w:pPr>
      <w:r w:rsidRPr="004123D0">
        <w:rPr>
          <w:b/>
        </w:rPr>
        <w:t xml:space="preserve">2018 M. </w:t>
      </w:r>
      <w:r w:rsidR="00A460E5" w:rsidRPr="004123D0">
        <w:rPr>
          <w:b/>
        </w:rPr>
        <w:t>RUGSĖJO 28</w:t>
      </w:r>
      <w:r w:rsidRPr="004123D0">
        <w:rPr>
          <w:b/>
        </w:rPr>
        <w:t xml:space="preserve"> D. ES KONKURENCINGUMO TARYBOJE (MOKSLINIŲ TYRIMŲ KLAUSIMAI) SVARSTOMAIS KLAUSIMAIS PROJEKTO SANTRUMPA</w:t>
      </w:r>
    </w:p>
    <w:p w14:paraId="6B15C73C" w14:textId="77777777" w:rsidR="003734D5" w:rsidRDefault="003734D5" w:rsidP="004123D0">
      <w:pPr>
        <w:ind w:firstLine="709"/>
        <w:jc w:val="both"/>
        <w:rPr>
          <w:b/>
        </w:rPr>
      </w:pPr>
    </w:p>
    <w:p w14:paraId="3D89404F" w14:textId="77777777" w:rsidR="00AA6AB3" w:rsidRPr="004123D0" w:rsidRDefault="00AA6AB3" w:rsidP="004123D0">
      <w:pPr>
        <w:ind w:firstLine="709"/>
        <w:jc w:val="both"/>
        <w:rPr>
          <w:b/>
        </w:rPr>
      </w:pPr>
    </w:p>
    <w:p w14:paraId="5574E5BF" w14:textId="67DC4060" w:rsidR="003734D5" w:rsidRPr="004123D0" w:rsidRDefault="003734D5" w:rsidP="004123D0">
      <w:pPr>
        <w:ind w:firstLine="709"/>
        <w:jc w:val="both"/>
      </w:pPr>
      <w:r w:rsidRPr="004123D0">
        <w:t xml:space="preserve">2018 m. </w:t>
      </w:r>
      <w:r w:rsidR="00A460E5" w:rsidRPr="004123D0">
        <w:t>rugsėjo</w:t>
      </w:r>
      <w:r w:rsidRPr="004123D0">
        <w:t xml:space="preserve"> 2</w:t>
      </w:r>
      <w:r w:rsidR="00A460E5" w:rsidRPr="004123D0">
        <w:t>8</w:t>
      </w:r>
      <w:r w:rsidRPr="004123D0">
        <w:t xml:space="preserve"> d. ES Konkurencingumo tarybos mokslinių tyri</w:t>
      </w:r>
      <w:r w:rsidR="00716D1F">
        <w:t xml:space="preserve">mų dalies posėdyje </w:t>
      </w:r>
      <w:r w:rsidR="00716D1F" w:rsidRPr="00716D1F">
        <w:rPr>
          <w:b/>
        </w:rPr>
        <w:t xml:space="preserve">pirmu klausimu vyks </w:t>
      </w:r>
      <w:r w:rsidR="000068E2">
        <w:rPr>
          <w:b/>
          <w:color w:val="000000"/>
        </w:rPr>
        <w:t>t</w:t>
      </w:r>
      <w:r w:rsidR="00716D1F" w:rsidRPr="00716D1F">
        <w:rPr>
          <w:b/>
          <w:color w:val="000000"/>
        </w:rPr>
        <w:t>eisėkūros svarstymai</w:t>
      </w:r>
      <w:r w:rsidR="00716D1F" w:rsidRPr="00716D1F">
        <w:rPr>
          <w:color w:val="000000"/>
        </w:rPr>
        <w:t xml:space="preserve"> (</w:t>
      </w:r>
      <w:r w:rsidR="0020001B">
        <w:rPr>
          <w:color w:val="000000"/>
        </w:rPr>
        <w:t>v</w:t>
      </w:r>
      <w:r w:rsidR="00716D1F" w:rsidRPr="00716D1F">
        <w:rPr>
          <w:color w:val="000000"/>
        </w:rPr>
        <w:t>iešas svarstymas pagal Europos Sąjungos sutarties 16 straipsnio 8 dalį)</w:t>
      </w:r>
      <w:r w:rsidR="00716D1F">
        <w:t xml:space="preserve">, </w:t>
      </w:r>
      <w:r w:rsidR="00716D1F" w:rsidRPr="00716D1F">
        <w:rPr>
          <w:b/>
        </w:rPr>
        <w:t xml:space="preserve">antru klausimu </w:t>
      </w:r>
      <w:r w:rsidR="0020001B">
        <w:rPr>
          <w:b/>
        </w:rPr>
        <w:t xml:space="preserve">– </w:t>
      </w:r>
      <w:r w:rsidR="00716D1F" w:rsidRPr="00716D1F">
        <w:rPr>
          <w:b/>
        </w:rPr>
        <w:t>su</w:t>
      </w:r>
      <w:bookmarkStart w:id="0" w:name="_GoBack"/>
      <w:bookmarkEnd w:id="0"/>
      <w:r w:rsidR="00716D1F" w:rsidRPr="00716D1F">
        <w:rPr>
          <w:b/>
        </w:rPr>
        <w:t xml:space="preserve"> teisėkūros procedūra nesusijusi veikla</w:t>
      </w:r>
      <w:r w:rsidRPr="004123D0">
        <w:t>:</w:t>
      </w:r>
    </w:p>
    <w:p w14:paraId="009EC26F" w14:textId="77777777" w:rsidR="005A36FF" w:rsidRDefault="005A36FF" w:rsidP="005A36FF">
      <w:pPr>
        <w:ind w:firstLine="709"/>
        <w:jc w:val="both"/>
        <w:rPr>
          <w:b/>
        </w:rPr>
      </w:pPr>
    </w:p>
    <w:p w14:paraId="6595BAF8" w14:textId="77777777" w:rsidR="00716D1F" w:rsidRDefault="00716D1F" w:rsidP="005A36FF">
      <w:pPr>
        <w:ind w:firstLine="709"/>
        <w:jc w:val="both"/>
        <w:rPr>
          <w:b/>
        </w:rPr>
      </w:pPr>
      <w:r>
        <w:rPr>
          <w:b/>
        </w:rPr>
        <w:t xml:space="preserve">Darbotvarkėje bus svarstoma: </w:t>
      </w:r>
    </w:p>
    <w:p w14:paraId="3C32A119" w14:textId="77777777" w:rsidR="00716D1F" w:rsidRPr="004123D0" w:rsidRDefault="00716D1F" w:rsidP="00716D1F">
      <w:pPr>
        <w:ind w:firstLine="709"/>
        <w:jc w:val="both"/>
        <w:rPr>
          <w:b/>
          <w:color w:val="000000"/>
        </w:rPr>
      </w:pPr>
      <w:r w:rsidRPr="00716D1F">
        <w:rPr>
          <w:b/>
          <w:color w:val="000000"/>
        </w:rPr>
        <w:t xml:space="preserve">1. </w:t>
      </w:r>
      <w:r w:rsidRPr="00716D1F">
        <w:rPr>
          <w:b/>
        </w:rPr>
        <w:t>„</w:t>
      </w:r>
      <w:r w:rsidRPr="004123D0">
        <w:rPr>
          <w:b/>
          <w:color w:val="000000"/>
        </w:rPr>
        <w:t>Europos horizonto</w:t>
      </w:r>
      <w:r w:rsidRPr="00716D1F">
        <w:rPr>
          <w:b/>
        </w:rPr>
        <w:t>“</w:t>
      </w:r>
      <w:r w:rsidRPr="004123D0">
        <w:rPr>
          <w:b/>
          <w:color w:val="000000"/>
        </w:rPr>
        <w:t xml:space="preserve"> paketas: mokslinių tyrimų ir inovacijų pagrindų programa 2021-2027 </w:t>
      </w:r>
    </w:p>
    <w:p w14:paraId="7D5B1BB0" w14:textId="77777777" w:rsidR="00716D1F" w:rsidRPr="004123D0" w:rsidRDefault="00716D1F" w:rsidP="00716D1F">
      <w:pPr>
        <w:ind w:firstLine="709"/>
        <w:jc w:val="both"/>
        <w:rPr>
          <w:b/>
          <w:color w:val="000000"/>
        </w:rPr>
      </w:pPr>
      <w:r w:rsidRPr="004123D0">
        <w:rPr>
          <w:b/>
          <w:color w:val="000000"/>
        </w:rPr>
        <w:t>a) Pagrindų programa ir jos dalyvavimo ir sklaidos taisyklės</w:t>
      </w:r>
    </w:p>
    <w:p w14:paraId="2B422673" w14:textId="77777777" w:rsidR="00716D1F" w:rsidRPr="004123D0" w:rsidRDefault="00716D1F" w:rsidP="00716D1F">
      <w:pPr>
        <w:ind w:firstLine="709"/>
        <w:jc w:val="both"/>
        <w:rPr>
          <w:b/>
          <w:color w:val="000000"/>
        </w:rPr>
      </w:pPr>
      <w:r w:rsidRPr="004123D0">
        <w:rPr>
          <w:b/>
          <w:color w:val="000000"/>
        </w:rPr>
        <w:t>b) Specialioji programa įgyvendinanti "Europos horizontą".</w:t>
      </w:r>
    </w:p>
    <w:p w14:paraId="23C9D8D4" w14:textId="77777777" w:rsidR="00716D1F" w:rsidRPr="004123D0" w:rsidRDefault="00716D1F" w:rsidP="00716D1F">
      <w:pPr>
        <w:ind w:firstLine="709"/>
        <w:jc w:val="both"/>
        <w:rPr>
          <w:color w:val="000000"/>
        </w:rPr>
      </w:pPr>
      <w:r w:rsidRPr="004123D0">
        <w:rPr>
          <w:color w:val="000000"/>
        </w:rPr>
        <w:t>Pažangos ataskaita</w:t>
      </w:r>
    </w:p>
    <w:p w14:paraId="119008B2" w14:textId="77777777" w:rsidR="00716D1F" w:rsidRPr="004123D0" w:rsidRDefault="00716D1F" w:rsidP="00716D1F">
      <w:pPr>
        <w:ind w:firstLine="709"/>
        <w:jc w:val="both"/>
        <w:rPr>
          <w:color w:val="000000"/>
        </w:rPr>
      </w:pPr>
      <w:r w:rsidRPr="004123D0">
        <w:rPr>
          <w:color w:val="000000"/>
        </w:rPr>
        <w:t>Politiniai debatai</w:t>
      </w:r>
    </w:p>
    <w:p w14:paraId="5DAA59AC" w14:textId="77777777" w:rsidR="00716D1F" w:rsidRDefault="00716D1F" w:rsidP="005A36FF">
      <w:pPr>
        <w:ind w:firstLine="709"/>
        <w:jc w:val="both"/>
        <w:rPr>
          <w:b/>
        </w:rPr>
      </w:pPr>
    </w:p>
    <w:p w14:paraId="6B3F007C" w14:textId="77777777" w:rsidR="000068E2" w:rsidRPr="004123D0" w:rsidRDefault="00716D1F" w:rsidP="000068E2">
      <w:pPr>
        <w:ind w:firstLine="709"/>
        <w:jc w:val="both"/>
        <w:rPr>
          <w:b/>
          <w:color w:val="000000"/>
        </w:rPr>
      </w:pPr>
      <w:r>
        <w:rPr>
          <w:b/>
        </w:rPr>
        <w:t xml:space="preserve">2. </w:t>
      </w:r>
      <w:r w:rsidR="000068E2" w:rsidRPr="004123D0">
        <w:rPr>
          <w:b/>
          <w:color w:val="000000"/>
        </w:rPr>
        <w:t>Strateginio planavimo procesas, susijęs su 2021-2027 m. mokslinių tyrimų ir inovacijų bendrąja programa "Europos horizontas".</w:t>
      </w:r>
    </w:p>
    <w:p w14:paraId="6B028F8D" w14:textId="77777777" w:rsidR="000068E2" w:rsidRPr="004123D0" w:rsidRDefault="000068E2" w:rsidP="000068E2">
      <w:pPr>
        <w:ind w:firstLine="709"/>
        <w:jc w:val="both"/>
        <w:rPr>
          <w:b/>
        </w:rPr>
      </w:pPr>
      <w:r w:rsidRPr="004123D0">
        <w:rPr>
          <w:color w:val="000000"/>
        </w:rPr>
        <w:t>- Politiniai debatai</w:t>
      </w:r>
    </w:p>
    <w:p w14:paraId="5C4A13D3" w14:textId="77777777" w:rsidR="00716D1F" w:rsidRDefault="00716D1F" w:rsidP="005A36FF">
      <w:pPr>
        <w:ind w:firstLine="709"/>
        <w:jc w:val="both"/>
        <w:rPr>
          <w:b/>
        </w:rPr>
      </w:pPr>
    </w:p>
    <w:p w14:paraId="20E76C62" w14:textId="77777777" w:rsidR="00AA6AB3" w:rsidRDefault="00AA6AB3" w:rsidP="005A36FF">
      <w:pPr>
        <w:ind w:firstLine="709"/>
        <w:jc w:val="both"/>
        <w:rPr>
          <w:b/>
        </w:rPr>
      </w:pPr>
    </w:p>
    <w:p w14:paraId="6935A033" w14:textId="77777777" w:rsidR="00716D1F" w:rsidRPr="000068E2" w:rsidRDefault="000068E2" w:rsidP="005A36FF">
      <w:pPr>
        <w:ind w:firstLine="709"/>
        <w:jc w:val="both"/>
      </w:pPr>
      <w:r w:rsidRPr="000068E2">
        <w:t>Teikiame Lietuvos</w:t>
      </w:r>
      <w:r>
        <w:t xml:space="preserve"> R</w:t>
      </w:r>
      <w:r w:rsidRPr="000068E2">
        <w:t>espublikos pozicijas nurodytais klausimais:</w:t>
      </w:r>
    </w:p>
    <w:p w14:paraId="494FB1FF" w14:textId="77777777" w:rsidR="000068E2" w:rsidRDefault="000068E2" w:rsidP="005A36FF">
      <w:pPr>
        <w:ind w:firstLine="709"/>
        <w:jc w:val="both"/>
        <w:rPr>
          <w:b/>
        </w:rPr>
      </w:pPr>
    </w:p>
    <w:p w14:paraId="116C6BF1" w14:textId="77777777" w:rsidR="00AA6AB3" w:rsidRDefault="00AA6AB3" w:rsidP="005A36FF">
      <w:pPr>
        <w:ind w:firstLine="709"/>
        <w:jc w:val="both"/>
        <w:rPr>
          <w:b/>
        </w:rPr>
      </w:pPr>
    </w:p>
    <w:p w14:paraId="0775AA09" w14:textId="77777777" w:rsidR="004123D0" w:rsidRPr="004123D0" w:rsidRDefault="000068E2" w:rsidP="005A36FF">
      <w:pPr>
        <w:ind w:firstLine="709"/>
        <w:jc w:val="both"/>
        <w:rPr>
          <w:b/>
          <w:color w:val="000000"/>
        </w:rPr>
      </w:pPr>
      <w:r w:rsidRPr="000068E2">
        <w:rPr>
          <w:color w:val="000000"/>
        </w:rPr>
        <w:t xml:space="preserve">1. </w:t>
      </w:r>
      <w:r w:rsidR="00C71EE8">
        <w:rPr>
          <w:b/>
        </w:rPr>
        <w:t>„</w:t>
      </w:r>
      <w:r w:rsidR="004123D0" w:rsidRPr="004123D0">
        <w:rPr>
          <w:b/>
          <w:color w:val="000000"/>
        </w:rPr>
        <w:t>Europos horizonto</w:t>
      </w:r>
      <w:r w:rsidR="00C71EE8" w:rsidRPr="00C71EE8">
        <w:rPr>
          <w:b/>
        </w:rPr>
        <w:t>“</w:t>
      </w:r>
      <w:r w:rsidR="004123D0" w:rsidRPr="004123D0">
        <w:rPr>
          <w:b/>
          <w:color w:val="000000"/>
        </w:rPr>
        <w:t xml:space="preserve"> paketas: mokslinių tyrimų ir inovacijų pagrindų progra</w:t>
      </w:r>
      <w:r>
        <w:rPr>
          <w:b/>
          <w:color w:val="000000"/>
        </w:rPr>
        <w:t>ma 2021-2027.</w:t>
      </w:r>
    </w:p>
    <w:p w14:paraId="4808D890" w14:textId="77777777" w:rsidR="004123D0" w:rsidRPr="004123D0" w:rsidRDefault="004123D0" w:rsidP="004123D0">
      <w:pPr>
        <w:ind w:firstLine="709"/>
        <w:jc w:val="both"/>
        <w:rPr>
          <w:b/>
          <w:color w:val="000000"/>
        </w:rPr>
      </w:pPr>
      <w:r w:rsidRPr="004123D0">
        <w:rPr>
          <w:b/>
          <w:color w:val="000000"/>
        </w:rPr>
        <w:t>a) Pagrindų programa ir jos dalyvavimo ir sklaidos taisyklės</w:t>
      </w:r>
    </w:p>
    <w:p w14:paraId="1668D61F" w14:textId="77777777" w:rsidR="004123D0" w:rsidRPr="004123D0" w:rsidRDefault="004123D0" w:rsidP="004123D0">
      <w:pPr>
        <w:ind w:firstLine="709"/>
        <w:jc w:val="both"/>
        <w:rPr>
          <w:b/>
          <w:color w:val="000000"/>
        </w:rPr>
      </w:pPr>
      <w:r w:rsidRPr="004123D0">
        <w:rPr>
          <w:b/>
          <w:color w:val="000000"/>
        </w:rPr>
        <w:t>b) Specialioji programa įgyvendinanti "Europos horizontą".</w:t>
      </w:r>
    </w:p>
    <w:p w14:paraId="4EEB1384" w14:textId="77777777" w:rsidR="004123D0" w:rsidRPr="004123D0" w:rsidRDefault="004123D0" w:rsidP="004123D0">
      <w:pPr>
        <w:ind w:firstLine="709"/>
        <w:jc w:val="both"/>
        <w:rPr>
          <w:color w:val="000000"/>
        </w:rPr>
      </w:pPr>
      <w:r w:rsidRPr="004123D0">
        <w:rPr>
          <w:color w:val="000000"/>
        </w:rPr>
        <w:t>Pažangos ataskaita</w:t>
      </w:r>
    </w:p>
    <w:p w14:paraId="2B5887E5" w14:textId="77777777" w:rsidR="004123D0" w:rsidRPr="004123D0" w:rsidRDefault="004123D0" w:rsidP="004123D0">
      <w:pPr>
        <w:ind w:firstLine="709"/>
        <w:jc w:val="both"/>
        <w:rPr>
          <w:color w:val="000000"/>
        </w:rPr>
      </w:pPr>
      <w:r w:rsidRPr="004123D0">
        <w:rPr>
          <w:color w:val="000000"/>
        </w:rPr>
        <w:t>Politiniai debatai</w:t>
      </w:r>
    </w:p>
    <w:p w14:paraId="7E6226F7" w14:textId="77777777" w:rsidR="003734D5" w:rsidRPr="004123D0" w:rsidRDefault="003734D5" w:rsidP="004123D0">
      <w:pPr>
        <w:ind w:firstLine="709"/>
        <w:jc w:val="both"/>
        <w:rPr>
          <w:b/>
        </w:rPr>
      </w:pPr>
    </w:p>
    <w:p w14:paraId="167DDC93" w14:textId="77777777" w:rsidR="003734D5" w:rsidRPr="004123D0" w:rsidRDefault="003734D5" w:rsidP="004123D0">
      <w:pPr>
        <w:ind w:firstLine="709"/>
        <w:jc w:val="both"/>
        <w:rPr>
          <w:b/>
        </w:rPr>
      </w:pPr>
      <w:r w:rsidRPr="004123D0">
        <w:rPr>
          <w:b/>
        </w:rPr>
        <w:t>Klausimo esmė:</w:t>
      </w:r>
    </w:p>
    <w:p w14:paraId="7583BD34" w14:textId="77777777" w:rsidR="00C50854" w:rsidRDefault="004123D0" w:rsidP="004123D0">
      <w:pPr>
        <w:ind w:firstLine="709"/>
        <w:jc w:val="both"/>
        <w:rPr>
          <w:color w:val="000000"/>
        </w:rPr>
      </w:pPr>
      <w:r w:rsidRPr="004123D0">
        <w:rPr>
          <w:color w:val="000000"/>
        </w:rPr>
        <w:t>ES mokslinių tyrimų inovacijų  bendrosios programos 2021-2027 "Europos horizontas" (toliau - Programa)  pažangos ataskaitoje pateikiama inform</w:t>
      </w:r>
      <w:r w:rsidR="000537C0">
        <w:rPr>
          <w:color w:val="000000"/>
        </w:rPr>
        <w:t>acija apie derybų pažangą dėl P</w:t>
      </w:r>
      <w:r w:rsidRPr="004123D0">
        <w:rPr>
          <w:color w:val="000000"/>
        </w:rPr>
        <w:t xml:space="preserve">rogramos teksto. </w:t>
      </w:r>
      <w:r w:rsidR="00C71EE8">
        <w:rPr>
          <w:color w:val="000000"/>
        </w:rPr>
        <w:t>Nuo programos paskelbimo pradžios (</w:t>
      </w:r>
      <w:r w:rsidRPr="004123D0">
        <w:rPr>
          <w:color w:val="000000"/>
        </w:rPr>
        <w:t>2018 m. birželio mėn.</w:t>
      </w:r>
      <w:r w:rsidR="00C71EE8">
        <w:rPr>
          <w:color w:val="000000"/>
        </w:rPr>
        <w:t xml:space="preserve">) </w:t>
      </w:r>
      <w:r w:rsidRPr="004123D0">
        <w:rPr>
          <w:color w:val="000000"/>
        </w:rPr>
        <w:t>daugiausia diskusijų sulaukė</w:t>
      </w:r>
      <w:r w:rsidR="000537C0">
        <w:rPr>
          <w:color w:val="000000"/>
        </w:rPr>
        <w:t>:</w:t>
      </w:r>
    </w:p>
    <w:p w14:paraId="59FE70DF" w14:textId="77777777" w:rsidR="00C50854" w:rsidRDefault="00C50854" w:rsidP="004123D0">
      <w:pPr>
        <w:ind w:firstLine="709"/>
        <w:jc w:val="both"/>
        <w:rPr>
          <w:color w:val="000000"/>
        </w:rPr>
      </w:pPr>
      <w:r>
        <w:rPr>
          <w:color w:val="000000"/>
        </w:rPr>
        <w:t>-</w:t>
      </w:r>
      <w:r w:rsidR="004123D0" w:rsidRPr="004123D0">
        <w:rPr>
          <w:color w:val="000000"/>
        </w:rPr>
        <w:t xml:space="preserve"> </w:t>
      </w:r>
      <w:r>
        <w:rPr>
          <w:color w:val="000000"/>
        </w:rPr>
        <w:t>bendrieji</w:t>
      </w:r>
      <w:r w:rsidR="004123D0" w:rsidRPr="004123D0">
        <w:rPr>
          <w:color w:val="000000"/>
        </w:rPr>
        <w:t xml:space="preserve"> klausimai susiję su programos tvirtinimu ir teisi</w:t>
      </w:r>
      <w:r>
        <w:rPr>
          <w:color w:val="000000"/>
        </w:rPr>
        <w:t>ne baze, strateginiu planavimu,</w:t>
      </w:r>
      <w:r w:rsidR="004123D0" w:rsidRPr="004123D0">
        <w:rPr>
          <w:color w:val="000000"/>
        </w:rPr>
        <w:t xml:space="preserve"> pagrindinių ramsčių (</w:t>
      </w:r>
      <w:r w:rsidR="004123D0" w:rsidRPr="004123D0">
        <w:rPr>
          <w:i/>
          <w:iCs/>
          <w:color w:val="000000"/>
          <w:bdr w:val="none" w:sz="0" w:space="0" w:color="auto" w:frame="1"/>
        </w:rPr>
        <w:t>pilars</w:t>
      </w:r>
      <w:r w:rsidR="004123D0" w:rsidRPr="004123D0">
        <w:rPr>
          <w:color w:val="000000"/>
        </w:rPr>
        <w:t xml:space="preserve">) formuluočių, </w:t>
      </w:r>
      <w:r w:rsidR="000537C0">
        <w:rPr>
          <w:color w:val="000000"/>
        </w:rPr>
        <w:t>mažų ir vidutinių įmonių</w:t>
      </w:r>
      <w:r w:rsidR="004123D0" w:rsidRPr="004123D0">
        <w:rPr>
          <w:color w:val="000000"/>
        </w:rPr>
        <w:t xml:space="preserve"> vaidmens, Europos pramonės ir įgalinanačių technologijų vaidmens, bendradarbiav</w:t>
      </w:r>
      <w:r>
        <w:rPr>
          <w:color w:val="000000"/>
        </w:rPr>
        <w:t xml:space="preserve">imu pagrįstų tyrimų, sinergjjų </w:t>
      </w:r>
      <w:r w:rsidR="000537C0">
        <w:rPr>
          <w:color w:val="000000"/>
        </w:rPr>
        <w:t>tarp kitų ES programų;</w:t>
      </w:r>
    </w:p>
    <w:p w14:paraId="113CF3F4" w14:textId="77777777" w:rsidR="00C50854" w:rsidRDefault="00C50854" w:rsidP="004123D0">
      <w:pPr>
        <w:ind w:firstLine="709"/>
        <w:jc w:val="both"/>
        <w:rPr>
          <w:color w:val="000000"/>
        </w:rPr>
      </w:pPr>
      <w:r>
        <w:rPr>
          <w:color w:val="000000"/>
        </w:rPr>
        <w:t>- d</w:t>
      </w:r>
      <w:r w:rsidR="004123D0" w:rsidRPr="004123D0">
        <w:rPr>
          <w:color w:val="000000"/>
        </w:rPr>
        <w:t xml:space="preserve">ėl </w:t>
      </w:r>
      <w:r w:rsidRPr="004123D0">
        <w:rPr>
          <w:color w:val="000000"/>
        </w:rPr>
        <w:t>Pagrindų program</w:t>
      </w:r>
      <w:r>
        <w:rPr>
          <w:color w:val="000000"/>
        </w:rPr>
        <w:t>os</w:t>
      </w:r>
      <w:r w:rsidRPr="004123D0">
        <w:rPr>
          <w:color w:val="000000"/>
        </w:rPr>
        <w:t xml:space="preserve"> ir jos dalyvavimo ir sklaidos taisykl</w:t>
      </w:r>
      <w:r>
        <w:rPr>
          <w:color w:val="000000"/>
        </w:rPr>
        <w:t>ių</w:t>
      </w:r>
      <w:r w:rsidR="004123D0" w:rsidRPr="004123D0">
        <w:rPr>
          <w:color w:val="000000"/>
        </w:rPr>
        <w:t xml:space="preserve"> daugiausia diskusijų sukėlė klausimai susiję su gynybos tyrimų sąsaja su Programa, misijų atrankos procedūros, partnerystės ir jų sąsaja su misijomis, biudžeto paskirstymo nebuvimas, </w:t>
      </w:r>
      <w:r>
        <w:rPr>
          <w:color w:val="000000"/>
        </w:rPr>
        <w:t>valstybių narių</w:t>
      </w:r>
      <w:r w:rsidR="000068E2">
        <w:rPr>
          <w:color w:val="000000"/>
        </w:rPr>
        <w:t xml:space="preserve"> (toliau - VN)</w:t>
      </w:r>
      <w:r w:rsidR="004123D0" w:rsidRPr="004123D0">
        <w:rPr>
          <w:color w:val="000000"/>
        </w:rPr>
        <w:t xml:space="preserve"> vaidmen</w:t>
      </w:r>
      <w:r>
        <w:rPr>
          <w:color w:val="000000"/>
        </w:rPr>
        <w:t>s</w:t>
      </w:r>
      <w:r w:rsidR="004123D0" w:rsidRPr="004123D0">
        <w:rPr>
          <w:color w:val="000000"/>
        </w:rPr>
        <w:t xml:space="preserve"> sprendimų </w:t>
      </w:r>
      <w:r>
        <w:rPr>
          <w:color w:val="000000"/>
        </w:rPr>
        <w:t xml:space="preserve">dėl tarptautinio bendradarbiavimo </w:t>
      </w:r>
      <w:r w:rsidR="004123D0" w:rsidRPr="004123D0">
        <w:rPr>
          <w:color w:val="000000"/>
        </w:rPr>
        <w:t>priėmime, dalyvavimo taisyklėmis</w:t>
      </w:r>
      <w:r w:rsidR="000537C0">
        <w:rPr>
          <w:color w:val="000000"/>
        </w:rPr>
        <w:t>;</w:t>
      </w:r>
      <w:r w:rsidR="004123D0" w:rsidRPr="004123D0">
        <w:rPr>
          <w:color w:val="000000"/>
        </w:rPr>
        <w:t xml:space="preserve"> </w:t>
      </w:r>
    </w:p>
    <w:p w14:paraId="6A67A26B" w14:textId="77777777" w:rsidR="004123D0" w:rsidRPr="004123D0" w:rsidRDefault="00C50854" w:rsidP="004123D0">
      <w:pPr>
        <w:ind w:firstLine="709"/>
        <w:jc w:val="both"/>
        <w:rPr>
          <w:color w:val="000000"/>
        </w:rPr>
      </w:pPr>
      <w:r>
        <w:rPr>
          <w:color w:val="000000"/>
        </w:rPr>
        <w:t>- dėl S</w:t>
      </w:r>
      <w:r w:rsidR="004123D0" w:rsidRPr="004123D0">
        <w:rPr>
          <w:color w:val="000000"/>
        </w:rPr>
        <w:t>pecialiosios programos</w:t>
      </w:r>
      <w:r>
        <w:rPr>
          <w:color w:val="000000"/>
        </w:rPr>
        <w:t xml:space="preserve"> įgyvendinant „Europos horizontą“</w:t>
      </w:r>
      <w:r w:rsidR="004123D0" w:rsidRPr="004123D0">
        <w:rPr>
          <w:color w:val="000000"/>
        </w:rPr>
        <w:t xml:space="preserve"> diskutuota dėl Marie Sklodowska - Curie priemonių išplėtimo, </w:t>
      </w:r>
      <w:r>
        <w:rPr>
          <w:color w:val="000000"/>
        </w:rPr>
        <w:t>lėšų infrastruktūroms mažėjim</w:t>
      </w:r>
      <w:r w:rsidR="000537C0">
        <w:rPr>
          <w:color w:val="000000"/>
        </w:rPr>
        <w:t>o,</w:t>
      </w:r>
      <w:r>
        <w:rPr>
          <w:color w:val="000000"/>
        </w:rPr>
        <w:t xml:space="preserve"> </w:t>
      </w:r>
      <w:r w:rsidR="004123D0" w:rsidRPr="004123D0">
        <w:rPr>
          <w:color w:val="000000"/>
        </w:rPr>
        <w:t>dėl per plačių veiklų formuluočių ir jų pergrupavimo poreikio</w:t>
      </w:r>
      <w:r w:rsidR="000537C0">
        <w:rPr>
          <w:color w:val="000000"/>
        </w:rPr>
        <w:t>,</w:t>
      </w:r>
      <w:r w:rsidR="004123D0" w:rsidRPr="004123D0">
        <w:rPr>
          <w:color w:val="000000"/>
        </w:rPr>
        <w:t xml:space="preserve"> Europos inovacijų tarybos steigimo ir specialiųjų priemonių patikslinimo</w:t>
      </w:r>
      <w:r>
        <w:rPr>
          <w:color w:val="000000"/>
        </w:rPr>
        <w:t xml:space="preserve">, </w:t>
      </w:r>
      <w:r w:rsidR="004123D0" w:rsidRPr="004123D0">
        <w:rPr>
          <w:color w:val="000000"/>
        </w:rPr>
        <w:t>dėl priemoni</w:t>
      </w:r>
      <w:r w:rsidR="000537C0">
        <w:rPr>
          <w:color w:val="000000"/>
        </w:rPr>
        <w:t>ų skirtų kompetencijos sklaidai</w:t>
      </w:r>
      <w:r w:rsidR="004123D0" w:rsidRPr="004123D0">
        <w:rPr>
          <w:color w:val="000000"/>
        </w:rPr>
        <w:t xml:space="preserve"> užtikrinti ir veikloms skirtoms reformuoti ir stiprinti ES mokslo ir inovacijų sistemas.</w:t>
      </w:r>
    </w:p>
    <w:p w14:paraId="24CEC75A" w14:textId="77777777" w:rsidR="004123D0" w:rsidRPr="004123D0" w:rsidRDefault="004123D0" w:rsidP="004123D0">
      <w:pPr>
        <w:ind w:firstLine="709"/>
        <w:jc w:val="both"/>
        <w:rPr>
          <w:color w:val="000000"/>
        </w:rPr>
      </w:pPr>
    </w:p>
    <w:p w14:paraId="2BC2916D" w14:textId="77777777" w:rsidR="004123D0" w:rsidRPr="004123D0" w:rsidRDefault="004123D0" w:rsidP="004123D0">
      <w:pPr>
        <w:ind w:firstLine="709"/>
        <w:jc w:val="both"/>
        <w:rPr>
          <w:color w:val="000000"/>
        </w:rPr>
      </w:pPr>
      <w:r w:rsidRPr="004123D0">
        <w:rPr>
          <w:color w:val="000000"/>
        </w:rPr>
        <w:t>2018 m. rugsėjo 28 d. Konkurencingumo taryboje (</w:t>
      </w:r>
      <w:r w:rsidR="000537C0">
        <w:rPr>
          <w:color w:val="000000"/>
        </w:rPr>
        <w:t>M</w:t>
      </w:r>
      <w:r w:rsidRPr="004123D0">
        <w:rPr>
          <w:color w:val="000000"/>
        </w:rPr>
        <w:t xml:space="preserve">okslinių tyrimų dalyje) numatoma tęsti diskusijas dėl Programos. </w:t>
      </w:r>
      <w:r w:rsidR="00716D1F">
        <w:rPr>
          <w:color w:val="000000"/>
        </w:rPr>
        <w:t>Ministrai kviečiami pasisakyti šiais klausimais:</w:t>
      </w:r>
    </w:p>
    <w:p w14:paraId="6251D23F" w14:textId="77777777" w:rsidR="00716D1F" w:rsidRPr="00716D1F" w:rsidRDefault="00716D1F" w:rsidP="00716D1F">
      <w:pPr>
        <w:pStyle w:val="Sraopastraipa"/>
        <w:ind w:left="709"/>
        <w:jc w:val="both"/>
        <w:rPr>
          <w:bCs/>
          <w:color w:val="000000"/>
          <w:bdr w:val="none" w:sz="0" w:space="0" w:color="auto" w:frame="1"/>
        </w:rPr>
      </w:pPr>
      <w:r>
        <w:rPr>
          <w:bCs/>
          <w:color w:val="000000"/>
          <w:bdr w:val="none" w:sz="0" w:space="0" w:color="auto" w:frame="1"/>
        </w:rPr>
        <w:lastRenderedPageBreak/>
        <w:t xml:space="preserve">1. </w:t>
      </w:r>
      <w:r w:rsidR="00663076" w:rsidRPr="00716D1F">
        <w:rPr>
          <w:bCs/>
          <w:color w:val="000000"/>
          <w:bdr w:val="none" w:sz="0" w:space="0" w:color="auto" w:frame="1"/>
        </w:rPr>
        <w:t>„</w:t>
      </w:r>
      <w:r w:rsidR="004123D0" w:rsidRPr="00716D1F">
        <w:rPr>
          <w:bCs/>
          <w:color w:val="000000"/>
          <w:bdr w:val="none" w:sz="0" w:space="0" w:color="auto" w:frame="1"/>
        </w:rPr>
        <w:t>Europos horizonto</w:t>
      </w:r>
      <w:r w:rsidR="00663076" w:rsidRPr="00716D1F">
        <w:rPr>
          <w:bCs/>
          <w:color w:val="000000"/>
          <w:bdr w:val="none" w:sz="0" w:space="0" w:color="auto" w:frame="1"/>
        </w:rPr>
        <w:t>“</w:t>
      </w:r>
      <w:r w:rsidR="004123D0" w:rsidRPr="00716D1F">
        <w:rPr>
          <w:bCs/>
          <w:color w:val="000000"/>
          <w:bdr w:val="none" w:sz="0" w:space="0" w:color="auto" w:frame="1"/>
        </w:rPr>
        <w:t xml:space="preserve"> teisinė bazė</w:t>
      </w:r>
      <w:r w:rsidRPr="00716D1F">
        <w:rPr>
          <w:bCs/>
          <w:color w:val="000000"/>
          <w:bdr w:val="none" w:sz="0" w:space="0" w:color="auto" w:frame="1"/>
        </w:rPr>
        <w:t xml:space="preserve">. </w:t>
      </w:r>
    </w:p>
    <w:p w14:paraId="77FB97F2" w14:textId="77777777" w:rsidR="004123D0" w:rsidRPr="00716D1F" w:rsidRDefault="004123D0" w:rsidP="00716D1F">
      <w:pPr>
        <w:ind w:firstLine="709"/>
        <w:jc w:val="both"/>
        <w:rPr>
          <w:color w:val="000000"/>
        </w:rPr>
      </w:pPr>
      <w:r w:rsidRPr="00716D1F">
        <w:rPr>
          <w:bCs/>
          <w:color w:val="000000"/>
        </w:rPr>
        <w:t xml:space="preserve">Atsižvelgiant į Tarybos Teisės tarnybos nuomonę ir atsižvelgiant į </w:t>
      </w:r>
      <w:r w:rsidR="000068E2">
        <w:rPr>
          <w:bCs/>
          <w:color w:val="000000"/>
        </w:rPr>
        <w:t>VN</w:t>
      </w:r>
      <w:r w:rsidRPr="00716D1F">
        <w:rPr>
          <w:bCs/>
          <w:color w:val="000000"/>
        </w:rPr>
        <w:t xml:space="preserve"> delegacijų ir Komisijos techniniu požiūriu išreikštą nuomonę, ar Taryba numato pakeisti teisinį pagrindą, kuris pakeistų įprastą teisėkūros procedūrą į specialiosios teisėkūros procedūrą? </w:t>
      </w:r>
    </w:p>
    <w:p w14:paraId="0A010FAF" w14:textId="77777777" w:rsidR="00D20358" w:rsidRDefault="00D20358" w:rsidP="004123D0">
      <w:pPr>
        <w:ind w:firstLine="709"/>
        <w:jc w:val="both"/>
        <w:rPr>
          <w:bCs/>
          <w:color w:val="000000"/>
          <w:bdr w:val="none" w:sz="0" w:space="0" w:color="auto" w:frame="1"/>
        </w:rPr>
      </w:pPr>
    </w:p>
    <w:p w14:paraId="65C36E49" w14:textId="77777777" w:rsidR="004123D0" w:rsidRPr="004123D0" w:rsidRDefault="004123D0" w:rsidP="004123D0">
      <w:pPr>
        <w:ind w:firstLine="709"/>
        <w:jc w:val="both"/>
        <w:rPr>
          <w:color w:val="000000"/>
        </w:rPr>
      </w:pPr>
      <w:r w:rsidRPr="00663076">
        <w:rPr>
          <w:bCs/>
          <w:color w:val="000000"/>
          <w:bdr w:val="none" w:sz="0" w:space="0" w:color="auto" w:frame="1"/>
        </w:rPr>
        <w:t>2. Platesnis dalyvavimas ir kompetencijos sklaida</w:t>
      </w:r>
      <w:r w:rsidR="00663076" w:rsidRPr="00663076">
        <w:rPr>
          <w:bCs/>
          <w:color w:val="000000"/>
          <w:bdr w:val="none" w:sz="0" w:space="0" w:color="auto" w:frame="1"/>
        </w:rPr>
        <w:t>.</w:t>
      </w:r>
    </w:p>
    <w:p w14:paraId="156ACBD3" w14:textId="77777777" w:rsidR="004123D0" w:rsidRPr="004123D0" w:rsidRDefault="00663076" w:rsidP="004123D0">
      <w:pPr>
        <w:ind w:firstLine="709"/>
        <w:jc w:val="both"/>
        <w:rPr>
          <w:color w:val="000000"/>
        </w:rPr>
      </w:pPr>
      <w:r w:rsidRPr="00663076">
        <w:rPr>
          <w:bCs/>
          <w:color w:val="000000"/>
          <w:bdr w:val="none" w:sz="0" w:space="0" w:color="auto" w:frame="1"/>
        </w:rPr>
        <w:t xml:space="preserve">Nurodykite </w:t>
      </w:r>
      <w:r w:rsidR="00773853">
        <w:rPr>
          <w:bCs/>
          <w:color w:val="000000"/>
          <w:bdr w:val="none" w:sz="0" w:space="0" w:color="auto" w:frame="1"/>
        </w:rPr>
        <w:t>būtinas sąlygas</w:t>
      </w:r>
      <w:r w:rsidRPr="00663076">
        <w:rPr>
          <w:bCs/>
          <w:color w:val="000000"/>
          <w:bdr w:val="none" w:sz="0" w:space="0" w:color="auto" w:frame="1"/>
        </w:rPr>
        <w:t xml:space="preserve"> „Europos horizonto“</w:t>
      </w:r>
      <w:r w:rsidR="004123D0" w:rsidRPr="00663076">
        <w:rPr>
          <w:bCs/>
          <w:color w:val="000000"/>
          <w:bdr w:val="none" w:sz="0" w:space="0" w:color="auto" w:frame="1"/>
        </w:rPr>
        <w:t xml:space="preserve"> platesnio dalyvavimo / kompetencijos sklaidos</w:t>
      </w:r>
      <w:r>
        <w:rPr>
          <w:bCs/>
          <w:color w:val="000000"/>
          <w:bdr w:val="none" w:sz="0" w:space="0" w:color="auto" w:frame="1"/>
        </w:rPr>
        <w:t xml:space="preserve"> priemonei, taip pat įvertinant</w:t>
      </w:r>
      <w:r w:rsidR="004123D0" w:rsidRPr="00663076">
        <w:rPr>
          <w:bCs/>
          <w:color w:val="000000"/>
          <w:bdr w:val="none" w:sz="0" w:space="0" w:color="auto" w:frame="1"/>
        </w:rPr>
        <w:t xml:space="preserve"> pateiktus valstybių narių pasiūlymus? </w:t>
      </w:r>
    </w:p>
    <w:p w14:paraId="3D1A274F" w14:textId="77777777" w:rsidR="004123D0" w:rsidRPr="004123D0" w:rsidRDefault="004123D0" w:rsidP="004123D0">
      <w:pPr>
        <w:ind w:firstLine="709"/>
        <w:jc w:val="both"/>
        <w:rPr>
          <w:color w:val="000000"/>
        </w:rPr>
      </w:pPr>
    </w:p>
    <w:p w14:paraId="2F62CA62" w14:textId="77777777" w:rsidR="004123D0" w:rsidRPr="004123D0" w:rsidRDefault="00663076" w:rsidP="004123D0">
      <w:pPr>
        <w:ind w:firstLine="709"/>
        <w:jc w:val="both"/>
        <w:rPr>
          <w:color w:val="000000"/>
        </w:rPr>
      </w:pPr>
      <w:r w:rsidRPr="00663076">
        <w:rPr>
          <w:bCs/>
          <w:color w:val="000000"/>
          <w:bdr w:val="none" w:sz="0" w:space="0" w:color="auto" w:frame="1"/>
        </w:rPr>
        <w:t>3. „Europos horizonto“</w:t>
      </w:r>
      <w:r w:rsidR="004123D0" w:rsidRPr="00663076">
        <w:rPr>
          <w:bCs/>
          <w:color w:val="000000"/>
          <w:bdr w:val="none" w:sz="0" w:space="0" w:color="auto" w:frame="1"/>
        </w:rPr>
        <w:t xml:space="preserve"> 2 ramsčio struktūra.</w:t>
      </w:r>
    </w:p>
    <w:p w14:paraId="7BFACC6B" w14:textId="77777777" w:rsidR="004123D0" w:rsidRPr="004123D0" w:rsidRDefault="004123D0" w:rsidP="004123D0">
      <w:pPr>
        <w:ind w:firstLine="709"/>
        <w:jc w:val="both"/>
        <w:rPr>
          <w:color w:val="000000"/>
        </w:rPr>
      </w:pPr>
      <w:r w:rsidRPr="00663076">
        <w:rPr>
          <w:bCs/>
          <w:color w:val="000000"/>
          <w:bdr w:val="none" w:sz="0" w:space="0" w:color="auto" w:frame="1"/>
        </w:rPr>
        <w:t xml:space="preserve">Nurodykite </w:t>
      </w:r>
      <w:r w:rsidR="00773853">
        <w:rPr>
          <w:bCs/>
          <w:color w:val="000000"/>
          <w:bdr w:val="none" w:sz="0" w:space="0" w:color="auto" w:frame="1"/>
        </w:rPr>
        <w:t>būtinas sąlygas</w:t>
      </w:r>
      <w:r w:rsidR="00663076" w:rsidRPr="00663076">
        <w:rPr>
          <w:bCs/>
          <w:color w:val="000000"/>
          <w:bdr w:val="none" w:sz="0" w:space="0" w:color="auto" w:frame="1"/>
        </w:rPr>
        <w:t xml:space="preserve"> „Europos horizonto“ 2 ramsčio priemonei, taip pat įvertinant</w:t>
      </w:r>
      <w:r w:rsidRPr="00663076">
        <w:rPr>
          <w:bCs/>
          <w:color w:val="000000"/>
          <w:bdr w:val="none" w:sz="0" w:space="0" w:color="auto" w:frame="1"/>
        </w:rPr>
        <w:t xml:space="preserve"> pateiktus valstybių narių pasiūlymus? </w:t>
      </w:r>
    </w:p>
    <w:p w14:paraId="5F811543" w14:textId="77777777" w:rsidR="003734D5" w:rsidRPr="004123D0" w:rsidRDefault="003734D5" w:rsidP="004123D0">
      <w:pPr>
        <w:ind w:firstLine="709"/>
        <w:jc w:val="both"/>
      </w:pPr>
    </w:p>
    <w:p w14:paraId="761996DC" w14:textId="77777777" w:rsidR="003734D5" w:rsidRPr="004123D0" w:rsidRDefault="003734D5" w:rsidP="004123D0">
      <w:pPr>
        <w:ind w:firstLine="709"/>
        <w:jc w:val="both"/>
        <w:rPr>
          <w:b/>
        </w:rPr>
      </w:pPr>
      <w:r w:rsidRPr="004123D0">
        <w:rPr>
          <w:b/>
        </w:rPr>
        <w:t>Siūloma Lietuvos pozicija:</w:t>
      </w:r>
    </w:p>
    <w:p w14:paraId="4EBD68DC" w14:textId="77777777" w:rsidR="003734D5" w:rsidRPr="004123D0" w:rsidRDefault="003734D5" w:rsidP="004123D0">
      <w:pPr>
        <w:ind w:firstLine="709"/>
        <w:jc w:val="both"/>
      </w:pPr>
    </w:p>
    <w:p w14:paraId="536CB256" w14:textId="77777777" w:rsidR="00CB4A8E" w:rsidRDefault="00AD7811" w:rsidP="00CB4A8E">
      <w:pPr>
        <w:pStyle w:val="prastasiniatinklio"/>
        <w:spacing w:before="0" w:after="0"/>
        <w:ind w:firstLine="709"/>
        <w:jc w:val="both"/>
        <w:rPr>
          <w:rFonts w:ascii="Times New Roman" w:hAnsi="Times New Roman" w:cs="Times New Roman"/>
          <w:color w:val="auto"/>
          <w:sz w:val="24"/>
          <w:szCs w:val="24"/>
        </w:rPr>
      </w:pPr>
      <w:r w:rsidRPr="00CB4A8E">
        <w:rPr>
          <w:rFonts w:ascii="Times New Roman" w:hAnsi="Times New Roman" w:cs="Times New Roman"/>
          <w:color w:val="auto"/>
          <w:sz w:val="24"/>
          <w:szCs w:val="24"/>
        </w:rPr>
        <w:t xml:space="preserve">1 kl. </w:t>
      </w:r>
    </w:p>
    <w:p w14:paraId="0C027519" w14:textId="77777777" w:rsidR="00AD7811" w:rsidRDefault="00A17173" w:rsidP="00CB4A8E">
      <w:pPr>
        <w:pStyle w:val="prastasiniatinklio"/>
        <w:spacing w:before="0" w:after="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Lietuva p</w:t>
      </w:r>
      <w:r w:rsidR="00CB4A8E" w:rsidRPr="00CB4A8E">
        <w:rPr>
          <w:rFonts w:ascii="Times New Roman" w:hAnsi="Times New Roman" w:cs="Times New Roman"/>
          <w:color w:val="auto"/>
          <w:sz w:val="24"/>
          <w:szCs w:val="24"/>
        </w:rPr>
        <w:t>alaiko</w:t>
      </w:r>
      <w:r w:rsidR="00DD6FA8">
        <w:rPr>
          <w:rFonts w:ascii="Times New Roman" w:hAnsi="Times New Roman" w:cs="Times New Roman"/>
          <w:color w:val="auto"/>
          <w:sz w:val="24"/>
          <w:szCs w:val="24"/>
        </w:rPr>
        <w:t xml:space="preserve"> </w:t>
      </w:r>
      <w:r w:rsidR="00CB4A8E" w:rsidRPr="00CB4A8E">
        <w:rPr>
          <w:rFonts w:ascii="Times New Roman" w:hAnsi="Times New Roman" w:cs="Times New Roman"/>
          <w:color w:val="auto"/>
          <w:sz w:val="24"/>
          <w:szCs w:val="24"/>
        </w:rPr>
        <w:t xml:space="preserve">Tarybos teisės tarnybos nuomonę, kad </w:t>
      </w:r>
      <w:r w:rsidR="00AA6AB3">
        <w:rPr>
          <w:rFonts w:ascii="Times New Roman" w:hAnsi="Times New Roman" w:cs="Times New Roman"/>
          <w:color w:val="auto"/>
          <w:sz w:val="24"/>
          <w:szCs w:val="24"/>
        </w:rPr>
        <w:t>„</w:t>
      </w:r>
      <w:r w:rsidR="00CB4A8E" w:rsidRPr="00CB4A8E">
        <w:rPr>
          <w:rFonts w:ascii="Times New Roman" w:hAnsi="Times New Roman" w:cs="Times New Roman"/>
          <w:color w:val="auto"/>
          <w:sz w:val="24"/>
          <w:szCs w:val="24"/>
        </w:rPr>
        <w:t>Europos horizonto</w:t>
      </w:r>
      <w:r w:rsidR="00AA6AB3">
        <w:rPr>
          <w:rFonts w:ascii="Times New Roman" w:hAnsi="Times New Roman" w:cs="Times New Roman"/>
          <w:color w:val="auto"/>
          <w:sz w:val="24"/>
          <w:szCs w:val="24"/>
        </w:rPr>
        <w:t>“</w:t>
      </w:r>
      <w:r w:rsidR="00CB4A8E" w:rsidRPr="00CB4A8E">
        <w:rPr>
          <w:rFonts w:ascii="Times New Roman" w:hAnsi="Times New Roman" w:cs="Times New Roman"/>
          <w:color w:val="auto"/>
          <w:sz w:val="24"/>
          <w:szCs w:val="24"/>
        </w:rPr>
        <w:t xml:space="preserve"> Specialioji</w:t>
      </w:r>
      <w:r w:rsidR="00CB4A8E">
        <w:rPr>
          <w:rFonts w:ascii="Times New Roman" w:hAnsi="Times New Roman" w:cs="Times New Roman"/>
          <w:color w:val="auto"/>
          <w:sz w:val="24"/>
          <w:szCs w:val="24"/>
        </w:rPr>
        <w:t xml:space="preserve"> </w:t>
      </w:r>
      <w:r w:rsidR="00CB4A8E" w:rsidRPr="00CB4A8E">
        <w:rPr>
          <w:rFonts w:ascii="Times New Roman" w:hAnsi="Times New Roman" w:cs="Times New Roman"/>
          <w:color w:val="auto"/>
          <w:sz w:val="24"/>
          <w:szCs w:val="24"/>
        </w:rPr>
        <w:t>programa, kaip ir ankstesnės Bendrosios programos, būtų tvirtinama taikant specialiąją teisėkūros procedūrą, kaip numato ES sutarties 182 str. 4 d.</w:t>
      </w:r>
    </w:p>
    <w:p w14:paraId="5552EA1E" w14:textId="77777777" w:rsidR="00CB4A8E" w:rsidRPr="00CB4A8E" w:rsidRDefault="00CB4A8E" w:rsidP="00CB4A8E">
      <w:pPr>
        <w:pStyle w:val="prastasiniatinklio"/>
        <w:spacing w:before="0" w:after="0"/>
        <w:ind w:firstLine="709"/>
        <w:jc w:val="both"/>
        <w:rPr>
          <w:rFonts w:ascii="Times New Roman" w:hAnsi="Times New Roman" w:cs="Times New Roman"/>
          <w:color w:val="auto"/>
          <w:sz w:val="24"/>
          <w:szCs w:val="24"/>
        </w:rPr>
      </w:pPr>
    </w:p>
    <w:p w14:paraId="68EC56EA" w14:textId="77777777" w:rsidR="00CB4A8E" w:rsidRDefault="00AD7811" w:rsidP="004123D0">
      <w:pPr>
        <w:ind w:firstLine="709"/>
        <w:jc w:val="both"/>
        <w:rPr>
          <w:color w:val="000000"/>
        </w:rPr>
      </w:pPr>
      <w:r>
        <w:rPr>
          <w:color w:val="000000"/>
        </w:rPr>
        <w:t xml:space="preserve">2 kl. </w:t>
      </w:r>
    </w:p>
    <w:p w14:paraId="4DCF3CED" w14:textId="77777777" w:rsidR="00A17173" w:rsidRDefault="00A17173" w:rsidP="004123D0">
      <w:pPr>
        <w:ind w:firstLine="709"/>
        <w:jc w:val="both"/>
        <w:rPr>
          <w:color w:val="000000"/>
        </w:rPr>
      </w:pPr>
      <w:r>
        <w:rPr>
          <w:color w:val="000000"/>
        </w:rPr>
        <w:t>Lietuva siūlo įtraukti į programos pasiūlymą šiuos aspektus:</w:t>
      </w:r>
    </w:p>
    <w:p w14:paraId="22613BD9" w14:textId="77777777" w:rsidR="00AD7811" w:rsidRPr="00CB4A8E" w:rsidRDefault="00AD7811" w:rsidP="00CB4A8E">
      <w:pPr>
        <w:pStyle w:val="Sraopastraipa"/>
        <w:numPr>
          <w:ilvl w:val="0"/>
          <w:numId w:val="48"/>
        </w:numPr>
        <w:ind w:left="0" w:firstLine="709"/>
        <w:jc w:val="both"/>
        <w:rPr>
          <w:color w:val="000000"/>
        </w:rPr>
      </w:pPr>
      <w:r w:rsidRPr="00CB4A8E">
        <w:rPr>
          <w:color w:val="000000"/>
        </w:rPr>
        <w:t>P</w:t>
      </w:r>
      <w:r w:rsidR="00377282" w:rsidRPr="00CB4A8E">
        <w:rPr>
          <w:color w:val="000000"/>
        </w:rPr>
        <w:t xml:space="preserve">rogramos </w:t>
      </w:r>
      <w:r w:rsidRPr="00CB4A8E">
        <w:rPr>
          <w:color w:val="000000"/>
        </w:rPr>
        <w:t>dalies pavadinimą „K</w:t>
      </w:r>
      <w:r w:rsidR="004123D0" w:rsidRPr="00CB4A8E">
        <w:rPr>
          <w:color w:val="000000"/>
        </w:rPr>
        <w:t>ompetencijos sklai</w:t>
      </w:r>
      <w:r w:rsidRPr="00CB4A8E">
        <w:rPr>
          <w:color w:val="000000"/>
        </w:rPr>
        <w:t>da“</w:t>
      </w:r>
      <w:r w:rsidR="00663076" w:rsidRPr="00CB4A8E">
        <w:rPr>
          <w:color w:val="000000"/>
        </w:rPr>
        <w:t xml:space="preserve"> </w:t>
      </w:r>
      <w:r w:rsidR="00377282" w:rsidRPr="00CB4A8E">
        <w:rPr>
          <w:color w:val="000000"/>
        </w:rPr>
        <w:t>siūlome</w:t>
      </w:r>
      <w:r w:rsidR="00663076" w:rsidRPr="00CB4A8E">
        <w:rPr>
          <w:color w:val="000000"/>
        </w:rPr>
        <w:t xml:space="preserve"> papildyti „platesnio dalyvavimo“</w:t>
      </w:r>
      <w:r w:rsidR="004123D0" w:rsidRPr="00CB4A8E">
        <w:rPr>
          <w:color w:val="000000"/>
        </w:rPr>
        <w:t xml:space="preserve"> (widening participation) sąvoka</w:t>
      </w:r>
      <w:r w:rsidRPr="00CB4A8E">
        <w:rPr>
          <w:color w:val="000000"/>
        </w:rPr>
        <w:t>.</w:t>
      </w:r>
      <w:r w:rsidR="00112477" w:rsidRPr="00CB4A8E">
        <w:rPr>
          <w:color w:val="000000"/>
        </w:rPr>
        <w:t xml:space="preserve"> </w:t>
      </w:r>
    </w:p>
    <w:p w14:paraId="0741AEF4" w14:textId="77777777" w:rsidR="00AD7811" w:rsidRPr="00CB4A8E" w:rsidRDefault="00AD7811" w:rsidP="005756D3">
      <w:pPr>
        <w:pStyle w:val="Sraopastraipa"/>
        <w:numPr>
          <w:ilvl w:val="0"/>
          <w:numId w:val="48"/>
        </w:numPr>
        <w:ind w:left="0" w:firstLine="709"/>
        <w:jc w:val="both"/>
        <w:rPr>
          <w:color w:val="000000"/>
        </w:rPr>
      </w:pPr>
      <w:r w:rsidRPr="00CB4A8E">
        <w:rPr>
          <w:color w:val="000000"/>
        </w:rPr>
        <w:t>A</w:t>
      </w:r>
      <w:r w:rsidR="00112477" w:rsidRPr="00CB4A8E">
        <w:rPr>
          <w:color w:val="000000"/>
        </w:rPr>
        <w:t xml:space="preserve">titinkamai </w:t>
      </w:r>
      <w:r w:rsidRPr="00CB4A8E">
        <w:rPr>
          <w:color w:val="000000"/>
        </w:rPr>
        <w:t xml:space="preserve">raginame </w:t>
      </w:r>
      <w:r w:rsidR="00377282" w:rsidRPr="00CB4A8E">
        <w:rPr>
          <w:color w:val="000000"/>
        </w:rPr>
        <w:t>tobulinti ir tęsti</w:t>
      </w:r>
      <w:r w:rsidR="00112477" w:rsidRPr="00CB4A8E">
        <w:rPr>
          <w:color w:val="000000"/>
        </w:rPr>
        <w:t xml:space="preserve"> esamas ir </w:t>
      </w:r>
      <w:r w:rsidRPr="00CB4A8E">
        <w:rPr>
          <w:color w:val="000000"/>
        </w:rPr>
        <w:t>įtraukti naujas „</w:t>
      </w:r>
      <w:r w:rsidR="00112477" w:rsidRPr="00CB4A8E">
        <w:rPr>
          <w:color w:val="000000"/>
        </w:rPr>
        <w:t>platesnio dalyvavimo</w:t>
      </w:r>
      <w:r w:rsidRPr="00CB4A8E">
        <w:rPr>
          <w:color w:val="000000"/>
        </w:rPr>
        <w:t>“</w:t>
      </w:r>
      <w:r w:rsidR="00112477" w:rsidRPr="00CB4A8E">
        <w:rPr>
          <w:color w:val="000000"/>
        </w:rPr>
        <w:t xml:space="preserve"> pr</w:t>
      </w:r>
      <w:r w:rsidR="000068E2" w:rsidRPr="00CB4A8E">
        <w:rPr>
          <w:color w:val="000000"/>
        </w:rPr>
        <w:t>i</w:t>
      </w:r>
      <w:r w:rsidR="00112477" w:rsidRPr="00CB4A8E">
        <w:rPr>
          <w:color w:val="000000"/>
        </w:rPr>
        <w:t>emones</w:t>
      </w:r>
      <w:r w:rsidRPr="00CB4A8E">
        <w:rPr>
          <w:color w:val="000000"/>
        </w:rPr>
        <w:t xml:space="preserve">. </w:t>
      </w:r>
      <w:r w:rsidR="00A17173">
        <w:rPr>
          <w:color w:val="000000"/>
        </w:rPr>
        <w:t xml:space="preserve">Siūlome platesnio dalyvavimo užtikrinimą </w:t>
      </w:r>
      <w:r w:rsidRPr="00CB4A8E">
        <w:rPr>
          <w:color w:val="000000"/>
        </w:rPr>
        <w:t xml:space="preserve"> įtrauk</w:t>
      </w:r>
      <w:r w:rsidR="00A17173">
        <w:rPr>
          <w:color w:val="000000"/>
        </w:rPr>
        <w:t>ti</w:t>
      </w:r>
      <w:r w:rsidR="00CB4A8E" w:rsidRPr="00CB4A8E">
        <w:rPr>
          <w:color w:val="000000"/>
        </w:rPr>
        <w:t xml:space="preserve"> į programos tikslus</w:t>
      </w:r>
      <w:r w:rsidRPr="00CB4A8E">
        <w:rPr>
          <w:color w:val="000000"/>
        </w:rPr>
        <w:t xml:space="preserve">. </w:t>
      </w:r>
    </w:p>
    <w:p w14:paraId="7DE1862D" w14:textId="77777777" w:rsidR="00AD7811" w:rsidRDefault="00E9742D" w:rsidP="00CB4A8E">
      <w:pPr>
        <w:pStyle w:val="Sraopastraipa"/>
        <w:numPr>
          <w:ilvl w:val="0"/>
          <w:numId w:val="48"/>
        </w:numPr>
        <w:ind w:left="0" w:firstLine="709"/>
        <w:jc w:val="both"/>
        <w:rPr>
          <w:color w:val="000000"/>
        </w:rPr>
      </w:pPr>
      <w:r w:rsidRPr="00AD7811">
        <w:rPr>
          <w:color w:val="000000"/>
        </w:rPr>
        <w:t xml:space="preserve">Būtina </w:t>
      </w:r>
      <w:r w:rsidR="00AD7811" w:rsidRPr="00AD7811">
        <w:rPr>
          <w:color w:val="000000"/>
        </w:rPr>
        <w:t>žymiai pa</w:t>
      </w:r>
      <w:r w:rsidR="00112477" w:rsidRPr="00AD7811">
        <w:rPr>
          <w:color w:val="000000"/>
        </w:rPr>
        <w:t xml:space="preserve">didinti programos atvirumą ir prieinamumą </w:t>
      </w:r>
      <w:r w:rsidR="004123D0" w:rsidRPr="00AD7811">
        <w:rPr>
          <w:color w:val="000000"/>
        </w:rPr>
        <w:t xml:space="preserve">ES 13 </w:t>
      </w:r>
      <w:r w:rsidR="00112477" w:rsidRPr="00AD7811">
        <w:rPr>
          <w:color w:val="000000"/>
        </w:rPr>
        <w:t xml:space="preserve">valstybių narių </w:t>
      </w:r>
      <w:r w:rsidR="00A17173">
        <w:rPr>
          <w:color w:val="000000"/>
        </w:rPr>
        <w:t>dalyviams bei</w:t>
      </w:r>
      <w:r w:rsidR="00112477" w:rsidRPr="00AD7811">
        <w:rPr>
          <w:color w:val="000000"/>
        </w:rPr>
        <w:t xml:space="preserve"> mažinti technologinę atskirtį</w:t>
      </w:r>
      <w:r w:rsidR="00D20358" w:rsidRPr="00AD7811">
        <w:rPr>
          <w:color w:val="000000"/>
        </w:rPr>
        <w:t xml:space="preserve"> </w:t>
      </w:r>
      <w:r w:rsidR="00A17173">
        <w:rPr>
          <w:color w:val="000000"/>
        </w:rPr>
        <w:t xml:space="preserve">ne tik numatant šiam tikslui atskirą programos dalį ir biudžetą, tačiau ir </w:t>
      </w:r>
      <w:r w:rsidR="00A17173" w:rsidRPr="00AD7811">
        <w:rPr>
          <w:color w:val="000000"/>
        </w:rPr>
        <w:t>taikant horizontalias priemones</w:t>
      </w:r>
      <w:r w:rsidR="00A17173">
        <w:rPr>
          <w:color w:val="000000"/>
        </w:rPr>
        <w:t xml:space="preserve">, taip pat apimant ir Excellent Science dalį -  </w:t>
      </w:r>
      <w:r w:rsidR="00AA6AB3" w:rsidRPr="00AD7811">
        <w:rPr>
          <w:color w:val="000000"/>
        </w:rPr>
        <w:t>per Marie Skl</w:t>
      </w:r>
      <w:r w:rsidR="00A17173">
        <w:rPr>
          <w:color w:val="000000"/>
        </w:rPr>
        <w:t>o</w:t>
      </w:r>
      <w:r w:rsidR="00AA6AB3" w:rsidRPr="00AD7811">
        <w:rPr>
          <w:color w:val="000000"/>
        </w:rPr>
        <w:t>dowska Curie veiklas</w:t>
      </w:r>
      <w:r w:rsidR="00A17173">
        <w:rPr>
          <w:color w:val="000000"/>
        </w:rPr>
        <w:t xml:space="preserve"> ir gerinant prieigą prie mokslinių tyrimų infrastruktūrų</w:t>
      </w:r>
      <w:r w:rsidR="00112477" w:rsidRPr="00AD7811">
        <w:rPr>
          <w:color w:val="000000"/>
        </w:rPr>
        <w:t>.</w:t>
      </w:r>
      <w:r w:rsidR="004123D0" w:rsidRPr="00AD7811">
        <w:rPr>
          <w:color w:val="000000"/>
        </w:rPr>
        <w:t xml:space="preserve"> </w:t>
      </w:r>
    </w:p>
    <w:p w14:paraId="4FE56DC0" w14:textId="77777777" w:rsidR="00AD7811" w:rsidRDefault="004123D0" w:rsidP="00CB4A8E">
      <w:pPr>
        <w:pStyle w:val="Sraopastraipa"/>
        <w:numPr>
          <w:ilvl w:val="0"/>
          <w:numId w:val="48"/>
        </w:numPr>
        <w:ind w:left="0" w:firstLine="709"/>
        <w:jc w:val="both"/>
        <w:rPr>
          <w:color w:val="000000"/>
        </w:rPr>
      </w:pPr>
      <w:r w:rsidRPr="00AD7811">
        <w:rPr>
          <w:color w:val="000000"/>
        </w:rPr>
        <w:t>Raginame ieškoti spren</w:t>
      </w:r>
      <w:r w:rsidR="00112477" w:rsidRPr="00AD7811">
        <w:rPr>
          <w:color w:val="000000"/>
        </w:rPr>
        <w:t>dimų siekiant užtikrinti tyrėjų</w:t>
      </w:r>
      <w:r w:rsidRPr="00AD7811">
        <w:rPr>
          <w:color w:val="000000"/>
        </w:rPr>
        <w:t xml:space="preserve"> lygiavertį darbo apmokėjimą projektuose</w:t>
      </w:r>
      <w:r w:rsidR="00112477" w:rsidRPr="00AD7811">
        <w:rPr>
          <w:color w:val="000000"/>
        </w:rPr>
        <w:t xml:space="preserve">, nes tai prisidėtų prie protų nutekėjimo tendencijos mažinimo ir padėtų </w:t>
      </w:r>
      <w:r w:rsidR="009E242A">
        <w:rPr>
          <w:color w:val="000000"/>
        </w:rPr>
        <w:t xml:space="preserve">panaudoti, </w:t>
      </w:r>
      <w:r w:rsidR="00112477" w:rsidRPr="00AD7811">
        <w:rPr>
          <w:color w:val="000000"/>
        </w:rPr>
        <w:t xml:space="preserve">išsaugoti bei pakelti ES 13 mokslinę kompetenciją. </w:t>
      </w:r>
    </w:p>
    <w:p w14:paraId="2FB02CE7" w14:textId="77777777" w:rsidR="004123D0" w:rsidRPr="00AD7811" w:rsidRDefault="004123D0" w:rsidP="00CB4A8E">
      <w:pPr>
        <w:pStyle w:val="Sraopastraipa"/>
        <w:numPr>
          <w:ilvl w:val="0"/>
          <w:numId w:val="48"/>
        </w:numPr>
        <w:ind w:left="0" w:firstLine="709"/>
        <w:jc w:val="both"/>
        <w:rPr>
          <w:color w:val="000000"/>
        </w:rPr>
      </w:pPr>
      <w:r w:rsidRPr="00AD7811">
        <w:rPr>
          <w:color w:val="000000"/>
        </w:rPr>
        <w:t xml:space="preserve">Toliau turėtų būti </w:t>
      </w:r>
      <w:r w:rsidR="00D20358" w:rsidRPr="00AD7811">
        <w:rPr>
          <w:color w:val="000000"/>
        </w:rPr>
        <w:t>ieškoma būdų užtikrinti</w:t>
      </w:r>
      <w:r w:rsidRPr="00AD7811">
        <w:rPr>
          <w:color w:val="000000"/>
        </w:rPr>
        <w:t xml:space="preserve"> sinergij</w:t>
      </w:r>
      <w:r w:rsidR="00D20358" w:rsidRPr="00AD7811">
        <w:rPr>
          <w:color w:val="000000"/>
        </w:rPr>
        <w:t>as</w:t>
      </w:r>
      <w:r w:rsidRPr="00AD7811">
        <w:rPr>
          <w:color w:val="000000"/>
        </w:rPr>
        <w:t xml:space="preserve"> tarp ES programų - tiek  stru</w:t>
      </w:r>
      <w:r w:rsidR="00716D1F" w:rsidRPr="00AD7811">
        <w:rPr>
          <w:color w:val="000000"/>
        </w:rPr>
        <w:t>ktūrini</w:t>
      </w:r>
      <w:r w:rsidR="00D20358" w:rsidRPr="00AD7811">
        <w:rPr>
          <w:color w:val="000000"/>
        </w:rPr>
        <w:t>ų</w:t>
      </w:r>
      <w:r w:rsidR="00716D1F" w:rsidRPr="00AD7811">
        <w:rPr>
          <w:color w:val="000000"/>
        </w:rPr>
        <w:t xml:space="preserve"> fond</w:t>
      </w:r>
      <w:r w:rsidR="00D20358" w:rsidRPr="00AD7811">
        <w:rPr>
          <w:color w:val="000000"/>
        </w:rPr>
        <w:t>ų</w:t>
      </w:r>
      <w:r w:rsidR="00716D1F" w:rsidRPr="00AD7811">
        <w:rPr>
          <w:color w:val="000000"/>
        </w:rPr>
        <w:t xml:space="preserve">, tiek ir su </w:t>
      </w:r>
      <w:r w:rsidRPr="00AD7811">
        <w:rPr>
          <w:color w:val="000000"/>
        </w:rPr>
        <w:t>kitomis ES programomis.</w:t>
      </w:r>
    </w:p>
    <w:p w14:paraId="14B75EB5" w14:textId="77777777" w:rsidR="00AD7811" w:rsidRDefault="00AD7811" w:rsidP="004123D0">
      <w:pPr>
        <w:ind w:firstLine="709"/>
        <w:jc w:val="both"/>
        <w:rPr>
          <w:color w:val="000000"/>
        </w:rPr>
      </w:pPr>
    </w:p>
    <w:p w14:paraId="59B8EF7D" w14:textId="77777777" w:rsidR="00CB4A8E" w:rsidRDefault="00AD7811" w:rsidP="004123D0">
      <w:pPr>
        <w:ind w:firstLine="709"/>
        <w:jc w:val="both"/>
        <w:rPr>
          <w:color w:val="000000"/>
        </w:rPr>
      </w:pPr>
      <w:r>
        <w:rPr>
          <w:color w:val="000000"/>
        </w:rPr>
        <w:t>3. kl.</w:t>
      </w:r>
    </w:p>
    <w:p w14:paraId="26C86EEB" w14:textId="77777777" w:rsidR="00CB4A8E" w:rsidRPr="00AA6AB3" w:rsidRDefault="001D092E" w:rsidP="00AA6AB3">
      <w:pPr>
        <w:pStyle w:val="Sraopastraipa"/>
        <w:numPr>
          <w:ilvl w:val="0"/>
          <w:numId w:val="48"/>
        </w:numPr>
        <w:ind w:left="0" w:firstLine="709"/>
        <w:jc w:val="both"/>
        <w:rPr>
          <w:color w:val="000000"/>
        </w:rPr>
      </w:pPr>
      <w:r>
        <w:rPr>
          <w:color w:val="000000"/>
        </w:rPr>
        <w:t>Lietuv</w:t>
      </w:r>
      <w:r w:rsidR="00DD6FA8">
        <w:rPr>
          <w:color w:val="000000"/>
        </w:rPr>
        <w:t>os</w:t>
      </w:r>
      <w:r>
        <w:rPr>
          <w:color w:val="000000"/>
        </w:rPr>
        <w:t xml:space="preserve"> nuomone,</w:t>
      </w:r>
      <w:r w:rsidR="004123D0" w:rsidRPr="00AA6AB3">
        <w:rPr>
          <w:color w:val="000000"/>
        </w:rPr>
        <w:t xml:space="preserve"> </w:t>
      </w:r>
      <w:r w:rsidR="00112477" w:rsidRPr="00AA6AB3">
        <w:rPr>
          <w:color w:val="000000"/>
        </w:rPr>
        <w:t>„</w:t>
      </w:r>
      <w:r w:rsidR="000068E2" w:rsidRPr="00AA6AB3">
        <w:rPr>
          <w:color w:val="000000"/>
        </w:rPr>
        <w:t>II</w:t>
      </w:r>
      <w:r w:rsidR="00112477" w:rsidRPr="00AA6AB3">
        <w:rPr>
          <w:color w:val="000000"/>
        </w:rPr>
        <w:t xml:space="preserve"> ramstyje“ </w:t>
      </w:r>
      <w:r w:rsidR="004123D0" w:rsidRPr="00AA6AB3">
        <w:rPr>
          <w:color w:val="000000"/>
        </w:rPr>
        <w:t xml:space="preserve">būtina </w:t>
      </w:r>
      <w:r w:rsidR="00CB4A8E" w:rsidRPr="00AA6AB3">
        <w:rPr>
          <w:color w:val="000000"/>
        </w:rPr>
        <w:t xml:space="preserve">užtikrinti visų </w:t>
      </w:r>
      <w:r w:rsidR="004123D0" w:rsidRPr="00AA6AB3">
        <w:rPr>
          <w:color w:val="000000"/>
        </w:rPr>
        <w:t>technologinio parengtumo lygi</w:t>
      </w:r>
      <w:r w:rsidR="00CB4A8E" w:rsidRPr="00AA6AB3">
        <w:rPr>
          <w:color w:val="000000"/>
        </w:rPr>
        <w:t>ų</w:t>
      </w:r>
      <w:r w:rsidR="004123D0" w:rsidRPr="00AA6AB3">
        <w:rPr>
          <w:color w:val="000000"/>
        </w:rPr>
        <w:t xml:space="preserve"> (</w:t>
      </w:r>
      <w:r w:rsidR="004123D0" w:rsidRPr="00AA6AB3">
        <w:rPr>
          <w:i/>
          <w:color w:val="000000"/>
        </w:rPr>
        <w:t>technnology readiness levels</w:t>
      </w:r>
      <w:r w:rsidR="004123D0" w:rsidRPr="00AA6AB3">
        <w:rPr>
          <w:color w:val="000000"/>
        </w:rPr>
        <w:t>)</w:t>
      </w:r>
      <w:r w:rsidR="00D20358" w:rsidRPr="00AA6AB3">
        <w:rPr>
          <w:color w:val="000000"/>
        </w:rPr>
        <w:t xml:space="preserve"> </w:t>
      </w:r>
      <w:r w:rsidR="00CB4A8E" w:rsidRPr="00AA6AB3">
        <w:rPr>
          <w:color w:val="000000"/>
        </w:rPr>
        <w:t xml:space="preserve">projektų finansavimą </w:t>
      </w:r>
      <w:r w:rsidR="00D20358" w:rsidRPr="00AA6AB3">
        <w:rPr>
          <w:color w:val="000000"/>
        </w:rPr>
        <w:t>ir tinkamą mažų ir didelių projektų santykį</w:t>
      </w:r>
      <w:r w:rsidR="004123D0" w:rsidRPr="00AA6AB3">
        <w:rPr>
          <w:color w:val="000000"/>
        </w:rPr>
        <w:t xml:space="preserve">. </w:t>
      </w:r>
    </w:p>
    <w:p w14:paraId="72540569" w14:textId="77777777" w:rsidR="004123D0" w:rsidRPr="00AA6AB3" w:rsidRDefault="00CB4A8E" w:rsidP="00AA6AB3">
      <w:pPr>
        <w:pStyle w:val="Sraopastraipa"/>
        <w:numPr>
          <w:ilvl w:val="0"/>
          <w:numId w:val="48"/>
        </w:numPr>
        <w:ind w:left="0" w:firstLine="709"/>
        <w:jc w:val="both"/>
        <w:rPr>
          <w:color w:val="000000"/>
        </w:rPr>
      </w:pPr>
      <w:r w:rsidRPr="00AA6AB3">
        <w:rPr>
          <w:color w:val="000000"/>
        </w:rPr>
        <w:t>P</w:t>
      </w:r>
      <w:r w:rsidR="004123D0" w:rsidRPr="00AA6AB3">
        <w:rPr>
          <w:color w:val="000000"/>
        </w:rPr>
        <w:t xml:space="preserve">asisakome už </w:t>
      </w:r>
      <w:r w:rsidR="00E9742D" w:rsidRPr="00AA6AB3">
        <w:rPr>
          <w:color w:val="000000"/>
        </w:rPr>
        <w:t>„</w:t>
      </w:r>
      <w:r w:rsidR="00716D1F" w:rsidRPr="00AA6AB3">
        <w:rPr>
          <w:color w:val="000000"/>
        </w:rPr>
        <w:t>Į</w:t>
      </w:r>
      <w:r w:rsidR="004123D0" w:rsidRPr="00AA6AB3">
        <w:rPr>
          <w:color w:val="000000"/>
        </w:rPr>
        <w:t>traukios ir saugios visuomenės</w:t>
      </w:r>
      <w:r w:rsidR="00112477" w:rsidRPr="00AA6AB3">
        <w:rPr>
          <w:color w:val="000000"/>
        </w:rPr>
        <w:t>“</w:t>
      </w:r>
      <w:r w:rsidR="004123D0" w:rsidRPr="00AA6AB3">
        <w:rPr>
          <w:color w:val="000000"/>
        </w:rPr>
        <w:t xml:space="preserve"> klasterio atskyrimą į du atskirus klasterius, taip pat siūlome atskirti </w:t>
      </w:r>
      <w:r w:rsidR="00112477" w:rsidRPr="00AA6AB3">
        <w:rPr>
          <w:color w:val="000000"/>
        </w:rPr>
        <w:t>„</w:t>
      </w:r>
      <w:r w:rsidR="004123D0" w:rsidRPr="00AA6AB3">
        <w:rPr>
          <w:color w:val="000000"/>
        </w:rPr>
        <w:t>mobilumą</w:t>
      </w:r>
      <w:r w:rsidR="00112477" w:rsidRPr="00AA6AB3">
        <w:rPr>
          <w:color w:val="000000"/>
        </w:rPr>
        <w:t>“ iš „Klimatas, energija ir mobilumas“</w:t>
      </w:r>
      <w:r w:rsidR="004123D0" w:rsidRPr="00AA6AB3">
        <w:rPr>
          <w:color w:val="000000"/>
        </w:rPr>
        <w:t xml:space="preserve"> klasterio. Manome, kad šie struktūriniai pakeitimai užtikrins didesnį aiškumą ir padės geriau pasiekti numatytų tikslų. </w:t>
      </w:r>
    </w:p>
    <w:p w14:paraId="1C607765" w14:textId="77777777" w:rsidR="003734D5" w:rsidRPr="00AA6AB3" w:rsidRDefault="00AA6AB3" w:rsidP="00AA6AB3">
      <w:pPr>
        <w:pStyle w:val="Sraopastraipa"/>
        <w:numPr>
          <w:ilvl w:val="0"/>
          <w:numId w:val="48"/>
        </w:numPr>
        <w:ind w:left="0" w:firstLine="709"/>
        <w:jc w:val="both"/>
        <w:rPr>
          <w:b/>
        </w:rPr>
      </w:pPr>
      <w:r>
        <w:t>Būtina</w:t>
      </w:r>
      <w:r w:rsidR="00AD7811" w:rsidRPr="00CB4A8E">
        <w:t xml:space="preserve"> </w:t>
      </w:r>
      <w:r w:rsidR="00D20358" w:rsidRPr="00CB4A8E">
        <w:t xml:space="preserve">sudaryti palankią aplinką </w:t>
      </w:r>
      <w:r w:rsidR="00CB4A8E" w:rsidRPr="00CB4A8E">
        <w:t xml:space="preserve">visoms valstybėms narėms </w:t>
      </w:r>
      <w:r w:rsidR="00D20358" w:rsidRPr="00CB4A8E">
        <w:t>įsitraukti į misijas ir naudotis jų pasiektais rezultatais</w:t>
      </w:r>
      <w:r w:rsidR="001D092E">
        <w:t>, taip pat svarbu, kad jas įgyvendinant galėtų dalyvauti įvairių sektorių dalyviai, taip pat ir MVĮ</w:t>
      </w:r>
      <w:r w:rsidR="00AD7811" w:rsidRPr="00CB4A8E">
        <w:t xml:space="preserve">. </w:t>
      </w:r>
      <w:r>
        <w:t>Į misijas turi būti integruoti ir socialiniai</w:t>
      </w:r>
      <w:r w:rsidR="00CB4A8E" w:rsidRPr="00CB4A8E">
        <w:t xml:space="preserve"> ir humanitarini</w:t>
      </w:r>
      <w:r>
        <w:t>ai</w:t>
      </w:r>
      <w:r w:rsidR="00CB4A8E" w:rsidRPr="00CB4A8E">
        <w:t xml:space="preserve"> moksl</w:t>
      </w:r>
      <w:r>
        <w:t>ai</w:t>
      </w:r>
      <w:r w:rsidR="00CB4A8E" w:rsidRPr="00CB4A8E">
        <w:t>.</w:t>
      </w:r>
    </w:p>
    <w:p w14:paraId="3BD1270C" w14:textId="77777777" w:rsidR="00AB34C1" w:rsidRPr="00DD6FA8" w:rsidRDefault="00CB4A8E" w:rsidP="00AA6AB3">
      <w:pPr>
        <w:pStyle w:val="Sraopastraipa"/>
        <w:numPr>
          <w:ilvl w:val="0"/>
          <w:numId w:val="48"/>
        </w:numPr>
        <w:ind w:left="0" w:firstLine="709"/>
        <w:jc w:val="both"/>
      </w:pPr>
      <w:r w:rsidRPr="00DD6FA8">
        <w:t>Būtina aiškiau apibrėžti Europos inovacijų tarybos veiklą</w:t>
      </w:r>
      <w:r w:rsidR="007F0118" w:rsidRPr="00DD6FA8">
        <w:t xml:space="preserve"> ir pridėtinę vertę visai ES</w:t>
      </w:r>
      <w:r w:rsidRPr="00DD6FA8">
        <w:t>.</w:t>
      </w:r>
    </w:p>
    <w:p w14:paraId="61D3CA87" w14:textId="77777777" w:rsidR="001D092E" w:rsidRPr="00DD6FA8" w:rsidRDefault="001D092E" w:rsidP="00DD6FA8">
      <w:pPr>
        <w:pStyle w:val="Sraopastraipa"/>
        <w:numPr>
          <w:ilvl w:val="0"/>
          <w:numId w:val="48"/>
        </w:numPr>
        <w:spacing w:after="240"/>
        <w:ind w:left="0" w:firstLine="709"/>
        <w:jc w:val="both"/>
      </w:pPr>
      <w:r w:rsidRPr="00DD6FA8">
        <w:t xml:space="preserve">Manome, kad turėtų būti pagerintas biotechnologijų, lazerinių technologijų ir kt. matomumas. </w:t>
      </w:r>
    </w:p>
    <w:p w14:paraId="150D8EB6" w14:textId="77777777" w:rsidR="00CB4A8E" w:rsidRPr="004123D0" w:rsidRDefault="00CB4A8E" w:rsidP="00CB4A8E">
      <w:pPr>
        <w:ind w:firstLine="709"/>
        <w:jc w:val="both"/>
        <w:rPr>
          <w:b/>
        </w:rPr>
      </w:pPr>
    </w:p>
    <w:p w14:paraId="4428A4A6" w14:textId="77777777" w:rsidR="00945F34" w:rsidRPr="004123D0" w:rsidRDefault="000068E2" w:rsidP="00945F34">
      <w:pPr>
        <w:ind w:firstLine="709"/>
        <w:jc w:val="both"/>
        <w:rPr>
          <w:b/>
          <w:color w:val="000000"/>
        </w:rPr>
      </w:pPr>
      <w:r>
        <w:rPr>
          <w:b/>
        </w:rPr>
        <w:lastRenderedPageBreak/>
        <w:t>2</w:t>
      </w:r>
      <w:r w:rsidR="00945F34" w:rsidRPr="004123D0">
        <w:rPr>
          <w:b/>
        </w:rPr>
        <w:t>.</w:t>
      </w:r>
      <w:r>
        <w:rPr>
          <w:b/>
        </w:rPr>
        <w:t xml:space="preserve"> </w:t>
      </w:r>
      <w:r w:rsidR="00945F34" w:rsidRPr="004123D0">
        <w:rPr>
          <w:b/>
          <w:color w:val="000000"/>
        </w:rPr>
        <w:t>Strateginio planavimo procesas, susijęs su 2021-2027 m. mokslinių tyrimų ir inovacijų bendrąja programa "Europos horizontas".</w:t>
      </w:r>
    </w:p>
    <w:p w14:paraId="6641478C" w14:textId="77777777" w:rsidR="00945F34" w:rsidRPr="004123D0" w:rsidRDefault="00945F34" w:rsidP="00945F34">
      <w:pPr>
        <w:ind w:firstLine="709"/>
        <w:jc w:val="both"/>
        <w:rPr>
          <w:b/>
        </w:rPr>
      </w:pPr>
      <w:r w:rsidRPr="004123D0">
        <w:rPr>
          <w:color w:val="000000"/>
        </w:rPr>
        <w:t>- Politiniai debatai</w:t>
      </w:r>
    </w:p>
    <w:p w14:paraId="7162BE7E" w14:textId="77777777" w:rsidR="00945F34" w:rsidRPr="004123D0" w:rsidRDefault="00945F34" w:rsidP="00945F34">
      <w:pPr>
        <w:ind w:firstLine="709"/>
        <w:jc w:val="both"/>
      </w:pPr>
    </w:p>
    <w:p w14:paraId="7432D28B" w14:textId="77777777" w:rsidR="00945F34" w:rsidRPr="004123D0" w:rsidRDefault="00945F34" w:rsidP="00945F34">
      <w:pPr>
        <w:ind w:firstLine="709"/>
        <w:jc w:val="both"/>
        <w:rPr>
          <w:b/>
        </w:rPr>
      </w:pPr>
      <w:r w:rsidRPr="004123D0">
        <w:rPr>
          <w:b/>
        </w:rPr>
        <w:t>Klausimo esmė:</w:t>
      </w:r>
    </w:p>
    <w:p w14:paraId="5CC4188E" w14:textId="77777777" w:rsidR="00945F34" w:rsidRPr="00A460E5" w:rsidRDefault="00945F34" w:rsidP="00945F34">
      <w:pPr>
        <w:ind w:firstLine="709"/>
        <w:jc w:val="both"/>
        <w:rPr>
          <w:color w:val="000000"/>
        </w:rPr>
      </w:pPr>
      <w:r w:rsidRPr="00A460E5">
        <w:rPr>
          <w:color w:val="000000"/>
        </w:rPr>
        <w:t xml:space="preserve">Pagrindiniai strateginio planavimo bruožai buvo išdėstyti Komisijos pasiūlyme dėl programos "Europos horizontas" specialiosios programos. EK nuomone strateginis planavimas turėtų padėti strategiškai ir sistemingai perkelti specialiosios programos turinį į darbo programas. Tai turėtų atspindėti prioritetų nustatymą, konsultacijas, politinius prioritetus, mokslo ir technologijų raidą ir apskritai makroekonominę aplinką. Strateginis planas padėtų užtikrinti nuoseklią darbo programą, suderintą su ES ir nacionaliniais prioritetais bei kitų ES programų veikla. </w:t>
      </w:r>
    </w:p>
    <w:p w14:paraId="69EED560" w14:textId="77777777" w:rsidR="00945F34" w:rsidRPr="00A460E5" w:rsidRDefault="00945F34" w:rsidP="00945F34">
      <w:pPr>
        <w:ind w:firstLine="709"/>
        <w:jc w:val="both"/>
        <w:rPr>
          <w:color w:val="000000"/>
        </w:rPr>
      </w:pPr>
      <w:r w:rsidRPr="00A460E5">
        <w:rPr>
          <w:color w:val="000000"/>
        </w:rPr>
        <w:t> 2018 m. liepos 17 d. neformalioje Konkurencingumo Taryboje delegacijos pabrėžė, kad valstybės narės (VN) turi aktyviai dalyvauti  strateginio planavimo procese. Be to, atsižvelgiant į visą programos trukmę, VN paragino strateginio planavimo procesą įtraukti į programos  "Europos horizontas" teisės aktus. VN nuomone  specialiosios programos pasiūlyme pateiktos strateginės planavimo detalės nėra pakankamos.</w:t>
      </w:r>
    </w:p>
    <w:p w14:paraId="0A7CC342" w14:textId="77777777" w:rsidR="00945F34" w:rsidRPr="00A460E5" w:rsidRDefault="00945F34" w:rsidP="00945F34">
      <w:pPr>
        <w:ind w:firstLine="709"/>
        <w:jc w:val="both"/>
        <w:rPr>
          <w:color w:val="000000"/>
        </w:rPr>
      </w:pPr>
      <w:r w:rsidRPr="00A460E5">
        <w:rPr>
          <w:color w:val="000000"/>
        </w:rPr>
        <w:t>Pirmininkaujanti valstybė apibendrino nuomones ir 2018 m. liepos 25 d. pristatė diskusijų dokumentą, kuriame numatyti strateginio planavimo proceso variantai, įskaitant būsimo strateginio plano teisinį statusą. 2018 m. rugpjūčio 3 d. EK pateikė dokumentą, kurio tikslas - patikslinti bendrą tikslą ir įtraukti strateginio plano elementus.</w:t>
      </w:r>
    </w:p>
    <w:p w14:paraId="6F5B665C" w14:textId="77777777" w:rsidR="00945F34" w:rsidRPr="00A460E5" w:rsidRDefault="00945F34" w:rsidP="00945F34">
      <w:pPr>
        <w:ind w:firstLine="709"/>
        <w:jc w:val="both"/>
        <w:rPr>
          <w:color w:val="000000"/>
        </w:rPr>
      </w:pPr>
      <w:r w:rsidRPr="00A460E5">
        <w:rPr>
          <w:color w:val="000000"/>
        </w:rPr>
        <w:t xml:space="preserve">Po rugsėjo mėnesį įvykusių aptarimų Tarybos mokslinių tyrimų darbo grupėje buvo nuspręsta, kad tam tikros pagrindinės strateginio plano dalys bus įtrauktos į specialią programą. Pirmininkaujančios valstybės parengtame dokumente Konkurencingumo tarybai numatoma integruoti misijų ir institucionalizuotų partnerysčių sritis specialiosios programos priede, o likusį strateginį planą EK priims kaip įgyvendinimo aktą (4 galimybė + 2 galimybe). Toliau laikomasi nuomonės, kad visi ar dauguma strateginio plano elementų turi būti įtraukti į specialiąją programą. </w:t>
      </w:r>
    </w:p>
    <w:p w14:paraId="2072B7C8" w14:textId="77777777" w:rsidR="00945F34" w:rsidRPr="00A460E5" w:rsidRDefault="00945F34" w:rsidP="00945F34">
      <w:pPr>
        <w:ind w:firstLine="709"/>
        <w:jc w:val="both"/>
        <w:rPr>
          <w:color w:val="000000"/>
        </w:rPr>
      </w:pPr>
      <w:r w:rsidRPr="00A460E5">
        <w:rPr>
          <w:color w:val="000000"/>
        </w:rPr>
        <w:t> </w:t>
      </w:r>
    </w:p>
    <w:p w14:paraId="6C013DE8" w14:textId="77777777" w:rsidR="00945F34" w:rsidRPr="00A460E5" w:rsidRDefault="00945F34" w:rsidP="00945F34">
      <w:pPr>
        <w:ind w:firstLine="709"/>
        <w:jc w:val="both"/>
        <w:rPr>
          <w:color w:val="000000"/>
        </w:rPr>
      </w:pPr>
      <w:r w:rsidRPr="00A460E5">
        <w:rPr>
          <w:color w:val="000000"/>
        </w:rPr>
        <w:t>Pirmininkaujanti valstybė apibendrino diskusijas dėl tolesnio strateginio planavimo proceso ir pateikė diskusijų dokumentą su klausimais ministrų diskusijai Konkurencingumo taryboje.</w:t>
      </w:r>
    </w:p>
    <w:p w14:paraId="06B0EDB6" w14:textId="77777777" w:rsidR="00945F34" w:rsidRPr="00A460E5" w:rsidRDefault="00945F34" w:rsidP="00945F34">
      <w:pPr>
        <w:ind w:firstLine="709"/>
        <w:jc w:val="both"/>
        <w:rPr>
          <w:color w:val="000000"/>
        </w:rPr>
      </w:pPr>
    </w:p>
    <w:p w14:paraId="4C9C1F7B" w14:textId="77777777" w:rsidR="00945F34" w:rsidRPr="00A460E5" w:rsidRDefault="00945F34" w:rsidP="00945F34">
      <w:pPr>
        <w:ind w:firstLine="709"/>
        <w:jc w:val="both"/>
        <w:rPr>
          <w:color w:val="000000"/>
        </w:rPr>
      </w:pPr>
      <w:r w:rsidRPr="00A460E5">
        <w:rPr>
          <w:color w:val="000000"/>
        </w:rPr>
        <w:t>Ministrai kviečiami pasisakyti klausimais, susijusiais su 2021-2027 m. Mokslinių tyrimų ir inovacijų bendrosios programos “Europos horizontas" strateginio planavimo procesu:</w:t>
      </w:r>
    </w:p>
    <w:p w14:paraId="1C708CA6" w14:textId="77777777" w:rsidR="00945F34" w:rsidRPr="00A460E5" w:rsidRDefault="00945F34" w:rsidP="00945F34">
      <w:pPr>
        <w:ind w:firstLine="709"/>
        <w:jc w:val="both"/>
        <w:rPr>
          <w:color w:val="000000"/>
        </w:rPr>
      </w:pPr>
      <w:r w:rsidRPr="00A460E5">
        <w:rPr>
          <w:color w:val="000000"/>
        </w:rPr>
        <w:t>Kviečiama pasisakyti, ar 4 + 2 galimybė, kuri pateikiama diskusijų dokumento priede, yra priimtina kaip strateginio planavimo proceso variantas, ar priimtinas kompromisinis variantas, atsižvelgiant į:</w:t>
      </w:r>
    </w:p>
    <w:p w14:paraId="24D0836A" w14:textId="77777777" w:rsidR="00945F34" w:rsidRPr="00A460E5" w:rsidRDefault="00945F34" w:rsidP="00945F34">
      <w:pPr>
        <w:ind w:firstLine="709"/>
        <w:jc w:val="both"/>
        <w:rPr>
          <w:color w:val="000000"/>
        </w:rPr>
      </w:pPr>
      <w:r w:rsidRPr="00A460E5">
        <w:rPr>
          <w:color w:val="000000"/>
        </w:rPr>
        <w:t>- strateginio planavimo elementus, kurie turėtų būti įtraukti į Tarybos patvirtintą specialiąją programą;</w:t>
      </w:r>
    </w:p>
    <w:p w14:paraId="6E4E3B71" w14:textId="77777777" w:rsidR="00945F34" w:rsidRPr="00A460E5" w:rsidRDefault="00945F34" w:rsidP="00945F34">
      <w:pPr>
        <w:ind w:firstLine="709"/>
        <w:jc w:val="both"/>
        <w:rPr>
          <w:color w:val="000000"/>
        </w:rPr>
      </w:pPr>
      <w:r w:rsidRPr="00A460E5">
        <w:rPr>
          <w:color w:val="000000"/>
        </w:rPr>
        <w:t>- galimybę persvarstyti šiuos elementus programos "Europos horizontas" eigos metu;</w:t>
      </w:r>
    </w:p>
    <w:p w14:paraId="4A4B5842" w14:textId="77777777" w:rsidR="00945F34" w:rsidRPr="00A460E5" w:rsidRDefault="00945F34" w:rsidP="00945F34">
      <w:pPr>
        <w:ind w:firstLine="709"/>
        <w:jc w:val="both"/>
        <w:rPr>
          <w:color w:val="000000"/>
        </w:rPr>
      </w:pPr>
      <w:r w:rsidRPr="00A460E5">
        <w:rPr>
          <w:color w:val="000000"/>
        </w:rPr>
        <w:t>- strateginio plano įgyvendinimo procesą.</w:t>
      </w:r>
    </w:p>
    <w:p w14:paraId="4785BFB5" w14:textId="77777777" w:rsidR="00945F34" w:rsidRPr="004123D0" w:rsidRDefault="00945F34" w:rsidP="00945F34">
      <w:pPr>
        <w:ind w:firstLine="709"/>
        <w:jc w:val="both"/>
      </w:pPr>
    </w:p>
    <w:p w14:paraId="71185386" w14:textId="77777777" w:rsidR="00945F34" w:rsidRPr="004123D0" w:rsidRDefault="00945F34" w:rsidP="00945F34">
      <w:pPr>
        <w:ind w:firstLine="709"/>
        <w:jc w:val="both"/>
        <w:rPr>
          <w:b/>
        </w:rPr>
      </w:pPr>
    </w:p>
    <w:p w14:paraId="4D49348A" w14:textId="77777777" w:rsidR="00945F34" w:rsidRPr="004123D0" w:rsidRDefault="00945F34" w:rsidP="00945F34">
      <w:pPr>
        <w:ind w:firstLine="709"/>
        <w:jc w:val="both"/>
        <w:rPr>
          <w:b/>
        </w:rPr>
      </w:pPr>
      <w:r w:rsidRPr="004123D0">
        <w:rPr>
          <w:b/>
        </w:rPr>
        <w:t>Siūloma Lietuvos pozicija:</w:t>
      </w:r>
    </w:p>
    <w:p w14:paraId="0C716B87" w14:textId="77777777" w:rsidR="00945F34" w:rsidRPr="00A460E5" w:rsidRDefault="00945F34" w:rsidP="00945F34">
      <w:pPr>
        <w:ind w:firstLine="709"/>
        <w:jc w:val="both"/>
        <w:rPr>
          <w:color w:val="000000"/>
        </w:rPr>
      </w:pPr>
      <w:r w:rsidRPr="00A460E5">
        <w:rPr>
          <w:color w:val="000000"/>
        </w:rPr>
        <w:t xml:space="preserve">Lietuva pritaria Pirmininkaujančios valstybės siūlymui Konkurencingumo tarybos metu aptarti „Europos horizonto“ programos strateginio planavimo aspektus. </w:t>
      </w:r>
    </w:p>
    <w:p w14:paraId="7636C1E7" w14:textId="77777777" w:rsidR="00945F34" w:rsidRPr="004123D0" w:rsidRDefault="00945F34" w:rsidP="00945F34">
      <w:pPr>
        <w:ind w:firstLine="709"/>
        <w:jc w:val="both"/>
      </w:pPr>
      <w:r w:rsidRPr="005B3C34">
        <w:rPr>
          <w:color w:val="000000"/>
        </w:rPr>
        <w:t xml:space="preserve">Lietuva pasisako už </w:t>
      </w:r>
      <w:r w:rsidRPr="005B3C34">
        <w:t>4 + 2 galimybę ir mano, kad tai yra priimtinas strateginio planavimo proceso variantas.</w:t>
      </w:r>
      <w:r>
        <w:t xml:space="preserve"> </w:t>
      </w:r>
      <w:r w:rsidRPr="00A460E5">
        <w:rPr>
          <w:color w:val="000000"/>
        </w:rPr>
        <w:t>Laikomės nuomonės, kad valstybės narės turėtų būti įtraukiamos į programos strateginio planavimo</w:t>
      </w:r>
      <w:r>
        <w:rPr>
          <w:color w:val="000000"/>
        </w:rPr>
        <w:t xml:space="preserve"> ir įgyvendinimo</w:t>
      </w:r>
      <w:r w:rsidRPr="00A460E5">
        <w:rPr>
          <w:color w:val="000000"/>
        </w:rPr>
        <w:t xml:space="preserve"> procesus ir tai turėtų būti numatyta programos dokumentuose</w:t>
      </w:r>
      <w:r>
        <w:rPr>
          <w:color w:val="000000"/>
        </w:rPr>
        <w:t>. S</w:t>
      </w:r>
      <w:r w:rsidRPr="00A460E5">
        <w:rPr>
          <w:color w:val="000000"/>
        </w:rPr>
        <w:t xml:space="preserve">trateginio planavimo metu raginame siekti „Europos horizontas“ programos strateginių tikslų geresnių sąsajų </w:t>
      </w:r>
      <w:r>
        <w:rPr>
          <w:color w:val="000000"/>
        </w:rPr>
        <w:t>su</w:t>
      </w:r>
      <w:r w:rsidRPr="00A460E5">
        <w:rPr>
          <w:color w:val="000000"/>
        </w:rPr>
        <w:t xml:space="preserve"> </w:t>
      </w:r>
      <w:r>
        <w:rPr>
          <w:color w:val="000000"/>
        </w:rPr>
        <w:t xml:space="preserve">misijomis ir partnerystėmis. Be to, misijos turėtų apimti visas valstybes nares, taip pat ir rezultatų panaudojimo prasme. </w:t>
      </w:r>
    </w:p>
    <w:p w14:paraId="2DB9AD09" w14:textId="77777777" w:rsidR="003734D5" w:rsidRPr="004123D0" w:rsidRDefault="003734D5" w:rsidP="00945F34">
      <w:pPr>
        <w:ind w:firstLine="709"/>
        <w:jc w:val="both"/>
        <w:rPr>
          <w:b/>
        </w:rPr>
      </w:pPr>
    </w:p>
    <w:sectPr w:rsidR="003734D5" w:rsidRPr="004123D0" w:rsidSect="00AA6AB3">
      <w:headerReference w:type="even" r:id="rId10"/>
      <w:headerReference w:type="default" r:id="rId11"/>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04217" w14:textId="77777777" w:rsidR="007C45A5" w:rsidRDefault="007C45A5" w:rsidP="00C42C13">
      <w:r>
        <w:separator/>
      </w:r>
    </w:p>
  </w:endnote>
  <w:endnote w:type="continuationSeparator" w:id="0">
    <w:p w14:paraId="23845E40" w14:textId="77777777" w:rsidR="007C45A5" w:rsidRDefault="007C45A5" w:rsidP="00C4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62D7" w14:textId="77777777" w:rsidR="007C45A5" w:rsidRDefault="007C45A5" w:rsidP="00C42C13">
      <w:r>
        <w:separator/>
      </w:r>
    </w:p>
  </w:footnote>
  <w:footnote w:type="continuationSeparator" w:id="0">
    <w:p w14:paraId="40B4B6A9" w14:textId="77777777" w:rsidR="007C45A5" w:rsidRDefault="007C45A5" w:rsidP="00C42C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E6304" w14:textId="77777777"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995EE8" w14:textId="77777777" w:rsidR="003734D5" w:rsidRDefault="003734D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88162" w14:textId="31DDFE5A" w:rsidR="003734D5" w:rsidRDefault="003734D5" w:rsidP="00E2372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001B">
      <w:rPr>
        <w:rStyle w:val="Puslapionumeris"/>
        <w:noProof/>
      </w:rPr>
      <w:t>3</w:t>
    </w:r>
    <w:r>
      <w:rPr>
        <w:rStyle w:val="Puslapionumeris"/>
      </w:rPr>
      <w:fldChar w:fldCharType="end"/>
    </w:r>
  </w:p>
  <w:p w14:paraId="4CB8483E" w14:textId="77777777" w:rsidR="003734D5" w:rsidRDefault="003734D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DE20DD"/>
    <w:multiLevelType w:val="hybridMultilevel"/>
    <w:tmpl w:val="CD50F23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EA43B6"/>
    <w:multiLevelType w:val="hybridMultilevel"/>
    <w:tmpl w:val="A95A71A0"/>
    <w:name w:val="Dash 12"/>
    <w:lvl w:ilvl="0" w:tplc="9FB21E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495604"/>
    <w:multiLevelType w:val="multilevel"/>
    <w:tmpl w:val="9F60CF46"/>
    <w:lvl w:ilvl="0">
      <w:start w:val="1"/>
      <w:numFmt w:val="decimal"/>
      <w:lvlRestart w:val="0"/>
      <w:lvlText w:val="%1."/>
      <w:lvlJc w:val="left"/>
      <w:pPr>
        <w:tabs>
          <w:tab w:val="num" w:pos="567"/>
        </w:tabs>
        <w:ind w:left="567" w:hanging="567"/>
      </w:pPr>
      <w:rPr>
        <w:rFonts w:cs="Times New Roman"/>
      </w:rPr>
    </w:lvl>
    <w:lvl w:ilvl="1">
      <w:start w:val="1"/>
      <w:numFmt w:val="lowerLetter"/>
      <w:lvlText w:val="%2)"/>
      <w:lvlJc w:val="left"/>
      <w:pPr>
        <w:tabs>
          <w:tab w:val="num" w:pos="567"/>
        </w:tabs>
        <w:ind w:left="567" w:hanging="567"/>
      </w:pPr>
      <w:rPr>
        <w:rFonts w:cs="Times New Roman"/>
      </w:rPr>
    </w:lvl>
    <w:lvl w:ilvl="2">
      <w:start w:val="1"/>
      <w:numFmt w:val="decimal"/>
      <w:lvlText w:val="%3."/>
      <w:lvlJc w:val="left"/>
      <w:pPr>
        <w:tabs>
          <w:tab w:val="num" w:pos="1134"/>
        </w:tabs>
        <w:ind w:left="1134" w:hanging="567"/>
      </w:pPr>
      <w:rPr>
        <w:rFonts w:cs="Times New Roman"/>
      </w:rPr>
    </w:lvl>
    <w:lvl w:ilvl="3">
      <w:start w:val="1"/>
      <w:numFmt w:val="lowerLetter"/>
      <w:lvlText w:val="%4)"/>
      <w:lvlJc w:val="left"/>
      <w:pPr>
        <w:tabs>
          <w:tab w:val="num" w:pos="1134"/>
        </w:tabs>
        <w:ind w:left="1134" w:hanging="567"/>
      </w:pPr>
      <w:rPr>
        <w:rFonts w:cs="Times New Roman"/>
      </w:rPr>
    </w:lvl>
    <w:lvl w:ilvl="4">
      <w:start w:val="1"/>
      <w:numFmt w:val="decimal"/>
      <w:lvlText w:val="%5."/>
      <w:lvlJc w:val="left"/>
      <w:pPr>
        <w:tabs>
          <w:tab w:val="num" w:pos="1701"/>
        </w:tabs>
        <w:ind w:left="1701" w:hanging="567"/>
      </w:pPr>
      <w:rPr>
        <w:rFonts w:cs="Times New Roman"/>
      </w:rPr>
    </w:lvl>
    <w:lvl w:ilvl="5">
      <w:start w:val="1"/>
      <w:numFmt w:val="lowerLetter"/>
      <w:lvlText w:val="%6)"/>
      <w:lvlJc w:val="left"/>
      <w:pPr>
        <w:tabs>
          <w:tab w:val="num" w:pos="1701"/>
        </w:tabs>
        <w:ind w:left="1701" w:hanging="567"/>
      </w:pPr>
      <w:rPr>
        <w:rFonts w:cs="Times New Roman"/>
      </w:rPr>
    </w:lvl>
    <w:lvl w:ilvl="6">
      <w:start w:val="1"/>
      <w:numFmt w:val="decimal"/>
      <w:lvlText w:val="%7."/>
      <w:lvlJc w:val="left"/>
      <w:pPr>
        <w:tabs>
          <w:tab w:val="num" w:pos="2268"/>
        </w:tabs>
        <w:ind w:left="2268" w:hanging="567"/>
      </w:pPr>
      <w:rPr>
        <w:rFonts w:cs="Times New Roman"/>
      </w:rPr>
    </w:lvl>
    <w:lvl w:ilvl="7">
      <w:start w:val="1"/>
      <w:numFmt w:val="lowerLetter"/>
      <w:lvlText w:val="%8)"/>
      <w:lvlJc w:val="left"/>
      <w:pPr>
        <w:tabs>
          <w:tab w:val="num" w:pos="2268"/>
        </w:tabs>
        <w:ind w:left="2268" w:hanging="567"/>
      </w:pPr>
      <w:rPr>
        <w:rFonts w:cs="Times New Roman"/>
      </w:rPr>
    </w:lvl>
    <w:lvl w:ilvl="8">
      <w:start w:val="1"/>
      <w:numFmt w:val="lowerLetter"/>
      <w:lvlText w:val="%9)"/>
      <w:lvlJc w:val="left"/>
      <w:pPr>
        <w:tabs>
          <w:tab w:val="num" w:pos="2835"/>
        </w:tabs>
        <w:ind w:left="2835" w:hanging="567"/>
      </w:pPr>
      <w:rPr>
        <w:rFonts w:cs="Times New Roman"/>
      </w:rPr>
    </w:lvl>
  </w:abstractNum>
  <w:abstractNum w:abstractNumId="4" w15:restartNumberingAfterBreak="0">
    <w:nsid w:val="07D350F1"/>
    <w:multiLevelType w:val="singleLevel"/>
    <w:tmpl w:val="8A36B78C"/>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5" w15:restartNumberingAfterBreak="0">
    <w:nsid w:val="07F9794D"/>
    <w:multiLevelType w:val="hybridMultilevel"/>
    <w:tmpl w:val="98847662"/>
    <w:lvl w:ilvl="0" w:tplc="27A8B2F0">
      <w:start w:val="1"/>
      <w:numFmt w:val="decimal"/>
      <w:lvlText w:val="%1."/>
      <w:lvlJc w:val="left"/>
      <w:pPr>
        <w:ind w:left="879" w:hanging="737"/>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0AAB6CDF"/>
    <w:multiLevelType w:val="hybridMultilevel"/>
    <w:tmpl w:val="E17254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E13F12"/>
    <w:multiLevelType w:val="hybridMultilevel"/>
    <w:tmpl w:val="C0589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102D3"/>
    <w:multiLevelType w:val="hybridMultilevel"/>
    <w:tmpl w:val="0E2E5C52"/>
    <w:lvl w:ilvl="0" w:tplc="04270017">
      <w:start w:val="1"/>
      <w:numFmt w:val="lowerLetter"/>
      <w:lvlText w:val="%1)"/>
      <w:lvlJc w:val="left"/>
      <w:pPr>
        <w:tabs>
          <w:tab w:val="num" w:pos="1287"/>
        </w:tabs>
        <w:ind w:left="1287" w:hanging="360"/>
      </w:pPr>
      <w:rPr>
        <w:rFonts w:cs="Times New Roman"/>
      </w:rPr>
    </w:lvl>
    <w:lvl w:ilvl="1" w:tplc="04270019" w:tentative="1">
      <w:start w:val="1"/>
      <w:numFmt w:val="lowerLetter"/>
      <w:lvlText w:val="%2."/>
      <w:lvlJc w:val="left"/>
      <w:pPr>
        <w:tabs>
          <w:tab w:val="num" w:pos="2007"/>
        </w:tabs>
        <w:ind w:left="2007" w:hanging="360"/>
      </w:pPr>
      <w:rPr>
        <w:rFonts w:cs="Times New Roman"/>
      </w:rPr>
    </w:lvl>
    <w:lvl w:ilvl="2" w:tplc="0427001B" w:tentative="1">
      <w:start w:val="1"/>
      <w:numFmt w:val="lowerRoman"/>
      <w:lvlText w:val="%3."/>
      <w:lvlJc w:val="right"/>
      <w:pPr>
        <w:tabs>
          <w:tab w:val="num" w:pos="2727"/>
        </w:tabs>
        <w:ind w:left="2727" w:hanging="180"/>
      </w:pPr>
      <w:rPr>
        <w:rFonts w:cs="Times New Roman"/>
      </w:rPr>
    </w:lvl>
    <w:lvl w:ilvl="3" w:tplc="0427000F" w:tentative="1">
      <w:start w:val="1"/>
      <w:numFmt w:val="decimal"/>
      <w:lvlText w:val="%4."/>
      <w:lvlJc w:val="left"/>
      <w:pPr>
        <w:tabs>
          <w:tab w:val="num" w:pos="3447"/>
        </w:tabs>
        <w:ind w:left="3447" w:hanging="360"/>
      </w:pPr>
      <w:rPr>
        <w:rFonts w:cs="Times New Roman"/>
      </w:rPr>
    </w:lvl>
    <w:lvl w:ilvl="4" w:tplc="04270019" w:tentative="1">
      <w:start w:val="1"/>
      <w:numFmt w:val="lowerLetter"/>
      <w:lvlText w:val="%5."/>
      <w:lvlJc w:val="left"/>
      <w:pPr>
        <w:tabs>
          <w:tab w:val="num" w:pos="4167"/>
        </w:tabs>
        <w:ind w:left="4167" w:hanging="360"/>
      </w:pPr>
      <w:rPr>
        <w:rFonts w:cs="Times New Roman"/>
      </w:rPr>
    </w:lvl>
    <w:lvl w:ilvl="5" w:tplc="0427001B" w:tentative="1">
      <w:start w:val="1"/>
      <w:numFmt w:val="lowerRoman"/>
      <w:lvlText w:val="%6."/>
      <w:lvlJc w:val="right"/>
      <w:pPr>
        <w:tabs>
          <w:tab w:val="num" w:pos="4887"/>
        </w:tabs>
        <w:ind w:left="4887" w:hanging="180"/>
      </w:pPr>
      <w:rPr>
        <w:rFonts w:cs="Times New Roman"/>
      </w:rPr>
    </w:lvl>
    <w:lvl w:ilvl="6" w:tplc="0427000F" w:tentative="1">
      <w:start w:val="1"/>
      <w:numFmt w:val="decimal"/>
      <w:lvlText w:val="%7."/>
      <w:lvlJc w:val="left"/>
      <w:pPr>
        <w:tabs>
          <w:tab w:val="num" w:pos="5607"/>
        </w:tabs>
        <w:ind w:left="5607" w:hanging="360"/>
      </w:pPr>
      <w:rPr>
        <w:rFonts w:cs="Times New Roman"/>
      </w:rPr>
    </w:lvl>
    <w:lvl w:ilvl="7" w:tplc="04270019" w:tentative="1">
      <w:start w:val="1"/>
      <w:numFmt w:val="lowerLetter"/>
      <w:lvlText w:val="%8."/>
      <w:lvlJc w:val="left"/>
      <w:pPr>
        <w:tabs>
          <w:tab w:val="num" w:pos="6327"/>
        </w:tabs>
        <w:ind w:left="6327" w:hanging="360"/>
      </w:pPr>
      <w:rPr>
        <w:rFonts w:cs="Times New Roman"/>
      </w:rPr>
    </w:lvl>
    <w:lvl w:ilvl="8" w:tplc="0427001B" w:tentative="1">
      <w:start w:val="1"/>
      <w:numFmt w:val="lowerRoman"/>
      <w:lvlText w:val="%9."/>
      <w:lvlJc w:val="right"/>
      <w:pPr>
        <w:tabs>
          <w:tab w:val="num" w:pos="7047"/>
        </w:tabs>
        <w:ind w:left="7047" w:hanging="180"/>
      </w:pPr>
      <w:rPr>
        <w:rFonts w:cs="Times New Roman"/>
      </w:rPr>
    </w:lvl>
  </w:abstractNum>
  <w:abstractNum w:abstractNumId="9" w15:restartNumberingAfterBreak="0">
    <w:nsid w:val="19783DBA"/>
    <w:multiLevelType w:val="hybridMultilevel"/>
    <w:tmpl w:val="9092BA10"/>
    <w:lvl w:ilvl="0" w:tplc="04270017">
      <w:start w:val="1"/>
      <w:numFmt w:val="lowerLetter"/>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BD16A0"/>
    <w:multiLevelType w:val="hybridMultilevel"/>
    <w:tmpl w:val="01F46F2E"/>
    <w:lvl w:ilvl="0" w:tplc="C5F25700">
      <w:start w:val="9"/>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1AED3D23"/>
    <w:multiLevelType w:val="hybridMultilevel"/>
    <w:tmpl w:val="EEC0F5B8"/>
    <w:lvl w:ilvl="0" w:tplc="43B84ADA">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C1C0E1D"/>
    <w:multiLevelType w:val="hybridMultilevel"/>
    <w:tmpl w:val="491C15AA"/>
    <w:lvl w:ilvl="0" w:tplc="B0BCCF3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EE0BF4"/>
    <w:multiLevelType w:val="hybridMultilevel"/>
    <w:tmpl w:val="37FC2314"/>
    <w:lvl w:ilvl="0" w:tplc="B0BCCF3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1E420AB9"/>
    <w:multiLevelType w:val="multilevel"/>
    <w:tmpl w:val="09E4DD54"/>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15" w15:restartNumberingAfterBreak="0">
    <w:nsid w:val="20E9470A"/>
    <w:multiLevelType w:val="multilevel"/>
    <w:tmpl w:val="06727CC4"/>
    <w:lvl w:ilvl="0">
      <w:start w:val="4"/>
      <w:numFmt w:val="bullet"/>
      <w:lvlText w:val="-"/>
      <w:lvlJc w:val="left"/>
      <w:pPr>
        <w:tabs>
          <w:tab w:val="num" w:pos="1287"/>
        </w:tabs>
        <w:ind w:left="1287" w:hanging="360"/>
      </w:pPr>
      <w:rPr>
        <w:rFonts w:ascii="Times New Roman" w:eastAsia="Times New Roman" w:hAnsi="Times New Roman" w:hint="default"/>
      </w:rPr>
    </w:lvl>
    <w:lvl w:ilvl="1">
      <w:start w:val="1"/>
      <w:numFmt w:val="lowerLetter"/>
      <w:lvlText w:val="%2)"/>
      <w:lvlJc w:val="left"/>
      <w:pPr>
        <w:tabs>
          <w:tab w:val="num" w:pos="2007"/>
        </w:tabs>
        <w:ind w:left="2007" w:hanging="360"/>
      </w:pPr>
      <w:rPr>
        <w:rFonts w:cs="Times New Roman"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15327E2"/>
    <w:multiLevelType w:val="singleLevel"/>
    <w:tmpl w:val="5C5E034C"/>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17" w15:restartNumberingAfterBreak="0">
    <w:nsid w:val="24A46A1C"/>
    <w:multiLevelType w:val="hybridMultilevel"/>
    <w:tmpl w:val="FA70500A"/>
    <w:lvl w:ilvl="0" w:tplc="9FB21E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20" w15:restartNumberingAfterBreak="0">
    <w:nsid w:val="2F296E77"/>
    <w:multiLevelType w:val="multilevel"/>
    <w:tmpl w:val="6C30D01A"/>
    <w:name w:val="Points"/>
    <w:lvl w:ilvl="0">
      <w:start w:val="1"/>
      <w:numFmt w:val="decimal"/>
      <w:lvlRestart w:val="0"/>
      <w:pStyle w:val="Point123"/>
      <w:lvlText w:val="%1."/>
      <w:lvlJc w:val="left"/>
      <w:pPr>
        <w:tabs>
          <w:tab w:val="num" w:pos="567"/>
        </w:tabs>
        <w:ind w:left="567" w:hanging="567"/>
      </w:pPr>
      <w:rPr>
        <w:rFonts w:cs="Times New Roman"/>
      </w:rPr>
    </w:lvl>
    <w:lvl w:ilvl="1">
      <w:start w:val="1"/>
      <w:numFmt w:val="lowerLetter"/>
      <w:pStyle w:val="Pointabc"/>
      <w:lvlText w:val="%2)"/>
      <w:lvlJc w:val="left"/>
      <w:pPr>
        <w:tabs>
          <w:tab w:val="num" w:pos="567"/>
        </w:tabs>
        <w:ind w:left="567" w:hanging="567"/>
      </w:pPr>
      <w:rPr>
        <w:rFonts w:cs="Times New Roman"/>
      </w:rPr>
    </w:lvl>
    <w:lvl w:ilvl="2">
      <w:start w:val="1"/>
      <w:numFmt w:val="decimal"/>
      <w:pStyle w:val="Point1231"/>
      <w:lvlText w:val="%3."/>
      <w:lvlJc w:val="left"/>
      <w:pPr>
        <w:tabs>
          <w:tab w:val="num" w:pos="1134"/>
        </w:tabs>
        <w:ind w:left="1134" w:hanging="567"/>
      </w:pPr>
      <w:rPr>
        <w:rFonts w:cs="Times New Roman"/>
      </w:rPr>
    </w:lvl>
    <w:lvl w:ilvl="3">
      <w:start w:val="1"/>
      <w:numFmt w:val="lowerLetter"/>
      <w:pStyle w:val="Pointabc1"/>
      <w:lvlText w:val="%4)"/>
      <w:lvlJc w:val="left"/>
      <w:pPr>
        <w:tabs>
          <w:tab w:val="num" w:pos="1134"/>
        </w:tabs>
        <w:ind w:left="1134" w:hanging="567"/>
      </w:pPr>
      <w:rPr>
        <w:rFonts w:cs="Times New Roman"/>
      </w:rPr>
    </w:lvl>
    <w:lvl w:ilvl="4">
      <w:start w:val="1"/>
      <w:numFmt w:val="decimal"/>
      <w:pStyle w:val="Point1232"/>
      <w:lvlText w:val="%5."/>
      <w:lvlJc w:val="left"/>
      <w:pPr>
        <w:tabs>
          <w:tab w:val="num" w:pos="1701"/>
        </w:tabs>
        <w:ind w:left="1701" w:hanging="567"/>
      </w:pPr>
      <w:rPr>
        <w:rFonts w:cs="Times New Roman"/>
      </w:rPr>
    </w:lvl>
    <w:lvl w:ilvl="5">
      <w:start w:val="1"/>
      <w:numFmt w:val="lowerLetter"/>
      <w:pStyle w:val="Pointabc2"/>
      <w:lvlText w:val="%6)"/>
      <w:lvlJc w:val="left"/>
      <w:pPr>
        <w:tabs>
          <w:tab w:val="num" w:pos="1701"/>
        </w:tabs>
        <w:ind w:left="1701" w:hanging="567"/>
      </w:pPr>
      <w:rPr>
        <w:rFonts w:cs="Times New Roman"/>
      </w:rPr>
    </w:lvl>
    <w:lvl w:ilvl="6">
      <w:start w:val="1"/>
      <w:numFmt w:val="decimal"/>
      <w:pStyle w:val="Point1233"/>
      <w:lvlText w:val="%7."/>
      <w:lvlJc w:val="left"/>
      <w:pPr>
        <w:tabs>
          <w:tab w:val="num" w:pos="2268"/>
        </w:tabs>
        <w:ind w:left="2268" w:hanging="567"/>
      </w:pPr>
      <w:rPr>
        <w:rFonts w:cs="Times New Roman"/>
      </w:rPr>
    </w:lvl>
    <w:lvl w:ilvl="7">
      <w:start w:val="1"/>
      <w:numFmt w:val="lowerLetter"/>
      <w:pStyle w:val="Pointabc3"/>
      <w:lvlText w:val="%8)"/>
      <w:lvlJc w:val="left"/>
      <w:pPr>
        <w:tabs>
          <w:tab w:val="num" w:pos="2268"/>
        </w:tabs>
        <w:ind w:left="2268" w:hanging="567"/>
      </w:pPr>
      <w:rPr>
        <w:rFonts w:cs="Times New Roman"/>
      </w:rPr>
    </w:lvl>
    <w:lvl w:ilvl="8">
      <w:start w:val="1"/>
      <w:numFmt w:val="lowerLetter"/>
      <w:pStyle w:val="Pointabc4"/>
      <w:lvlText w:val="%9)"/>
      <w:lvlJc w:val="left"/>
      <w:pPr>
        <w:tabs>
          <w:tab w:val="num" w:pos="2835"/>
        </w:tabs>
        <w:ind w:left="2835" w:hanging="567"/>
      </w:pPr>
      <w:rPr>
        <w:rFonts w:cs="Times New Roman"/>
      </w:rPr>
    </w:lvl>
  </w:abstractNum>
  <w:abstractNum w:abstractNumId="21" w15:restartNumberingAfterBreak="0">
    <w:nsid w:val="353572A1"/>
    <w:multiLevelType w:val="hybridMultilevel"/>
    <w:tmpl w:val="0CC2DCF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8A602DD"/>
    <w:multiLevelType w:val="multilevel"/>
    <w:tmpl w:val="954AA234"/>
    <w:name w:val="Heading IVX"/>
    <w:lvl w:ilvl="0">
      <w:start w:val="1"/>
      <w:numFmt w:val="upperRoman"/>
      <w:lvlRestart w:val="0"/>
      <w:pStyle w:val="HeadingIVX"/>
      <w:lvlText w:val="%1."/>
      <w:lvlJc w:val="left"/>
      <w:pPr>
        <w:tabs>
          <w:tab w:val="num" w:pos="567"/>
        </w:tabs>
        <w:ind w:left="567" w:hanging="567"/>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969251D"/>
    <w:multiLevelType w:val="hybridMultilevel"/>
    <w:tmpl w:val="47B4531A"/>
    <w:lvl w:ilvl="0" w:tplc="5D0CEF84">
      <w:start w:val="4"/>
      <w:numFmt w:val="bullet"/>
      <w:lvlText w:val="-"/>
      <w:lvlJc w:val="left"/>
      <w:pPr>
        <w:tabs>
          <w:tab w:val="num" w:pos="1287"/>
        </w:tabs>
        <w:ind w:left="1287" w:hanging="360"/>
      </w:pPr>
      <w:rPr>
        <w:rFonts w:ascii="Times New Roman" w:eastAsia="Times New Roman" w:hAnsi="Times New Roman" w:hint="default"/>
      </w:rPr>
    </w:lvl>
    <w:lvl w:ilvl="1" w:tplc="04270017">
      <w:start w:val="1"/>
      <w:numFmt w:val="lowerLetter"/>
      <w:lvlText w:val="%2)"/>
      <w:lvlJc w:val="left"/>
      <w:pPr>
        <w:tabs>
          <w:tab w:val="num" w:pos="2007"/>
        </w:tabs>
        <w:ind w:left="2007" w:hanging="360"/>
      </w:pPr>
      <w:rPr>
        <w:rFonts w:cs="Times New Roman"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9A9447D"/>
    <w:multiLevelType w:val="hybridMultilevel"/>
    <w:tmpl w:val="F61E8D18"/>
    <w:lvl w:ilvl="0" w:tplc="1BF4CE5A">
      <w:start w:val="2016"/>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3A004564"/>
    <w:multiLevelType w:val="hybridMultilevel"/>
    <w:tmpl w:val="AE86F9BA"/>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2C7E25"/>
    <w:multiLevelType w:val="hybridMultilevel"/>
    <w:tmpl w:val="9B407538"/>
    <w:lvl w:ilvl="0" w:tplc="7B0C1D8A">
      <w:start w:val="11"/>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3F8502C0"/>
    <w:multiLevelType w:val="multilevel"/>
    <w:tmpl w:val="5DE6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E50106"/>
    <w:multiLevelType w:val="hybridMultilevel"/>
    <w:tmpl w:val="DE2CEB6A"/>
    <w:lvl w:ilvl="0" w:tplc="04270017">
      <w:start w:val="1"/>
      <w:numFmt w:val="lowerLetter"/>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9" w15:restartNumberingAfterBreak="0">
    <w:nsid w:val="47233B9B"/>
    <w:multiLevelType w:val="hybridMultilevel"/>
    <w:tmpl w:val="CB563D3E"/>
    <w:lvl w:ilvl="0" w:tplc="665C2DD6">
      <w:start w:val="1"/>
      <w:numFmt w:val="decimal"/>
      <w:lvlText w:val="%1."/>
      <w:lvlJc w:val="left"/>
      <w:pPr>
        <w:ind w:left="2956" w:hanging="360"/>
      </w:pPr>
      <w:rPr>
        <w:rFonts w:cs="Times New Roman" w:hint="default"/>
        <w:sz w:val="24"/>
      </w:rPr>
    </w:lvl>
    <w:lvl w:ilvl="1" w:tplc="04270019" w:tentative="1">
      <w:start w:val="1"/>
      <w:numFmt w:val="lowerLetter"/>
      <w:lvlText w:val="%2."/>
      <w:lvlJc w:val="left"/>
      <w:pPr>
        <w:ind w:left="3676" w:hanging="360"/>
      </w:pPr>
      <w:rPr>
        <w:rFonts w:cs="Times New Roman"/>
      </w:rPr>
    </w:lvl>
    <w:lvl w:ilvl="2" w:tplc="0427001B" w:tentative="1">
      <w:start w:val="1"/>
      <w:numFmt w:val="lowerRoman"/>
      <w:lvlText w:val="%3."/>
      <w:lvlJc w:val="right"/>
      <w:pPr>
        <w:ind w:left="4396" w:hanging="180"/>
      </w:pPr>
      <w:rPr>
        <w:rFonts w:cs="Times New Roman"/>
      </w:rPr>
    </w:lvl>
    <w:lvl w:ilvl="3" w:tplc="0427000F" w:tentative="1">
      <w:start w:val="1"/>
      <w:numFmt w:val="decimal"/>
      <w:lvlText w:val="%4."/>
      <w:lvlJc w:val="left"/>
      <w:pPr>
        <w:ind w:left="5116" w:hanging="360"/>
      </w:pPr>
      <w:rPr>
        <w:rFonts w:cs="Times New Roman"/>
      </w:rPr>
    </w:lvl>
    <w:lvl w:ilvl="4" w:tplc="04270019" w:tentative="1">
      <w:start w:val="1"/>
      <w:numFmt w:val="lowerLetter"/>
      <w:lvlText w:val="%5."/>
      <w:lvlJc w:val="left"/>
      <w:pPr>
        <w:ind w:left="5836" w:hanging="360"/>
      </w:pPr>
      <w:rPr>
        <w:rFonts w:cs="Times New Roman"/>
      </w:rPr>
    </w:lvl>
    <w:lvl w:ilvl="5" w:tplc="0427001B" w:tentative="1">
      <w:start w:val="1"/>
      <w:numFmt w:val="lowerRoman"/>
      <w:lvlText w:val="%6."/>
      <w:lvlJc w:val="right"/>
      <w:pPr>
        <w:ind w:left="6556" w:hanging="180"/>
      </w:pPr>
      <w:rPr>
        <w:rFonts w:cs="Times New Roman"/>
      </w:rPr>
    </w:lvl>
    <w:lvl w:ilvl="6" w:tplc="0427000F" w:tentative="1">
      <w:start w:val="1"/>
      <w:numFmt w:val="decimal"/>
      <w:lvlText w:val="%7."/>
      <w:lvlJc w:val="left"/>
      <w:pPr>
        <w:ind w:left="7276" w:hanging="360"/>
      </w:pPr>
      <w:rPr>
        <w:rFonts w:cs="Times New Roman"/>
      </w:rPr>
    </w:lvl>
    <w:lvl w:ilvl="7" w:tplc="04270019" w:tentative="1">
      <w:start w:val="1"/>
      <w:numFmt w:val="lowerLetter"/>
      <w:lvlText w:val="%8."/>
      <w:lvlJc w:val="left"/>
      <w:pPr>
        <w:ind w:left="7996" w:hanging="360"/>
      </w:pPr>
      <w:rPr>
        <w:rFonts w:cs="Times New Roman"/>
      </w:rPr>
    </w:lvl>
    <w:lvl w:ilvl="8" w:tplc="0427001B" w:tentative="1">
      <w:start w:val="1"/>
      <w:numFmt w:val="lowerRoman"/>
      <w:lvlText w:val="%9."/>
      <w:lvlJc w:val="right"/>
      <w:pPr>
        <w:ind w:left="8716" w:hanging="180"/>
      </w:pPr>
      <w:rPr>
        <w:rFonts w:cs="Times New Roman"/>
      </w:rPr>
    </w:lvl>
  </w:abstractNum>
  <w:abstractNum w:abstractNumId="30" w15:restartNumberingAfterBreak="0">
    <w:nsid w:val="4BD31788"/>
    <w:multiLevelType w:val="hybridMultilevel"/>
    <w:tmpl w:val="C2CC8DD0"/>
    <w:lvl w:ilvl="0" w:tplc="1F9E37D8">
      <w:start w:val="1"/>
      <w:numFmt w:val="bullet"/>
      <w:lvlText w:val=""/>
      <w:lvlJc w:val="left"/>
      <w:pPr>
        <w:ind w:left="1287" w:hanging="360"/>
      </w:pPr>
      <w:rPr>
        <w:rFonts w:ascii="Symbol" w:hAnsi="Symbol" w:hint="default"/>
        <w:u w:color="000000"/>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4DCC621E"/>
    <w:multiLevelType w:val="singleLevel"/>
    <w:tmpl w:val="2CD8C9DC"/>
    <w:name w:val="Dash Equal 1"/>
    <w:lvl w:ilvl="0">
      <w:start w:val="1"/>
      <w:numFmt w:val="bullet"/>
      <w:lvlRestart w:val="0"/>
      <w:pStyle w:val="DashEqual1"/>
      <w:lvlText w:val="="/>
      <w:lvlJc w:val="left"/>
      <w:pPr>
        <w:tabs>
          <w:tab w:val="num" w:pos="993"/>
        </w:tabs>
        <w:ind w:left="993" w:hanging="567"/>
      </w:pPr>
    </w:lvl>
  </w:abstractNum>
  <w:abstractNum w:abstractNumId="32" w15:restartNumberingAfterBreak="0">
    <w:nsid w:val="4F73328F"/>
    <w:multiLevelType w:val="hybridMultilevel"/>
    <w:tmpl w:val="B268E46A"/>
    <w:lvl w:ilvl="0" w:tplc="0427000F">
      <w:start w:val="1"/>
      <w:numFmt w:val="decimal"/>
      <w:lvlText w:val="%1."/>
      <w:lvlJc w:val="left"/>
      <w:pPr>
        <w:tabs>
          <w:tab w:val="num" w:pos="1647"/>
        </w:tabs>
        <w:ind w:left="1647" w:hanging="360"/>
      </w:pPr>
      <w:rPr>
        <w:rFonts w:cs="Times New Roman"/>
      </w:rPr>
    </w:lvl>
    <w:lvl w:ilvl="1" w:tplc="04270019" w:tentative="1">
      <w:start w:val="1"/>
      <w:numFmt w:val="lowerLetter"/>
      <w:lvlText w:val="%2."/>
      <w:lvlJc w:val="left"/>
      <w:pPr>
        <w:tabs>
          <w:tab w:val="num" w:pos="2367"/>
        </w:tabs>
        <w:ind w:left="2367" w:hanging="360"/>
      </w:pPr>
      <w:rPr>
        <w:rFonts w:cs="Times New Roman"/>
      </w:rPr>
    </w:lvl>
    <w:lvl w:ilvl="2" w:tplc="0427001B" w:tentative="1">
      <w:start w:val="1"/>
      <w:numFmt w:val="lowerRoman"/>
      <w:lvlText w:val="%3."/>
      <w:lvlJc w:val="right"/>
      <w:pPr>
        <w:tabs>
          <w:tab w:val="num" w:pos="3087"/>
        </w:tabs>
        <w:ind w:left="3087" w:hanging="180"/>
      </w:pPr>
      <w:rPr>
        <w:rFonts w:cs="Times New Roman"/>
      </w:rPr>
    </w:lvl>
    <w:lvl w:ilvl="3" w:tplc="0427000F" w:tentative="1">
      <w:start w:val="1"/>
      <w:numFmt w:val="decimal"/>
      <w:lvlText w:val="%4."/>
      <w:lvlJc w:val="left"/>
      <w:pPr>
        <w:tabs>
          <w:tab w:val="num" w:pos="3807"/>
        </w:tabs>
        <w:ind w:left="3807" w:hanging="360"/>
      </w:pPr>
      <w:rPr>
        <w:rFonts w:cs="Times New Roman"/>
      </w:rPr>
    </w:lvl>
    <w:lvl w:ilvl="4" w:tplc="04270019" w:tentative="1">
      <w:start w:val="1"/>
      <w:numFmt w:val="lowerLetter"/>
      <w:lvlText w:val="%5."/>
      <w:lvlJc w:val="left"/>
      <w:pPr>
        <w:tabs>
          <w:tab w:val="num" w:pos="4527"/>
        </w:tabs>
        <w:ind w:left="4527" w:hanging="360"/>
      </w:pPr>
      <w:rPr>
        <w:rFonts w:cs="Times New Roman"/>
      </w:rPr>
    </w:lvl>
    <w:lvl w:ilvl="5" w:tplc="0427001B" w:tentative="1">
      <w:start w:val="1"/>
      <w:numFmt w:val="lowerRoman"/>
      <w:lvlText w:val="%6."/>
      <w:lvlJc w:val="right"/>
      <w:pPr>
        <w:tabs>
          <w:tab w:val="num" w:pos="5247"/>
        </w:tabs>
        <w:ind w:left="5247" w:hanging="180"/>
      </w:pPr>
      <w:rPr>
        <w:rFonts w:cs="Times New Roman"/>
      </w:rPr>
    </w:lvl>
    <w:lvl w:ilvl="6" w:tplc="0427000F" w:tentative="1">
      <w:start w:val="1"/>
      <w:numFmt w:val="decimal"/>
      <w:lvlText w:val="%7."/>
      <w:lvlJc w:val="left"/>
      <w:pPr>
        <w:tabs>
          <w:tab w:val="num" w:pos="5967"/>
        </w:tabs>
        <w:ind w:left="5967" w:hanging="360"/>
      </w:pPr>
      <w:rPr>
        <w:rFonts w:cs="Times New Roman"/>
      </w:rPr>
    </w:lvl>
    <w:lvl w:ilvl="7" w:tplc="04270019" w:tentative="1">
      <w:start w:val="1"/>
      <w:numFmt w:val="lowerLetter"/>
      <w:lvlText w:val="%8."/>
      <w:lvlJc w:val="left"/>
      <w:pPr>
        <w:tabs>
          <w:tab w:val="num" w:pos="6687"/>
        </w:tabs>
        <w:ind w:left="6687" w:hanging="360"/>
      </w:pPr>
      <w:rPr>
        <w:rFonts w:cs="Times New Roman"/>
      </w:rPr>
    </w:lvl>
    <w:lvl w:ilvl="8" w:tplc="0427001B" w:tentative="1">
      <w:start w:val="1"/>
      <w:numFmt w:val="lowerRoman"/>
      <w:lvlText w:val="%9."/>
      <w:lvlJc w:val="right"/>
      <w:pPr>
        <w:tabs>
          <w:tab w:val="num" w:pos="7407"/>
        </w:tabs>
        <w:ind w:left="7407" w:hanging="180"/>
      </w:pPr>
      <w:rPr>
        <w:rFonts w:cs="Times New Roman"/>
      </w:rPr>
    </w:lvl>
  </w:abstractNum>
  <w:abstractNum w:abstractNumId="33" w15:restartNumberingAfterBreak="0">
    <w:nsid w:val="51A16676"/>
    <w:multiLevelType w:val="singleLevel"/>
    <w:tmpl w:val="DB12E56A"/>
    <w:name w:val="Dash Equal 2"/>
    <w:lvl w:ilvl="0">
      <w:start w:val="1"/>
      <w:numFmt w:val="bullet"/>
      <w:lvlRestart w:val="0"/>
      <w:pStyle w:val="DashEqual2"/>
      <w:lvlText w:val="="/>
      <w:lvlJc w:val="left"/>
      <w:pPr>
        <w:tabs>
          <w:tab w:val="num" w:pos="1701"/>
        </w:tabs>
        <w:ind w:left="1701" w:hanging="567"/>
      </w:pPr>
    </w:lvl>
  </w:abstractNum>
  <w:abstractNum w:abstractNumId="34" w15:restartNumberingAfterBreak="0">
    <w:nsid w:val="57D84E00"/>
    <w:multiLevelType w:val="multilevel"/>
    <w:tmpl w:val="7422C260"/>
    <w:lvl w:ilvl="0">
      <w:start w:val="1"/>
      <w:numFmt w:val="lowerLetter"/>
      <w:lvlText w:val="%1)"/>
      <w:lvlJc w:val="left"/>
      <w:pPr>
        <w:tabs>
          <w:tab w:val="num" w:pos="1287"/>
        </w:tabs>
        <w:ind w:left="1287" w:hanging="360"/>
      </w:pPr>
      <w:rPr>
        <w:rFonts w:cs="Times New Roman"/>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35" w15:restartNumberingAfterBreak="0">
    <w:nsid w:val="5E7D2E98"/>
    <w:multiLevelType w:val="hybridMultilevel"/>
    <w:tmpl w:val="890290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AA1742"/>
    <w:multiLevelType w:val="singleLevel"/>
    <w:tmpl w:val="4F329520"/>
    <w:name w:val="Dash 0"/>
    <w:lvl w:ilvl="0">
      <w:start w:val="1"/>
      <w:numFmt w:val="bullet"/>
      <w:lvlRestart w:val="0"/>
      <w:pStyle w:val="Dash"/>
      <w:lvlText w:val="–"/>
      <w:lvlJc w:val="left"/>
      <w:pPr>
        <w:tabs>
          <w:tab w:val="num" w:pos="567"/>
        </w:tabs>
        <w:ind w:left="567" w:hanging="567"/>
      </w:pPr>
    </w:lvl>
  </w:abstractNum>
  <w:abstractNum w:abstractNumId="37" w15:restartNumberingAfterBreak="0">
    <w:nsid w:val="69A07661"/>
    <w:multiLevelType w:val="hybridMultilevel"/>
    <w:tmpl w:val="7C7E7A3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A26D84"/>
    <w:multiLevelType w:val="hybridMultilevel"/>
    <w:tmpl w:val="2872E8D6"/>
    <w:lvl w:ilvl="0" w:tplc="9DF43A3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9"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40" w15:restartNumberingAfterBreak="0">
    <w:nsid w:val="7A770CC4"/>
    <w:multiLevelType w:val="hybridMultilevel"/>
    <w:tmpl w:val="3656F9D4"/>
    <w:lvl w:ilvl="0" w:tplc="9654AE90">
      <w:start w:val="14"/>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1" w15:restartNumberingAfterBreak="0">
    <w:nsid w:val="7B984D6E"/>
    <w:multiLevelType w:val="hybridMultilevel"/>
    <w:tmpl w:val="E948F414"/>
    <w:lvl w:ilvl="0" w:tplc="04270017">
      <w:start w:val="1"/>
      <w:numFmt w:val="lowerLetter"/>
      <w:lvlText w:val="%1)"/>
      <w:lvlJc w:val="left"/>
      <w:pPr>
        <w:tabs>
          <w:tab w:val="num" w:pos="1287"/>
        </w:tabs>
        <w:ind w:left="1287" w:hanging="360"/>
      </w:pPr>
      <w:rPr>
        <w:rFonts w:cs="Times New Roman"/>
      </w:rPr>
    </w:lvl>
    <w:lvl w:ilvl="1" w:tplc="04270019" w:tentative="1">
      <w:start w:val="1"/>
      <w:numFmt w:val="lowerLetter"/>
      <w:lvlText w:val="%2."/>
      <w:lvlJc w:val="left"/>
      <w:pPr>
        <w:tabs>
          <w:tab w:val="num" w:pos="2007"/>
        </w:tabs>
        <w:ind w:left="2007" w:hanging="360"/>
      </w:pPr>
      <w:rPr>
        <w:rFonts w:cs="Times New Roman"/>
      </w:rPr>
    </w:lvl>
    <w:lvl w:ilvl="2" w:tplc="0427001B" w:tentative="1">
      <w:start w:val="1"/>
      <w:numFmt w:val="lowerRoman"/>
      <w:lvlText w:val="%3."/>
      <w:lvlJc w:val="right"/>
      <w:pPr>
        <w:tabs>
          <w:tab w:val="num" w:pos="2727"/>
        </w:tabs>
        <w:ind w:left="2727" w:hanging="180"/>
      </w:pPr>
      <w:rPr>
        <w:rFonts w:cs="Times New Roman"/>
      </w:rPr>
    </w:lvl>
    <w:lvl w:ilvl="3" w:tplc="0427000F" w:tentative="1">
      <w:start w:val="1"/>
      <w:numFmt w:val="decimal"/>
      <w:lvlText w:val="%4."/>
      <w:lvlJc w:val="left"/>
      <w:pPr>
        <w:tabs>
          <w:tab w:val="num" w:pos="3447"/>
        </w:tabs>
        <w:ind w:left="3447" w:hanging="360"/>
      </w:pPr>
      <w:rPr>
        <w:rFonts w:cs="Times New Roman"/>
      </w:rPr>
    </w:lvl>
    <w:lvl w:ilvl="4" w:tplc="04270019" w:tentative="1">
      <w:start w:val="1"/>
      <w:numFmt w:val="lowerLetter"/>
      <w:lvlText w:val="%5."/>
      <w:lvlJc w:val="left"/>
      <w:pPr>
        <w:tabs>
          <w:tab w:val="num" w:pos="4167"/>
        </w:tabs>
        <w:ind w:left="4167" w:hanging="360"/>
      </w:pPr>
      <w:rPr>
        <w:rFonts w:cs="Times New Roman"/>
      </w:rPr>
    </w:lvl>
    <w:lvl w:ilvl="5" w:tplc="0427001B" w:tentative="1">
      <w:start w:val="1"/>
      <w:numFmt w:val="lowerRoman"/>
      <w:lvlText w:val="%6."/>
      <w:lvlJc w:val="right"/>
      <w:pPr>
        <w:tabs>
          <w:tab w:val="num" w:pos="4887"/>
        </w:tabs>
        <w:ind w:left="4887" w:hanging="180"/>
      </w:pPr>
      <w:rPr>
        <w:rFonts w:cs="Times New Roman"/>
      </w:rPr>
    </w:lvl>
    <w:lvl w:ilvl="6" w:tplc="0427000F" w:tentative="1">
      <w:start w:val="1"/>
      <w:numFmt w:val="decimal"/>
      <w:lvlText w:val="%7."/>
      <w:lvlJc w:val="left"/>
      <w:pPr>
        <w:tabs>
          <w:tab w:val="num" w:pos="5607"/>
        </w:tabs>
        <w:ind w:left="5607" w:hanging="360"/>
      </w:pPr>
      <w:rPr>
        <w:rFonts w:cs="Times New Roman"/>
      </w:rPr>
    </w:lvl>
    <w:lvl w:ilvl="7" w:tplc="04270019" w:tentative="1">
      <w:start w:val="1"/>
      <w:numFmt w:val="lowerLetter"/>
      <w:lvlText w:val="%8."/>
      <w:lvlJc w:val="left"/>
      <w:pPr>
        <w:tabs>
          <w:tab w:val="num" w:pos="6327"/>
        </w:tabs>
        <w:ind w:left="6327" w:hanging="360"/>
      </w:pPr>
      <w:rPr>
        <w:rFonts w:cs="Times New Roman"/>
      </w:rPr>
    </w:lvl>
    <w:lvl w:ilvl="8" w:tplc="0427001B" w:tentative="1">
      <w:start w:val="1"/>
      <w:numFmt w:val="lowerRoman"/>
      <w:lvlText w:val="%9."/>
      <w:lvlJc w:val="right"/>
      <w:pPr>
        <w:tabs>
          <w:tab w:val="num" w:pos="7047"/>
        </w:tabs>
        <w:ind w:left="7047" w:hanging="180"/>
      </w:pPr>
      <w:rPr>
        <w:rFonts w:cs="Times New Roman"/>
      </w:rPr>
    </w:lvl>
  </w:abstractNum>
  <w:abstractNum w:abstractNumId="42" w15:restartNumberingAfterBreak="0">
    <w:nsid w:val="7C005840"/>
    <w:multiLevelType w:val="hybridMultilevel"/>
    <w:tmpl w:val="90B60456"/>
    <w:lvl w:ilvl="0" w:tplc="B178E284">
      <w:start w:val="1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D7221B"/>
    <w:multiLevelType w:val="hybridMultilevel"/>
    <w:tmpl w:val="BA20D392"/>
    <w:lvl w:ilvl="0" w:tplc="26F286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FDB43C3"/>
    <w:multiLevelType w:val="hybridMultilevel"/>
    <w:tmpl w:val="C388B212"/>
    <w:lvl w:ilvl="0" w:tplc="04270017">
      <w:start w:val="1"/>
      <w:numFmt w:val="lowerLetter"/>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44"/>
  </w:num>
  <w:num w:numId="2">
    <w:abstractNumId w:val="0"/>
  </w:num>
  <w:num w:numId="3">
    <w:abstractNumId w:val="41"/>
  </w:num>
  <w:num w:numId="4">
    <w:abstractNumId w:val="23"/>
  </w:num>
  <w:num w:numId="5">
    <w:abstractNumId w:val="34"/>
  </w:num>
  <w:num w:numId="6">
    <w:abstractNumId w:val="15"/>
  </w:num>
  <w:num w:numId="7">
    <w:abstractNumId w:val="8"/>
  </w:num>
  <w:num w:numId="8">
    <w:abstractNumId w:val="32"/>
  </w:num>
  <w:num w:numId="9">
    <w:abstractNumId w:val="25"/>
  </w:num>
  <w:num w:numId="10">
    <w:abstractNumId w:val="39"/>
  </w:num>
  <w:num w:numId="11">
    <w:abstractNumId w:val="19"/>
  </w:num>
  <w:num w:numId="12">
    <w:abstractNumId w:val="4"/>
  </w:num>
  <w:num w:numId="13">
    <w:abstractNumId w:val="14"/>
  </w:num>
  <w:num w:numId="14">
    <w:abstractNumId w:val="27"/>
  </w:num>
  <w:num w:numId="15">
    <w:abstractNumId w:val="39"/>
  </w:num>
  <w:num w:numId="16">
    <w:abstractNumId w:val="19"/>
  </w:num>
  <w:num w:numId="17">
    <w:abstractNumId w:val="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10"/>
  </w:num>
  <w:num w:numId="23">
    <w:abstractNumId w:val="22"/>
  </w:num>
  <w:num w:numId="24">
    <w:abstractNumId w:val="7"/>
  </w:num>
  <w:num w:numId="25">
    <w:abstractNumId w:val="5"/>
  </w:num>
  <w:num w:numId="26">
    <w:abstractNumId w:val="13"/>
  </w:num>
  <w:num w:numId="27">
    <w:abstractNumId w:val="35"/>
  </w:num>
  <w:num w:numId="28">
    <w:abstractNumId w:val="2"/>
  </w:num>
  <w:num w:numId="29">
    <w:abstractNumId w:val="36"/>
  </w:num>
  <w:num w:numId="30">
    <w:abstractNumId w:val="12"/>
  </w:num>
  <w:num w:numId="31">
    <w:abstractNumId w:val="31"/>
  </w:num>
  <w:num w:numId="32">
    <w:abstractNumId w:val="16"/>
  </w:num>
  <w:num w:numId="33">
    <w:abstractNumId w:val="33"/>
  </w:num>
  <w:num w:numId="34">
    <w:abstractNumId w:val="17"/>
  </w:num>
  <w:num w:numId="35">
    <w:abstractNumId w:val="9"/>
  </w:num>
  <w:num w:numId="36">
    <w:abstractNumId w:val="11"/>
  </w:num>
  <w:num w:numId="37">
    <w:abstractNumId w:val="28"/>
  </w:num>
  <w:num w:numId="38">
    <w:abstractNumId w:val="24"/>
  </w:num>
  <w:num w:numId="39">
    <w:abstractNumId w:val="30"/>
  </w:num>
  <w:num w:numId="40">
    <w:abstractNumId w:val="29"/>
  </w:num>
  <w:num w:numId="41">
    <w:abstractNumId w:val="40"/>
  </w:num>
  <w:num w:numId="42">
    <w:abstractNumId w:val="26"/>
  </w:num>
  <w:num w:numId="43">
    <w:abstractNumId w:val="42"/>
  </w:num>
  <w:num w:numId="44">
    <w:abstractNumId w:val="6"/>
  </w:num>
  <w:num w:numId="45">
    <w:abstractNumId w:val="3"/>
  </w:num>
  <w:num w:numId="46">
    <w:abstractNumId w:val="18"/>
  </w:num>
  <w:num w:numId="47">
    <w:abstractNumId w:val="43"/>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15"/>
    <w:rsid w:val="00003EBC"/>
    <w:rsid w:val="000068E2"/>
    <w:rsid w:val="000122BA"/>
    <w:rsid w:val="00022AAD"/>
    <w:rsid w:val="000245AF"/>
    <w:rsid w:val="00027970"/>
    <w:rsid w:val="000356B3"/>
    <w:rsid w:val="00035F92"/>
    <w:rsid w:val="000401C7"/>
    <w:rsid w:val="0005177C"/>
    <w:rsid w:val="000537C0"/>
    <w:rsid w:val="0005701B"/>
    <w:rsid w:val="00061CB3"/>
    <w:rsid w:val="000676BF"/>
    <w:rsid w:val="00084E9C"/>
    <w:rsid w:val="00086798"/>
    <w:rsid w:val="000874FD"/>
    <w:rsid w:val="00091E62"/>
    <w:rsid w:val="00093310"/>
    <w:rsid w:val="00094709"/>
    <w:rsid w:val="000A5F81"/>
    <w:rsid w:val="000B2B04"/>
    <w:rsid w:val="000B2E84"/>
    <w:rsid w:val="000C117C"/>
    <w:rsid w:val="000C15DF"/>
    <w:rsid w:val="000C1CF1"/>
    <w:rsid w:val="000C5109"/>
    <w:rsid w:val="000C7C6C"/>
    <w:rsid w:val="000D3B84"/>
    <w:rsid w:val="000F3B1E"/>
    <w:rsid w:val="00107C43"/>
    <w:rsid w:val="00112477"/>
    <w:rsid w:val="00114FFC"/>
    <w:rsid w:val="00115E4E"/>
    <w:rsid w:val="00121613"/>
    <w:rsid w:val="00124BFC"/>
    <w:rsid w:val="0012645B"/>
    <w:rsid w:val="00126D3D"/>
    <w:rsid w:val="00131D38"/>
    <w:rsid w:val="00132013"/>
    <w:rsid w:val="00137A05"/>
    <w:rsid w:val="001401E6"/>
    <w:rsid w:val="00152661"/>
    <w:rsid w:val="00166FED"/>
    <w:rsid w:val="001820D1"/>
    <w:rsid w:val="00192C22"/>
    <w:rsid w:val="001A2971"/>
    <w:rsid w:val="001A4ECA"/>
    <w:rsid w:val="001C6E35"/>
    <w:rsid w:val="001C7BC0"/>
    <w:rsid w:val="001D092E"/>
    <w:rsid w:val="001E1FB6"/>
    <w:rsid w:val="001E5226"/>
    <w:rsid w:val="001E52C2"/>
    <w:rsid w:val="001F072C"/>
    <w:rsid w:val="001F1179"/>
    <w:rsid w:val="0020001B"/>
    <w:rsid w:val="002051E6"/>
    <w:rsid w:val="00213F4C"/>
    <w:rsid w:val="00224873"/>
    <w:rsid w:val="00231B43"/>
    <w:rsid w:val="00234045"/>
    <w:rsid w:val="00243F66"/>
    <w:rsid w:val="00251FE2"/>
    <w:rsid w:val="002544FD"/>
    <w:rsid w:val="00256B96"/>
    <w:rsid w:val="002618F4"/>
    <w:rsid w:val="00272805"/>
    <w:rsid w:val="002803D8"/>
    <w:rsid w:val="00280552"/>
    <w:rsid w:val="00282B85"/>
    <w:rsid w:val="002952B8"/>
    <w:rsid w:val="00296E6E"/>
    <w:rsid w:val="00297B20"/>
    <w:rsid w:val="002A0404"/>
    <w:rsid w:val="002A61A5"/>
    <w:rsid w:val="002B499D"/>
    <w:rsid w:val="002C3767"/>
    <w:rsid w:val="002C45BE"/>
    <w:rsid w:val="002C63BB"/>
    <w:rsid w:val="002C7004"/>
    <w:rsid w:val="002D0FD9"/>
    <w:rsid w:val="003015B1"/>
    <w:rsid w:val="00305C78"/>
    <w:rsid w:val="0031286D"/>
    <w:rsid w:val="003210B6"/>
    <w:rsid w:val="00322193"/>
    <w:rsid w:val="0033182F"/>
    <w:rsid w:val="003406DF"/>
    <w:rsid w:val="0034643D"/>
    <w:rsid w:val="003465DE"/>
    <w:rsid w:val="00346884"/>
    <w:rsid w:val="0035137E"/>
    <w:rsid w:val="003567AA"/>
    <w:rsid w:val="00362638"/>
    <w:rsid w:val="003629A2"/>
    <w:rsid w:val="00366CA6"/>
    <w:rsid w:val="0036704F"/>
    <w:rsid w:val="003734D5"/>
    <w:rsid w:val="00377282"/>
    <w:rsid w:val="0038214E"/>
    <w:rsid w:val="00390888"/>
    <w:rsid w:val="00395A8C"/>
    <w:rsid w:val="00396E46"/>
    <w:rsid w:val="003A4BAA"/>
    <w:rsid w:val="003B6462"/>
    <w:rsid w:val="003C1A07"/>
    <w:rsid w:val="003D1710"/>
    <w:rsid w:val="003D2A18"/>
    <w:rsid w:val="003E2E70"/>
    <w:rsid w:val="003F2C4D"/>
    <w:rsid w:val="00411D6B"/>
    <w:rsid w:val="004123D0"/>
    <w:rsid w:val="0041510D"/>
    <w:rsid w:val="0042755E"/>
    <w:rsid w:val="00427EB4"/>
    <w:rsid w:val="00453830"/>
    <w:rsid w:val="00455228"/>
    <w:rsid w:val="0046210E"/>
    <w:rsid w:val="004626F2"/>
    <w:rsid w:val="00462873"/>
    <w:rsid w:val="0046593D"/>
    <w:rsid w:val="004765D3"/>
    <w:rsid w:val="00484A74"/>
    <w:rsid w:val="00486402"/>
    <w:rsid w:val="004A3E24"/>
    <w:rsid w:val="004B0B6F"/>
    <w:rsid w:val="004B1896"/>
    <w:rsid w:val="004B25EA"/>
    <w:rsid w:val="004D16BC"/>
    <w:rsid w:val="004D6418"/>
    <w:rsid w:val="004E21BF"/>
    <w:rsid w:val="004E2B5F"/>
    <w:rsid w:val="004E48B7"/>
    <w:rsid w:val="004E6335"/>
    <w:rsid w:val="004F22F4"/>
    <w:rsid w:val="004F24F2"/>
    <w:rsid w:val="004F2E38"/>
    <w:rsid w:val="005007A8"/>
    <w:rsid w:val="0050112D"/>
    <w:rsid w:val="00504E9C"/>
    <w:rsid w:val="00515513"/>
    <w:rsid w:val="005225BA"/>
    <w:rsid w:val="00542948"/>
    <w:rsid w:val="00550FFD"/>
    <w:rsid w:val="00565861"/>
    <w:rsid w:val="00565BEE"/>
    <w:rsid w:val="00566D75"/>
    <w:rsid w:val="0057370A"/>
    <w:rsid w:val="00574A8F"/>
    <w:rsid w:val="0057735C"/>
    <w:rsid w:val="00584CA5"/>
    <w:rsid w:val="0059295F"/>
    <w:rsid w:val="005A36FF"/>
    <w:rsid w:val="005A5AF1"/>
    <w:rsid w:val="005A5B51"/>
    <w:rsid w:val="005B17FF"/>
    <w:rsid w:val="005B4FC8"/>
    <w:rsid w:val="005C08BB"/>
    <w:rsid w:val="005C325E"/>
    <w:rsid w:val="005D5902"/>
    <w:rsid w:val="005E5332"/>
    <w:rsid w:val="005E64AE"/>
    <w:rsid w:val="006101AB"/>
    <w:rsid w:val="00622F85"/>
    <w:rsid w:val="00623EA4"/>
    <w:rsid w:val="00631EC0"/>
    <w:rsid w:val="00633243"/>
    <w:rsid w:val="00643001"/>
    <w:rsid w:val="006519D0"/>
    <w:rsid w:val="00652C08"/>
    <w:rsid w:val="0065412A"/>
    <w:rsid w:val="00655D37"/>
    <w:rsid w:val="00657625"/>
    <w:rsid w:val="00663076"/>
    <w:rsid w:val="006673A2"/>
    <w:rsid w:val="00667AC0"/>
    <w:rsid w:val="006724ED"/>
    <w:rsid w:val="00697056"/>
    <w:rsid w:val="006A10D1"/>
    <w:rsid w:val="006A5776"/>
    <w:rsid w:val="006B0529"/>
    <w:rsid w:val="006B61DC"/>
    <w:rsid w:val="006C14E8"/>
    <w:rsid w:val="006C5300"/>
    <w:rsid w:val="006D04A7"/>
    <w:rsid w:val="006E1C5F"/>
    <w:rsid w:val="006E5801"/>
    <w:rsid w:val="0070673A"/>
    <w:rsid w:val="00716D1F"/>
    <w:rsid w:val="00727485"/>
    <w:rsid w:val="00730C3E"/>
    <w:rsid w:val="00731055"/>
    <w:rsid w:val="007335B2"/>
    <w:rsid w:val="007369DB"/>
    <w:rsid w:val="00746F35"/>
    <w:rsid w:val="00754FF1"/>
    <w:rsid w:val="00770945"/>
    <w:rsid w:val="007717DE"/>
    <w:rsid w:val="007727EF"/>
    <w:rsid w:val="00773853"/>
    <w:rsid w:val="00783A2D"/>
    <w:rsid w:val="00791E80"/>
    <w:rsid w:val="007961D6"/>
    <w:rsid w:val="00796A5B"/>
    <w:rsid w:val="007A3DFB"/>
    <w:rsid w:val="007B2256"/>
    <w:rsid w:val="007C067C"/>
    <w:rsid w:val="007C3404"/>
    <w:rsid w:val="007C45A5"/>
    <w:rsid w:val="007C6D8A"/>
    <w:rsid w:val="007D16BB"/>
    <w:rsid w:val="007F0118"/>
    <w:rsid w:val="007F44B9"/>
    <w:rsid w:val="008169B3"/>
    <w:rsid w:val="00831B18"/>
    <w:rsid w:val="00835791"/>
    <w:rsid w:val="00835860"/>
    <w:rsid w:val="00837E3B"/>
    <w:rsid w:val="00842189"/>
    <w:rsid w:val="0084335D"/>
    <w:rsid w:val="00871AE1"/>
    <w:rsid w:val="00872D7A"/>
    <w:rsid w:val="008761C6"/>
    <w:rsid w:val="0088779D"/>
    <w:rsid w:val="00887959"/>
    <w:rsid w:val="008917AE"/>
    <w:rsid w:val="0089325A"/>
    <w:rsid w:val="00894F08"/>
    <w:rsid w:val="008965A1"/>
    <w:rsid w:val="008B402A"/>
    <w:rsid w:val="008B5A4B"/>
    <w:rsid w:val="008C1E1F"/>
    <w:rsid w:val="008C32BD"/>
    <w:rsid w:val="008C5359"/>
    <w:rsid w:val="008D4FD4"/>
    <w:rsid w:val="008D6563"/>
    <w:rsid w:val="008D6E4C"/>
    <w:rsid w:val="008E24DB"/>
    <w:rsid w:val="008E5A27"/>
    <w:rsid w:val="008E5C13"/>
    <w:rsid w:val="008F3355"/>
    <w:rsid w:val="00900DC1"/>
    <w:rsid w:val="00911458"/>
    <w:rsid w:val="00911FDF"/>
    <w:rsid w:val="009132A8"/>
    <w:rsid w:val="00935218"/>
    <w:rsid w:val="00936937"/>
    <w:rsid w:val="00945F34"/>
    <w:rsid w:val="00946EFD"/>
    <w:rsid w:val="00956DD6"/>
    <w:rsid w:val="00972DB5"/>
    <w:rsid w:val="009824C7"/>
    <w:rsid w:val="00986BDB"/>
    <w:rsid w:val="009918A3"/>
    <w:rsid w:val="00991A31"/>
    <w:rsid w:val="0099769A"/>
    <w:rsid w:val="009A1948"/>
    <w:rsid w:val="009A2841"/>
    <w:rsid w:val="009A700A"/>
    <w:rsid w:val="009A7933"/>
    <w:rsid w:val="009B2D0A"/>
    <w:rsid w:val="009B51B0"/>
    <w:rsid w:val="009C6E7F"/>
    <w:rsid w:val="009D5D51"/>
    <w:rsid w:val="009D64D2"/>
    <w:rsid w:val="009D75BE"/>
    <w:rsid w:val="009E242A"/>
    <w:rsid w:val="009F6881"/>
    <w:rsid w:val="00A077B9"/>
    <w:rsid w:val="00A14A01"/>
    <w:rsid w:val="00A17173"/>
    <w:rsid w:val="00A20608"/>
    <w:rsid w:val="00A27EB0"/>
    <w:rsid w:val="00A365F6"/>
    <w:rsid w:val="00A42F58"/>
    <w:rsid w:val="00A460E5"/>
    <w:rsid w:val="00A52B77"/>
    <w:rsid w:val="00A56444"/>
    <w:rsid w:val="00A57C22"/>
    <w:rsid w:val="00A6522C"/>
    <w:rsid w:val="00A66C98"/>
    <w:rsid w:val="00A71029"/>
    <w:rsid w:val="00A9207C"/>
    <w:rsid w:val="00A948E0"/>
    <w:rsid w:val="00A95BD6"/>
    <w:rsid w:val="00A9768B"/>
    <w:rsid w:val="00AA05A0"/>
    <w:rsid w:val="00AA6AB3"/>
    <w:rsid w:val="00AA745F"/>
    <w:rsid w:val="00AB15C4"/>
    <w:rsid w:val="00AB34C1"/>
    <w:rsid w:val="00AD2BE4"/>
    <w:rsid w:val="00AD6682"/>
    <w:rsid w:val="00AD7811"/>
    <w:rsid w:val="00AE6445"/>
    <w:rsid w:val="00AF02B6"/>
    <w:rsid w:val="00AF27CB"/>
    <w:rsid w:val="00AF3E4F"/>
    <w:rsid w:val="00AF645A"/>
    <w:rsid w:val="00B075E8"/>
    <w:rsid w:val="00B1141A"/>
    <w:rsid w:val="00B31047"/>
    <w:rsid w:val="00B31E37"/>
    <w:rsid w:val="00B32054"/>
    <w:rsid w:val="00B50AF6"/>
    <w:rsid w:val="00B51072"/>
    <w:rsid w:val="00B532A2"/>
    <w:rsid w:val="00B53FD5"/>
    <w:rsid w:val="00B617DF"/>
    <w:rsid w:val="00B73CCB"/>
    <w:rsid w:val="00B73EBC"/>
    <w:rsid w:val="00B75DAD"/>
    <w:rsid w:val="00B90725"/>
    <w:rsid w:val="00B908BC"/>
    <w:rsid w:val="00B969DE"/>
    <w:rsid w:val="00B97FC3"/>
    <w:rsid w:val="00BB0F1E"/>
    <w:rsid w:val="00BE3FC5"/>
    <w:rsid w:val="00BE574F"/>
    <w:rsid w:val="00BF5011"/>
    <w:rsid w:val="00C05F66"/>
    <w:rsid w:val="00C129F6"/>
    <w:rsid w:val="00C12ACA"/>
    <w:rsid w:val="00C23693"/>
    <w:rsid w:val="00C236BB"/>
    <w:rsid w:val="00C24B46"/>
    <w:rsid w:val="00C36CB4"/>
    <w:rsid w:val="00C42C13"/>
    <w:rsid w:val="00C44F14"/>
    <w:rsid w:val="00C50854"/>
    <w:rsid w:val="00C52481"/>
    <w:rsid w:val="00C651FB"/>
    <w:rsid w:val="00C65C3C"/>
    <w:rsid w:val="00C661CD"/>
    <w:rsid w:val="00C71EE8"/>
    <w:rsid w:val="00C81907"/>
    <w:rsid w:val="00C86B83"/>
    <w:rsid w:val="00CB0A62"/>
    <w:rsid w:val="00CB3ABD"/>
    <w:rsid w:val="00CB4A8E"/>
    <w:rsid w:val="00CC5E3B"/>
    <w:rsid w:val="00CD3515"/>
    <w:rsid w:val="00CD35E4"/>
    <w:rsid w:val="00CD5E6B"/>
    <w:rsid w:val="00CE1856"/>
    <w:rsid w:val="00CE4EAF"/>
    <w:rsid w:val="00D01AB9"/>
    <w:rsid w:val="00D11179"/>
    <w:rsid w:val="00D14B99"/>
    <w:rsid w:val="00D20358"/>
    <w:rsid w:val="00D47249"/>
    <w:rsid w:val="00D5028C"/>
    <w:rsid w:val="00D535D4"/>
    <w:rsid w:val="00D611D8"/>
    <w:rsid w:val="00D617DB"/>
    <w:rsid w:val="00D625DF"/>
    <w:rsid w:val="00D626D5"/>
    <w:rsid w:val="00D7016A"/>
    <w:rsid w:val="00D732E8"/>
    <w:rsid w:val="00D7713E"/>
    <w:rsid w:val="00D91EA9"/>
    <w:rsid w:val="00D93935"/>
    <w:rsid w:val="00DA1D55"/>
    <w:rsid w:val="00DA2EF7"/>
    <w:rsid w:val="00DA37DC"/>
    <w:rsid w:val="00DA5D96"/>
    <w:rsid w:val="00DA6C46"/>
    <w:rsid w:val="00DA7AC3"/>
    <w:rsid w:val="00DC0F01"/>
    <w:rsid w:val="00DC290E"/>
    <w:rsid w:val="00DC7BA2"/>
    <w:rsid w:val="00DD2659"/>
    <w:rsid w:val="00DD6FA8"/>
    <w:rsid w:val="00DD7BB0"/>
    <w:rsid w:val="00DF1415"/>
    <w:rsid w:val="00DF770B"/>
    <w:rsid w:val="00E03372"/>
    <w:rsid w:val="00E05BB4"/>
    <w:rsid w:val="00E1164D"/>
    <w:rsid w:val="00E133A1"/>
    <w:rsid w:val="00E23727"/>
    <w:rsid w:val="00E24969"/>
    <w:rsid w:val="00E24D87"/>
    <w:rsid w:val="00E32316"/>
    <w:rsid w:val="00E352B6"/>
    <w:rsid w:val="00E437F7"/>
    <w:rsid w:val="00E50D78"/>
    <w:rsid w:val="00E8210F"/>
    <w:rsid w:val="00E845B7"/>
    <w:rsid w:val="00E8567F"/>
    <w:rsid w:val="00E8622D"/>
    <w:rsid w:val="00E91E8B"/>
    <w:rsid w:val="00E97235"/>
    <w:rsid w:val="00E9742D"/>
    <w:rsid w:val="00EA3374"/>
    <w:rsid w:val="00EA4D24"/>
    <w:rsid w:val="00EA579C"/>
    <w:rsid w:val="00EA57C6"/>
    <w:rsid w:val="00EB2298"/>
    <w:rsid w:val="00EB25EB"/>
    <w:rsid w:val="00EB6398"/>
    <w:rsid w:val="00ED37FC"/>
    <w:rsid w:val="00EE1E4F"/>
    <w:rsid w:val="00EF6472"/>
    <w:rsid w:val="00EF6C2C"/>
    <w:rsid w:val="00EF7C5D"/>
    <w:rsid w:val="00F01765"/>
    <w:rsid w:val="00F026C1"/>
    <w:rsid w:val="00F154D6"/>
    <w:rsid w:val="00F175A9"/>
    <w:rsid w:val="00F23BDF"/>
    <w:rsid w:val="00F34FD5"/>
    <w:rsid w:val="00F37096"/>
    <w:rsid w:val="00F41997"/>
    <w:rsid w:val="00F55FEB"/>
    <w:rsid w:val="00F56CE0"/>
    <w:rsid w:val="00F56FF6"/>
    <w:rsid w:val="00F659BC"/>
    <w:rsid w:val="00F72486"/>
    <w:rsid w:val="00F857F8"/>
    <w:rsid w:val="00F91415"/>
    <w:rsid w:val="00F921C1"/>
    <w:rsid w:val="00FA04EA"/>
    <w:rsid w:val="00FA3676"/>
    <w:rsid w:val="00FA6519"/>
    <w:rsid w:val="00FB36A4"/>
    <w:rsid w:val="00FB652B"/>
    <w:rsid w:val="00FD06C0"/>
    <w:rsid w:val="00FD3A94"/>
    <w:rsid w:val="00FE09F4"/>
    <w:rsid w:val="00FF4712"/>
    <w:rsid w:val="00FF5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6BBE73"/>
  <w15:docId w15:val="{E69CBA2E-FBA3-43C5-BAE1-8DE42E59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1415"/>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99"/>
    <w:rsid w:val="00107C43"/>
    <w:pPr>
      <w:spacing w:after="200" w:line="276" w:lineRule="auto"/>
      <w:ind w:left="720"/>
      <w:contextualSpacing/>
    </w:pPr>
    <w:rPr>
      <w:rFonts w:ascii="Calibri" w:hAnsi="Calibri"/>
      <w:sz w:val="22"/>
      <w:szCs w:val="22"/>
      <w:lang w:val="en-US" w:eastAsia="en-US"/>
    </w:rPr>
  </w:style>
  <w:style w:type="character" w:styleId="Komentaronuoroda">
    <w:name w:val="annotation reference"/>
    <w:basedOn w:val="Numatytasispastraiposriftas"/>
    <w:uiPriority w:val="99"/>
    <w:semiHidden/>
    <w:rsid w:val="0057370A"/>
    <w:rPr>
      <w:rFonts w:cs="Times New Roman"/>
      <w:sz w:val="16"/>
    </w:rPr>
  </w:style>
  <w:style w:type="paragraph" w:styleId="Komentarotekstas">
    <w:name w:val="annotation text"/>
    <w:basedOn w:val="prastasis"/>
    <w:link w:val="KomentarotekstasDiagrama"/>
    <w:uiPriority w:val="99"/>
    <w:semiHidden/>
    <w:rsid w:val="0057370A"/>
    <w:rPr>
      <w:sz w:val="20"/>
      <w:szCs w:val="20"/>
    </w:rPr>
  </w:style>
  <w:style w:type="character" w:customStyle="1" w:styleId="KomentarotekstasDiagrama">
    <w:name w:val="Komentaro tekstas Diagrama"/>
    <w:basedOn w:val="Numatytasispastraiposriftas"/>
    <w:link w:val="Komentarotekstas"/>
    <w:uiPriority w:val="99"/>
    <w:semiHidden/>
    <w:locked/>
    <w:rsid w:val="009B2D0A"/>
    <w:rPr>
      <w:rFonts w:cs="Times New Roman"/>
    </w:rPr>
  </w:style>
  <w:style w:type="paragraph" w:styleId="Debesliotekstas">
    <w:name w:val="Balloon Text"/>
    <w:basedOn w:val="prastasis"/>
    <w:link w:val="DebesliotekstasDiagrama"/>
    <w:uiPriority w:val="99"/>
    <w:semiHidden/>
    <w:rsid w:val="005737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6F7B"/>
    <w:rPr>
      <w:sz w:val="0"/>
      <w:szCs w:val="0"/>
    </w:rPr>
  </w:style>
  <w:style w:type="character" w:styleId="Hipersaitas">
    <w:name w:val="Hyperlink"/>
    <w:basedOn w:val="Numatytasispastraiposriftas"/>
    <w:uiPriority w:val="99"/>
    <w:rsid w:val="005D5902"/>
    <w:rPr>
      <w:rFonts w:cs="Times New Roman"/>
      <w:color w:val="0000FF"/>
      <w:u w:val="single"/>
    </w:rPr>
  </w:style>
  <w:style w:type="paragraph" w:customStyle="1" w:styleId="PointManual">
    <w:name w:val="Point Manual"/>
    <w:basedOn w:val="prastasis"/>
    <w:uiPriority w:val="99"/>
    <w:rsid w:val="00AB15C4"/>
    <w:pPr>
      <w:spacing w:before="200"/>
      <w:ind w:left="567" w:hanging="567"/>
    </w:pPr>
  </w:style>
  <w:style w:type="paragraph" w:customStyle="1" w:styleId="Dash1">
    <w:name w:val="Dash 1"/>
    <w:basedOn w:val="prastasis"/>
    <w:uiPriority w:val="99"/>
    <w:rsid w:val="00AB15C4"/>
    <w:pPr>
      <w:numPr>
        <w:numId w:val="10"/>
      </w:numPr>
      <w:outlineLvl w:val="0"/>
    </w:pPr>
  </w:style>
  <w:style w:type="paragraph" w:customStyle="1" w:styleId="PointManual1">
    <w:name w:val="Point Manual (1)"/>
    <w:basedOn w:val="prastasis"/>
    <w:uiPriority w:val="99"/>
    <w:rsid w:val="00AB15C4"/>
    <w:pPr>
      <w:ind w:left="1134" w:hanging="567"/>
      <w:outlineLvl w:val="0"/>
    </w:pPr>
  </w:style>
  <w:style w:type="paragraph" w:customStyle="1" w:styleId="Dash2">
    <w:name w:val="Dash 2"/>
    <w:basedOn w:val="prastasis"/>
    <w:uiPriority w:val="99"/>
    <w:rsid w:val="00AB15C4"/>
    <w:pPr>
      <w:numPr>
        <w:numId w:val="11"/>
      </w:numPr>
      <w:outlineLvl w:val="1"/>
    </w:pPr>
  </w:style>
  <w:style w:type="paragraph" w:styleId="Antrats">
    <w:name w:val="header"/>
    <w:basedOn w:val="prastasis"/>
    <w:link w:val="AntratsDiagrama"/>
    <w:uiPriority w:val="99"/>
    <w:rsid w:val="00C42C13"/>
    <w:pPr>
      <w:tabs>
        <w:tab w:val="center" w:pos="4819"/>
        <w:tab w:val="right" w:pos="9638"/>
      </w:tabs>
    </w:pPr>
  </w:style>
  <w:style w:type="character" w:customStyle="1" w:styleId="AntratsDiagrama">
    <w:name w:val="Antraštės Diagrama"/>
    <w:basedOn w:val="Numatytasispastraiposriftas"/>
    <w:link w:val="Antrats"/>
    <w:uiPriority w:val="99"/>
    <w:locked/>
    <w:rsid w:val="00C42C13"/>
    <w:rPr>
      <w:sz w:val="24"/>
    </w:rPr>
  </w:style>
  <w:style w:type="paragraph" w:styleId="Porat">
    <w:name w:val="footer"/>
    <w:basedOn w:val="prastasis"/>
    <w:link w:val="PoratDiagrama"/>
    <w:uiPriority w:val="99"/>
    <w:rsid w:val="00C42C13"/>
    <w:pPr>
      <w:tabs>
        <w:tab w:val="center" w:pos="4819"/>
        <w:tab w:val="right" w:pos="9638"/>
      </w:tabs>
    </w:pPr>
  </w:style>
  <w:style w:type="character" w:customStyle="1" w:styleId="PoratDiagrama">
    <w:name w:val="Poraštė Diagrama"/>
    <w:basedOn w:val="Numatytasispastraiposriftas"/>
    <w:link w:val="Porat"/>
    <w:uiPriority w:val="99"/>
    <w:locked/>
    <w:rsid w:val="00C42C13"/>
    <w:rPr>
      <w:sz w:val="24"/>
    </w:rPr>
  </w:style>
  <w:style w:type="paragraph" w:customStyle="1" w:styleId="Bullet1">
    <w:name w:val="Bullet 1"/>
    <w:basedOn w:val="prastasis"/>
    <w:uiPriority w:val="99"/>
    <w:rsid w:val="009B2D0A"/>
    <w:pPr>
      <w:numPr>
        <w:numId w:val="12"/>
      </w:numPr>
      <w:spacing w:before="120" w:after="120" w:line="360" w:lineRule="auto"/>
      <w:outlineLvl w:val="0"/>
    </w:pPr>
  </w:style>
  <w:style w:type="paragraph" w:styleId="Komentarotema">
    <w:name w:val="annotation subject"/>
    <w:basedOn w:val="Komentarotekstas"/>
    <w:next w:val="Komentarotekstas"/>
    <w:link w:val="KomentarotemaDiagrama"/>
    <w:uiPriority w:val="99"/>
    <w:rsid w:val="009B2D0A"/>
    <w:rPr>
      <w:b/>
      <w:bCs/>
    </w:rPr>
  </w:style>
  <w:style w:type="character" w:customStyle="1" w:styleId="KomentarotemaDiagrama">
    <w:name w:val="Komentaro tema Diagrama"/>
    <w:basedOn w:val="KomentarotekstasDiagrama"/>
    <w:link w:val="Komentarotema"/>
    <w:uiPriority w:val="99"/>
    <w:locked/>
    <w:rsid w:val="009B2D0A"/>
    <w:rPr>
      <w:rFonts w:cs="Times New Roman"/>
      <w:b/>
    </w:rPr>
  </w:style>
  <w:style w:type="paragraph" w:styleId="Pataisymai">
    <w:name w:val="Revision"/>
    <w:hidden/>
    <w:uiPriority w:val="99"/>
    <w:semiHidden/>
    <w:rsid w:val="009B2D0A"/>
    <w:rPr>
      <w:sz w:val="24"/>
      <w:szCs w:val="24"/>
    </w:rPr>
  </w:style>
  <w:style w:type="paragraph" w:styleId="Dokumentoinaostekstas">
    <w:name w:val="endnote text"/>
    <w:basedOn w:val="prastasis"/>
    <w:link w:val="DokumentoinaostekstasDiagrama"/>
    <w:uiPriority w:val="99"/>
    <w:rsid w:val="009B2D0A"/>
    <w:rPr>
      <w:sz w:val="20"/>
      <w:szCs w:val="20"/>
    </w:rPr>
  </w:style>
  <w:style w:type="character" w:customStyle="1" w:styleId="DokumentoinaostekstasDiagrama">
    <w:name w:val="Dokumento išnašos tekstas Diagrama"/>
    <w:basedOn w:val="Numatytasispastraiposriftas"/>
    <w:link w:val="Dokumentoinaostekstas"/>
    <w:uiPriority w:val="99"/>
    <w:locked/>
    <w:rsid w:val="009B2D0A"/>
    <w:rPr>
      <w:rFonts w:cs="Times New Roman"/>
    </w:rPr>
  </w:style>
  <w:style w:type="character" w:styleId="Dokumentoinaosnumeris">
    <w:name w:val="endnote reference"/>
    <w:basedOn w:val="Numatytasispastraiposriftas"/>
    <w:uiPriority w:val="99"/>
    <w:rsid w:val="009B2D0A"/>
    <w:rPr>
      <w:rFonts w:cs="Times New Roman"/>
      <w:vertAlign w:val="superscript"/>
    </w:rPr>
  </w:style>
  <w:style w:type="paragraph" w:styleId="prastasiniatinklio">
    <w:name w:val="Normal (Web)"/>
    <w:basedOn w:val="prastasis"/>
    <w:uiPriority w:val="99"/>
    <w:rsid w:val="00C661CD"/>
    <w:pPr>
      <w:spacing w:before="120" w:after="120" w:line="240" w:lineRule="atLeast"/>
    </w:pPr>
    <w:rPr>
      <w:rFonts w:ascii="Arial" w:hAnsi="Arial" w:cs="Arial"/>
      <w:color w:val="000000"/>
      <w:sz w:val="18"/>
      <w:szCs w:val="18"/>
    </w:rPr>
  </w:style>
  <w:style w:type="character" w:styleId="Grietas">
    <w:name w:val="Strong"/>
    <w:basedOn w:val="Numatytasispastraiposriftas"/>
    <w:uiPriority w:val="22"/>
    <w:qFormat/>
    <w:rsid w:val="00C661CD"/>
    <w:rPr>
      <w:rFonts w:cs="Times New Roman"/>
      <w:b/>
    </w:rPr>
  </w:style>
  <w:style w:type="paragraph" w:styleId="Puslapioinaostekstas">
    <w:name w:val="footnote text"/>
    <w:basedOn w:val="prastasis"/>
    <w:link w:val="PuslapioinaostekstasDiagrama"/>
    <w:uiPriority w:val="99"/>
    <w:rsid w:val="00131D38"/>
    <w:rPr>
      <w:sz w:val="20"/>
      <w:szCs w:val="20"/>
    </w:rPr>
  </w:style>
  <w:style w:type="character" w:customStyle="1" w:styleId="PuslapioinaostekstasDiagrama">
    <w:name w:val="Puslapio išnašos tekstas Diagrama"/>
    <w:basedOn w:val="Numatytasispastraiposriftas"/>
    <w:link w:val="Puslapioinaostekstas"/>
    <w:uiPriority w:val="99"/>
    <w:locked/>
    <w:rsid w:val="00131D38"/>
    <w:rPr>
      <w:rFonts w:cs="Times New Roman"/>
    </w:rPr>
  </w:style>
  <w:style w:type="character" w:styleId="Puslapioinaosnuoroda">
    <w:name w:val="footnote reference"/>
    <w:basedOn w:val="Numatytasispastraiposriftas"/>
    <w:uiPriority w:val="99"/>
    <w:rsid w:val="00131D38"/>
    <w:rPr>
      <w:rFonts w:cs="Times New Roman"/>
      <w:vertAlign w:val="superscript"/>
    </w:rPr>
  </w:style>
  <w:style w:type="paragraph" w:customStyle="1" w:styleId="Text3">
    <w:name w:val="Text 3"/>
    <w:basedOn w:val="prastasis"/>
    <w:link w:val="Text3Char"/>
    <w:uiPriority w:val="99"/>
    <w:rsid w:val="00E1164D"/>
    <w:pPr>
      <w:ind w:left="1701"/>
      <w:outlineLvl w:val="2"/>
    </w:pPr>
    <w:rPr>
      <w:lang w:eastAsia="en-US"/>
    </w:rPr>
  </w:style>
  <w:style w:type="paragraph" w:customStyle="1" w:styleId="Text4">
    <w:name w:val="Text 4"/>
    <w:basedOn w:val="prastasis"/>
    <w:uiPriority w:val="99"/>
    <w:rsid w:val="00E1164D"/>
    <w:pPr>
      <w:ind w:left="2268"/>
      <w:outlineLvl w:val="3"/>
    </w:pPr>
    <w:rPr>
      <w:lang w:eastAsia="en-US"/>
    </w:rPr>
  </w:style>
  <w:style w:type="paragraph" w:customStyle="1" w:styleId="Text5">
    <w:name w:val="Text 5"/>
    <w:basedOn w:val="prastasis"/>
    <w:uiPriority w:val="99"/>
    <w:rsid w:val="00E1164D"/>
    <w:pPr>
      <w:ind w:left="2835"/>
      <w:outlineLvl w:val="4"/>
    </w:pPr>
    <w:rPr>
      <w:lang w:eastAsia="en-US"/>
    </w:rPr>
  </w:style>
  <w:style w:type="paragraph" w:styleId="Sraopastraipa">
    <w:name w:val="List Paragraph"/>
    <w:basedOn w:val="prastasis"/>
    <w:uiPriority w:val="99"/>
    <w:qFormat/>
    <w:rsid w:val="00CE1856"/>
    <w:pPr>
      <w:ind w:left="1296"/>
    </w:pPr>
  </w:style>
  <w:style w:type="paragraph" w:customStyle="1" w:styleId="Default">
    <w:name w:val="Default"/>
    <w:uiPriority w:val="99"/>
    <w:rsid w:val="00CE1856"/>
    <w:pPr>
      <w:autoSpaceDE w:val="0"/>
      <w:autoSpaceDN w:val="0"/>
      <w:adjustRightInd w:val="0"/>
    </w:pPr>
    <w:rPr>
      <w:rFonts w:ascii="EC Square Sans Pro" w:hAnsi="EC Square Sans Pro" w:cs="EC Square Sans Pro"/>
      <w:color w:val="000000"/>
      <w:sz w:val="24"/>
      <w:szCs w:val="24"/>
    </w:rPr>
  </w:style>
  <w:style w:type="character" w:customStyle="1" w:styleId="hps">
    <w:name w:val="hps"/>
    <w:uiPriority w:val="99"/>
    <w:rsid w:val="00CE1856"/>
  </w:style>
  <w:style w:type="character" w:customStyle="1" w:styleId="aa5f5ft1">
    <w:name w:val="a__a_5f__5f_t1"/>
    <w:uiPriority w:val="99"/>
    <w:rsid w:val="00CE1856"/>
  </w:style>
  <w:style w:type="paragraph" w:customStyle="1" w:styleId="Text2">
    <w:name w:val="Text 2"/>
    <w:basedOn w:val="prastasis"/>
    <w:uiPriority w:val="99"/>
    <w:rsid w:val="004B1896"/>
    <w:pPr>
      <w:ind w:left="1134"/>
      <w:outlineLvl w:val="1"/>
    </w:pPr>
    <w:rPr>
      <w:lang w:val="en-GB" w:eastAsia="en-US"/>
    </w:rPr>
  </w:style>
  <w:style w:type="paragraph" w:customStyle="1" w:styleId="Pointabc">
    <w:name w:val="Point abc"/>
    <w:basedOn w:val="prastasis"/>
    <w:uiPriority w:val="99"/>
    <w:rsid w:val="004B1896"/>
    <w:pPr>
      <w:numPr>
        <w:ilvl w:val="1"/>
        <w:numId w:val="19"/>
      </w:numPr>
      <w:spacing w:before="200"/>
    </w:pPr>
    <w:rPr>
      <w:lang w:val="en-GB" w:eastAsia="en-US"/>
    </w:rPr>
  </w:style>
  <w:style w:type="paragraph" w:customStyle="1" w:styleId="Pointabc1">
    <w:name w:val="Point abc (1)"/>
    <w:basedOn w:val="prastasis"/>
    <w:uiPriority w:val="99"/>
    <w:rsid w:val="004B1896"/>
    <w:pPr>
      <w:numPr>
        <w:ilvl w:val="3"/>
        <w:numId w:val="19"/>
      </w:numPr>
      <w:outlineLvl w:val="0"/>
    </w:pPr>
    <w:rPr>
      <w:lang w:val="en-GB" w:eastAsia="en-US"/>
    </w:rPr>
  </w:style>
  <w:style w:type="paragraph" w:customStyle="1" w:styleId="Pointabc2">
    <w:name w:val="Point abc (2)"/>
    <w:basedOn w:val="prastasis"/>
    <w:uiPriority w:val="99"/>
    <w:rsid w:val="004B1896"/>
    <w:pPr>
      <w:numPr>
        <w:ilvl w:val="5"/>
        <w:numId w:val="19"/>
      </w:numPr>
      <w:outlineLvl w:val="1"/>
    </w:pPr>
    <w:rPr>
      <w:lang w:val="en-GB" w:eastAsia="en-US"/>
    </w:rPr>
  </w:style>
  <w:style w:type="paragraph" w:customStyle="1" w:styleId="Pointabc3">
    <w:name w:val="Point abc (3)"/>
    <w:basedOn w:val="prastasis"/>
    <w:uiPriority w:val="99"/>
    <w:rsid w:val="004B1896"/>
    <w:pPr>
      <w:numPr>
        <w:ilvl w:val="7"/>
        <w:numId w:val="19"/>
      </w:numPr>
      <w:outlineLvl w:val="2"/>
    </w:pPr>
    <w:rPr>
      <w:lang w:val="en-GB" w:eastAsia="en-US"/>
    </w:rPr>
  </w:style>
  <w:style w:type="paragraph" w:customStyle="1" w:styleId="Pointabc4">
    <w:name w:val="Point abc (4)"/>
    <w:basedOn w:val="prastasis"/>
    <w:uiPriority w:val="99"/>
    <w:rsid w:val="004B1896"/>
    <w:pPr>
      <w:numPr>
        <w:ilvl w:val="8"/>
        <w:numId w:val="19"/>
      </w:numPr>
      <w:outlineLvl w:val="3"/>
    </w:pPr>
    <w:rPr>
      <w:lang w:val="en-GB" w:eastAsia="en-US"/>
    </w:rPr>
  </w:style>
  <w:style w:type="paragraph" w:customStyle="1" w:styleId="Point123">
    <w:name w:val="Point 123"/>
    <w:basedOn w:val="prastasis"/>
    <w:uiPriority w:val="99"/>
    <w:rsid w:val="004B1896"/>
    <w:pPr>
      <w:numPr>
        <w:numId w:val="19"/>
      </w:numPr>
      <w:spacing w:before="200"/>
    </w:pPr>
    <w:rPr>
      <w:lang w:val="en-GB" w:eastAsia="en-US"/>
    </w:rPr>
  </w:style>
  <w:style w:type="paragraph" w:customStyle="1" w:styleId="Point1231">
    <w:name w:val="Point 123 (1)"/>
    <w:basedOn w:val="prastasis"/>
    <w:uiPriority w:val="99"/>
    <w:rsid w:val="004B1896"/>
    <w:pPr>
      <w:numPr>
        <w:ilvl w:val="2"/>
        <w:numId w:val="19"/>
      </w:numPr>
      <w:outlineLvl w:val="0"/>
    </w:pPr>
    <w:rPr>
      <w:lang w:val="en-GB" w:eastAsia="en-US"/>
    </w:rPr>
  </w:style>
  <w:style w:type="paragraph" w:customStyle="1" w:styleId="Point1232">
    <w:name w:val="Point 123 (2)"/>
    <w:basedOn w:val="prastasis"/>
    <w:uiPriority w:val="99"/>
    <w:rsid w:val="004B1896"/>
    <w:pPr>
      <w:numPr>
        <w:ilvl w:val="4"/>
        <w:numId w:val="19"/>
      </w:numPr>
      <w:outlineLvl w:val="1"/>
    </w:pPr>
    <w:rPr>
      <w:lang w:val="en-GB" w:eastAsia="en-US"/>
    </w:rPr>
  </w:style>
  <w:style w:type="paragraph" w:customStyle="1" w:styleId="Point1233">
    <w:name w:val="Point 123 (3)"/>
    <w:basedOn w:val="prastasis"/>
    <w:uiPriority w:val="99"/>
    <w:rsid w:val="004B1896"/>
    <w:pPr>
      <w:numPr>
        <w:ilvl w:val="6"/>
        <w:numId w:val="19"/>
      </w:numPr>
      <w:outlineLvl w:val="2"/>
    </w:pPr>
    <w:rPr>
      <w:lang w:val="en-GB" w:eastAsia="en-US"/>
    </w:rPr>
  </w:style>
  <w:style w:type="character" w:customStyle="1" w:styleId="Text3Char">
    <w:name w:val="Text 3 Char"/>
    <w:link w:val="Text3"/>
    <w:uiPriority w:val="99"/>
    <w:locked/>
    <w:rsid w:val="004B1896"/>
    <w:rPr>
      <w:sz w:val="24"/>
      <w:lang w:eastAsia="en-US"/>
    </w:rPr>
  </w:style>
  <w:style w:type="paragraph" w:customStyle="1" w:styleId="HeadingIVX">
    <w:name w:val="Heading IVX"/>
    <w:basedOn w:val="prastasis"/>
    <w:next w:val="prastasis"/>
    <w:uiPriority w:val="99"/>
    <w:rsid w:val="00137A05"/>
    <w:pPr>
      <w:numPr>
        <w:numId w:val="23"/>
      </w:numPr>
      <w:spacing w:before="480"/>
      <w:outlineLvl w:val="0"/>
    </w:pPr>
    <w:rPr>
      <w:b/>
      <w:caps/>
      <w:u w:val="single"/>
    </w:rPr>
  </w:style>
  <w:style w:type="paragraph" w:customStyle="1" w:styleId="astandard3520normal">
    <w:name w:val="a_standard__35__20_normal"/>
    <w:basedOn w:val="prastasis"/>
    <w:uiPriority w:val="99"/>
    <w:rsid w:val="00754FF1"/>
    <w:pPr>
      <w:spacing w:before="100" w:beforeAutospacing="1" w:after="100" w:afterAutospacing="1"/>
    </w:pPr>
  </w:style>
  <w:style w:type="character" w:customStyle="1" w:styleId="at1">
    <w:name w:val="a__t1"/>
    <w:uiPriority w:val="99"/>
    <w:rsid w:val="00754FF1"/>
  </w:style>
  <w:style w:type="paragraph" w:customStyle="1" w:styleId="astandardp1">
    <w:name w:val="a_standard_p1"/>
    <w:basedOn w:val="prastasis"/>
    <w:uiPriority w:val="99"/>
    <w:rsid w:val="00754FF1"/>
    <w:pPr>
      <w:spacing w:before="100" w:beforeAutospacing="1" w:after="100" w:afterAutospacing="1"/>
    </w:pPr>
  </w:style>
  <w:style w:type="character" w:customStyle="1" w:styleId="apple-converted-space">
    <w:name w:val="apple-converted-space"/>
    <w:uiPriority w:val="99"/>
    <w:rsid w:val="00754FF1"/>
  </w:style>
  <w:style w:type="character" w:customStyle="1" w:styleId="hpsatn">
    <w:name w:val="hps atn"/>
    <w:uiPriority w:val="99"/>
    <w:rsid w:val="00A71029"/>
  </w:style>
  <w:style w:type="character" w:styleId="Emfaz">
    <w:name w:val="Emphasis"/>
    <w:basedOn w:val="Numatytasispastraiposriftas"/>
    <w:uiPriority w:val="20"/>
    <w:qFormat/>
    <w:rsid w:val="00A71029"/>
    <w:rPr>
      <w:rFonts w:cs="Times New Roman"/>
      <w:i/>
    </w:rPr>
  </w:style>
  <w:style w:type="character" w:styleId="Puslapionumeris">
    <w:name w:val="page number"/>
    <w:basedOn w:val="Numatytasispastraiposriftas"/>
    <w:uiPriority w:val="99"/>
    <w:rsid w:val="00E23727"/>
    <w:rPr>
      <w:rFonts w:cs="Times New Roman"/>
    </w:rPr>
  </w:style>
  <w:style w:type="paragraph" w:customStyle="1" w:styleId="Text1">
    <w:name w:val="Text 1"/>
    <w:basedOn w:val="prastasis"/>
    <w:uiPriority w:val="99"/>
    <w:rsid w:val="002544FD"/>
    <w:pPr>
      <w:ind w:left="567"/>
      <w:outlineLvl w:val="0"/>
    </w:pPr>
  </w:style>
  <w:style w:type="paragraph" w:customStyle="1" w:styleId="Dash">
    <w:name w:val="Dash"/>
    <w:basedOn w:val="prastasis"/>
    <w:uiPriority w:val="99"/>
    <w:rsid w:val="00F857F8"/>
    <w:pPr>
      <w:numPr>
        <w:numId w:val="29"/>
      </w:numPr>
      <w:spacing w:before="120" w:after="120" w:line="360" w:lineRule="auto"/>
    </w:pPr>
  </w:style>
  <w:style w:type="paragraph" w:customStyle="1" w:styleId="Bullet3">
    <w:name w:val="Bullet 3"/>
    <w:basedOn w:val="prastasis"/>
    <w:uiPriority w:val="99"/>
    <w:rsid w:val="008917AE"/>
    <w:pPr>
      <w:numPr>
        <w:numId w:val="32"/>
      </w:numPr>
      <w:outlineLvl w:val="2"/>
    </w:pPr>
    <w:rPr>
      <w:lang w:val="en-GB" w:eastAsia="en-US"/>
    </w:rPr>
  </w:style>
  <w:style w:type="paragraph" w:customStyle="1" w:styleId="DashEqual1">
    <w:name w:val="Dash Equal 1"/>
    <w:basedOn w:val="Dash1"/>
    <w:uiPriority w:val="99"/>
    <w:rsid w:val="008917AE"/>
    <w:pPr>
      <w:numPr>
        <w:numId w:val="31"/>
      </w:numPr>
      <w:tabs>
        <w:tab w:val="clear" w:pos="993"/>
        <w:tab w:val="num" w:pos="1134"/>
      </w:tabs>
      <w:ind w:left="1134"/>
    </w:pPr>
    <w:rPr>
      <w:lang w:val="en-GB" w:eastAsia="en-US"/>
    </w:rPr>
  </w:style>
  <w:style w:type="paragraph" w:customStyle="1" w:styleId="PointDoubleManual">
    <w:name w:val="Point Double Manual"/>
    <w:basedOn w:val="prastasis"/>
    <w:uiPriority w:val="99"/>
    <w:rsid w:val="008917AE"/>
    <w:pPr>
      <w:tabs>
        <w:tab w:val="left" w:pos="567"/>
      </w:tabs>
      <w:spacing w:before="200"/>
      <w:ind w:left="1134" w:hanging="1134"/>
    </w:pPr>
    <w:rPr>
      <w:lang w:val="en-GB" w:eastAsia="en-US"/>
    </w:rPr>
  </w:style>
  <w:style w:type="paragraph" w:customStyle="1" w:styleId="DashEqual2">
    <w:name w:val="Dash Equal 2"/>
    <w:basedOn w:val="Dash2"/>
    <w:uiPriority w:val="99"/>
    <w:rsid w:val="008917AE"/>
    <w:pPr>
      <w:numPr>
        <w:numId w:val="33"/>
      </w:numPr>
    </w:pPr>
    <w:rPr>
      <w:lang w:val="en-GB" w:eastAsia="en-US"/>
    </w:rPr>
  </w:style>
  <w:style w:type="paragraph" w:customStyle="1" w:styleId="HeadingCentered">
    <w:name w:val="Heading Centered"/>
    <w:basedOn w:val="prastasis"/>
    <w:next w:val="prastasis"/>
    <w:uiPriority w:val="99"/>
    <w:rsid w:val="005E5332"/>
    <w:pPr>
      <w:spacing w:before="360" w:after="120" w:line="360" w:lineRule="auto"/>
      <w:jc w:val="center"/>
      <w:outlineLvl w:val="0"/>
    </w:pPr>
    <w:rPr>
      <w:b/>
      <w:caps/>
      <w:u w:val="single"/>
      <w:lang w:val="en-GB" w:eastAsia="en-US"/>
    </w:rPr>
  </w:style>
  <w:style w:type="paragraph" w:styleId="Pagrindinistekstas">
    <w:name w:val="Body Text"/>
    <w:basedOn w:val="prastasis"/>
    <w:link w:val="PagrindinistekstasDiagrama"/>
    <w:uiPriority w:val="99"/>
    <w:rsid w:val="00EB2298"/>
    <w:pPr>
      <w:widowControl w:val="0"/>
      <w:ind w:left="1080"/>
    </w:pPr>
    <w:rPr>
      <w:rFonts w:cs="Arial"/>
    </w:rPr>
  </w:style>
  <w:style w:type="character" w:customStyle="1" w:styleId="PagrindinistekstasDiagrama">
    <w:name w:val="Pagrindinis tekstas Diagrama"/>
    <w:basedOn w:val="Numatytasispastraiposriftas"/>
    <w:link w:val="Pagrindinistekstas"/>
    <w:uiPriority w:val="99"/>
    <w:locked/>
    <w:rsid w:val="00EB2298"/>
    <w:rPr>
      <w:rFonts w:cs="Arial"/>
      <w:sz w:val="24"/>
      <w:szCs w:val="24"/>
    </w:rPr>
  </w:style>
  <w:style w:type="table" w:styleId="Lentelstinklelis">
    <w:name w:val="Table Grid"/>
    <w:basedOn w:val="prastojilentel"/>
    <w:uiPriority w:val="99"/>
    <w:rsid w:val="00296E6E"/>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99"/>
    <w:rsid w:val="001401E6"/>
    <w:pPr>
      <w:spacing w:after="160" w:line="259" w:lineRule="auto"/>
      <w:ind w:left="720"/>
      <w:contextualSpacing/>
    </w:pPr>
    <w:rPr>
      <w:rFonts w:ascii="Calibri" w:hAnsi="Calibri"/>
      <w:sz w:val="22"/>
      <w:szCs w:val="22"/>
      <w:lang w:eastAsia="en-US"/>
    </w:rPr>
  </w:style>
  <w:style w:type="paragraph" w:customStyle="1" w:styleId="Heading123">
    <w:name w:val="Heading 123"/>
    <w:basedOn w:val="prastasis"/>
    <w:next w:val="prastasis"/>
    <w:uiPriority w:val="99"/>
    <w:rsid w:val="009B51B0"/>
    <w:pPr>
      <w:numPr>
        <w:numId w:val="46"/>
      </w:numPr>
      <w:spacing w:before="360" w:after="120" w:line="360" w:lineRule="auto"/>
      <w:outlineLvl w:val="0"/>
    </w:pPr>
    <w:rPr>
      <w:b/>
      <w:caps/>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1363">
      <w:bodyDiv w:val="1"/>
      <w:marLeft w:val="0"/>
      <w:marRight w:val="0"/>
      <w:marTop w:val="0"/>
      <w:marBottom w:val="0"/>
      <w:divBdr>
        <w:top w:val="none" w:sz="0" w:space="0" w:color="auto"/>
        <w:left w:val="none" w:sz="0" w:space="0" w:color="auto"/>
        <w:bottom w:val="none" w:sz="0" w:space="0" w:color="auto"/>
        <w:right w:val="none" w:sz="0" w:space="0" w:color="auto"/>
      </w:divBdr>
    </w:div>
    <w:div w:id="394594055">
      <w:marLeft w:val="0"/>
      <w:marRight w:val="0"/>
      <w:marTop w:val="0"/>
      <w:marBottom w:val="0"/>
      <w:divBdr>
        <w:top w:val="none" w:sz="0" w:space="0" w:color="auto"/>
        <w:left w:val="none" w:sz="0" w:space="0" w:color="auto"/>
        <w:bottom w:val="none" w:sz="0" w:space="2" w:color="auto"/>
        <w:right w:val="none" w:sz="0" w:space="0" w:color="auto"/>
      </w:divBdr>
    </w:div>
    <w:div w:id="394594057">
      <w:marLeft w:val="0"/>
      <w:marRight w:val="0"/>
      <w:marTop w:val="0"/>
      <w:marBottom w:val="0"/>
      <w:divBdr>
        <w:top w:val="none" w:sz="0" w:space="0" w:color="auto"/>
        <w:left w:val="none" w:sz="0" w:space="0" w:color="auto"/>
        <w:bottom w:val="none" w:sz="0" w:space="2" w:color="auto"/>
        <w:right w:val="none" w:sz="0" w:space="0" w:color="auto"/>
      </w:divBdr>
    </w:div>
    <w:div w:id="394594061">
      <w:marLeft w:val="0"/>
      <w:marRight w:val="0"/>
      <w:marTop w:val="0"/>
      <w:marBottom w:val="0"/>
      <w:divBdr>
        <w:top w:val="none" w:sz="0" w:space="0" w:color="auto"/>
        <w:left w:val="none" w:sz="0" w:space="0" w:color="auto"/>
        <w:bottom w:val="none" w:sz="0" w:space="0" w:color="auto"/>
        <w:right w:val="none" w:sz="0" w:space="0" w:color="auto"/>
      </w:divBdr>
      <w:divsChild>
        <w:div w:id="394594125">
          <w:marLeft w:val="0"/>
          <w:marRight w:val="0"/>
          <w:marTop w:val="0"/>
          <w:marBottom w:val="0"/>
          <w:divBdr>
            <w:top w:val="none" w:sz="0" w:space="0" w:color="auto"/>
            <w:left w:val="none" w:sz="0" w:space="0" w:color="auto"/>
            <w:bottom w:val="none" w:sz="0" w:space="0" w:color="auto"/>
            <w:right w:val="none" w:sz="0" w:space="0" w:color="auto"/>
          </w:divBdr>
          <w:divsChild>
            <w:div w:id="39459416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8">
                  <w:marLeft w:val="0"/>
                  <w:marRight w:val="0"/>
                  <w:marTop w:val="0"/>
                  <w:marBottom w:val="0"/>
                  <w:divBdr>
                    <w:top w:val="none" w:sz="0" w:space="0" w:color="auto"/>
                    <w:left w:val="none" w:sz="0" w:space="0" w:color="auto"/>
                    <w:bottom w:val="none" w:sz="0" w:space="0" w:color="auto"/>
                    <w:right w:val="none" w:sz="0" w:space="0" w:color="auto"/>
                  </w:divBdr>
                  <w:divsChild>
                    <w:div w:id="394594121">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7">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2">
                                      <w:marLeft w:val="0"/>
                                      <w:marRight w:val="0"/>
                                      <w:marTop w:val="75"/>
                                      <w:marBottom w:val="0"/>
                                      <w:divBdr>
                                        <w:top w:val="none" w:sz="0" w:space="0" w:color="auto"/>
                                        <w:left w:val="none" w:sz="0" w:space="0" w:color="auto"/>
                                        <w:bottom w:val="none" w:sz="0" w:space="0" w:color="auto"/>
                                        <w:right w:val="none" w:sz="0" w:space="0" w:color="auto"/>
                                      </w:divBdr>
                                      <w:divsChild>
                                        <w:div w:id="394594120">
                                          <w:marLeft w:val="0"/>
                                          <w:marRight w:val="0"/>
                                          <w:marTop w:val="0"/>
                                          <w:marBottom w:val="0"/>
                                          <w:divBdr>
                                            <w:top w:val="none" w:sz="0" w:space="0" w:color="auto"/>
                                            <w:left w:val="none" w:sz="0" w:space="0" w:color="auto"/>
                                            <w:bottom w:val="none" w:sz="0" w:space="0" w:color="auto"/>
                                            <w:right w:val="none" w:sz="0" w:space="0" w:color="auto"/>
                                          </w:divBdr>
                                          <w:divsChild>
                                            <w:div w:id="394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63">
      <w:marLeft w:val="0"/>
      <w:marRight w:val="0"/>
      <w:marTop w:val="0"/>
      <w:marBottom w:val="0"/>
      <w:divBdr>
        <w:top w:val="none" w:sz="0" w:space="0" w:color="auto"/>
        <w:left w:val="none" w:sz="0" w:space="0" w:color="auto"/>
        <w:bottom w:val="none" w:sz="0" w:space="0" w:color="auto"/>
        <w:right w:val="none" w:sz="0" w:space="0" w:color="auto"/>
      </w:divBdr>
      <w:divsChild>
        <w:div w:id="394594130">
          <w:marLeft w:val="0"/>
          <w:marRight w:val="0"/>
          <w:marTop w:val="0"/>
          <w:marBottom w:val="0"/>
          <w:divBdr>
            <w:top w:val="none" w:sz="0" w:space="0" w:color="auto"/>
            <w:left w:val="none" w:sz="0" w:space="0" w:color="auto"/>
            <w:bottom w:val="none" w:sz="0" w:space="0" w:color="auto"/>
            <w:right w:val="none" w:sz="0" w:space="0" w:color="auto"/>
          </w:divBdr>
          <w:divsChild>
            <w:div w:id="39459411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5">
                  <w:marLeft w:val="0"/>
                  <w:marRight w:val="0"/>
                  <w:marTop w:val="0"/>
                  <w:marBottom w:val="0"/>
                  <w:divBdr>
                    <w:top w:val="none" w:sz="0" w:space="0" w:color="auto"/>
                    <w:left w:val="none" w:sz="0" w:space="0" w:color="auto"/>
                    <w:bottom w:val="none" w:sz="0" w:space="0" w:color="auto"/>
                    <w:right w:val="none" w:sz="0" w:space="0" w:color="auto"/>
                  </w:divBdr>
                  <w:divsChild>
                    <w:div w:id="39459409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60">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6">
                                  <w:marLeft w:val="0"/>
                                  <w:marRight w:val="0"/>
                                  <w:marTop w:val="0"/>
                                  <w:marBottom w:val="0"/>
                                  <w:divBdr>
                                    <w:top w:val="single" w:sz="2" w:space="5" w:color="D4D4D4"/>
                                    <w:left w:val="single" w:sz="6" w:space="5" w:color="D4D4D4"/>
                                    <w:bottom w:val="single" w:sz="6" w:space="5" w:color="D4D4D4"/>
                                    <w:right w:val="single" w:sz="6" w:space="5" w:color="D4D4D4"/>
                                  </w:divBdr>
                                  <w:divsChild>
                                    <w:div w:id="394594066">
                                      <w:marLeft w:val="0"/>
                                      <w:marRight w:val="0"/>
                                      <w:marTop w:val="75"/>
                                      <w:marBottom w:val="0"/>
                                      <w:divBdr>
                                        <w:top w:val="none" w:sz="0" w:space="0" w:color="auto"/>
                                        <w:left w:val="none" w:sz="0" w:space="0" w:color="auto"/>
                                        <w:bottom w:val="none" w:sz="0" w:space="0" w:color="auto"/>
                                        <w:right w:val="none" w:sz="0" w:space="0" w:color="auto"/>
                                      </w:divBdr>
                                      <w:divsChild>
                                        <w:div w:id="394594056">
                                          <w:marLeft w:val="0"/>
                                          <w:marRight w:val="0"/>
                                          <w:marTop w:val="75"/>
                                          <w:marBottom w:val="0"/>
                                          <w:divBdr>
                                            <w:top w:val="none" w:sz="0" w:space="0" w:color="auto"/>
                                            <w:left w:val="none" w:sz="0" w:space="0" w:color="auto"/>
                                            <w:bottom w:val="none" w:sz="0" w:space="0" w:color="auto"/>
                                            <w:right w:val="none" w:sz="0" w:space="0" w:color="auto"/>
                                          </w:divBdr>
                                          <w:divsChild>
                                            <w:div w:id="394594141">
                                              <w:marLeft w:val="0"/>
                                              <w:marRight w:val="0"/>
                                              <w:marTop w:val="0"/>
                                              <w:marBottom w:val="0"/>
                                              <w:divBdr>
                                                <w:top w:val="none" w:sz="0" w:space="0" w:color="auto"/>
                                                <w:left w:val="none" w:sz="0" w:space="0" w:color="auto"/>
                                                <w:bottom w:val="none" w:sz="0" w:space="0" w:color="auto"/>
                                                <w:right w:val="none" w:sz="0" w:space="0" w:color="auto"/>
                                              </w:divBdr>
                                              <w:divsChild>
                                                <w:div w:id="394594136">
                                                  <w:marLeft w:val="0"/>
                                                  <w:marRight w:val="0"/>
                                                  <w:marTop w:val="0"/>
                                                  <w:marBottom w:val="0"/>
                                                  <w:divBdr>
                                                    <w:top w:val="none" w:sz="0" w:space="0" w:color="auto"/>
                                                    <w:left w:val="none" w:sz="0" w:space="0" w:color="auto"/>
                                                    <w:bottom w:val="none" w:sz="0" w:space="0" w:color="auto"/>
                                                    <w:right w:val="none" w:sz="0" w:space="0" w:color="auto"/>
                                                  </w:divBdr>
                                                  <w:divsChild>
                                                    <w:div w:id="394594171">
                                                      <w:marLeft w:val="0"/>
                                                      <w:marRight w:val="0"/>
                                                      <w:marTop w:val="0"/>
                                                      <w:marBottom w:val="0"/>
                                                      <w:divBdr>
                                                        <w:top w:val="none" w:sz="0" w:space="0" w:color="auto"/>
                                                        <w:left w:val="none" w:sz="0" w:space="0" w:color="auto"/>
                                                        <w:bottom w:val="none" w:sz="0" w:space="0" w:color="auto"/>
                                                        <w:right w:val="none" w:sz="0" w:space="0" w:color="auto"/>
                                                      </w:divBdr>
                                                      <w:divsChild>
                                                        <w:div w:id="394594142">
                                                          <w:marLeft w:val="0"/>
                                                          <w:marRight w:val="0"/>
                                                          <w:marTop w:val="0"/>
                                                          <w:marBottom w:val="0"/>
                                                          <w:divBdr>
                                                            <w:top w:val="none" w:sz="0" w:space="0" w:color="auto"/>
                                                            <w:left w:val="none" w:sz="0" w:space="0" w:color="auto"/>
                                                            <w:bottom w:val="none" w:sz="0" w:space="0" w:color="auto"/>
                                                            <w:right w:val="none" w:sz="0" w:space="0" w:color="auto"/>
                                                          </w:divBdr>
                                                          <w:divsChild>
                                                            <w:div w:id="3945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065">
      <w:marLeft w:val="0"/>
      <w:marRight w:val="0"/>
      <w:marTop w:val="0"/>
      <w:marBottom w:val="0"/>
      <w:divBdr>
        <w:top w:val="none" w:sz="0" w:space="0" w:color="auto"/>
        <w:left w:val="none" w:sz="0" w:space="0" w:color="auto"/>
        <w:bottom w:val="none" w:sz="0" w:space="0" w:color="auto"/>
        <w:right w:val="none" w:sz="0" w:space="0" w:color="auto"/>
      </w:divBdr>
      <w:divsChild>
        <w:div w:id="394594086">
          <w:marLeft w:val="0"/>
          <w:marRight w:val="0"/>
          <w:marTop w:val="0"/>
          <w:marBottom w:val="0"/>
          <w:divBdr>
            <w:top w:val="none" w:sz="0" w:space="0" w:color="auto"/>
            <w:left w:val="none" w:sz="0" w:space="0" w:color="auto"/>
            <w:bottom w:val="none" w:sz="0" w:space="0" w:color="auto"/>
            <w:right w:val="none" w:sz="0" w:space="0" w:color="auto"/>
          </w:divBdr>
          <w:divsChild>
            <w:div w:id="394594153">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3">
                  <w:marLeft w:val="0"/>
                  <w:marRight w:val="0"/>
                  <w:marTop w:val="0"/>
                  <w:marBottom w:val="0"/>
                  <w:divBdr>
                    <w:top w:val="none" w:sz="0" w:space="0" w:color="auto"/>
                    <w:left w:val="none" w:sz="0" w:space="0" w:color="auto"/>
                    <w:bottom w:val="none" w:sz="0" w:space="0" w:color="auto"/>
                    <w:right w:val="none" w:sz="0" w:space="0" w:color="auto"/>
                  </w:divBdr>
                  <w:divsChild>
                    <w:div w:id="39459407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3">
                              <w:marLeft w:val="0"/>
                              <w:marRight w:val="0"/>
                              <w:marTop w:val="0"/>
                              <w:marBottom w:val="0"/>
                              <w:divBdr>
                                <w:top w:val="single" w:sz="2" w:space="0" w:color="868B91"/>
                                <w:left w:val="single" w:sz="2" w:space="0" w:color="868B91"/>
                                <w:bottom w:val="single" w:sz="2" w:space="0" w:color="868B91"/>
                                <w:right w:val="single" w:sz="2" w:space="0" w:color="868B91"/>
                              </w:divBdr>
                              <w:divsChild>
                                <w:div w:id="394594103">
                                  <w:marLeft w:val="0"/>
                                  <w:marRight w:val="0"/>
                                  <w:marTop w:val="0"/>
                                  <w:marBottom w:val="0"/>
                                  <w:divBdr>
                                    <w:top w:val="single" w:sz="2" w:space="5" w:color="D4D4D4"/>
                                    <w:left w:val="single" w:sz="6" w:space="5" w:color="D4D4D4"/>
                                    <w:bottom w:val="single" w:sz="6" w:space="5" w:color="D4D4D4"/>
                                    <w:right w:val="single" w:sz="6" w:space="5" w:color="D4D4D4"/>
                                  </w:divBdr>
                                  <w:divsChild>
                                    <w:div w:id="394594139">
                                      <w:marLeft w:val="0"/>
                                      <w:marRight w:val="0"/>
                                      <w:marTop w:val="75"/>
                                      <w:marBottom w:val="0"/>
                                      <w:divBdr>
                                        <w:top w:val="none" w:sz="0" w:space="0" w:color="auto"/>
                                        <w:left w:val="none" w:sz="0" w:space="0" w:color="auto"/>
                                        <w:bottom w:val="none" w:sz="0" w:space="0" w:color="auto"/>
                                        <w:right w:val="none" w:sz="0" w:space="0" w:color="auto"/>
                                      </w:divBdr>
                                      <w:divsChild>
                                        <w:div w:id="394594096">
                                          <w:marLeft w:val="0"/>
                                          <w:marRight w:val="0"/>
                                          <w:marTop w:val="0"/>
                                          <w:marBottom w:val="0"/>
                                          <w:divBdr>
                                            <w:top w:val="none" w:sz="0" w:space="0" w:color="auto"/>
                                            <w:left w:val="none" w:sz="0" w:space="0" w:color="auto"/>
                                            <w:bottom w:val="none" w:sz="0" w:space="0" w:color="auto"/>
                                            <w:right w:val="none" w:sz="0" w:space="0" w:color="auto"/>
                                          </w:divBdr>
                                          <w:divsChild>
                                            <w:div w:id="3945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073">
      <w:marLeft w:val="0"/>
      <w:marRight w:val="0"/>
      <w:marTop w:val="0"/>
      <w:marBottom w:val="0"/>
      <w:divBdr>
        <w:top w:val="none" w:sz="0" w:space="0" w:color="auto"/>
        <w:left w:val="none" w:sz="0" w:space="0" w:color="auto"/>
        <w:bottom w:val="none" w:sz="0" w:space="0" w:color="auto"/>
        <w:right w:val="none" w:sz="0" w:space="0" w:color="auto"/>
      </w:divBdr>
    </w:div>
    <w:div w:id="394594077">
      <w:marLeft w:val="0"/>
      <w:marRight w:val="0"/>
      <w:marTop w:val="0"/>
      <w:marBottom w:val="0"/>
      <w:divBdr>
        <w:top w:val="none" w:sz="0" w:space="0" w:color="auto"/>
        <w:left w:val="none" w:sz="0" w:space="0" w:color="auto"/>
        <w:bottom w:val="none" w:sz="0" w:space="0" w:color="auto"/>
        <w:right w:val="none" w:sz="0" w:space="0" w:color="auto"/>
      </w:divBdr>
      <w:divsChild>
        <w:div w:id="394594100">
          <w:marLeft w:val="0"/>
          <w:marRight w:val="0"/>
          <w:marTop w:val="0"/>
          <w:marBottom w:val="0"/>
          <w:divBdr>
            <w:top w:val="none" w:sz="0" w:space="0" w:color="auto"/>
            <w:left w:val="none" w:sz="0" w:space="0" w:color="auto"/>
            <w:bottom w:val="none" w:sz="0" w:space="0" w:color="auto"/>
            <w:right w:val="none" w:sz="0" w:space="0" w:color="auto"/>
          </w:divBdr>
          <w:divsChild>
            <w:div w:id="394594062">
              <w:marLeft w:val="0"/>
              <w:marRight w:val="0"/>
              <w:marTop w:val="0"/>
              <w:marBottom w:val="120"/>
              <w:divBdr>
                <w:top w:val="none" w:sz="0" w:space="0" w:color="auto"/>
                <w:left w:val="none" w:sz="0" w:space="0" w:color="auto"/>
                <w:bottom w:val="none" w:sz="0" w:space="0" w:color="auto"/>
                <w:right w:val="none" w:sz="0" w:space="0" w:color="auto"/>
              </w:divBdr>
              <w:divsChild>
                <w:div w:id="394594068">
                  <w:marLeft w:val="0"/>
                  <w:marRight w:val="0"/>
                  <w:marTop w:val="0"/>
                  <w:marBottom w:val="120"/>
                  <w:divBdr>
                    <w:top w:val="none" w:sz="0" w:space="0" w:color="auto"/>
                    <w:left w:val="none" w:sz="0" w:space="0" w:color="auto"/>
                    <w:bottom w:val="none" w:sz="0" w:space="0" w:color="auto"/>
                    <w:right w:val="none" w:sz="0" w:space="0" w:color="auto"/>
                  </w:divBdr>
                  <w:divsChild>
                    <w:div w:id="394594161">
                      <w:marLeft w:val="0"/>
                      <w:marRight w:val="0"/>
                      <w:marTop w:val="0"/>
                      <w:marBottom w:val="0"/>
                      <w:divBdr>
                        <w:top w:val="none" w:sz="0" w:space="0" w:color="auto"/>
                        <w:left w:val="none" w:sz="0" w:space="0" w:color="auto"/>
                        <w:bottom w:val="none" w:sz="0" w:space="0" w:color="auto"/>
                        <w:right w:val="none" w:sz="0" w:space="0" w:color="auto"/>
                      </w:divBdr>
                      <w:divsChild>
                        <w:div w:id="3945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080">
      <w:marLeft w:val="0"/>
      <w:marRight w:val="0"/>
      <w:marTop w:val="0"/>
      <w:marBottom w:val="0"/>
      <w:divBdr>
        <w:top w:val="none" w:sz="0" w:space="0" w:color="auto"/>
        <w:left w:val="none" w:sz="0" w:space="0" w:color="auto"/>
        <w:bottom w:val="none" w:sz="0" w:space="0" w:color="auto"/>
        <w:right w:val="none" w:sz="0" w:space="0" w:color="auto"/>
      </w:divBdr>
    </w:div>
    <w:div w:id="394594094">
      <w:marLeft w:val="0"/>
      <w:marRight w:val="0"/>
      <w:marTop w:val="0"/>
      <w:marBottom w:val="0"/>
      <w:divBdr>
        <w:top w:val="none" w:sz="0" w:space="0" w:color="auto"/>
        <w:left w:val="none" w:sz="0" w:space="0" w:color="auto"/>
        <w:bottom w:val="none" w:sz="0" w:space="0" w:color="auto"/>
        <w:right w:val="none" w:sz="0" w:space="0" w:color="auto"/>
      </w:divBdr>
    </w:div>
    <w:div w:id="394594101">
      <w:marLeft w:val="0"/>
      <w:marRight w:val="0"/>
      <w:marTop w:val="0"/>
      <w:marBottom w:val="0"/>
      <w:divBdr>
        <w:top w:val="none" w:sz="0" w:space="0" w:color="auto"/>
        <w:left w:val="none" w:sz="0" w:space="0" w:color="auto"/>
        <w:bottom w:val="none" w:sz="0" w:space="2" w:color="auto"/>
        <w:right w:val="none" w:sz="0" w:space="0" w:color="auto"/>
      </w:divBdr>
    </w:div>
    <w:div w:id="394594111">
      <w:marLeft w:val="0"/>
      <w:marRight w:val="0"/>
      <w:marTop w:val="0"/>
      <w:marBottom w:val="0"/>
      <w:divBdr>
        <w:top w:val="none" w:sz="0" w:space="0" w:color="auto"/>
        <w:left w:val="none" w:sz="0" w:space="0" w:color="auto"/>
        <w:bottom w:val="none" w:sz="0" w:space="0" w:color="auto"/>
        <w:right w:val="none" w:sz="0" w:space="0" w:color="auto"/>
      </w:divBdr>
      <w:divsChild>
        <w:div w:id="394594104">
          <w:marLeft w:val="0"/>
          <w:marRight w:val="0"/>
          <w:marTop w:val="0"/>
          <w:marBottom w:val="0"/>
          <w:divBdr>
            <w:top w:val="none" w:sz="0" w:space="0" w:color="auto"/>
            <w:left w:val="none" w:sz="0" w:space="0" w:color="auto"/>
            <w:bottom w:val="none" w:sz="0" w:space="0" w:color="auto"/>
            <w:right w:val="none" w:sz="0" w:space="0" w:color="auto"/>
          </w:divBdr>
          <w:divsChild>
            <w:div w:id="39459411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7">
                  <w:marLeft w:val="0"/>
                  <w:marRight w:val="0"/>
                  <w:marTop w:val="0"/>
                  <w:marBottom w:val="0"/>
                  <w:divBdr>
                    <w:top w:val="none" w:sz="0" w:space="0" w:color="auto"/>
                    <w:left w:val="none" w:sz="0" w:space="0" w:color="auto"/>
                    <w:bottom w:val="none" w:sz="0" w:space="0" w:color="auto"/>
                    <w:right w:val="none" w:sz="0" w:space="0" w:color="auto"/>
                  </w:divBdr>
                  <w:divsChild>
                    <w:div w:id="394594085">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4">
                                  <w:marLeft w:val="0"/>
                                  <w:marRight w:val="0"/>
                                  <w:marTop w:val="0"/>
                                  <w:marBottom w:val="0"/>
                                  <w:divBdr>
                                    <w:top w:val="single" w:sz="2" w:space="5" w:color="D4D4D4"/>
                                    <w:left w:val="single" w:sz="6" w:space="5" w:color="D4D4D4"/>
                                    <w:bottom w:val="single" w:sz="6" w:space="5" w:color="D4D4D4"/>
                                    <w:right w:val="single" w:sz="6" w:space="5" w:color="D4D4D4"/>
                                  </w:divBdr>
                                  <w:divsChild>
                                    <w:div w:id="394594091">
                                      <w:marLeft w:val="0"/>
                                      <w:marRight w:val="0"/>
                                      <w:marTop w:val="75"/>
                                      <w:marBottom w:val="0"/>
                                      <w:divBdr>
                                        <w:top w:val="none" w:sz="0" w:space="0" w:color="auto"/>
                                        <w:left w:val="none" w:sz="0" w:space="0" w:color="auto"/>
                                        <w:bottom w:val="none" w:sz="0" w:space="0" w:color="auto"/>
                                        <w:right w:val="none" w:sz="0" w:space="0" w:color="auto"/>
                                      </w:divBdr>
                                      <w:divsChild>
                                        <w:div w:id="394594102">
                                          <w:marLeft w:val="0"/>
                                          <w:marRight w:val="0"/>
                                          <w:marTop w:val="75"/>
                                          <w:marBottom w:val="0"/>
                                          <w:divBdr>
                                            <w:top w:val="none" w:sz="0" w:space="0" w:color="auto"/>
                                            <w:left w:val="none" w:sz="0" w:space="0" w:color="auto"/>
                                            <w:bottom w:val="none" w:sz="0" w:space="0" w:color="auto"/>
                                            <w:right w:val="none" w:sz="0" w:space="0" w:color="auto"/>
                                          </w:divBdr>
                                          <w:divsChild>
                                            <w:div w:id="394594084">
                                              <w:marLeft w:val="0"/>
                                              <w:marRight w:val="0"/>
                                              <w:marTop w:val="0"/>
                                              <w:marBottom w:val="0"/>
                                              <w:divBdr>
                                                <w:top w:val="none" w:sz="0" w:space="0" w:color="auto"/>
                                                <w:left w:val="none" w:sz="0" w:space="0" w:color="auto"/>
                                                <w:bottom w:val="none" w:sz="0" w:space="0" w:color="auto"/>
                                                <w:right w:val="none" w:sz="0" w:space="0" w:color="auto"/>
                                              </w:divBdr>
                                              <w:divsChild>
                                                <w:div w:id="394594076">
                                                  <w:marLeft w:val="0"/>
                                                  <w:marRight w:val="0"/>
                                                  <w:marTop w:val="0"/>
                                                  <w:marBottom w:val="0"/>
                                                  <w:divBdr>
                                                    <w:top w:val="none" w:sz="0" w:space="0" w:color="auto"/>
                                                    <w:left w:val="none" w:sz="0" w:space="0" w:color="auto"/>
                                                    <w:bottom w:val="none" w:sz="0" w:space="0" w:color="auto"/>
                                                    <w:right w:val="none" w:sz="0" w:space="0" w:color="auto"/>
                                                  </w:divBdr>
                                                  <w:divsChild>
                                                    <w:div w:id="394594059">
                                                      <w:marLeft w:val="0"/>
                                                      <w:marRight w:val="0"/>
                                                      <w:marTop w:val="0"/>
                                                      <w:marBottom w:val="0"/>
                                                      <w:divBdr>
                                                        <w:top w:val="none" w:sz="0" w:space="0" w:color="auto"/>
                                                        <w:left w:val="none" w:sz="0" w:space="0" w:color="auto"/>
                                                        <w:bottom w:val="none" w:sz="0" w:space="0" w:color="auto"/>
                                                        <w:right w:val="none" w:sz="0" w:space="0" w:color="auto"/>
                                                      </w:divBdr>
                                                      <w:divsChild>
                                                        <w:div w:id="394594106">
                                                          <w:marLeft w:val="0"/>
                                                          <w:marRight w:val="0"/>
                                                          <w:marTop w:val="0"/>
                                                          <w:marBottom w:val="0"/>
                                                          <w:divBdr>
                                                            <w:top w:val="none" w:sz="0" w:space="0" w:color="auto"/>
                                                            <w:left w:val="none" w:sz="0" w:space="0" w:color="auto"/>
                                                            <w:bottom w:val="none" w:sz="0" w:space="0" w:color="auto"/>
                                                            <w:right w:val="none" w:sz="0" w:space="0" w:color="auto"/>
                                                          </w:divBdr>
                                                          <w:divsChild>
                                                            <w:div w:id="3945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14">
      <w:marLeft w:val="0"/>
      <w:marRight w:val="0"/>
      <w:marTop w:val="0"/>
      <w:marBottom w:val="0"/>
      <w:divBdr>
        <w:top w:val="none" w:sz="0" w:space="0" w:color="auto"/>
        <w:left w:val="none" w:sz="0" w:space="0" w:color="auto"/>
        <w:bottom w:val="none" w:sz="0" w:space="0" w:color="auto"/>
        <w:right w:val="none" w:sz="0" w:space="0" w:color="auto"/>
      </w:divBdr>
      <w:divsChild>
        <w:div w:id="394594079">
          <w:marLeft w:val="0"/>
          <w:marRight w:val="0"/>
          <w:marTop w:val="0"/>
          <w:marBottom w:val="0"/>
          <w:divBdr>
            <w:top w:val="none" w:sz="0" w:space="0" w:color="auto"/>
            <w:left w:val="none" w:sz="0" w:space="0" w:color="auto"/>
            <w:bottom w:val="none" w:sz="0" w:space="0" w:color="auto"/>
            <w:right w:val="none" w:sz="0" w:space="0" w:color="auto"/>
          </w:divBdr>
          <w:divsChild>
            <w:div w:id="394594074">
              <w:marLeft w:val="0"/>
              <w:marRight w:val="0"/>
              <w:marTop w:val="0"/>
              <w:marBottom w:val="0"/>
              <w:divBdr>
                <w:top w:val="single" w:sz="2" w:space="0" w:color="868B91"/>
                <w:left w:val="single" w:sz="2" w:space="0" w:color="868B91"/>
                <w:bottom w:val="single" w:sz="2" w:space="0" w:color="868B91"/>
                <w:right w:val="single" w:sz="2" w:space="0" w:color="868B91"/>
              </w:divBdr>
              <w:divsChild>
                <w:div w:id="394594082">
                  <w:marLeft w:val="0"/>
                  <w:marRight w:val="0"/>
                  <w:marTop w:val="0"/>
                  <w:marBottom w:val="0"/>
                  <w:divBdr>
                    <w:top w:val="none" w:sz="0" w:space="0" w:color="auto"/>
                    <w:left w:val="none" w:sz="0" w:space="0" w:color="auto"/>
                    <w:bottom w:val="none" w:sz="0" w:space="0" w:color="auto"/>
                    <w:right w:val="none" w:sz="0" w:space="0" w:color="auto"/>
                  </w:divBdr>
                  <w:divsChild>
                    <w:div w:id="394594147">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26">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6">
                                  <w:marLeft w:val="0"/>
                                  <w:marRight w:val="0"/>
                                  <w:marTop w:val="0"/>
                                  <w:marBottom w:val="0"/>
                                  <w:divBdr>
                                    <w:top w:val="single" w:sz="2" w:space="5" w:color="D4D4D4"/>
                                    <w:left w:val="single" w:sz="6" w:space="5" w:color="D4D4D4"/>
                                    <w:bottom w:val="single" w:sz="6" w:space="5" w:color="D4D4D4"/>
                                    <w:right w:val="single" w:sz="6" w:space="5" w:color="D4D4D4"/>
                                  </w:divBdr>
                                  <w:divsChild>
                                    <w:div w:id="394594166">
                                      <w:marLeft w:val="0"/>
                                      <w:marRight w:val="0"/>
                                      <w:marTop w:val="75"/>
                                      <w:marBottom w:val="0"/>
                                      <w:divBdr>
                                        <w:top w:val="none" w:sz="0" w:space="0" w:color="auto"/>
                                        <w:left w:val="none" w:sz="0" w:space="0" w:color="auto"/>
                                        <w:bottom w:val="none" w:sz="0" w:space="0" w:color="auto"/>
                                        <w:right w:val="none" w:sz="0" w:space="0" w:color="auto"/>
                                      </w:divBdr>
                                      <w:divsChild>
                                        <w:div w:id="394594093">
                                          <w:marLeft w:val="0"/>
                                          <w:marRight w:val="0"/>
                                          <w:marTop w:val="75"/>
                                          <w:marBottom w:val="0"/>
                                          <w:divBdr>
                                            <w:top w:val="none" w:sz="0" w:space="0" w:color="auto"/>
                                            <w:left w:val="none" w:sz="0" w:space="0" w:color="auto"/>
                                            <w:bottom w:val="none" w:sz="0" w:space="0" w:color="auto"/>
                                            <w:right w:val="none" w:sz="0" w:space="0" w:color="auto"/>
                                          </w:divBdr>
                                          <w:divsChild>
                                            <w:div w:id="394594124">
                                              <w:marLeft w:val="0"/>
                                              <w:marRight w:val="0"/>
                                              <w:marTop w:val="0"/>
                                              <w:marBottom w:val="0"/>
                                              <w:divBdr>
                                                <w:top w:val="none" w:sz="0" w:space="0" w:color="auto"/>
                                                <w:left w:val="none" w:sz="0" w:space="0" w:color="auto"/>
                                                <w:bottom w:val="none" w:sz="0" w:space="0" w:color="auto"/>
                                                <w:right w:val="none" w:sz="0" w:space="0" w:color="auto"/>
                                              </w:divBdr>
                                              <w:divsChild>
                                                <w:div w:id="394594169">
                                                  <w:marLeft w:val="0"/>
                                                  <w:marRight w:val="0"/>
                                                  <w:marTop w:val="0"/>
                                                  <w:marBottom w:val="0"/>
                                                  <w:divBdr>
                                                    <w:top w:val="none" w:sz="0" w:space="0" w:color="auto"/>
                                                    <w:left w:val="none" w:sz="0" w:space="0" w:color="auto"/>
                                                    <w:bottom w:val="none" w:sz="0" w:space="0" w:color="auto"/>
                                                    <w:right w:val="none" w:sz="0" w:space="0" w:color="auto"/>
                                                  </w:divBdr>
                                                  <w:divsChild>
                                                    <w:div w:id="394594160">
                                                      <w:marLeft w:val="0"/>
                                                      <w:marRight w:val="0"/>
                                                      <w:marTop w:val="0"/>
                                                      <w:marBottom w:val="0"/>
                                                      <w:divBdr>
                                                        <w:top w:val="none" w:sz="0" w:space="0" w:color="auto"/>
                                                        <w:left w:val="none" w:sz="0" w:space="0" w:color="auto"/>
                                                        <w:bottom w:val="none" w:sz="0" w:space="0" w:color="auto"/>
                                                        <w:right w:val="none" w:sz="0" w:space="0" w:color="auto"/>
                                                      </w:divBdr>
                                                      <w:divsChild>
                                                        <w:div w:id="394594137">
                                                          <w:marLeft w:val="0"/>
                                                          <w:marRight w:val="0"/>
                                                          <w:marTop w:val="0"/>
                                                          <w:marBottom w:val="0"/>
                                                          <w:divBdr>
                                                            <w:top w:val="none" w:sz="0" w:space="0" w:color="auto"/>
                                                            <w:left w:val="none" w:sz="0" w:space="0" w:color="auto"/>
                                                            <w:bottom w:val="none" w:sz="0" w:space="0" w:color="auto"/>
                                                            <w:right w:val="none" w:sz="0" w:space="0" w:color="auto"/>
                                                          </w:divBdr>
                                                          <w:divsChild>
                                                            <w:div w:id="3945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28">
      <w:marLeft w:val="0"/>
      <w:marRight w:val="0"/>
      <w:marTop w:val="0"/>
      <w:marBottom w:val="0"/>
      <w:divBdr>
        <w:top w:val="none" w:sz="0" w:space="0" w:color="auto"/>
        <w:left w:val="none" w:sz="0" w:space="0" w:color="auto"/>
        <w:bottom w:val="none" w:sz="0" w:space="0" w:color="auto"/>
        <w:right w:val="none" w:sz="0" w:space="0" w:color="auto"/>
      </w:divBdr>
    </w:div>
    <w:div w:id="394594129">
      <w:marLeft w:val="0"/>
      <w:marRight w:val="0"/>
      <w:marTop w:val="0"/>
      <w:marBottom w:val="0"/>
      <w:divBdr>
        <w:top w:val="none" w:sz="0" w:space="0" w:color="auto"/>
        <w:left w:val="none" w:sz="0" w:space="0" w:color="auto"/>
        <w:bottom w:val="none" w:sz="0" w:space="0" w:color="auto"/>
        <w:right w:val="none" w:sz="0" w:space="0" w:color="auto"/>
      </w:divBdr>
      <w:divsChild>
        <w:div w:id="394594095">
          <w:marLeft w:val="0"/>
          <w:marRight w:val="0"/>
          <w:marTop w:val="0"/>
          <w:marBottom w:val="0"/>
          <w:divBdr>
            <w:top w:val="none" w:sz="0" w:space="0" w:color="auto"/>
            <w:left w:val="none" w:sz="0" w:space="0" w:color="auto"/>
            <w:bottom w:val="none" w:sz="0" w:space="0" w:color="auto"/>
            <w:right w:val="none" w:sz="0" w:space="0" w:color="auto"/>
          </w:divBdr>
          <w:divsChild>
            <w:div w:id="394594140">
              <w:marLeft w:val="0"/>
              <w:marRight w:val="0"/>
              <w:marTop w:val="0"/>
              <w:marBottom w:val="120"/>
              <w:divBdr>
                <w:top w:val="none" w:sz="0" w:space="0" w:color="auto"/>
                <w:left w:val="none" w:sz="0" w:space="0" w:color="auto"/>
                <w:bottom w:val="none" w:sz="0" w:space="0" w:color="auto"/>
                <w:right w:val="none" w:sz="0" w:space="0" w:color="auto"/>
              </w:divBdr>
              <w:divsChild>
                <w:div w:id="394594070">
                  <w:marLeft w:val="0"/>
                  <w:marRight w:val="0"/>
                  <w:marTop w:val="0"/>
                  <w:marBottom w:val="120"/>
                  <w:divBdr>
                    <w:top w:val="none" w:sz="0" w:space="0" w:color="auto"/>
                    <w:left w:val="none" w:sz="0" w:space="0" w:color="auto"/>
                    <w:bottom w:val="none" w:sz="0" w:space="0" w:color="auto"/>
                    <w:right w:val="none" w:sz="0" w:space="0" w:color="auto"/>
                  </w:divBdr>
                  <w:divsChild>
                    <w:div w:id="394594138">
                      <w:marLeft w:val="0"/>
                      <w:marRight w:val="0"/>
                      <w:marTop w:val="0"/>
                      <w:marBottom w:val="0"/>
                      <w:divBdr>
                        <w:top w:val="none" w:sz="0" w:space="0" w:color="auto"/>
                        <w:left w:val="none" w:sz="0" w:space="0" w:color="auto"/>
                        <w:bottom w:val="none" w:sz="0" w:space="0" w:color="auto"/>
                        <w:right w:val="none" w:sz="0" w:space="0" w:color="auto"/>
                      </w:divBdr>
                      <w:divsChild>
                        <w:div w:id="394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594133">
      <w:marLeft w:val="0"/>
      <w:marRight w:val="0"/>
      <w:marTop w:val="0"/>
      <w:marBottom w:val="0"/>
      <w:divBdr>
        <w:top w:val="none" w:sz="0" w:space="0" w:color="auto"/>
        <w:left w:val="none" w:sz="0" w:space="0" w:color="auto"/>
        <w:bottom w:val="none" w:sz="0" w:space="0" w:color="auto"/>
        <w:right w:val="none" w:sz="0" w:space="0" w:color="auto"/>
      </w:divBdr>
    </w:div>
    <w:div w:id="394594134">
      <w:marLeft w:val="0"/>
      <w:marRight w:val="0"/>
      <w:marTop w:val="0"/>
      <w:marBottom w:val="0"/>
      <w:divBdr>
        <w:top w:val="none" w:sz="0" w:space="0" w:color="auto"/>
        <w:left w:val="none" w:sz="0" w:space="0" w:color="auto"/>
        <w:bottom w:val="none" w:sz="0" w:space="0" w:color="auto"/>
        <w:right w:val="none" w:sz="0" w:space="0" w:color="auto"/>
      </w:divBdr>
    </w:div>
    <w:div w:id="394594135">
      <w:marLeft w:val="0"/>
      <w:marRight w:val="0"/>
      <w:marTop w:val="0"/>
      <w:marBottom w:val="0"/>
      <w:divBdr>
        <w:top w:val="none" w:sz="0" w:space="0" w:color="auto"/>
        <w:left w:val="none" w:sz="0" w:space="0" w:color="auto"/>
        <w:bottom w:val="none" w:sz="0" w:space="0" w:color="auto"/>
        <w:right w:val="none" w:sz="0" w:space="0" w:color="auto"/>
      </w:divBdr>
      <w:divsChild>
        <w:div w:id="394594119">
          <w:marLeft w:val="0"/>
          <w:marRight w:val="0"/>
          <w:marTop w:val="0"/>
          <w:marBottom w:val="0"/>
          <w:divBdr>
            <w:top w:val="none" w:sz="0" w:space="0" w:color="auto"/>
            <w:left w:val="none" w:sz="0" w:space="0" w:color="auto"/>
            <w:bottom w:val="none" w:sz="0" w:space="0" w:color="auto"/>
            <w:right w:val="none" w:sz="0" w:space="0" w:color="auto"/>
          </w:divBdr>
          <w:divsChild>
            <w:div w:id="394594108">
              <w:marLeft w:val="0"/>
              <w:marRight w:val="0"/>
              <w:marTop w:val="0"/>
              <w:marBottom w:val="0"/>
              <w:divBdr>
                <w:top w:val="single" w:sz="2" w:space="0" w:color="868B91"/>
                <w:left w:val="single" w:sz="2" w:space="0" w:color="868B91"/>
                <w:bottom w:val="single" w:sz="2" w:space="0" w:color="868B91"/>
                <w:right w:val="single" w:sz="2" w:space="0" w:color="868B91"/>
              </w:divBdr>
              <w:divsChild>
                <w:div w:id="394594072">
                  <w:marLeft w:val="0"/>
                  <w:marRight w:val="0"/>
                  <w:marTop w:val="0"/>
                  <w:marBottom w:val="0"/>
                  <w:divBdr>
                    <w:top w:val="none" w:sz="0" w:space="0" w:color="auto"/>
                    <w:left w:val="none" w:sz="0" w:space="0" w:color="auto"/>
                    <w:bottom w:val="none" w:sz="0" w:space="0" w:color="auto"/>
                    <w:right w:val="none" w:sz="0" w:space="0" w:color="auto"/>
                  </w:divBdr>
                  <w:divsChild>
                    <w:div w:id="394594145">
                      <w:marLeft w:val="0"/>
                      <w:marRight w:val="0"/>
                      <w:marTop w:val="0"/>
                      <w:marBottom w:val="0"/>
                      <w:divBdr>
                        <w:top w:val="single" w:sz="2" w:space="0" w:color="868B91"/>
                        <w:left w:val="single" w:sz="2" w:space="0" w:color="868B91"/>
                        <w:bottom w:val="single" w:sz="2" w:space="0" w:color="868B91"/>
                        <w:right w:val="single" w:sz="2" w:space="0" w:color="868B91"/>
                      </w:divBdr>
                      <w:divsChild>
                        <w:div w:id="394594149">
                          <w:marLeft w:val="0"/>
                          <w:marRight w:val="0"/>
                          <w:marTop w:val="0"/>
                          <w:marBottom w:val="0"/>
                          <w:divBdr>
                            <w:top w:val="single" w:sz="2" w:space="0" w:color="868B91"/>
                            <w:left w:val="single" w:sz="2" w:space="0" w:color="868B91"/>
                            <w:bottom w:val="single" w:sz="2" w:space="0" w:color="868B91"/>
                            <w:right w:val="single" w:sz="2" w:space="0" w:color="868B91"/>
                          </w:divBdr>
                          <w:divsChild>
                            <w:div w:id="394594097">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5">
                                  <w:marLeft w:val="0"/>
                                  <w:marRight w:val="0"/>
                                  <w:marTop w:val="0"/>
                                  <w:marBottom w:val="0"/>
                                  <w:divBdr>
                                    <w:top w:val="single" w:sz="2" w:space="5" w:color="D4D4D4"/>
                                    <w:left w:val="single" w:sz="6" w:space="5" w:color="D4D4D4"/>
                                    <w:bottom w:val="single" w:sz="6" w:space="5" w:color="D4D4D4"/>
                                    <w:right w:val="single" w:sz="6" w:space="5" w:color="D4D4D4"/>
                                  </w:divBdr>
                                  <w:divsChild>
                                    <w:div w:id="394594115">
                                      <w:marLeft w:val="0"/>
                                      <w:marRight w:val="0"/>
                                      <w:marTop w:val="75"/>
                                      <w:marBottom w:val="0"/>
                                      <w:divBdr>
                                        <w:top w:val="none" w:sz="0" w:space="0" w:color="auto"/>
                                        <w:left w:val="none" w:sz="0" w:space="0" w:color="auto"/>
                                        <w:bottom w:val="none" w:sz="0" w:space="0" w:color="auto"/>
                                        <w:right w:val="none" w:sz="0" w:space="0" w:color="auto"/>
                                      </w:divBdr>
                                      <w:divsChild>
                                        <w:div w:id="394594159">
                                          <w:marLeft w:val="0"/>
                                          <w:marRight w:val="0"/>
                                          <w:marTop w:val="75"/>
                                          <w:marBottom w:val="0"/>
                                          <w:divBdr>
                                            <w:top w:val="none" w:sz="0" w:space="0" w:color="auto"/>
                                            <w:left w:val="none" w:sz="0" w:space="0" w:color="auto"/>
                                            <w:bottom w:val="none" w:sz="0" w:space="0" w:color="auto"/>
                                            <w:right w:val="none" w:sz="0" w:space="0" w:color="auto"/>
                                          </w:divBdr>
                                          <w:divsChild>
                                            <w:div w:id="394594078">
                                              <w:marLeft w:val="0"/>
                                              <w:marRight w:val="0"/>
                                              <w:marTop w:val="0"/>
                                              <w:marBottom w:val="0"/>
                                              <w:divBdr>
                                                <w:top w:val="none" w:sz="0" w:space="0" w:color="auto"/>
                                                <w:left w:val="none" w:sz="0" w:space="0" w:color="auto"/>
                                                <w:bottom w:val="none" w:sz="0" w:space="0" w:color="auto"/>
                                                <w:right w:val="none" w:sz="0" w:space="0" w:color="auto"/>
                                              </w:divBdr>
                                              <w:divsChild>
                                                <w:div w:id="394594107">
                                                  <w:marLeft w:val="0"/>
                                                  <w:marRight w:val="0"/>
                                                  <w:marTop w:val="0"/>
                                                  <w:marBottom w:val="0"/>
                                                  <w:divBdr>
                                                    <w:top w:val="none" w:sz="0" w:space="0" w:color="auto"/>
                                                    <w:left w:val="none" w:sz="0" w:space="0" w:color="auto"/>
                                                    <w:bottom w:val="none" w:sz="0" w:space="0" w:color="auto"/>
                                                    <w:right w:val="none" w:sz="0" w:space="0" w:color="auto"/>
                                                  </w:divBdr>
                                                  <w:divsChild>
                                                    <w:div w:id="394594144">
                                                      <w:marLeft w:val="0"/>
                                                      <w:marRight w:val="0"/>
                                                      <w:marTop w:val="0"/>
                                                      <w:marBottom w:val="0"/>
                                                      <w:divBdr>
                                                        <w:top w:val="none" w:sz="0" w:space="0" w:color="auto"/>
                                                        <w:left w:val="none" w:sz="0" w:space="0" w:color="auto"/>
                                                        <w:bottom w:val="none" w:sz="0" w:space="0" w:color="auto"/>
                                                        <w:right w:val="none" w:sz="0" w:space="0" w:color="auto"/>
                                                      </w:divBdr>
                                                      <w:divsChild>
                                                        <w:div w:id="394594109">
                                                          <w:marLeft w:val="0"/>
                                                          <w:marRight w:val="0"/>
                                                          <w:marTop w:val="0"/>
                                                          <w:marBottom w:val="0"/>
                                                          <w:divBdr>
                                                            <w:top w:val="none" w:sz="0" w:space="0" w:color="auto"/>
                                                            <w:left w:val="none" w:sz="0" w:space="0" w:color="auto"/>
                                                            <w:bottom w:val="none" w:sz="0" w:space="0" w:color="auto"/>
                                                            <w:right w:val="none" w:sz="0" w:space="0" w:color="auto"/>
                                                          </w:divBdr>
                                                          <w:divsChild>
                                                            <w:div w:id="39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4594148">
      <w:marLeft w:val="0"/>
      <w:marRight w:val="0"/>
      <w:marTop w:val="0"/>
      <w:marBottom w:val="0"/>
      <w:divBdr>
        <w:top w:val="none" w:sz="0" w:space="0" w:color="auto"/>
        <w:left w:val="none" w:sz="0" w:space="0" w:color="auto"/>
        <w:bottom w:val="none" w:sz="0" w:space="0" w:color="auto"/>
        <w:right w:val="none" w:sz="0" w:space="0" w:color="auto"/>
      </w:divBdr>
    </w:div>
    <w:div w:id="394594151">
      <w:marLeft w:val="0"/>
      <w:marRight w:val="0"/>
      <w:marTop w:val="0"/>
      <w:marBottom w:val="0"/>
      <w:divBdr>
        <w:top w:val="none" w:sz="0" w:space="0" w:color="auto"/>
        <w:left w:val="none" w:sz="0" w:space="0" w:color="auto"/>
        <w:bottom w:val="none" w:sz="0" w:space="0" w:color="auto"/>
        <w:right w:val="none" w:sz="0" w:space="0" w:color="auto"/>
      </w:divBdr>
    </w:div>
    <w:div w:id="394594157">
      <w:marLeft w:val="0"/>
      <w:marRight w:val="0"/>
      <w:marTop w:val="0"/>
      <w:marBottom w:val="0"/>
      <w:divBdr>
        <w:top w:val="none" w:sz="0" w:space="0" w:color="auto"/>
        <w:left w:val="none" w:sz="0" w:space="0" w:color="auto"/>
        <w:bottom w:val="none" w:sz="0" w:space="0" w:color="auto"/>
        <w:right w:val="none" w:sz="0" w:space="0" w:color="auto"/>
      </w:divBdr>
    </w:div>
    <w:div w:id="394594163">
      <w:marLeft w:val="0"/>
      <w:marRight w:val="0"/>
      <w:marTop w:val="0"/>
      <w:marBottom w:val="0"/>
      <w:divBdr>
        <w:top w:val="none" w:sz="0" w:space="0" w:color="auto"/>
        <w:left w:val="none" w:sz="0" w:space="0" w:color="auto"/>
        <w:bottom w:val="none" w:sz="0" w:space="2" w:color="auto"/>
        <w:right w:val="none" w:sz="0" w:space="0" w:color="auto"/>
      </w:divBdr>
    </w:div>
    <w:div w:id="394594170">
      <w:marLeft w:val="0"/>
      <w:marRight w:val="0"/>
      <w:marTop w:val="0"/>
      <w:marBottom w:val="0"/>
      <w:divBdr>
        <w:top w:val="none" w:sz="0" w:space="0" w:color="auto"/>
        <w:left w:val="none" w:sz="0" w:space="0" w:color="auto"/>
        <w:bottom w:val="none" w:sz="0" w:space="0" w:color="auto"/>
        <w:right w:val="none" w:sz="0" w:space="0" w:color="auto"/>
      </w:divBdr>
      <w:divsChild>
        <w:div w:id="394594150">
          <w:marLeft w:val="0"/>
          <w:marRight w:val="0"/>
          <w:marTop w:val="0"/>
          <w:marBottom w:val="0"/>
          <w:divBdr>
            <w:top w:val="none" w:sz="0" w:space="0" w:color="auto"/>
            <w:left w:val="none" w:sz="0" w:space="0" w:color="auto"/>
            <w:bottom w:val="none" w:sz="0" w:space="0" w:color="auto"/>
            <w:right w:val="none" w:sz="0" w:space="0" w:color="auto"/>
          </w:divBdr>
          <w:divsChild>
            <w:div w:id="394594089">
              <w:marLeft w:val="0"/>
              <w:marRight w:val="0"/>
              <w:marTop w:val="0"/>
              <w:marBottom w:val="0"/>
              <w:divBdr>
                <w:top w:val="single" w:sz="2" w:space="0" w:color="868B91"/>
                <w:left w:val="single" w:sz="2" w:space="0" w:color="868B91"/>
                <w:bottom w:val="single" w:sz="2" w:space="0" w:color="868B91"/>
                <w:right w:val="single" w:sz="2" w:space="0" w:color="868B91"/>
              </w:divBdr>
              <w:divsChild>
                <w:div w:id="394594154">
                  <w:marLeft w:val="0"/>
                  <w:marRight w:val="0"/>
                  <w:marTop w:val="0"/>
                  <w:marBottom w:val="0"/>
                  <w:divBdr>
                    <w:top w:val="none" w:sz="0" w:space="0" w:color="auto"/>
                    <w:left w:val="none" w:sz="0" w:space="0" w:color="auto"/>
                    <w:bottom w:val="none" w:sz="0" w:space="0" w:color="auto"/>
                    <w:right w:val="none" w:sz="0" w:space="0" w:color="auto"/>
                  </w:divBdr>
                  <w:divsChild>
                    <w:div w:id="394594131">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2">
                          <w:marLeft w:val="0"/>
                          <w:marRight w:val="0"/>
                          <w:marTop w:val="0"/>
                          <w:marBottom w:val="0"/>
                          <w:divBdr>
                            <w:top w:val="single" w:sz="2" w:space="0" w:color="868B91"/>
                            <w:left w:val="single" w:sz="2" w:space="0" w:color="868B91"/>
                            <w:bottom w:val="single" w:sz="2" w:space="0" w:color="868B91"/>
                            <w:right w:val="single" w:sz="2" w:space="0" w:color="868B91"/>
                          </w:divBdr>
                          <w:divsChild>
                            <w:div w:id="394594168">
                              <w:marLeft w:val="0"/>
                              <w:marRight w:val="0"/>
                              <w:marTop w:val="0"/>
                              <w:marBottom w:val="0"/>
                              <w:divBdr>
                                <w:top w:val="single" w:sz="2" w:space="0" w:color="868B91"/>
                                <w:left w:val="single" w:sz="2" w:space="0" w:color="868B91"/>
                                <w:bottom w:val="single" w:sz="2" w:space="0" w:color="868B91"/>
                                <w:right w:val="single" w:sz="2" w:space="0" w:color="868B91"/>
                              </w:divBdr>
                              <w:divsChild>
                                <w:div w:id="394594110">
                                  <w:marLeft w:val="0"/>
                                  <w:marRight w:val="0"/>
                                  <w:marTop w:val="0"/>
                                  <w:marBottom w:val="0"/>
                                  <w:divBdr>
                                    <w:top w:val="single" w:sz="2" w:space="5" w:color="D4D4D4"/>
                                    <w:left w:val="single" w:sz="6" w:space="5" w:color="D4D4D4"/>
                                    <w:bottom w:val="single" w:sz="6" w:space="5" w:color="D4D4D4"/>
                                    <w:right w:val="single" w:sz="6" w:space="5" w:color="D4D4D4"/>
                                  </w:divBdr>
                                  <w:divsChild>
                                    <w:div w:id="394594156">
                                      <w:marLeft w:val="0"/>
                                      <w:marRight w:val="0"/>
                                      <w:marTop w:val="75"/>
                                      <w:marBottom w:val="0"/>
                                      <w:divBdr>
                                        <w:top w:val="none" w:sz="0" w:space="0" w:color="auto"/>
                                        <w:left w:val="none" w:sz="0" w:space="0" w:color="auto"/>
                                        <w:bottom w:val="none" w:sz="0" w:space="0" w:color="auto"/>
                                        <w:right w:val="none" w:sz="0" w:space="0" w:color="auto"/>
                                      </w:divBdr>
                                      <w:divsChild>
                                        <w:div w:id="394594155">
                                          <w:marLeft w:val="0"/>
                                          <w:marRight w:val="0"/>
                                          <w:marTop w:val="0"/>
                                          <w:marBottom w:val="0"/>
                                          <w:divBdr>
                                            <w:top w:val="none" w:sz="0" w:space="0" w:color="auto"/>
                                            <w:left w:val="none" w:sz="0" w:space="0" w:color="auto"/>
                                            <w:bottom w:val="none" w:sz="0" w:space="0" w:color="auto"/>
                                            <w:right w:val="none" w:sz="0" w:space="0" w:color="auto"/>
                                          </w:divBdr>
                                          <w:divsChild>
                                            <w:div w:id="3945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594172">
      <w:marLeft w:val="0"/>
      <w:marRight w:val="0"/>
      <w:marTop w:val="0"/>
      <w:marBottom w:val="0"/>
      <w:divBdr>
        <w:top w:val="none" w:sz="0" w:space="0" w:color="auto"/>
        <w:left w:val="none" w:sz="0" w:space="0" w:color="auto"/>
        <w:bottom w:val="none" w:sz="0" w:space="0" w:color="auto"/>
        <w:right w:val="none" w:sz="0" w:space="0" w:color="auto"/>
      </w:divBdr>
    </w:div>
    <w:div w:id="394594173">
      <w:marLeft w:val="0"/>
      <w:marRight w:val="0"/>
      <w:marTop w:val="0"/>
      <w:marBottom w:val="0"/>
      <w:divBdr>
        <w:top w:val="none" w:sz="0" w:space="0" w:color="auto"/>
        <w:left w:val="none" w:sz="0" w:space="0" w:color="auto"/>
        <w:bottom w:val="none" w:sz="0" w:space="0" w:color="auto"/>
        <w:right w:val="none" w:sz="0" w:space="0" w:color="auto"/>
      </w:divBdr>
    </w:div>
    <w:div w:id="753940578">
      <w:bodyDiv w:val="1"/>
      <w:marLeft w:val="0"/>
      <w:marRight w:val="0"/>
      <w:marTop w:val="0"/>
      <w:marBottom w:val="0"/>
      <w:divBdr>
        <w:top w:val="none" w:sz="0" w:space="0" w:color="auto"/>
        <w:left w:val="none" w:sz="0" w:space="0" w:color="auto"/>
        <w:bottom w:val="none" w:sz="0" w:space="0" w:color="auto"/>
        <w:right w:val="none" w:sz="0" w:space="0" w:color="auto"/>
      </w:divBdr>
    </w:div>
    <w:div w:id="777024509">
      <w:bodyDiv w:val="1"/>
      <w:marLeft w:val="0"/>
      <w:marRight w:val="0"/>
      <w:marTop w:val="0"/>
      <w:marBottom w:val="0"/>
      <w:divBdr>
        <w:top w:val="none" w:sz="0" w:space="0" w:color="auto"/>
        <w:left w:val="none" w:sz="0" w:space="0" w:color="auto"/>
        <w:bottom w:val="none" w:sz="0" w:space="0" w:color="auto"/>
        <w:right w:val="none" w:sz="0" w:space="0" w:color="auto"/>
      </w:divBdr>
    </w:div>
    <w:div w:id="1166364042">
      <w:bodyDiv w:val="1"/>
      <w:marLeft w:val="0"/>
      <w:marRight w:val="0"/>
      <w:marTop w:val="0"/>
      <w:marBottom w:val="0"/>
      <w:divBdr>
        <w:top w:val="none" w:sz="0" w:space="0" w:color="auto"/>
        <w:left w:val="none" w:sz="0" w:space="0" w:color="auto"/>
        <w:bottom w:val="none" w:sz="0" w:space="0" w:color="auto"/>
        <w:right w:val="none" w:sz="0" w:space="0" w:color="auto"/>
      </w:divBdr>
    </w:div>
    <w:div w:id="11670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17AE7-89E8-4F15-8E61-586F46484F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B3E2AAA-2925-4931-AEAD-90CEFAEADC83}">
  <ds:schemaRefs>
    <ds:schemaRef ds:uri="http://schemas.microsoft.com/sharepoint/v3/contenttype/forms"/>
  </ds:schemaRefs>
</ds:datastoreItem>
</file>

<file path=customXml/itemProps3.xml><?xml version="1.0" encoding="utf-8"?>
<ds:datastoreItem xmlns:ds="http://schemas.openxmlformats.org/officeDocument/2006/customXml" ds:itemID="{46117A71-F818-4DF6-B994-6AD33D5F8D91}"/>
</file>

<file path=docProps/app.xml><?xml version="1.0" encoding="utf-8"?>
<Properties xmlns="http://schemas.openxmlformats.org/officeDocument/2006/extended-properties" xmlns:vt="http://schemas.openxmlformats.org/officeDocument/2006/docPropsVTypes">
  <Template>Normal</Template>
  <TotalTime>22</TotalTime>
  <Pages>3</Pages>
  <Words>5886</Words>
  <Characters>3356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LIETUVOS RESPUBLIKOS POZICIJŲ</vt:lpstr>
    </vt:vector>
  </TitlesOfParts>
  <Company>SMM</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90489628-09b9-4bcc-8459-c8cd9777e294</dc:title>
  <dc:subject/>
  <dc:creator>efiseraite</dc:creator>
  <cp:keywords/>
  <dc:description/>
  <cp:lastModifiedBy>Gribauskienė Aušra</cp:lastModifiedBy>
  <cp:revision>4</cp:revision>
  <cp:lastPrinted>2018-05-21T09:24:00Z</cp:lastPrinted>
  <dcterms:created xsi:type="dcterms:W3CDTF">2018-09-24T06:38:00Z</dcterms:created>
  <dcterms:modified xsi:type="dcterms:W3CDTF">2018-09-24T07:23:00Z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