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F110C" w14:textId="77777777" w:rsidR="00D51A0A" w:rsidRPr="009372F3" w:rsidRDefault="00D51A0A" w:rsidP="00E662D6">
      <w:pPr>
        <w:pStyle w:val="Pavadinimas"/>
        <w:spacing w:line="240" w:lineRule="auto"/>
        <w:ind w:right="0"/>
      </w:pPr>
    </w:p>
    <w:p w14:paraId="296DEA21" w14:textId="77777777" w:rsidR="005A0AF4" w:rsidRPr="009372F3" w:rsidRDefault="005A0AF4" w:rsidP="00E662D6">
      <w:pPr>
        <w:pStyle w:val="Pavadinimas"/>
        <w:spacing w:line="240" w:lineRule="auto"/>
        <w:ind w:right="0"/>
      </w:pPr>
      <w:r w:rsidRPr="009372F3">
        <w:t>PAŽYMA</w:t>
      </w:r>
    </w:p>
    <w:p w14:paraId="78BBB5B2" w14:textId="7516EC5C" w:rsidR="00D72B5F" w:rsidRPr="009372F3" w:rsidRDefault="003B7292" w:rsidP="00E662D6">
      <w:pPr>
        <w:pStyle w:val="Pavadinimas"/>
        <w:spacing w:line="240" w:lineRule="auto"/>
        <w:ind w:right="0"/>
      </w:pPr>
      <w:r>
        <w:t xml:space="preserve">DĖL </w:t>
      </w:r>
      <w:r w:rsidR="00D72B5F" w:rsidRPr="009372F3">
        <w:t xml:space="preserve">lIETUVOS rESPUBLIKOS POZICIJOS DĖL KLAUSIMŲ, SVARSTOMŲ </w:t>
      </w:r>
      <w:r w:rsidR="004B13D3" w:rsidRPr="004B13D3">
        <w:t xml:space="preserve">2020 M. </w:t>
      </w:r>
      <w:r w:rsidR="008B3077">
        <w:t>birželio</w:t>
      </w:r>
      <w:r w:rsidR="004B13D3" w:rsidRPr="004B13D3">
        <w:t xml:space="preserve"> </w:t>
      </w:r>
      <w:r w:rsidR="008B3077">
        <w:t>8</w:t>
      </w:r>
      <w:r w:rsidR="004B13D3" w:rsidRPr="004B13D3">
        <w:t xml:space="preserve"> D. NEFORMALIO</w:t>
      </w:r>
      <w:r w:rsidR="004B13D3">
        <w:t>je</w:t>
      </w:r>
      <w:r w:rsidR="004B13D3" w:rsidRPr="004B13D3">
        <w:t xml:space="preserve"> ŽEMĖS ŪKIO M</w:t>
      </w:r>
      <w:r w:rsidR="004B13D3">
        <w:t>i</w:t>
      </w:r>
      <w:r w:rsidR="004B13D3" w:rsidRPr="004B13D3">
        <w:t>NISTRŲ VAIZDO KONFERENCIJO</w:t>
      </w:r>
      <w:r w:rsidR="004B13D3">
        <w:t>je</w:t>
      </w:r>
    </w:p>
    <w:p w14:paraId="48D97B89" w14:textId="77777777" w:rsidR="00D72B5F" w:rsidRPr="009372F3" w:rsidRDefault="00D72B5F" w:rsidP="00D72B5F">
      <w:pPr>
        <w:spacing w:line="120" w:lineRule="auto"/>
        <w:jc w:val="center"/>
      </w:pPr>
    </w:p>
    <w:p w14:paraId="5A64FF73" w14:textId="77777777" w:rsidR="00D72B5F" w:rsidRPr="009372F3" w:rsidRDefault="00D72B5F" w:rsidP="00D72B5F">
      <w:pPr>
        <w:ind w:firstLine="720"/>
        <w:jc w:val="both"/>
      </w:pPr>
    </w:p>
    <w:p w14:paraId="6FA8BFF5" w14:textId="77777777" w:rsidR="00D72B5F" w:rsidRDefault="00D72B5F" w:rsidP="00D72B5F">
      <w:pPr>
        <w:pStyle w:val="Default"/>
      </w:pPr>
    </w:p>
    <w:p w14:paraId="37D90A66" w14:textId="1102C9E8" w:rsidR="007046E6" w:rsidRDefault="007046E6" w:rsidP="00F2002E">
      <w:pPr>
        <w:pStyle w:val="Default"/>
        <w:spacing w:line="360" w:lineRule="auto"/>
        <w:ind w:firstLine="426"/>
      </w:pPr>
      <w:r>
        <w:t>Š</w:t>
      </w:r>
      <w:r w:rsidRPr="007046E6">
        <w:t xml:space="preserve">. m. </w:t>
      </w:r>
      <w:r w:rsidR="008B3077">
        <w:t>birželio</w:t>
      </w:r>
      <w:r w:rsidR="004B13D3">
        <w:t xml:space="preserve"> </w:t>
      </w:r>
      <w:r w:rsidR="008B3077">
        <w:t>8</w:t>
      </w:r>
      <w:r w:rsidRPr="007046E6">
        <w:t xml:space="preserve"> d. vyksiančio</w:t>
      </w:r>
      <w:r w:rsidR="004B13D3">
        <w:t>s neformalios žemės ūkio ministrų vaizdo konferencijos metu</w:t>
      </w:r>
      <w:r w:rsidRPr="007046E6">
        <w:t xml:space="preserve"> numatyta svarstyti šiuos klausimus:</w:t>
      </w:r>
    </w:p>
    <w:p w14:paraId="67AD0BD9" w14:textId="77777777" w:rsidR="00D72B5F" w:rsidRPr="009372F3" w:rsidRDefault="00D72B5F" w:rsidP="00D72B5F">
      <w:pPr>
        <w:pStyle w:val="Default"/>
        <w:rPr>
          <w:u w:val="single"/>
        </w:rPr>
      </w:pPr>
    </w:p>
    <w:p w14:paraId="163B108C" w14:textId="56DA4727" w:rsidR="004F70E5" w:rsidRDefault="00C05A9C" w:rsidP="004067E7">
      <w:pPr>
        <w:pStyle w:val="Default"/>
      </w:pPr>
      <w:r w:rsidRPr="00C05A9C">
        <w:rPr>
          <w:bCs/>
        </w:rPr>
        <w:t>1.</w:t>
      </w:r>
      <w:r>
        <w:rPr>
          <w:bCs/>
        </w:rPr>
        <w:t xml:space="preserve"> </w:t>
      </w:r>
      <w:bookmarkStart w:id="0" w:name="_Hlk29889993"/>
      <w:r w:rsidR="00CE06A0" w:rsidRPr="00CE06A0">
        <w:rPr>
          <w:bCs/>
        </w:rPr>
        <w:t xml:space="preserve">Europos žaliasis kursas – </w:t>
      </w:r>
      <w:r w:rsidR="00745A15">
        <w:rPr>
          <w:bCs/>
        </w:rPr>
        <w:t>„</w:t>
      </w:r>
      <w:r w:rsidR="00CE06A0" w:rsidRPr="00CE06A0">
        <w:rPr>
          <w:bCs/>
        </w:rPr>
        <w:t>nuo ūkio iki stalo</w:t>
      </w:r>
      <w:r w:rsidR="00745A15">
        <w:rPr>
          <w:bCs/>
        </w:rPr>
        <w:t>“</w:t>
      </w:r>
      <w:r w:rsidR="00CE06A0" w:rsidRPr="00CE06A0">
        <w:rPr>
          <w:bCs/>
        </w:rPr>
        <w:t xml:space="preserve"> ir </w:t>
      </w:r>
      <w:r w:rsidR="00745A15">
        <w:rPr>
          <w:bCs/>
        </w:rPr>
        <w:t>„</w:t>
      </w:r>
      <w:r w:rsidR="00CE06A0" w:rsidRPr="00CE06A0">
        <w:rPr>
          <w:bCs/>
        </w:rPr>
        <w:t>bio</w:t>
      </w:r>
      <w:r w:rsidR="00342E3B">
        <w:rPr>
          <w:bCs/>
        </w:rPr>
        <w:t xml:space="preserve">loginės </w:t>
      </w:r>
      <w:r w:rsidR="00CE06A0" w:rsidRPr="00CE06A0">
        <w:rPr>
          <w:bCs/>
        </w:rPr>
        <w:t>įvairovės</w:t>
      </w:r>
      <w:r w:rsidR="00745A15">
        <w:rPr>
          <w:bCs/>
        </w:rPr>
        <w:t>“</w:t>
      </w:r>
      <w:r w:rsidR="00CE06A0" w:rsidRPr="00CE06A0">
        <w:rPr>
          <w:bCs/>
        </w:rPr>
        <w:t xml:space="preserve"> strategijos</w:t>
      </w:r>
      <w:r w:rsidR="00EE7459">
        <w:rPr>
          <w:bCs/>
        </w:rPr>
        <w:t xml:space="preserve"> (</w:t>
      </w:r>
      <w:r w:rsidR="00EE7459" w:rsidRPr="00EE7459">
        <w:rPr>
          <w:b/>
          <w:u w:val="single"/>
        </w:rPr>
        <w:t>žemės ūkio elementai</w:t>
      </w:r>
      <w:r w:rsidR="00EE7459">
        <w:rPr>
          <w:bCs/>
        </w:rPr>
        <w:t>)</w:t>
      </w:r>
    </w:p>
    <w:bookmarkEnd w:id="0"/>
    <w:p w14:paraId="36418222" w14:textId="0A2A32B7" w:rsidR="00216E58" w:rsidRDefault="00216E58" w:rsidP="00C05A9C">
      <w:pPr>
        <w:pStyle w:val="Default"/>
      </w:pPr>
    </w:p>
    <w:p w14:paraId="0A4E3B6A" w14:textId="77777777" w:rsidR="00216E58" w:rsidRPr="009372F3" w:rsidRDefault="00216E58" w:rsidP="00345667">
      <w:pPr>
        <w:rPr>
          <w:b/>
          <w:bCs/>
          <w:sz w:val="28"/>
          <w:szCs w:val="28"/>
        </w:rPr>
      </w:pPr>
    </w:p>
    <w:p w14:paraId="64DF202F" w14:textId="39112F85" w:rsidR="006D5593" w:rsidRDefault="007046E6" w:rsidP="007046E6">
      <w:pPr>
        <w:spacing w:line="360" w:lineRule="auto"/>
      </w:pPr>
      <w:r w:rsidRPr="007046E6">
        <w:t>Teikiame Lietuvos Respublikos pozicij</w:t>
      </w:r>
      <w:r w:rsidR="004067E7">
        <w:t>ą</w:t>
      </w:r>
      <w:r w:rsidRPr="007046E6">
        <w:t>:</w:t>
      </w:r>
    </w:p>
    <w:p w14:paraId="24DB3E06" w14:textId="04BB30EC" w:rsidR="00504910" w:rsidRPr="008D456C" w:rsidRDefault="004821A0" w:rsidP="008D456C">
      <w:pPr>
        <w:spacing w:before="120"/>
        <w:rPr>
          <w:b/>
          <w:bCs/>
        </w:rPr>
      </w:pPr>
      <w:r w:rsidRPr="00342E3B">
        <w:rPr>
          <w:b/>
        </w:rPr>
        <w:t xml:space="preserve">1. </w:t>
      </w:r>
      <w:r w:rsidR="008B3077" w:rsidRPr="00342E3B">
        <w:rPr>
          <w:b/>
        </w:rPr>
        <w:t xml:space="preserve">Europos žaliasis kursas – </w:t>
      </w:r>
      <w:r w:rsidR="00745A15" w:rsidRPr="00342E3B">
        <w:rPr>
          <w:b/>
        </w:rPr>
        <w:t>„</w:t>
      </w:r>
      <w:r w:rsidR="008B3077" w:rsidRPr="00342E3B">
        <w:rPr>
          <w:b/>
        </w:rPr>
        <w:t>nuo ūkio iki stalo</w:t>
      </w:r>
      <w:r w:rsidR="00745A15" w:rsidRPr="00342E3B">
        <w:rPr>
          <w:b/>
        </w:rPr>
        <w:t>“</w:t>
      </w:r>
      <w:r w:rsidR="008B3077" w:rsidRPr="00342E3B">
        <w:rPr>
          <w:b/>
        </w:rPr>
        <w:t xml:space="preserve"> ir </w:t>
      </w:r>
      <w:r w:rsidR="00745A15" w:rsidRPr="00342E3B">
        <w:rPr>
          <w:b/>
        </w:rPr>
        <w:t>„</w:t>
      </w:r>
      <w:r w:rsidR="008B3077" w:rsidRPr="00342E3B">
        <w:rPr>
          <w:b/>
        </w:rPr>
        <w:t>bio</w:t>
      </w:r>
      <w:r w:rsidR="00342E3B">
        <w:rPr>
          <w:b/>
        </w:rPr>
        <w:t xml:space="preserve">loginės </w:t>
      </w:r>
      <w:r w:rsidR="008B3077" w:rsidRPr="00342E3B">
        <w:rPr>
          <w:b/>
        </w:rPr>
        <w:t>įvairovės</w:t>
      </w:r>
      <w:r w:rsidR="00745A15" w:rsidRPr="00342E3B">
        <w:rPr>
          <w:b/>
        </w:rPr>
        <w:t>“</w:t>
      </w:r>
      <w:r w:rsidR="008B3077" w:rsidRPr="00342E3B">
        <w:rPr>
          <w:b/>
        </w:rPr>
        <w:t xml:space="preserve"> strategijos</w:t>
      </w:r>
    </w:p>
    <w:p w14:paraId="62975CDD" w14:textId="77777777" w:rsidR="00A453AC" w:rsidRDefault="00A453AC" w:rsidP="00A453AC">
      <w:pPr>
        <w:spacing w:line="360" w:lineRule="auto"/>
        <w:ind w:firstLine="426"/>
        <w:jc w:val="both"/>
        <w:rPr>
          <w:rFonts w:eastAsia="Calibri"/>
          <w:szCs w:val="22"/>
        </w:rPr>
      </w:pPr>
    </w:p>
    <w:p w14:paraId="7A3DCB8E" w14:textId="5F890651" w:rsidR="0029182C" w:rsidRDefault="0029182C" w:rsidP="00A453AC">
      <w:pPr>
        <w:spacing w:line="360" w:lineRule="auto"/>
        <w:ind w:firstLine="426"/>
        <w:jc w:val="both"/>
        <w:rPr>
          <w:rFonts w:eastAsia="Calibri"/>
          <w:szCs w:val="22"/>
        </w:rPr>
      </w:pPr>
      <w:r>
        <w:rPr>
          <w:rFonts w:eastAsia="Calibri"/>
          <w:szCs w:val="22"/>
        </w:rPr>
        <w:t>Š.</w:t>
      </w:r>
      <w:r w:rsidR="00DE555B">
        <w:rPr>
          <w:rFonts w:eastAsia="Calibri"/>
          <w:szCs w:val="22"/>
        </w:rPr>
        <w:t xml:space="preserve"> </w:t>
      </w:r>
      <w:r>
        <w:rPr>
          <w:rFonts w:eastAsia="Calibri"/>
          <w:szCs w:val="22"/>
        </w:rPr>
        <w:t xml:space="preserve">m. gegužės </w:t>
      </w:r>
      <w:r>
        <w:rPr>
          <w:rFonts w:eastAsia="Calibri"/>
          <w:szCs w:val="22"/>
          <w:lang w:val="en-US"/>
        </w:rPr>
        <w:t>20 d. Europos</w:t>
      </w:r>
      <w:r w:rsidRPr="0029182C">
        <w:rPr>
          <w:rFonts w:eastAsia="Calibri"/>
          <w:szCs w:val="22"/>
        </w:rPr>
        <w:t xml:space="preserve"> </w:t>
      </w:r>
      <w:r>
        <w:rPr>
          <w:rFonts w:eastAsia="Calibri"/>
          <w:szCs w:val="22"/>
        </w:rPr>
        <w:t>K</w:t>
      </w:r>
      <w:r w:rsidRPr="0029182C">
        <w:rPr>
          <w:rFonts w:eastAsia="Calibri"/>
          <w:szCs w:val="22"/>
        </w:rPr>
        <w:t xml:space="preserve">omisija </w:t>
      </w:r>
      <w:r w:rsidR="00F06EDC">
        <w:rPr>
          <w:rFonts w:eastAsia="Calibri"/>
          <w:szCs w:val="22"/>
        </w:rPr>
        <w:t xml:space="preserve">(EK) </w:t>
      </w:r>
      <w:r w:rsidRPr="0029182C">
        <w:rPr>
          <w:rFonts w:eastAsia="Calibri"/>
          <w:szCs w:val="22"/>
        </w:rPr>
        <w:t xml:space="preserve">paskelbė naujas strategijas: „Nuo ūkio iki </w:t>
      </w:r>
      <w:proofErr w:type="gramStart"/>
      <w:r w:rsidRPr="0029182C">
        <w:rPr>
          <w:rFonts w:eastAsia="Calibri"/>
          <w:szCs w:val="22"/>
        </w:rPr>
        <w:t>stalo“</w:t>
      </w:r>
      <w:proofErr w:type="gramEnd"/>
      <w:r w:rsidRPr="0029182C">
        <w:rPr>
          <w:rFonts w:eastAsia="Calibri"/>
          <w:szCs w:val="22"/>
        </w:rPr>
        <w:t xml:space="preserve">, kurios tikslas – </w:t>
      </w:r>
      <w:r w:rsidR="00DF224B">
        <w:rPr>
          <w:rFonts w:eastAsia="Calibri"/>
          <w:szCs w:val="22"/>
        </w:rPr>
        <w:t>tvari</w:t>
      </w:r>
      <w:r w:rsidRPr="0029182C">
        <w:rPr>
          <w:rFonts w:eastAsia="Calibri"/>
          <w:szCs w:val="22"/>
        </w:rPr>
        <w:t xml:space="preserve">, patikima </w:t>
      </w:r>
      <w:r w:rsidR="00DF224B">
        <w:rPr>
          <w:rFonts w:eastAsia="Calibri"/>
          <w:szCs w:val="22"/>
        </w:rPr>
        <w:t>bei</w:t>
      </w:r>
      <w:r w:rsidRPr="0029182C">
        <w:rPr>
          <w:rFonts w:eastAsia="Calibri"/>
          <w:szCs w:val="22"/>
        </w:rPr>
        <w:t xml:space="preserve"> aplinkai palanki maisto sistema</w:t>
      </w:r>
      <w:r w:rsidR="00EE7459">
        <w:rPr>
          <w:rFonts w:eastAsia="Calibri"/>
          <w:szCs w:val="22"/>
        </w:rPr>
        <w:t>,</w:t>
      </w:r>
      <w:r w:rsidRPr="0029182C">
        <w:t xml:space="preserve"> </w:t>
      </w:r>
      <w:r>
        <w:t>ir „</w:t>
      </w:r>
      <w:r w:rsidRPr="0029182C">
        <w:rPr>
          <w:rFonts w:eastAsia="Calibri"/>
          <w:szCs w:val="22"/>
        </w:rPr>
        <w:t>biologinės įvairovės</w:t>
      </w:r>
      <w:r>
        <w:rPr>
          <w:rFonts w:eastAsia="Calibri"/>
          <w:szCs w:val="22"/>
        </w:rPr>
        <w:t>“</w:t>
      </w:r>
      <w:r w:rsidRPr="0029182C">
        <w:rPr>
          <w:rFonts w:eastAsia="Calibri"/>
          <w:szCs w:val="22"/>
        </w:rPr>
        <w:t>, kuri</w:t>
      </w:r>
      <w:r w:rsidR="00D557A8">
        <w:rPr>
          <w:rFonts w:eastAsia="Calibri"/>
          <w:szCs w:val="22"/>
        </w:rPr>
        <w:t>os tikslas</w:t>
      </w:r>
      <w:r w:rsidRPr="0029182C">
        <w:rPr>
          <w:rFonts w:eastAsia="Calibri"/>
          <w:szCs w:val="22"/>
        </w:rPr>
        <w:t xml:space="preserve"> </w:t>
      </w:r>
      <w:r w:rsidR="000A7858">
        <w:rPr>
          <w:rFonts w:eastAsia="Calibri"/>
          <w:szCs w:val="22"/>
        </w:rPr>
        <w:t xml:space="preserve">– </w:t>
      </w:r>
      <w:r w:rsidR="00D557A8" w:rsidRPr="00D557A8">
        <w:rPr>
          <w:rFonts w:eastAsia="Calibri"/>
          <w:szCs w:val="22"/>
        </w:rPr>
        <w:t xml:space="preserve">gamtos saugojimas </w:t>
      </w:r>
      <w:r w:rsidR="00342E3B">
        <w:rPr>
          <w:rFonts w:eastAsia="Calibri"/>
          <w:szCs w:val="22"/>
        </w:rPr>
        <w:t>bei</w:t>
      </w:r>
      <w:r w:rsidR="00D557A8" w:rsidRPr="00D557A8">
        <w:rPr>
          <w:rFonts w:eastAsia="Calibri"/>
          <w:szCs w:val="22"/>
        </w:rPr>
        <w:t xml:space="preserve"> atkūrimas</w:t>
      </w:r>
      <w:r w:rsidRPr="0029182C">
        <w:rPr>
          <w:rFonts w:eastAsia="Calibri"/>
          <w:szCs w:val="22"/>
        </w:rPr>
        <w:t>. Šiomis strategijomis siekiama suvienyti gamtą, ūkininkus, įmones ir vartotojus kartu kurti konkurencingą ir tvarią ateitį</w:t>
      </w:r>
      <w:r>
        <w:rPr>
          <w:rFonts w:eastAsia="Calibri"/>
          <w:szCs w:val="22"/>
        </w:rPr>
        <w:t xml:space="preserve"> bei </w:t>
      </w:r>
      <w:r w:rsidRPr="0029182C">
        <w:rPr>
          <w:rFonts w:eastAsia="Calibri"/>
          <w:szCs w:val="22"/>
        </w:rPr>
        <w:t>iki 2030 m. pertvarkyti maisto sistemą</w:t>
      </w:r>
      <w:r w:rsidR="00D557A8">
        <w:rPr>
          <w:rFonts w:eastAsia="Calibri"/>
          <w:szCs w:val="22"/>
        </w:rPr>
        <w:t>.</w:t>
      </w:r>
    </w:p>
    <w:p w14:paraId="1A580742" w14:textId="79DA3EF1" w:rsidR="008B3077" w:rsidRDefault="008B3077" w:rsidP="00A453AC">
      <w:pPr>
        <w:spacing w:line="360" w:lineRule="auto"/>
        <w:ind w:firstLine="426"/>
        <w:jc w:val="both"/>
        <w:rPr>
          <w:rFonts w:eastAsia="Calibri"/>
          <w:szCs w:val="22"/>
        </w:rPr>
      </w:pPr>
      <w:r>
        <w:rPr>
          <w:rFonts w:eastAsia="Calibri"/>
          <w:szCs w:val="22"/>
        </w:rPr>
        <w:t>Birželio 8</w:t>
      </w:r>
      <w:r w:rsidR="008D456C" w:rsidRPr="002A3C85">
        <w:rPr>
          <w:rFonts w:eastAsia="Calibri"/>
          <w:szCs w:val="22"/>
        </w:rPr>
        <w:t xml:space="preserve"> </w:t>
      </w:r>
      <w:r w:rsidR="008D456C">
        <w:rPr>
          <w:rFonts w:eastAsia="Calibri"/>
          <w:szCs w:val="22"/>
        </w:rPr>
        <w:t xml:space="preserve">d. vyksiančios vaizdo konferencijos metu </w:t>
      </w:r>
      <w:r w:rsidR="00D557A8">
        <w:rPr>
          <w:rFonts w:eastAsia="Calibri"/>
          <w:szCs w:val="22"/>
        </w:rPr>
        <w:t xml:space="preserve">EK pristatys </w:t>
      </w:r>
      <w:r w:rsidR="00B07815">
        <w:rPr>
          <w:rFonts w:eastAsia="Calibri"/>
          <w:szCs w:val="22"/>
        </w:rPr>
        <w:t>minėtas</w:t>
      </w:r>
      <w:r w:rsidR="00D557A8">
        <w:rPr>
          <w:rFonts w:eastAsia="Calibri"/>
          <w:szCs w:val="22"/>
        </w:rPr>
        <w:t xml:space="preserve"> strategijas </w:t>
      </w:r>
      <w:r w:rsidR="00D557A8" w:rsidRPr="00BB45FB">
        <w:rPr>
          <w:rFonts w:eastAsia="Calibri"/>
          <w:b/>
          <w:bCs/>
          <w:szCs w:val="22"/>
          <w:u w:val="single"/>
        </w:rPr>
        <w:t>žemės ūkio kontekste</w:t>
      </w:r>
      <w:r w:rsidR="00D557A8">
        <w:rPr>
          <w:rFonts w:eastAsia="Calibri"/>
          <w:szCs w:val="22"/>
        </w:rPr>
        <w:t xml:space="preserve">, o </w:t>
      </w:r>
      <w:r w:rsidR="008D456C">
        <w:rPr>
          <w:rFonts w:eastAsia="Calibri"/>
          <w:szCs w:val="22"/>
        </w:rPr>
        <w:t>m</w:t>
      </w:r>
      <w:r w:rsidR="00A453AC" w:rsidRPr="00A453AC">
        <w:rPr>
          <w:rFonts w:eastAsia="Calibri"/>
          <w:szCs w:val="22"/>
        </w:rPr>
        <w:t xml:space="preserve">inistrai bus kviečiami pasikeisti nuomonėmis </w:t>
      </w:r>
      <w:r w:rsidR="00D557A8">
        <w:rPr>
          <w:rFonts w:eastAsia="Calibri"/>
          <w:szCs w:val="22"/>
        </w:rPr>
        <w:t>bei pirminėmis reakcijomis.</w:t>
      </w:r>
    </w:p>
    <w:p w14:paraId="44AD8A21" w14:textId="5A330CFD" w:rsidR="00DF224B" w:rsidRDefault="00DF224B" w:rsidP="00DF224B">
      <w:pPr>
        <w:spacing w:line="360" w:lineRule="auto"/>
        <w:ind w:firstLine="426"/>
        <w:jc w:val="both"/>
        <w:rPr>
          <w:rFonts w:eastAsia="Calibri"/>
          <w:szCs w:val="22"/>
        </w:rPr>
      </w:pPr>
      <w:r w:rsidRPr="00DF224B">
        <w:rPr>
          <w:rFonts w:eastAsia="Calibri"/>
          <w:szCs w:val="22"/>
        </w:rPr>
        <w:t>Pagrindiniai strategijoje</w:t>
      </w:r>
      <w:r>
        <w:rPr>
          <w:rFonts w:eastAsia="Calibri"/>
          <w:szCs w:val="22"/>
        </w:rPr>
        <w:t xml:space="preserve"> </w:t>
      </w:r>
      <w:r w:rsidR="000A7858" w:rsidRPr="007847E8">
        <w:rPr>
          <w:rFonts w:eastAsia="Calibri"/>
          <w:b/>
          <w:bCs/>
          <w:szCs w:val="22"/>
        </w:rPr>
        <w:t>„</w:t>
      </w:r>
      <w:r w:rsidRPr="00F92174">
        <w:rPr>
          <w:rFonts w:eastAsia="Calibri"/>
          <w:b/>
          <w:bCs/>
          <w:szCs w:val="22"/>
        </w:rPr>
        <w:t>Nuo ūkio iki stalo“</w:t>
      </w:r>
      <w:r>
        <w:rPr>
          <w:rFonts w:eastAsia="Calibri"/>
          <w:szCs w:val="22"/>
        </w:rPr>
        <w:t xml:space="preserve"> </w:t>
      </w:r>
      <w:r w:rsidRPr="00DF224B">
        <w:rPr>
          <w:rFonts w:eastAsia="Calibri"/>
          <w:szCs w:val="22"/>
        </w:rPr>
        <w:t xml:space="preserve"> akcentuojami aspektai yra susiję su</w:t>
      </w:r>
      <w:r>
        <w:rPr>
          <w:rFonts w:eastAsia="Calibri"/>
          <w:szCs w:val="22"/>
        </w:rPr>
        <w:t xml:space="preserve">: </w:t>
      </w:r>
      <w:r w:rsidRPr="00DF224B">
        <w:rPr>
          <w:rFonts w:eastAsia="Calibri"/>
          <w:szCs w:val="22"/>
        </w:rPr>
        <w:t>pesticidų, trąšų naudojimo sumažinimu; naudojamų antimikrobinių medžiagų pardavimo sumažinimu;</w:t>
      </w:r>
      <w:r>
        <w:rPr>
          <w:rFonts w:eastAsia="Calibri"/>
          <w:szCs w:val="22"/>
        </w:rPr>
        <w:t xml:space="preserve"> </w:t>
      </w:r>
      <w:r w:rsidRPr="00DF224B">
        <w:rPr>
          <w:rFonts w:eastAsia="Calibri"/>
          <w:szCs w:val="22"/>
        </w:rPr>
        <w:t>žemės ūkio paskirties žemės plotų, naudojamų ekologiniam ūkininkavimui, padidinimu; tvarių maisto produktų ženklinimo sistemos sukūrimu; teisiškai privalomų maisto švaistymo mažinimo visoje ES tikslų nustatymu</w:t>
      </w:r>
      <w:r>
        <w:rPr>
          <w:rFonts w:eastAsia="Calibri"/>
          <w:szCs w:val="22"/>
        </w:rPr>
        <w:t xml:space="preserve"> ir eile kitų aspektų.</w:t>
      </w:r>
      <w:r w:rsidR="00183000">
        <w:rPr>
          <w:rFonts w:eastAsia="Calibri"/>
          <w:szCs w:val="22"/>
        </w:rPr>
        <w:t xml:space="preserve"> </w:t>
      </w:r>
      <w:r w:rsidR="00183000" w:rsidRPr="00183000">
        <w:rPr>
          <w:rFonts w:eastAsia="Calibri"/>
          <w:szCs w:val="22"/>
        </w:rPr>
        <w:t>Antra vertus</w:t>
      </w:r>
      <w:r w:rsidR="00183000">
        <w:rPr>
          <w:rFonts w:eastAsia="Calibri"/>
          <w:szCs w:val="22"/>
        </w:rPr>
        <w:t>,</w:t>
      </w:r>
      <w:r w:rsidR="00183000" w:rsidRPr="00183000">
        <w:rPr>
          <w:rFonts w:eastAsia="Calibri"/>
          <w:szCs w:val="22"/>
        </w:rPr>
        <w:t xml:space="preserve"> pažymima, kad Bendr</w:t>
      </w:r>
      <w:r w:rsidR="00BB45FB">
        <w:rPr>
          <w:rFonts w:eastAsia="Calibri"/>
          <w:szCs w:val="22"/>
        </w:rPr>
        <w:t>oji</w:t>
      </w:r>
      <w:r w:rsidR="00183000" w:rsidRPr="00183000">
        <w:rPr>
          <w:rFonts w:eastAsia="Calibri"/>
          <w:szCs w:val="22"/>
        </w:rPr>
        <w:t xml:space="preserve"> žemės ūkio politika (BŽŪP) ir </w:t>
      </w:r>
      <w:r w:rsidR="00BB45FB">
        <w:rPr>
          <w:rFonts w:eastAsia="Calibri"/>
          <w:szCs w:val="22"/>
        </w:rPr>
        <w:t>B</w:t>
      </w:r>
      <w:r w:rsidR="00183000" w:rsidRPr="00183000">
        <w:rPr>
          <w:rFonts w:eastAsia="Calibri"/>
          <w:szCs w:val="22"/>
        </w:rPr>
        <w:t>endr</w:t>
      </w:r>
      <w:r w:rsidR="00BB45FB">
        <w:rPr>
          <w:rFonts w:eastAsia="Calibri"/>
          <w:szCs w:val="22"/>
        </w:rPr>
        <w:t>oji</w:t>
      </w:r>
      <w:r w:rsidR="00183000" w:rsidRPr="00183000">
        <w:rPr>
          <w:rFonts w:eastAsia="Calibri"/>
          <w:szCs w:val="22"/>
        </w:rPr>
        <w:t xml:space="preserve"> žuvininkystės politika (BŽP) ir toliau bus pagrindinės priemonės, kuriomis bus remiamas perėjimas prie tvarių maisto sistemų, kartu užtikrinant deramą pragyvenimo lygį ūkininkams, žvejams ir jų šeimoms.</w:t>
      </w:r>
      <w:r w:rsidR="00BF17E3">
        <w:rPr>
          <w:rFonts w:eastAsia="Calibri"/>
          <w:szCs w:val="22"/>
        </w:rPr>
        <w:t xml:space="preserve"> </w:t>
      </w:r>
    </w:p>
    <w:p w14:paraId="36A8AE12" w14:textId="1C170BEA" w:rsidR="00BF17E3" w:rsidRDefault="00BB45FB" w:rsidP="00DF224B">
      <w:pPr>
        <w:spacing w:line="360" w:lineRule="auto"/>
        <w:ind w:firstLine="426"/>
        <w:jc w:val="both"/>
        <w:rPr>
          <w:rFonts w:eastAsia="Calibri"/>
          <w:szCs w:val="22"/>
        </w:rPr>
      </w:pPr>
      <w:r>
        <w:rPr>
          <w:rFonts w:eastAsia="Calibri"/>
          <w:szCs w:val="22"/>
        </w:rPr>
        <w:t xml:space="preserve">Europos </w:t>
      </w:r>
      <w:r w:rsidR="00BF17E3" w:rsidRPr="00BF17E3">
        <w:rPr>
          <w:rFonts w:eastAsia="Calibri"/>
          <w:szCs w:val="22"/>
        </w:rPr>
        <w:t>Komisija drauge su teisėkūros institucijomis sieks užtikrinti, kad naujuose BŽŪP teisės aktuose visapusiškai atsispindėtų Žaliojo kurso tikslai.</w:t>
      </w:r>
      <w:r w:rsidR="00BF17E3" w:rsidRPr="00BF17E3">
        <w:t xml:space="preserve"> </w:t>
      </w:r>
      <w:r w:rsidR="00BF17E3" w:rsidRPr="00BF17E3">
        <w:rPr>
          <w:rFonts w:eastAsia="Calibri"/>
          <w:szCs w:val="22"/>
        </w:rPr>
        <w:t xml:space="preserve">Įgyvendinant Žaliąjį kursą ūkininkams, žvejams ir akvakultūros </w:t>
      </w:r>
      <w:r w:rsidR="00453276">
        <w:rPr>
          <w:rFonts w:eastAsia="Calibri"/>
          <w:szCs w:val="22"/>
        </w:rPr>
        <w:t xml:space="preserve">produktų </w:t>
      </w:r>
      <w:r w:rsidR="00BF17E3" w:rsidRPr="00BF17E3">
        <w:rPr>
          <w:rFonts w:eastAsia="Calibri"/>
          <w:szCs w:val="22"/>
        </w:rPr>
        <w:t>gamintojams tenka bene svarbiausias vaidmuo. Strategija siekiama atlyginti ūkininkams, pereinantiems ar jau perėjusiems prie tvarios praktikos. Ūkininkavimo praktika, kurią taikant CO2 pašalinamas iš atmosferos, padeda siekti neutralaus poveikio klimatui tikslo ir už ją turėtų būti atlyginama pagal bendrą žemės ūkio politiką (BŽŪP) arba pagal kitas viešąsias ar privačias iniciatyvas. Naujosios ekologinės sistemos taps tvarios praktikos skatinimo ir finansavimo šaltiniu.</w:t>
      </w:r>
    </w:p>
    <w:p w14:paraId="2A4DE5AC" w14:textId="21A904E1" w:rsidR="00BC1863" w:rsidRDefault="00BF17E3" w:rsidP="00BC1863">
      <w:pPr>
        <w:spacing w:line="360" w:lineRule="auto"/>
        <w:ind w:firstLine="426"/>
        <w:jc w:val="both"/>
        <w:rPr>
          <w:rFonts w:eastAsia="Calibri"/>
          <w:szCs w:val="22"/>
        </w:rPr>
      </w:pPr>
      <w:r w:rsidRPr="00BF17E3">
        <w:rPr>
          <w:rFonts w:eastAsia="Calibri"/>
          <w:szCs w:val="22"/>
        </w:rPr>
        <w:t xml:space="preserve">Strategijoje numatyta, kad siekiant užtikrinti aprūpinimą maistu,  </w:t>
      </w:r>
      <w:r w:rsidR="008E3C44">
        <w:rPr>
          <w:rFonts w:eastAsia="Calibri"/>
          <w:szCs w:val="22"/>
        </w:rPr>
        <w:t xml:space="preserve">EK </w:t>
      </w:r>
      <w:r w:rsidRPr="00BF17E3">
        <w:rPr>
          <w:rFonts w:eastAsia="Calibri"/>
          <w:szCs w:val="22"/>
        </w:rPr>
        <w:t>imsis aktyviau koordinuoti bendrą Europos atsaką į maisto sistemas veikiančias krizes, kad būtų užtikrintas aprūpinimas maistu ir jo sauga, pagerėtų visuomenės sveikata ir sušvelnėtų tų krizių socialinis bei ekonominis poveikis ES. Remdamasi įgyta patirtimi, Komisija įvertins maisto sistemos atsparumą</w:t>
      </w:r>
      <w:r>
        <w:rPr>
          <w:rFonts w:eastAsia="Calibri"/>
          <w:szCs w:val="22"/>
        </w:rPr>
        <w:t xml:space="preserve"> (atsižvelgiant ir į aktualijas</w:t>
      </w:r>
      <w:r w:rsidR="000A7858">
        <w:rPr>
          <w:rFonts w:eastAsia="Calibri"/>
          <w:szCs w:val="22"/>
        </w:rPr>
        <w:t>,</w:t>
      </w:r>
      <w:r>
        <w:rPr>
          <w:rFonts w:eastAsia="Calibri"/>
          <w:szCs w:val="22"/>
        </w:rPr>
        <w:t xml:space="preserve"> </w:t>
      </w:r>
      <w:r>
        <w:rPr>
          <w:rFonts w:eastAsia="Calibri"/>
          <w:szCs w:val="22"/>
        </w:rPr>
        <w:lastRenderedPageBreak/>
        <w:t>susijusias su COVID-</w:t>
      </w:r>
      <w:r>
        <w:rPr>
          <w:rFonts w:eastAsia="Calibri"/>
          <w:szCs w:val="22"/>
          <w:lang w:val="en-US"/>
        </w:rPr>
        <w:t>19)</w:t>
      </w:r>
      <w:r w:rsidRPr="00BF17E3">
        <w:rPr>
          <w:rFonts w:eastAsia="Calibri"/>
          <w:szCs w:val="22"/>
        </w:rPr>
        <w:t xml:space="preserve"> </w:t>
      </w:r>
      <w:r w:rsidR="008E3C44">
        <w:rPr>
          <w:rFonts w:eastAsia="Calibri"/>
          <w:szCs w:val="22"/>
        </w:rPr>
        <w:t>bei</w:t>
      </w:r>
      <w:r w:rsidRPr="00BF17E3">
        <w:rPr>
          <w:rFonts w:eastAsia="Calibri"/>
          <w:szCs w:val="22"/>
        </w:rPr>
        <w:t xml:space="preserve"> parengs nenumatytų atvejų planą, skirtą užtikrinti maisto tiekimą ir aprūpinimą maistu krizės atveju. Be krizės metu aktyvuojamų rizikos vertinimo ir valdymo priemonių, plane bus nustatytas Komisijos koordinuojamas valstybių narių reagavimo į maisto krizes mechanizmas. Priklausomai nuo krizės pobūdžio, jis apims įvairius sektorius (žemės ūkio, žuvininkystės, maisto saugos, darbo jėgos, sveikatos ir transporto).</w:t>
      </w:r>
    </w:p>
    <w:p w14:paraId="24F47E3C" w14:textId="4D0D6A72" w:rsidR="00DF224B" w:rsidRDefault="00BC1863" w:rsidP="00A453AC">
      <w:pPr>
        <w:spacing w:line="360" w:lineRule="auto"/>
        <w:ind w:firstLine="426"/>
        <w:jc w:val="both"/>
        <w:rPr>
          <w:rFonts w:eastAsia="Calibri"/>
          <w:szCs w:val="22"/>
        </w:rPr>
      </w:pPr>
      <w:r w:rsidRPr="00BC1863">
        <w:rPr>
          <w:rFonts w:eastAsia="Calibri"/>
          <w:szCs w:val="22"/>
        </w:rPr>
        <w:t xml:space="preserve">Naująja </w:t>
      </w:r>
      <w:r w:rsidRPr="00F92174">
        <w:rPr>
          <w:rFonts w:eastAsia="Calibri"/>
          <w:b/>
          <w:bCs/>
          <w:szCs w:val="22"/>
        </w:rPr>
        <w:t>biologinės įvairovės strategija</w:t>
      </w:r>
      <w:r w:rsidRPr="00BC1863">
        <w:rPr>
          <w:rFonts w:eastAsia="Calibri"/>
          <w:szCs w:val="22"/>
        </w:rPr>
        <w:t xml:space="preserve"> siekiama kovoti su pagrindiniais biologinės įvairovės nykimo veiksniais, pvz., netausiu sausumos ir jūros naudojimu, gamtos išteklių pereikvojimu, tarša ir invazinėmis svetimomis rūšimis. Ši per pačią COVID-19 pandemiją priimta strategija yra vienas iš pagrindinių ES atsigavimo plano elementų ir bus labai svarbi siekiant užkirsti kelią būsimiems protrūkiams bei didinti atsparumą jiems. Be to, ji atvers verslo ir investavimo galimybes ES ekonomikai atgaivinti. Joje pristatomi konkretūs veiksmai, kuriais siekiama, kad Europos biologinė įvairovė iki 2030 m. pradėtų atsigauti. </w:t>
      </w:r>
    </w:p>
    <w:p w14:paraId="4CA8AFA3" w14:textId="7F70C3E6" w:rsidR="00F92174" w:rsidRPr="00F92174" w:rsidRDefault="00F92174" w:rsidP="00F92174">
      <w:pPr>
        <w:spacing w:line="360" w:lineRule="auto"/>
        <w:ind w:firstLine="426"/>
        <w:jc w:val="both"/>
        <w:rPr>
          <w:rFonts w:eastAsia="Calibri"/>
          <w:szCs w:val="22"/>
        </w:rPr>
      </w:pPr>
      <w:r>
        <w:rPr>
          <w:rFonts w:eastAsia="Calibri"/>
          <w:szCs w:val="22"/>
        </w:rPr>
        <w:t>Biologi</w:t>
      </w:r>
      <w:r w:rsidR="000A7858">
        <w:rPr>
          <w:rFonts w:eastAsia="Calibri"/>
          <w:szCs w:val="22"/>
        </w:rPr>
        <w:t>nės</w:t>
      </w:r>
      <w:r>
        <w:rPr>
          <w:rFonts w:eastAsia="Calibri"/>
          <w:szCs w:val="22"/>
        </w:rPr>
        <w:t xml:space="preserve"> įvairovės strategija bus siekiama </w:t>
      </w:r>
      <w:r w:rsidRPr="00F92174">
        <w:rPr>
          <w:rFonts w:eastAsia="Calibri"/>
          <w:szCs w:val="22"/>
        </w:rPr>
        <w:t>ES masto saugomų teritorijų sausumoje ir jūroje tinklo išplėtim</w:t>
      </w:r>
      <w:r>
        <w:rPr>
          <w:rFonts w:eastAsia="Calibri"/>
          <w:szCs w:val="22"/>
        </w:rPr>
        <w:t>o</w:t>
      </w:r>
      <w:r w:rsidRPr="00F92174">
        <w:rPr>
          <w:rFonts w:eastAsia="Calibri"/>
          <w:szCs w:val="22"/>
        </w:rPr>
        <w:t>, griežtai apsaugant labai didelę biologinės įvairovės ir klimato vertę turinčias teritorijas. Numatoma, kad iki 2030 m. ES mastu būtų saugoma bent 30</w:t>
      </w:r>
      <w:r w:rsidR="00D1428C">
        <w:rPr>
          <w:rFonts w:eastAsia="Calibri"/>
          <w:szCs w:val="22"/>
        </w:rPr>
        <w:t xml:space="preserve"> proc.</w:t>
      </w:r>
      <w:r w:rsidRPr="00F92174">
        <w:rPr>
          <w:rFonts w:eastAsia="Calibri"/>
          <w:szCs w:val="22"/>
        </w:rPr>
        <w:t xml:space="preserve"> sausumos ir 30</w:t>
      </w:r>
      <w:r w:rsidR="00D1428C">
        <w:rPr>
          <w:rFonts w:eastAsia="Calibri"/>
          <w:szCs w:val="22"/>
        </w:rPr>
        <w:t xml:space="preserve"> proc. </w:t>
      </w:r>
      <w:r w:rsidRPr="00F92174">
        <w:rPr>
          <w:rFonts w:eastAsia="Calibri"/>
          <w:szCs w:val="22"/>
        </w:rPr>
        <w:t>jūros teritorijų (</w:t>
      </w:r>
      <w:r w:rsidR="000A7858">
        <w:rPr>
          <w:rFonts w:eastAsia="Calibri"/>
          <w:szCs w:val="22"/>
        </w:rPr>
        <w:t>tai</w:t>
      </w:r>
      <w:r w:rsidRPr="00F92174">
        <w:rPr>
          <w:rFonts w:eastAsia="Calibri"/>
          <w:szCs w:val="22"/>
        </w:rPr>
        <w:t xml:space="preserve"> būtų 4</w:t>
      </w:r>
      <w:r w:rsidR="00D1428C">
        <w:rPr>
          <w:rFonts w:eastAsia="Calibri"/>
          <w:szCs w:val="22"/>
        </w:rPr>
        <w:t xml:space="preserve"> proc.</w:t>
      </w:r>
      <w:r w:rsidRPr="00F92174">
        <w:rPr>
          <w:rFonts w:eastAsia="Calibri"/>
          <w:szCs w:val="22"/>
        </w:rPr>
        <w:t xml:space="preserve"> daugiau sausumos ir 19</w:t>
      </w:r>
      <w:r w:rsidR="00D1428C">
        <w:rPr>
          <w:rFonts w:eastAsia="Calibri"/>
          <w:szCs w:val="22"/>
        </w:rPr>
        <w:t xml:space="preserve"> proc.</w:t>
      </w:r>
      <w:r w:rsidRPr="00F92174">
        <w:rPr>
          <w:rFonts w:eastAsia="Calibri"/>
          <w:szCs w:val="22"/>
        </w:rPr>
        <w:t xml:space="preserve"> daugiau jūros teritorijų, nei saugoma šiandien).</w:t>
      </w:r>
    </w:p>
    <w:p w14:paraId="7E66DAE0" w14:textId="0911625E" w:rsidR="00F92174" w:rsidRPr="00F92174" w:rsidRDefault="00F92174" w:rsidP="00F92174">
      <w:pPr>
        <w:spacing w:line="360" w:lineRule="auto"/>
        <w:ind w:firstLine="426"/>
        <w:jc w:val="both"/>
        <w:rPr>
          <w:rFonts w:eastAsia="Calibri"/>
          <w:szCs w:val="22"/>
        </w:rPr>
      </w:pPr>
      <w:r w:rsidRPr="00F92174">
        <w:rPr>
          <w:rFonts w:eastAsia="Calibri"/>
          <w:szCs w:val="22"/>
        </w:rPr>
        <w:t>ES gamtos atkūrimo planas – konkrečių įsipareigojimų ir veiksmų serija, kad iki 2030 m. visoje ES būtų atkurtos suprastėjusios ekosistemos ir jos būtų tvariai valdomos, atsižvelgiant į pagrindinius biologinės įvairovės nykimo veiksnius.</w:t>
      </w:r>
    </w:p>
    <w:p w14:paraId="4AE7BB56" w14:textId="278867DC" w:rsidR="00F92174" w:rsidRPr="00F92174" w:rsidRDefault="006C73A2" w:rsidP="00F92174">
      <w:pPr>
        <w:spacing w:line="360" w:lineRule="auto"/>
        <w:ind w:firstLine="426"/>
        <w:jc w:val="both"/>
        <w:rPr>
          <w:rFonts w:eastAsia="Calibri"/>
          <w:szCs w:val="22"/>
        </w:rPr>
      </w:pPr>
      <w:r>
        <w:rPr>
          <w:rFonts w:eastAsia="Calibri"/>
          <w:szCs w:val="22"/>
        </w:rPr>
        <w:t>Strategijoje taip pat numatytas p</w:t>
      </w:r>
      <w:r w:rsidR="00F92174" w:rsidRPr="00F92174">
        <w:rPr>
          <w:rFonts w:eastAsia="Calibri"/>
          <w:szCs w:val="22"/>
        </w:rPr>
        <w:t xml:space="preserve">riemonių rinkinys, įgalinantis būtinus pokyčius: naujos, sustiprintos valdymo sistemos įdiegimas siekiant užtikrinti geresnį įgyvendinimą ir stebėti pažangą; žinių gerinimas, finansavimas ir investicijos bei </w:t>
      </w:r>
      <w:r w:rsidR="00B75AE2">
        <w:rPr>
          <w:rFonts w:eastAsia="Calibri"/>
          <w:szCs w:val="22"/>
        </w:rPr>
        <w:t>poveikio gamtai įvertinimas</w:t>
      </w:r>
      <w:r w:rsidR="00F92174" w:rsidRPr="00F92174">
        <w:rPr>
          <w:rFonts w:eastAsia="Calibri"/>
          <w:szCs w:val="22"/>
        </w:rPr>
        <w:t xml:space="preserve"> priimant viešuosius ir verslo sprendimus.</w:t>
      </w:r>
    </w:p>
    <w:p w14:paraId="5BA75BE9" w14:textId="16B978AD" w:rsidR="00F92174" w:rsidRDefault="006C73A2" w:rsidP="00F92174">
      <w:pPr>
        <w:spacing w:line="360" w:lineRule="auto"/>
        <w:ind w:firstLine="426"/>
        <w:jc w:val="both"/>
        <w:rPr>
          <w:rFonts w:eastAsia="Calibri"/>
          <w:szCs w:val="22"/>
        </w:rPr>
      </w:pPr>
      <w:r>
        <w:rPr>
          <w:rFonts w:eastAsia="Calibri"/>
          <w:szCs w:val="22"/>
        </w:rPr>
        <w:t>Bus numatytos p</w:t>
      </w:r>
      <w:r w:rsidR="00F92174" w:rsidRPr="00F92174">
        <w:rPr>
          <w:rFonts w:eastAsia="Calibri"/>
          <w:szCs w:val="22"/>
        </w:rPr>
        <w:t>riemonės, skirtos spręsti pasaulinę biologinės įvairovės problemą, parodant, kad ES yra pasirengusi rodyti pavyzdį sėkmingai įgyvendinant plataus užmojo pasaulinę biologinės įvairovės sistemą pagal Biologinės įvairovės konvenciją.</w:t>
      </w:r>
    </w:p>
    <w:p w14:paraId="64572F7B" w14:textId="220FC389" w:rsidR="00BB45FB" w:rsidRDefault="00BB45FB" w:rsidP="00F92174">
      <w:pPr>
        <w:spacing w:line="360" w:lineRule="auto"/>
        <w:ind w:firstLine="426"/>
        <w:jc w:val="both"/>
        <w:rPr>
          <w:rFonts w:eastAsia="Calibri"/>
          <w:szCs w:val="22"/>
        </w:rPr>
      </w:pPr>
      <w:r>
        <w:rPr>
          <w:rFonts w:eastAsia="Calibri"/>
          <w:szCs w:val="22"/>
        </w:rPr>
        <w:t>Klausimai ministrams, padėsiantys orientuoti diskusiją, dar negauti, todėl teikiama pozicija yra preliminari.</w:t>
      </w:r>
    </w:p>
    <w:p w14:paraId="2403E144" w14:textId="77777777" w:rsidR="00F92174" w:rsidRDefault="00F92174" w:rsidP="00A453AC">
      <w:pPr>
        <w:spacing w:line="360" w:lineRule="auto"/>
        <w:ind w:firstLine="426"/>
        <w:jc w:val="both"/>
        <w:rPr>
          <w:rFonts w:eastAsia="Calibri"/>
          <w:szCs w:val="22"/>
        </w:rPr>
      </w:pPr>
    </w:p>
    <w:p w14:paraId="3FF1FBBE" w14:textId="77777777" w:rsidR="00884FE1" w:rsidRPr="00977744" w:rsidRDefault="00884FE1" w:rsidP="00884FE1">
      <w:pPr>
        <w:spacing w:line="360" w:lineRule="auto"/>
        <w:ind w:firstLine="426"/>
        <w:jc w:val="both"/>
        <w:rPr>
          <w:b/>
        </w:rPr>
      </w:pPr>
      <w:r w:rsidRPr="00977744">
        <w:rPr>
          <w:b/>
        </w:rPr>
        <w:t>Lietuvos pozicija</w:t>
      </w:r>
    </w:p>
    <w:p w14:paraId="415373B4" w14:textId="3F901458" w:rsidR="00884FE1" w:rsidRPr="00261428" w:rsidRDefault="00884FE1" w:rsidP="00884FE1">
      <w:pPr>
        <w:spacing w:line="360" w:lineRule="auto"/>
        <w:ind w:firstLine="426"/>
        <w:jc w:val="both"/>
        <w:rPr>
          <w:rFonts w:eastAsia="Calibri"/>
        </w:rPr>
      </w:pPr>
      <w:r>
        <w:rPr>
          <w:rFonts w:eastAsia="Calibri"/>
        </w:rPr>
        <w:t>Lietuva vertina EK strategijas, kuriomis siekiama</w:t>
      </w:r>
      <w:r w:rsidRPr="00B07815">
        <w:t xml:space="preserve"> </w:t>
      </w:r>
      <w:r>
        <w:t xml:space="preserve">sukurti </w:t>
      </w:r>
      <w:r>
        <w:rPr>
          <w:rFonts w:eastAsia="Calibri"/>
        </w:rPr>
        <w:t>s</w:t>
      </w:r>
      <w:r w:rsidRPr="00B07815">
        <w:rPr>
          <w:rFonts w:eastAsia="Calibri"/>
        </w:rPr>
        <w:t>veikesn</w:t>
      </w:r>
      <w:r>
        <w:rPr>
          <w:rFonts w:eastAsia="Calibri"/>
        </w:rPr>
        <w:t>ę</w:t>
      </w:r>
      <w:r w:rsidRPr="00B07815">
        <w:rPr>
          <w:rFonts w:eastAsia="Calibri"/>
        </w:rPr>
        <w:t xml:space="preserve"> ir tvaresn</w:t>
      </w:r>
      <w:r>
        <w:rPr>
          <w:rFonts w:eastAsia="Calibri"/>
        </w:rPr>
        <w:t xml:space="preserve">ę </w:t>
      </w:r>
      <w:r w:rsidRPr="00B07815">
        <w:rPr>
          <w:rFonts w:eastAsia="Calibri"/>
        </w:rPr>
        <w:t>ES maisto sistem</w:t>
      </w:r>
      <w:r>
        <w:rPr>
          <w:rFonts w:eastAsia="Calibri"/>
        </w:rPr>
        <w:t>ą, u</w:t>
      </w:r>
      <w:r w:rsidRPr="00B07815">
        <w:rPr>
          <w:rFonts w:eastAsia="Calibri"/>
        </w:rPr>
        <w:t>žtikrinti, kad europiečiai turėtų sveikų, įperkamų ir tvarių maisto produktų</w:t>
      </w:r>
      <w:r>
        <w:rPr>
          <w:rFonts w:eastAsia="Calibri"/>
        </w:rPr>
        <w:t>, s</w:t>
      </w:r>
      <w:r w:rsidRPr="00B07815">
        <w:rPr>
          <w:rFonts w:eastAsia="Calibri"/>
        </w:rPr>
        <w:t>pręsti klimato kaitos klausimus</w:t>
      </w:r>
      <w:r>
        <w:rPr>
          <w:rFonts w:eastAsia="Calibri"/>
        </w:rPr>
        <w:t>, p</w:t>
      </w:r>
      <w:r w:rsidRPr="00B07815">
        <w:rPr>
          <w:rFonts w:eastAsia="Calibri"/>
        </w:rPr>
        <w:t>lėtoti ekologinį ūkininkavimą</w:t>
      </w:r>
      <w:r>
        <w:rPr>
          <w:rFonts w:eastAsia="Calibri"/>
        </w:rPr>
        <w:t>, s</w:t>
      </w:r>
      <w:r w:rsidRPr="00B07815">
        <w:rPr>
          <w:rFonts w:eastAsia="Calibri"/>
        </w:rPr>
        <w:t>augoti aplinką</w:t>
      </w:r>
      <w:r>
        <w:rPr>
          <w:rFonts w:eastAsia="Calibri"/>
        </w:rPr>
        <w:t xml:space="preserve"> </w:t>
      </w:r>
      <w:r w:rsidRPr="00B07815">
        <w:rPr>
          <w:rFonts w:eastAsia="Calibri"/>
        </w:rPr>
        <w:t>ir biologinę įvairovę</w:t>
      </w:r>
      <w:r w:rsidR="008E3C44">
        <w:rPr>
          <w:rFonts w:eastAsia="Calibri"/>
        </w:rPr>
        <w:t xml:space="preserve">. </w:t>
      </w:r>
      <w:r w:rsidR="00BA2867">
        <w:rPr>
          <w:rFonts w:eastAsia="Calibri"/>
        </w:rPr>
        <w:t>P</w:t>
      </w:r>
      <w:r w:rsidR="008E3C44">
        <w:rPr>
          <w:rFonts w:eastAsia="Calibri"/>
        </w:rPr>
        <w:t>ažymėtina, kad s</w:t>
      </w:r>
      <w:r w:rsidR="008E3C44" w:rsidRPr="008E3C44">
        <w:rPr>
          <w:rFonts w:eastAsia="Calibri"/>
        </w:rPr>
        <w:t xml:space="preserve">trategijoje numatomi ženklūs žemės ūkio ir maisto sektoriaus pokyčiai. </w:t>
      </w:r>
      <w:r w:rsidR="00192546">
        <w:rPr>
          <w:rFonts w:eastAsia="Calibri"/>
        </w:rPr>
        <w:t>Nors aplinkosauginis efektas akivaizdus, n</w:t>
      </w:r>
      <w:r w:rsidR="008E3C44" w:rsidRPr="008E3C44">
        <w:rPr>
          <w:rFonts w:eastAsia="Calibri"/>
        </w:rPr>
        <w:t>erimą kelia kai kurių strategijos</w:t>
      </w:r>
      <w:r w:rsidR="00BA2867">
        <w:rPr>
          <w:rFonts w:eastAsia="Calibri"/>
        </w:rPr>
        <w:t>e numatytų</w:t>
      </w:r>
      <w:r w:rsidR="008E3C44" w:rsidRPr="008E3C44">
        <w:rPr>
          <w:rFonts w:eastAsia="Calibri"/>
        </w:rPr>
        <w:t xml:space="preserve"> tikslų </w:t>
      </w:r>
      <w:r w:rsidR="00BA2867">
        <w:rPr>
          <w:rFonts w:eastAsia="Calibri"/>
        </w:rPr>
        <w:t>skaitinės išraiškos</w:t>
      </w:r>
      <w:r w:rsidR="008E3C44" w:rsidRPr="008E3C44">
        <w:rPr>
          <w:rFonts w:eastAsia="Calibri"/>
        </w:rPr>
        <w:t xml:space="preserve">, galimas jų pasiekiamumas bei </w:t>
      </w:r>
      <w:r w:rsidR="00192546">
        <w:rPr>
          <w:rFonts w:eastAsia="Calibri"/>
        </w:rPr>
        <w:t xml:space="preserve">ekonominis ar socialinis </w:t>
      </w:r>
      <w:r w:rsidR="008E3C44" w:rsidRPr="008E3C44">
        <w:rPr>
          <w:rFonts w:eastAsia="Calibri"/>
        </w:rPr>
        <w:t>poveikis žemės ūkio sektoriui. Pavyzdžiui, strategijo</w:t>
      </w:r>
      <w:r w:rsidR="00192546">
        <w:rPr>
          <w:rFonts w:eastAsia="Calibri"/>
        </w:rPr>
        <w:t xml:space="preserve">se </w:t>
      </w:r>
      <w:r w:rsidR="008E3C44" w:rsidRPr="008E3C44">
        <w:rPr>
          <w:rFonts w:eastAsia="Calibri"/>
        </w:rPr>
        <w:t xml:space="preserve">keliamas tikslas sumažinti 50 proc. pesticidų naudojimą bei jų keliamą riziką. Iš esmės kryptis gera, turime ieškoti būdų kaip naudojant mažiau cheminių medžiagų ir </w:t>
      </w:r>
      <w:r w:rsidR="000A7858">
        <w:rPr>
          <w:rFonts w:eastAsia="Calibri"/>
        </w:rPr>
        <w:t xml:space="preserve">darant </w:t>
      </w:r>
      <w:r w:rsidR="008E3C44" w:rsidRPr="008E3C44">
        <w:rPr>
          <w:rFonts w:eastAsia="Calibri"/>
        </w:rPr>
        <w:t>mažiau įtako</w:t>
      </w:r>
      <w:r w:rsidR="000A7858">
        <w:rPr>
          <w:rFonts w:eastAsia="Calibri"/>
        </w:rPr>
        <w:t>s</w:t>
      </w:r>
      <w:r w:rsidR="008E3C44" w:rsidRPr="008E3C44">
        <w:rPr>
          <w:rFonts w:eastAsia="Calibri"/>
        </w:rPr>
        <w:t xml:space="preserve"> gamt</w:t>
      </w:r>
      <w:r w:rsidR="000A7858">
        <w:rPr>
          <w:rFonts w:eastAsia="Calibri"/>
        </w:rPr>
        <w:t>ai</w:t>
      </w:r>
      <w:r w:rsidR="008E3C44" w:rsidRPr="008E3C44">
        <w:rPr>
          <w:rFonts w:eastAsia="Calibri"/>
        </w:rPr>
        <w:t xml:space="preserve"> užauginti </w:t>
      </w:r>
      <w:r w:rsidR="008E3C44" w:rsidRPr="008E3C44">
        <w:rPr>
          <w:rFonts w:eastAsia="Calibri"/>
        </w:rPr>
        <w:lastRenderedPageBreak/>
        <w:t>tą patį derlių ir nesumažinti ūkių ekonominių rezultatų. Tačiau kyla abejon</w:t>
      </w:r>
      <w:r w:rsidR="000A7858">
        <w:rPr>
          <w:rFonts w:eastAsia="Calibri"/>
        </w:rPr>
        <w:t>ių,</w:t>
      </w:r>
      <w:r w:rsidR="008E3C44" w:rsidRPr="008E3C44">
        <w:rPr>
          <w:rFonts w:eastAsia="Calibri"/>
        </w:rPr>
        <w:t xml:space="preserve"> ar paraleliai vykdomais moksliniais tyrimais grįsti technologiniai sprendiniai apskritai tai leis pasiekti. </w:t>
      </w:r>
      <w:r w:rsidR="00192546">
        <w:rPr>
          <w:rFonts w:eastAsia="Calibri"/>
        </w:rPr>
        <w:t>Pasigendame išsamaus poveikio vertinimo (</w:t>
      </w:r>
      <w:r w:rsidR="008E3C44" w:rsidRPr="008E3C44">
        <w:rPr>
          <w:rFonts w:eastAsia="Calibri"/>
        </w:rPr>
        <w:t>ekonominio, pasekmių ir technologinio diegimo galimybių</w:t>
      </w:r>
      <w:r w:rsidR="00192546">
        <w:rPr>
          <w:rFonts w:eastAsia="Calibri"/>
        </w:rPr>
        <w:t xml:space="preserve"> ir pan.), kuri</w:t>
      </w:r>
      <w:r w:rsidR="00A64E6B">
        <w:rPr>
          <w:rFonts w:eastAsia="Calibri"/>
        </w:rPr>
        <w:t>s paprastai atliekamas prieš tokių konkrečių tikslų iškėlimą</w:t>
      </w:r>
      <w:r w:rsidR="008E3C44" w:rsidRPr="008E3C44">
        <w:rPr>
          <w:rFonts w:eastAsia="Calibri"/>
        </w:rPr>
        <w:t>.</w:t>
      </w:r>
      <w:r w:rsidR="00261428">
        <w:rPr>
          <w:rFonts w:eastAsia="Calibri"/>
        </w:rPr>
        <w:t xml:space="preserve"> Panašių klausimų kyla dėl ekologinės gamybos plotų spartaus didinimo, trąšų naudojimo mažinimo, reikalavimo bent </w:t>
      </w:r>
      <w:r w:rsidR="00261428">
        <w:rPr>
          <w:rFonts w:eastAsia="Calibri"/>
          <w:lang w:val="en-US"/>
        </w:rPr>
        <w:t xml:space="preserve">10 proc. </w:t>
      </w:r>
      <w:r w:rsidR="00261428" w:rsidRPr="00B75AE2">
        <w:rPr>
          <w:rFonts w:eastAsia="Calibri"/>
        </w:rPr>
        <w:t xml:space="preserve">nuo </w:t>
      </w:r>
      <w:r w:rsidR="00261428">
        <w:rPr>
          <w:rFonts w:eastAsia="Calibri"/>
        </w:rPr>
        <w:t xml:space="preserve">žemės ūkio paskirties žemės </w:t>
      </w:r>
      <w:r w:rsidR="004F3C72">
        <w:rPr>
          <w:rFonts w:eastAsia="Calibri"/>
        </w:rPr>
        <w:t>skirti kraštovaizdžio elementams ir t.</w:t>
      </w:r>
      <w:r w:rsidR="00F84184">
        <w:rPr>
          <w:rFonts w:eastAsia="Calibri"/>
        </w:rPr>
        <w:t xml:space="preserve"> </w:t>
      </w:r>
      <w:r w:rsidR="004F3C72">
        <w:rPr>
          <w:rFonts w:eastAsia="Calibri"/>
        </w:rPr>
        <w:t>t.</w:t>
      </w:r>
    </w:p>
    <w:p w14:paraId="77CACA2B" w14:textId="5BAE2747" w:rsidR="00A64E6B" w:rsidRDefault="00A64E6B" w:rsidP="00884FE1">
      <w:pPr>
        <w:spacing w:line="360" w:lineRule="auto"/>
        <w:ind w:firstLine="426"/>
        <w:jc w:val="both"/>
        <w:rPr>
          <w:rFonts w:eastAsia="Calibri"/>
        </w:rPr>
      </w:pPr>
      <w:r>
        <w:rPr>
          <w:rFonts w:eastAsia="Calibri"/>
        </w:rPr>
        <w:t>Taip pat labai svarbu, kad vėliau nustatant konkrečius</w:t>
      </w:r>
      <w:r w:rsidR="00B75AE2">
        <w:rPr>
          <w:rFonts w:eastAsia="Calibri"/>
        </w:rPr>
        <w:t>,</w:t>
      </w:r>
      <w:r>
        <w:rPr>
          <w:rFonts w:eastAsia="Calibri"/>
        </w:rPr>
        <w:t xml:space="preserve"> individualius tikslus kiekvienai valstybei narei būtų tinkamai atsižvelgta į skirtingas startines pozicijas ir iki tol darytą pažangą.</w:t>
      </w:r>
    </w:p>
    <w:p w14:paraId="49F0983E" w14:textId="31EEA11D" w:rsidR="00546EE6" w:rsidRDefault="00546EE6" w:rsidP="00884FE1">
      <w:pPr>
        <w:spacing w:line="360" w:lineRule="auto"/>
        <w:ind w:firstLine="426"/>
        <w:jc w:val="both"/>
        <w:rPr>
          <w:rFonts w:eastAsia="Calibri"/>
        </w:rPr>
      </w:pPr>
      <w:r w:rsidRPr="00546EE6">
        <w:rPr>
          <w:rFonts w:eastAsia="Calibri"/>
        </w:rPr>
        <w:t>Nusta</w:t>
      </w:r>
      <w:r>
        <w:rPr>
          <w:rFonts w:eastAsia="Calibri"/>
        </w:rPr>
        <w:t xml:space="preserve">tant </w:t>
      </w:r>
      <w:r w:rsidRPr="00546EE6">
        <w:rPr>
          <w:rFonts w:eastAsia="Calibri"/>
        </w:rPr>
        <w:t>aukštus gamybinius standartus ES gamintojams</w:t>
      </w:r>
      <w:r>
        <w:rPr>
          <w:rFonts w:eastAsia="Calibri"/>
        </w:rPr>
        <w:t>,</w:t>
      </w:r>
      <w:r w:rsidRPr="00546EE6">
        <w:rPr>
          <w:rFonts w:eastAsia="Calibri"/>
        </w:rPr>
        <w:t xml:space="preserve"> kai kuriais atvejais </w:t>
      </w:r>
      <w:r>
        <w:rPr>
          <w:rFonts w:eastAsia="Calibri"/>
        </w:rPr>
        <w:t>didės</w:t>
      </w:r>
      <w:r w:rsidRPr="00546EE6">
        <w:rPr>
          <w:rFonts w:eastAsia="Calibri"/>
        </w:rPr>
        <w:t xml:space="preserve"> ir</w:t>
      </w:r>
      <w:r>
        <w:rPr>
          <w:rFonts w:eastAsia="Calibri"/>
        </w:rPr>
        <w:t xml:space="preserve"> jų</w:t>
      </w:r>
      <w:r w:rsidRPr="00546EE6">
        <w:rPr>
          <w:rFonts w:eastAsia="Calibri"/>
        </w:rPr>
        <w:t xml:space="preserve"> gamybos sąnaud</w:t>
      </w:r>
      <w:r>
        <w:rPr>
          <w:rFonts w:eastAsia="Calibri"/>
        </w:rPr>
        <w:t>o</w:t>
      </w:r>
      <w:r w:rsidRPr="00546EE6">
        <w:rPr>
          <w:rFonts w:eastAsia="Calibri"/>
        </w:rPr>
        <w:t xml:space="preserve">s,  todėl </w:t>
      </w:r>
      <w:r w:rsidR="0031736A">
        <w:rPr>
          <w:rFonts w:eastAsia="Calibri"/>
        </w:rPr>
        <w:t xml:space="preserve">reikia </w:t>
      </w:r>
      <w:r w:rsidRPr="00546EE6">
        <w:rPr>
          <w:rFonts w:eastAsia="Calibri"/>
        </w:rPr>
        <w:t>ieškoti būdų, kad ES vidaus rinka iš trečiųjų šalių įsileistų tik laikantis adekvačių sąlygų pagamintus produktus ar</w:t>
      </w:r>
      <w:r w:rsidR="0031736A">
        <w:rPr>
          <w:rFonts w:eastAsia="Calibri"/>
        </w:rPr>
        <w:t>ba</w:t>
      </w:r>
      <w:r w:rsidRPr="00546EE6">
        <w:rPr>
          <w:rFonts w:eastAsia="Calibri"/>
        </w:rPr>
        <w:t xml:space="preserve"> </w:t>
      </w:r>
      <w:r w:rsidR="0031736A">
        <w:rPr>
          <w:rFonts w:eastAsia="Calibri"/>
        </w:rPr>
        <w:t>būtų taikomos</w:t>
      </w:r>
      <w:r w:rsidRPr="00546EE6">
        <w:rPr>
          <w:rFonts w:eastAsia="Calibri"/>
        </w:rPr>
        <w:t xml:space="preserve"> kit</w:t>
      </w:r>
      <w:r w:rsidR="0031736A">
        <w:rPr>
          <w:rFonts w:eastAsia="Calibri"/>
        </w:rPr>
        <w:t xml:space="preserve">os </w:t>
      </w:r>
      <w:r w:rsidRPr="00546EE6">
        <w:rPr>
          <w:rFonts w:eastAsia="Calibri"/>
        </w:rPr>
        <w:t xml:space="preserve">prekybos reguliavimo </w:t>
      </w:r>
      <w:r w:rsidR="0031736A">
        <w:rPr>
          <w:rFonts w:eastAsia="Calibri"/>
        </w:rPr>
        <w:t>priemonės, kurios</w:t>
      </w:r>
      <w:r w:rsidRPr="00546EE6">
        <w:rPr>
          <w:rFonts w:eastAsia="Calibri"/>
        </w:rPr>
        <w:t xml:space="preserve"> </w:t>
      </w:r>
      <w:r w:rsidR="0031736A">
        <w:rPr>
          <w:rFonts w:eastAsia="Calibri"/>
        </w:rPr>
        <w:t>su</w:t>
      </w:r>
      <w:r w:rsidRPr="00546EE6">
        <w:rPr>
          <w:rFonts w:eastAsia="Calibri"/>
        </w:rPr>
        <w:t>vienodintų gamintojų konkurencines sąlygas.</w:t>
      </w:r>
    </w:p>
    <w:p w14:paraId="7A2F5D76" w14:textId="59624E38" w:rsidR="007936C5" w:rsidRDefault="008E3C44" w:rsidP="001B63D0">
      <w:pPr>
        <w:spacing w:line="360" w:lineRule="auto"/>
        <w:ind w:firstLine="426"/>
        <w:jc w:val="both"/>
        <w:rPr>
          <w:rFonts w:eastAsia="Calibri"/>
        </w:rPr>
      </w:pPr>
      <w:r>
        <w:rPr>
          <w:rFonts w:eastAsia="Calibri"/>
        </w:rPr>
        <w:t>Labai svarbu</w:t>
      </w:r>
      <w:r w:rsidR="00884FE1">
        <w:rPr>
          <w:rFonts w:eastAsia="Calibri"/>
        </w:rPr>
        <w:t xml:space="preserve">, kad siekiant ambicingų </w:t>
      </w:r>
      <w:r>
        <w:rPr>
          <w:rFonts w:eastAsia="Calibri"/>
        </w:rPr>
        <w:t xml:space="preserve">strategijose keliamų </w:t>
      </w:r>
      <w:r w:rsidR="00884FE1">
        <w:rPr>
          <w:rFonts w:eastAsia="Calibri"/>
        </w:rPr>
        <w:t xml:space="preserve">tikslų </w:t>
      </w:r>
      <w:r w:rsidR="007936C5">
        <w:rPr>
          <w:rFonts w:eastAsia="Calibri"/>
        </w:rPr>
        <w:t>būtų</w:t>
      </w:r>
      <w:r w:rsidR="00884FE1">
        <w:rPr>
          <w:rFonts w:eastAsia="Calibri"/>
        </w:rPr>
        <w:t xml:space="preserve"> užtikrint</w:t>
      </w:r>
      <w:r w:rsidR="007936C5">
        <w:rPr>
          <w:rFonts w:eastAsia="Calibri"/>
        </w:rPr>
        <w:t>as</w:t>
      </w:r>
      <w:r w:rsidR="00884FE1">
        <w:rPr>
          <w:rFonts w:eastAsia="Calibri"/>
        </w:rPr>
        <w:t xml:space="preserve"> pakankam</w:t>
      </w:r>
      <w:r w:rsidR="007936C5">
        <w:rPr>
          <w:rFonts w:eastAsia="Calibri"/>
        </w:rPr>
        <w:t>as</w:t>
      </w:r>
      <w:r w:rsidR="00884FE1">
        <w:rPr>
          <w:rFonts w:eastAsia="Calibri"/>
        </w:rPr>
        <w:t xml:space="preserve"> BŽŪP finansavim</w:t>
      </w:r>
      <w:r w:rsidR="00C0025F">
        <w:rPr>
          <w:rFonts w:eastAsia="Calibri"/>
        </w:rPr>
        <w:t>as</w:t>
      </w:r>
      <w:r w:rsidR="00884FE1">
        <w:rPr>
          <w:rFonts w:eastAsia="Calibri"/>
        </w:rPr>
        <w:t>, ūkininkams turėtų būti deramai atlyginama už viešųjų gėrybių kūrimą bei aplink</w:t>
      </w:r>
      <w:r w:rsidR="00434500">
        <w:rPr>
          <w:rFonts w:eastAsia="Calibri"/>
        </w:rPr>
        <w:t>ai i</w:t>
      </w:r>
      <w:r w:rsidR="00884FE1">
        <w:rPr>
          <w:rFonts w:eastAsia="Calibri"/>
        </w:rPr>
        <w:t>r klimat</w:t>
      </w:r>
      <w:r w:rsidR="00434500">
        <w:rPr>
          <w:rFonts w:eastAsia="Calibri"/>
        </w:rPr>
        <w:t>ui</w:t>
      </w:r>
      <w:r w:rsidR="00884FE1">
        <w:rPr>
          <w:rFonts w:eastAsia="Calibri"/>
        </w:rPr>
        <w:t xml:space="preserve"> palankų ūkininkavimą. </w:t>
      </w:r>
    </w:p>
    <w:p w14:paraId="3AD03DDF" w14:textId="6F12BAD4" w:rsidR="00D557A8" w:rsidRPr="001B63D0" w:rsidRDefault="00884FE1" w:rsidP="001B63D0">
      <w:pPr>
        <w:spacing w:line="360" w:lineRule="auto"/>
        <w:ind w:firstLine="426"/>
        <w:jc w:val="both"/>
        <w:rPr>
          <w:rFonts w:eastAsia="Calibri"/>
        </w:rPr>
      </w:pPr>
      <w:r>
        <w:rPr>
          <w:rFonts w:eastAsia="Calibri"/>
        </w:rPr>
        <w:t>Konkrečios Lietuvos pozicijos bus formuojamos svarstant konkreči</w:t>
      </w:r>
      <w:r w:rsidR="002F39DD">
        <w:rPr>
          <w:rFonts w:eastAsia="Calibri"/>
        </w:rPr>
        <w:t>us</w:t>
      </w:r>
      <w:r>
        <w:rPr>
          <w:rFonts w:eastAsia="Calibri"/>
        </w:rPr>
        <w:t xml:space="preserve"> strategijas įgyvendinanči</w:t>
      </w:r>
      <w:r w:rsidR="002F39DD">
        <w:rPr>
          <w:rFonts w:eastAsia="Calibri"/>
        </w:rPr>
        <w:t>us</w:t>
      </w:r>
      <w:r>
        <w:rPr>
          <w:rFonts w:eastAsia="Calibri"/>
        </w:rPr>
        <w:t xml:space="preserve"> pasiūlym</w:t>
      </w:r>
      <w:r w:rsidR="002F39DD">
        <w:rPr>
          <w:rFonts w:eastAsia="Calibri"/>
        </w:rPr>
        <w:t>us</w:t>
      </w:r>
      <w:r>
        <w:rPr>
          <w:rFonts w:eastAsia="Calibri"/>
        </w:rPr>
        <w:t xml:space="preserve">. </w:t>
      </w:r>
    </w:p>
    <w:sectPr w:rsidR="00D557A8" w:rsidRPr="001B63D0" w:rsidSect="009C3193">
      <w:headerReference w:type="default" r:id="rId8"/>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98F5A" w14:textId="77777777" w:rsidR="009A731F" w:rsidRDefault="009A731F" w:rsidP="00653435">
      <w:r>
        <w:separator/>
      </w:r>
    </w:p>
  </w:endnote>
  <w:endnote w:type="continuationSeparator" w:id="0">
    <w:p w14:paraId="0DE6DE8F" w14:textId="77777777" w:rsidR="009A731F" w:rsidRDefault="009A731F"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431D23" w14:textId="77777777" w:rsidR="009A731F" w:rsidRDefault="009A731F" w:rsidP="00653435">
      <w:r>
        <w:separator/>
      </w:r>
    </w:p>
  </w:footnote>
  <w:footnote w:type="continuationSeparator" w:id="0">
    <w:p w14:paraId="57EC4469" w14:textId="77777777" w:rsidR="009A731F" w:rsidRDefault="009A731F"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2FA7C23"/>
    <w:multiLevelType w:val="hybridMultilevel"/>
    <w:tmpl w:val="821CE24C"/>
    <w:lvl w:ilvl="0" w:tplc="CB54D1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2"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F86FFC"/>
    <w:multiLevelType w:val="hybridMultilevel"/>
    <w:tmpl w:val="C5B428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373782"/>
    <w:multiLevelType w:val="hybridMultilevel"/>
    <w:tmpl w:val="6F06BB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20"/>
  </w:num>
  <w:num w:numId="5">
    <w:abstractNumId w:val="13"/>
  </w:num>
  <w:num w:numId="6">
    <w:abstractNumId w:val="15"/>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9"/>
  </w:num>
  <w:num w:numId="11">
    <w:abstractNumId w:val="16"/>
  </w:num>
  <w:num w:numId="12">
    <w:abstractNumId w:val="11"/>
  </w:num>
  <w:num w:numId="13">
    <w:abstractNumId w:val="17"/>
  </w:num>
  <w:num w:numId="14">
    <w:abstractNumId w:val="6"/>
  </w:num>
  <w:num w:numId="15">
    <w:abstractNumId w:val="5"/>
  </w:num>
  <w:num w:numId="16">
    <w:abstractNumId w:val="0"/>
  </w:num>
  <w:num w:numId="17">
    <w:abstractNumId w:val="12"/>
  </w:num>
  <w:num w:numId="18">
    <w:abstractNumId w:val="8"/>
  </w:num>
  <w:num w:numId="19">
    <w:abstractNumId w:val="18"/>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59F7"/>
    <w:rsid w:val="00016197"/>
    <w:rsid w:val="000164C6"/>
    <w:rsid w:val="0002159D"/>
    <w:rsid w:val="000225C9"/>
    <w:rsid w:val="00025A1E"/>
    <w:rsid w:val="0003123D"/>
    <w:rsid w:val="00036BC6"/>
    <w:rsid w:val="0004746E"/>
    <w:rsid w:val="000503B8"/>
    <w:rsid w:val="00057B92"/>
    <w:rsid w:val="00061754"/>
    <w:rsid w:val="000714DF"/>
    <w:rsid w:val="00071D16"/>
    <w:rsid w:val="00076701"/>
    <w:rsid w:val="00077114"/>
    <w:rsid w:val="00093F21"/>
    <w:rsid w:val="000A0005"/>
    <w:rsid w:val="000A7858"/>
    <w:rsid w:val="000B2394"/>
    <w:rsid w:val="000D4346"/>
    <w:rsid w:val="000E3B63"/>
    <w:rsid w:val="000F735A"/>
    <w:rsid w:val="00114744"/>
    <w:rsid w:val="0011583B"/>
    <w:rsid w:val="00120ECA"/>
    <w:rsid w:val="00121B86"/>
    <w:rsid w:val="001236B7"/>
    <w:rsid w:val="001444D2"/>
    <w:rsid w:val="00147E7C"/>
    <w:rsid w:val="0015590F"/>
    <w:rsid w:val="00161A36"/>
    <w:rsid w:val="00163871"/>
    <w:rsid w:val="00176623"/>
    <w:rsid w:val="00181AEF"/>
    <w:rsid w:val="00183000"/>
    <w:rsid w:val="00192546"/>
    <w:rsid w:val="00194792"/>
    <w:rsid w:val="00195CB2"/>
    <w:rsid w:val="001B0555"/>
    <w:rsid w:val="001B069D"/>
    <w:rsid w:val="001B63D0"/>
    <w:rsid w:val="001D07F7"/>
    <w:rsid w:val="001D0844"/>
    <w:rsid w:val="001D1E73"/>
    <w:rsid w:val="001D4D2A"/>
    <w:rsid w:val="001D6B47"/>
    <w:rsid w:val="001E1D83"/>
    <w:rsid w:val="001E5CC7"/>
    <w:rsid w:val="001F11D4"/>
    <w:rsid w:val="00210743"/>
    <w:rsid w:val="00215DAC"/>
    <w:rsid w:val="00216E58"/>
    <w:rsid w:val="002274D5"/>
    <w:rsid w:val="0023284A"/>
    <w:rsid w:val="00236B5A"/>
    <w:rsid w:val="00252458"/>
    <w:rsid w:val="00261428"/>
    <w:rsid w:val="00280D90"/>
    <w:rsid w:val="00281E73"/>
    <w:rsid w:val="00282533"/>
    <w:rsid w:val="0029182C"/>
    <w:rsid w:val="002A3C85"/>
    <w:rsid w:val="002B4729"/>
    <w:rsid w:val="002C0757"/>
    <w:rsid w:val="002C6259"/>
    <w:rsid w:val="002D03B5"/>
    <w:rsid w:val="002D1510"/>
    <w:rsid w:val="002E3EE3"/>
    <w:rsid w:val="002E78D6"/>
    <w:rsid w:val="002F06D8"/>
    <w:rsid w:val="002F39DD"/>
    <w:rsid w:val="002F6244"/>
    <w:rsid w:val="00310897"/>
    <w:rsid w:val="0031736A"/>
    <w:rsid w:val="0032537E"/>
    <w:rsid w:val="00325ACE"/>
    <w:rsid w:val="00327744"/>
    <w:rsid w:val="00337EC5"/>
    <w:rsid w:val="00342E3B"/>
    <w:rsid w:val="00345667"/>
    <w:rsid w:val="00347A60"/>
    <w:rsid w:val="00353B20"/>
    <w:rsid w:val="00356534"/>
    <w:rsid w:val="00360F41"/>
    <w:rsid w:val="0036221A"/>
    <w:rsid w:val="003701AD"/>
    <w:rsid w:val="00373A7A"/>
    <w:rsid w:val="0038245B"/>
    <w:rsid w:val="00386BB3"/>
    <w:rsid w:val="00392F30"/>
    <w:rsid w:val="003B7292"/>
    <w:rsid w:val="003B735C"/>
    <w:rsid w:val="003B7877"/>
    <w:rsid w:val="003D4B8C"/>
    <w:rsid w:val="003D7045"/>
    <w:rsid w:val="003E06E2"/>
    <w:rsid w:val="003E2E04"/>
    <w:rsid w:val="003E6F6C"/>
    <w:rsid w:val="003F16DD"/>
    <w:rsid w:val="003F3AF0"/>
    <w:rsid w:val="00400BB3"/>
    <w:rsid w:val="004067E7"/>
    <w:rsid w:val="00421DC1"/>
    <w:rsid w:val="00421EE2"/>
    <w:rsid w:val="00424C39"/>
    <w:rsid w:val="00427332"/>
    <w:rsid w:val="00434500"/>
    <w:rsid w:val="0044243B"/>
    <w:rsid w:val="00450C20"/>
    <w:rsid w:val="0045208C"/>
    <w:rsid w:val="00453276"/>
    <w:rsid w:val="004669B6"/>
    <w:rsid w:val="004754FE"/>
    <w:rsid w:val="004821A0"/>
    <w:rsid w:val="00482F90"/>
    <w:rsid w:val="004871A2"/>
    <w:rsid w:val="00492BDE"/>
    <w:rsid w:val="004A5EC2"/>
    <w:rsid w:val="004A7CD9"/>
    <w:rsid w:val="004B13D3"/>
    <w:rsid w:val="004B4CBD"/>
    <w:rsid w:val="004B7725"/>
    <w:rsid w:val="004C0C5C"/>
    <w:rsid w:val="004C3674"/>
    <w:rsid w:val="004C4B00"/>
    <w:rsid w:val="004C58BB"/>
    <w:rsid w:val="004D1BD6"/>
    <w:rsid w:val="004D1E14"/>
    <w:rsid w:val="004D582F"/>
    <w:rsid w:val="004D7EBE"/>
    <w:rsid w:val="004E44C4"/>
    <w:rsid w:val="004F3C72"/>
    <w:rsid w:val="004F546A"/>
    <w:rsid w:val="004F70E5"/>
    <w:rsid w:val="004F76FC"/>
    <w:rsid w:val="005001CD"/>
    <w:rsid w:val="005008FC"/>
    <w:rsid w:val="00500AB6"/>
    <w:rsid w:val="00504910"/>
    <w:rsid w:val="00505E84"/>
    <w:rsid w:val="00507B15"/>
    <w:rsid w:val="00512B57"/>
    <w:rsid w:val="00521BBF"/>
    <w:rsid w:val="005262AA"/>
    <w:rsid w:val="005362BF"/>
    <w:rsid w:val="00542916"/>
    <w:rsid w:val="00542F85"/>
    <w:rsid w:val="00543A7D"/>
    <w:rsid w:val="00545DE6"/>
    <w:rsid w:val="00546EE6"/>
    <w:rsid w:val="00552936"/>
    <w:rsid w:val="005538CA"/>
    <w:rsid w:val="00555FD6"/>
    <w:rsid w:val="0056579F"/>
    <w:rsid w:val="005754C3"/>
    <w:rsid w:val="00577205"/>
    <w:rsid w:val="00581D4E"/>
    <w:rsid w:val="005A0AF4"/>
    <w:rsid w:val="005A1708"/>
    <w:rsid w:val="005B39AC"/>
    <w:rsid w:val="005B4B3C"/>
    <w:rsid w:val="005D2B79"/>
    <w:rsid w:val="005E1AE3"/>
    <w:rsid w:val="005F1488"/>
    <w:rsid w:val="0060044F"/>
    <w:rsid w:val="006058FF"/>
    <w:rsid w:val="006107D7"/>
    <w:rsid w:val="0062257D"/>
    <w:rsid w:val="006316EA"/>
    <w:rsid w:val="00634239"/>
    <w:rsid w:val="00635585"/>
    <w:rsid w:val="00653435"/>
    <w:rsid w:val="00655463"/>
    <w:rsid w:val="006569A9"/>
    <w:rsid w:val="00662744"/>
    <w:rsid w:val="006743CB"/>
    <w:rsid w:val="006868FD"/>
    <w:rsid w:val="00691F85"/>
    <w:rsid w:val="006A1B39"/>
    <w:rsid w:val="006A49E2"/>
    <w:rsid w:val="006B1AC8"/>
    <w:rsid w:val="006C08DD"/>
    <w:rsid w:val="006C1E0C"/>
    <w:rsid w:val="006C4231"/>
    <w:rsid w:val="006C73A2"/>
    <w:rsid w:val="006D5593"/>
    <w:rsid w:val="006E3E09"/>
    <w:rsid w:val="006F4B0B"/>
    <w:rsid w:val="006F569E"/>
    <w:rsid w:val="007040BB"/>
    <w:rsid w:val="007041B2"/>
    <w:rsid w:val="007046E6"/>
    <w:rsid w:val="00706F4A"/>
    <w:rsid w:val="007141E3"/>
    <w:rsid w:val="007173A1"/>
    <w:rsid w:val="00720D88"/>
    <w:rsid w:val="00744D89"/>
    <w:rsid w:val="00745A15"/>
    <w:rsid w:val="00747474"/>
    <w:rsid w:val="00751B20"/>
    <w:rsid w:val="00757D1B"/>
    <w:rsid w:val="0076467E"/>
    <w:rsid w:val="007673C0"/>
    <w:rsid w:val="0077282F"/>
    <w:rsid w:val="00775E6E"/>
    <w:rsid w:val="007847E8"/>
    <w:rsid w:val="00790549"/>
    <w:rsid w:val="007934A9"/>
    <w:rsid w:val="007936C5"/>
    <w:rsid w:val="007A087C"/>
    <w:rsid w:val="007B12C3"/>
    <w:rsid w:val="007B64F2"/>
    <w:rsid w:val="007B7735"/>
    <w:rsid w:val="007C2218"/>
    <w:rsid w:val="007D2630"/>
    <w:rsid w:val="007D4906"/>
    <w:rsid w:val="007E5065"/>
    <w:rsid w:val="007F07EE"/>
    <w:rsid w:val="00820C3A"/>
    <w:rsid w:val="0082481F"/>
    <w:rsid w:val="00831133"/>
    <w:rsid w:val="008354EA"/>
    <w:rsid w:val="00835988"/>
    <w:rsid w:val="00836E99"/>
    <w:rsid w:val="0084493D"/>
    <w:rsid w:val="00847439"/>
    <w:rsid w:val="00857B56"/>
    <w:rsid w:val="00857DE8"/>
    <w:rsid w:val="00861F65"/>
    <w:rsid w:val="008649E8"/>
    <w:rsid w:val="00867751"/>
    <w:rsid w:val="00884FE1"/>
    <w:rsid w:val="00893A05"/>
    <w:rsid w:val="008A0F32"/>
    <w:rsid w:val="008A5687"/>
    <w:rsid w:val="008A6F0C"/>
    <w:rsid w:val="008B1086"/>
    <w:rsid w:val="008B2C65"/>
    <w:rsid w:val="008B3077"/>
    <w:rsid w:val="008B3631"/>
    <w:rsid w:val="008B3B02"/>
    <w:rsid w:val="008B508E"/>
    <w:rsid w:val="008C3D42"/>
    <w:rsid w:val="008D1E91"/>
    <w:rsid w:val="008D456C"/>
    <w:rsid w:val="008E3C44"/>
    <w:rsid w:val="008F3F81"/>
    <w:rsid w:val="008F4844"/>
    <w:rsid w:val="00903B66"/>
    <w:rsid w:val="00906FC1"/>
    <w:rsid w:val="009130C1"/>
    <w:rsid w:val="00915033"/>
    <w:rsid w:val="00915597"/>
    <w:rsid w:val="00922988"/>
    <w:rsid w:val="0092694E"/>
    <w:rsid w:val="009372F3"/>
    <w:rsid w:val="00943261"/>
    <w:rsid w:val="00943780"/>
    <w:rsid w:val="00943D9D"/>
    <w:rsid w:val="009455AE"/>
    <w:rsid w:val="00954006"/>
    <w:rsid w:val="009572D7"/>
    <w:rsid w:val="0096696D"/>
    <w:rsid w:val="009677A6"/>
    <w:rsid w:val="00975669"/>
    <w:rsid w:val="00977744"/>
    <w:rsid w:val="009A731F"/>
    <w:rsid w:val="009B798B"/>
    <w:rsid w:val="009C043E"/>
    <w:rsid w:val="009C3193"/>
    <w:rsid w:val="009D1811"/>
    <w:rsid w:val="009E6E23"/>
    <w:rsid w:val="00A010B0"/>
    <w:rsid w:val="00A24A6B"/>
    <w:rsid w:val="00A24B83"/>
    <w:rsid w:val="00A34F9D"/>
    <w:rsid w:val="00A3698B"/>
    <w:rsid w:val="00A40ACC"/>
    <w:rsid w:val="00A40F1D"/>
    <w:rsid w:val="00A453AC"/>
    <w:rsid w:val="00A6317E"/>
    <w:rsid w:val="00A64E6B"/>
    <w:rsid w:val="00A83A3B"/>
    <w:rsid w:val="00A90504"/>
    <w:rsid w:val="00A90662"/>
    <w:rsid w:val="00A91C43"/>
    <w:rsid w:val="00AA31E0"/>
    <w:rsid w:val="00AA6D96"/>
    <w:rsid w:val="00AB3D70"/>
    <w:rsid w:val="00AB4274"/>
    <w:rsid w:val="00AD7CCD"/>
    <w:rsid w:val="00AE7138"/>
    <w:rsid w:val="00B07815"/>
    <w:rsid w:val="00B1123F"/>
    <w:rsid w:val="00B35A43"/>
    <w:rsid w:val="00B370E0"/>
    <w:rsid w:val="00B45249"/>
    <w:rsid w:val="00B629FB"/>
    <w:rsid w:val="00B67148"/>
    <w:rsid w:val="00B75AE2"/>
    <w:rsid w:val="00B83B3A"/>
    <w:rsid w:val="00BA2867"/>
    <w:rsid w:val="00BA2A13"/>
    <w:rsid w:val="00BA45EC"/>
    <w:rsid w:val="00BA6165"/>
    <w:rsid w:val="00BA7682"/>
    <w:rsid w:val="00BB2175"/>
    <w:rsid w:val="00BB3CC5"/>
    <w:rsid w:val="00BB45FB"/>
    <w:rsid w:val="00BC1863"/>
    <w:rsid w:val="00BC782F"/>
    <w:rsid w:val="00BD413C"/>
    <w:rsid w:val="00BE3B39"/>
    <w:rsid w:val="00BF17E3"/>
    <w:rsid w:val="00BF693A"/>
    <w:rsid w:val="00C0025F"/>
    <w:rsid w:val="00C0045E"/>
    <w:rsid w:val="00C05A9C"/>
    <w:rsid w:val="00C10AA3"/>
    <w:rsid w:val="00C13238"/>
    <w:rsid w:val="00C13C37"/>
    <w:rsid w:val="00C16DC2"/>
    <w:rsid w:val="00C21E84"/>
    <w:rsid w:val="00C26086"/>
    <w:rsid w:val="00C26F8F"/>
    <w:rsid w:val="00C360CE"/>
    <w:rsid w:val="00C71736"/>
    <w:rsid w:val="00C72F91"/>
    <w:rsid w:val="00C76268"/>
    <w:rsid w:val="00C77FFD"/>
    <w:rsid w:val="00C90180"/>
    <w:rsid w:val="00C94B30"/>
    <w:rsid w:val="00C955B0"/>
    <w:rsid w:val="00CA23F1"/>
    <w:rsid w:val="00CA7F5E"/>
    <w:rsid w:val="00CB4D87"/>
    <w:rsid w:val="00CB592A"/>
    <w:rsid w:val="00CC2392"/>
    <w:rsid w:val="00CC5C12"/>
    <w:rsid w:val="00CE06A0"/>
    <w:rsid w:val="00CF5D8D"/>
    <w:rsid w:val="00CF6336"/>
    <w:rsid w:val="00D002FB"/>
    <w:rsid w:val="00D0583A"/>
    <w:rsid w:val="00D1428C"/>
    <w:rsid w:val="00D148E0"/>
    <w:rsid w:val="00D24871"/>
    <w:rsid w:val="00D25496"/>
    <w:rsid w:val="00D315BA"/>
    <w:rsid w:val="00D32195"/>
    <w:rsid w:val="00D359D8"/>
    <w:rsid w:val="00D4681E"/>
    <w:rsid w:val="00D51A0A"/>
    <w:rsid w:val="00D557A8"/>
    <w:rsid w:val="00D72B5F"/>
    <w:rsid w:val="00D7548F"/>
    <w:rsid w:val="00D75B1F"/>
    <w:rsid w:val="00D82DFA"/>
    <w:rsid w:val="00D9136A"/>
    <w:rsid w:val="00DA18AB"/>
    <w:rsid w:val="00DA3F35"/>
    <w:rsid w:val="00DA66A9"/>
    <w:rsid w:val="00DC6CB5"/>
    <w:rsid w:val="00DD0468"/>
    <w:rsid w:val="00DD1074"/>
    <w:rsid w:val="00DD1C9C"/>
    <w:rsid w:val="00DE1A4A"/>
    <w:rsid w:val="00DE3BA1"/>
    <w:rsid w:val="00DE555B"/>
    <w:rsid w:val="00DE6B92"/>
    <w:rsid w:val="00DF224B"/>
    <w:rsid w:val="00DF575F"/>
    <w:rsid w:val="00E152D4"/>
    <w:rsid w:val="00E15AAD"/>
    <w:rsid w:val="00E24BB4"/>
    <w:rsid w:val="00E267D6"/>
    <w:rsid w:val="00E3354B"/>
    <w:rsid w:val="00E468BF"/>
    <w:rsid w:val="00E6312A"/>
    <w:rsid w:val="00E662D6"/>
    <w:rsid w:val="00E74F38"/>
    <w:rsid w:val="00E87BE2"/>
    <w:rsid w:val="00EA5C7A"/>
    <w:rsid w:val="00EB563F"/>
    <w:rsid w:val="00EC4A46"/>
    <w:rsid w:val="00EE7459"/>
    <w:rsid w:val="00EF2530"/>
    <w:rsid w:val="00EF42DB"/>
    <w:rsid w:val="00F01EA6"/>
    <w:rsid w:val="00F02B6A"/>
    <w:rsid w:val="00F05437"/>
    <w:rsid w:val="00F06EDC"/>
    <w:rsid w:val="00F117E0"/>
    <w:rsid w:val="00F2002E"/>
    <w:rsid w:val="00F34BBF"/>
    <w:rsid w:val="00F45F77"/>
    <w:rsid w:val="00F705D4"/>
    <w:rsid w:val="00F73CB9"/>
    <w:rsid w:val="00F74BCF"/>
    <w:rsid w:val="00F834FA"/>
    <w:rsid w:val="00F84184"/>
    <w:rsid w:val="00F86756"/>
    <w:rsid w:val="00F91E9C"/>
    <w:rsid w:val="00F92174"/>
    <w:rsid w:val="00F95DCD"/>
    <w:rsid w:val="00FA0A08"/>
    <w:rsid w:val="00FA2D29"/>
    <w:rsid w:val="00FA5015"/>
    <w:rsid w:val="00FB373F"/>
    <w:rsid w:val="00FB49D2"/>
    <w:rsid w:val="00FB58F6"/>
    <w:rsid w:val="00FD5E4F"/>
    <w:rsid w:val="00FD68F2"/>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892"/>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A7912-2BC4-4A01-9C66-77104BCCF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4786</Words>
  <Characters>2729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Savelijus Julius Zimanas</cp:lastModifiedBy>
  <cp:revision>11</cp:revision>
  <cp:lastPrinted>2020-01-16T08:05:00Z</cp:lastPrinted>
  <dcterms:created xsi:type="dcterms:W3CDTF">2020-05-29T08:34:00Z</dcterms:created>
  <dcterms:modified xsi:type="dcterms:W3CDTF">2020-05-29T11:03:00Z</dcterms:modified>
</cp:coreProperties>
</file>