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C9C2" w14:textId="77777777" w:rsidR="00B914FF" w:rsidRDefault="00B914FF" w:rsidP="00D81D98">
      <w:pPr>
        <w:pStyle w:val="Standard"/>
        <w:tabs>
          <w:tab w:val="left" w:pos="273"/>
        </w:tabs>
        <w:spacing w:after="0" w:line="240" w:lineRule="auto"/>
        <w:ind w:left="720"/>
        <w:rPr>
          <w:rFonts w:ascii="Times New Roman" w:eastAsia="Calibri" w:hAnsi="Times New Roman" w:cs="Times New Roman"/>
          <w:b/>
          <w:sz w:val="24"/>
        </w:rPr>
      </w:pPr>
    </w:p>
    <w:p w14:paraId="1340A144" w14:textId="77777777"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LIETUVOS RESPUBLIKOS</w:t>
      </w:r>
    </w:p>
    <w:p w14:paraId="3177757C" w14:textId="26AB82C5"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ŽUVININKYSTĖS ĮSTATYMO NR. VIII-1756 </w:t>
      </w:r>
      <w:r w:rsidR="001458DE">
        <w:rPr>
          <w:rFonts w:ascii="Times New Roman" w:eastAsia="Calibri" w:hAnsi="Times New Roman" w:cs="Times New Roman"/>
          <w:b/>
          <w:sz w:val="24"/>
        </w:rPr>
        <w:t xml:space="preserve">8, </w:t>
      </w:r>
      <w:r w:rsidR="003F0250">
        <w:rPr>
          <w:rFonts w:ascii="Times New Roman" w:eastAsia="Calibri" w:hAnsi="Times New Roman" w:cs="Times New Roman"/>
          <w:b/>
          <w:sz w:val="24"/>
        </w:rPr>
        <w:t xml:space="preserve">12, </w:t>
      </w:r>
      <w:r w:rsidR="00D270BA">
        <w:rPr>
          <w:rFonts w:ascii="Times New Roman" w:eastAsia="Calibri" w:hAnsi="Times New Roman" w:cs="Times New Roman"/>
          <w:b/>
          <w:sz w:val="24"/>
        </w:rPr>
        <w:t>13, 14</w:t>
      </w:r>
      <w:r w:rsidR="00D270BA">
        <w:rPr>
          <w:rFonts w:ascii="Times New Roman" w:eastAsia="Calibri" w:hAnsi="Times New Roman" w:cs="Times New Roman"/>
          <w:b/>
          <w:sz w:val="24"/>
          <w:vertAlign w:val="superscript"/>
        </w:rPr>
        <w:t>1</w:t>
      </w:r>
      <w:r w:rsidR="00D270BA">
        <w:rPr>
          <w:rFonts w:ascii="Times New Roman" w:eastAsia="Calibri" w:hAnsi="Times New Roman" w:cs="Times New Roman"/>
          <w:b/>
          <w:sz w:val="24"/>
        </w:rPr>
        <w:t>, 14</w:t>
      </w:r>
      <w:r w:rsidR="00D270BA">
        <w:rPr>
          <w:rFonts w:ascii="Times New Roman" w:eastAsia="Calibri" w:hAnsi="Times New Roman" w:cs="Times New Roman"/>
          <w:b/>
          <w:sz w:val="24"/>
          <w:vertAlign w:val="superscript"/>
        </w:rPr>
        <w:t>3</w:t>
      </w:r>
      <w:r w:rsidR="00D270BA">
        <w:rPr>
          <w:rFonts w:ascii="Times New Roman" w:eastAsia="Calibri" w:hAnsi="Times New Roman" w:cs="Times New Roman"/>
          <w:b/>
          <w:sz w:val="24"/>
        </w:rPr>
        <w:t>, 14</w:t>
      </w:r>
      <w:r w:rsidR="00D270BA">
        <w:rPr>
          <w:rFonts w:ascii="Times New Roman" w:eastAsia="Calibri" w:hAnsi="Times New Roman" w:cs="Times New Roman"/>
          <w:b/>
          <w:sz w:val="24"/>
          <w:vertAlign w:val="superscript"/>
        </w:rPr>
        <w:t>4</w:t>
      </w:r>
      <w:r w:rsidR="00D270BA">
        <w:rPr>
          <w:rFonts w:ascii="Times New Roman" w:eastAsia="Calibri" w:hAnsi="Times New Roman" w:cs="Times New Roman"/>
          <w:b/>
          <w:sz w:val="24"/>
        </w:rPr>
        <w:t>, 15, 17</w:t>
      </w:r>
      <w:r w:rsidR="00D270BA">
        <w:rPr>
          <w:rFonts w:ascii="Times New Roman" w:eastAsia="Calibri" w:hAnsi="Times New Roman" w:cs="Times New Roman"/>
          <w:b/>
          <w:sz w:val="24"/>
          <w:vertAlign w:val="superscript"/>
        </w:rPr>
        <w:t>1</w:t>
      </w:r>
      <w:r w:rsidR="00D270BA">
        <w:rPr>
          <w:rFonts w:ascii="Times New Roman" w:eastAsia="Calibri" w:hAnsi="Times New Roman" w:cs="Times New Roman"/>
          <w:b/>
          <w:sz w:val="24"/>
        </w:rPr>
        <w:t xml:space="preserve">, 18, 21, </w:t>
      </w:r>
      <w:r w:rsidR="0063403E">
        <w:rPr>
          <w:rFonts w:ascii="Times New Roman" w:eastAsia="Calibri" w:hAnsi="Times New Roman" w:cs="Times New Roman"/>
          <w:b/>
          <w:sz w:val="24"/>
        </w:rPr>
        <w:t xml:space="preserve">22, </w:t>
      </w:r>
      <w:r w:rsidR="00D270BA">
        <w:rPr>
          <w:rFonts w:ascii="Times New Roman" w:eastAsia="Calibri" w:hAnsi="Times New Roman" w:cs="Times New Roman"/>
          <w:b/>
          <w:sz w:val="24"/>
        </w:rPr>
        <w:t xml:space="preserve">53 </w:t>
      </w:r>
      <w:r>
        <w:rPr>
          <w:rFonts w:ascii="Times New Roman" w:eastAsia="Calibri" w:hAnsi="Times New Roman" w:cs="Times New Roman"/>
          <w:b/>
          <w:sz w:val="24"/>
        </w:rPr>
        <w:t xml:space="preserve">STRAIPSNIŲ IR PRIEDO PAKEITIMO </w:t>
      </w:r>
    </w:p>
    <w:p w14:paraId="4EE2F056" w14:textId="79BA2170" w:rsidR="009B3864" w:rsidRDefault="009B3864" w:rsidP="009B3864">
      <w:pPr>
        <w:tabs>
          <w:tab w:val="left" w:pos="993"/>
        </w:tabs>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ĮSTATYMAS</w:t>
      </w:r>
    </w:p>
    <w:p w14:paraId="74A1B182" w14:textId="77777777" w:rsidR="009D77DA" w:rsidRDefault="009D77DA" w:rsidP="009B3864">
      <w:pPr>
        <w:tabs>
          <w:tab w:val="left" w:pos="993"/>
        </w:tabs>
        <w:spacing w:after="0" w:line="240" w:lineRule="auto"/>
        <w:jc w:val="center"/>
        <w:rPr>
          <w:rFonts w:ascii="Times New Roman" w:eastAsia="Calibri" w:hAnsi="Times New Roman" w:cs="Times New Roman"/>
          <w:b/>
          <w:sz w:val="24"/>
        </w:rPr>
      </w:pPr>
    </w:p>
    <w:p w14:paraId="267522D8" w14:textId="58973ED6" w:rsidR="00D81D98" w:rsidRDefault="0098152E" w:rsidP="00B17619">
      <w:pPr>
        <w:pStyle w:val="Standard"/>
        <w:tabs>
          <w:tab w:val="left" w:pos="1050"/>
        </w:tabs>
        <w:spacing w:after="0" w:line="240" w:lineRule="auto"/>
        <w:ind w:left="57" w:firstLine="85"/>
        <w:jc w:val="center"/>
      </w:pPr>
      <w:r>
        <w:rPr>
          <w:rFonts w:ascii="Times New Roman" w:eastAsia="Calibri" w:hAnsi="Times New Roman" w:cs="Times New Roman"/>
          <w:sz w:val="24"/>
        </w:rPr>
        <w:t xml:space="preserve">                              </w:t>
      </w:r>
      <w:r w:rsidR="00D81D98">
        <w:rPr>
          <w:rFonts w:ascii="Times New Roman" w:eastAsia="Calibri" w:hAnsi="Times New Roman" w:cs="Times New Roman"/>
          <w:sz w:val="24"/>
        </w:rPr>
        <w:t>Nr.</w:t>
      </w:r>
    </w:p>
    <w:p w14:paraId="76C6900F" w14:textId="77777777" w:rsidR="00D81D98" w:rsidRDefault="00D81D98" w:rsidP="00B17619">
      <w:pPr>
        <w:pStyle w:val="Standard"/>
        <w:tabs>
          <w:tab w:val="left" w:pos="1050"/>
        </w:tabs>
        <w:spacing w:after="0" w:line="240" w:lineRule="auto"/>
        <w:ind w:left="57" w:hanging="57"/>
        <w:jc w:val="center"/>
      </w:pPr>
      <w:r>
        <w:rPr>
          <w:rFonts w:ascii="Times New Roman" w:eastAsia="Calibri" w:hAnsi="Times New Roman" w:cs="Times New Roman"/>
          <w:sz w:val="24"/>
        </w:rPr>
        <w:t>Vilnius</w:t>
      </w:r>
    </w:p>
    <w:p w14:paraId="4FDB46AD" w14:textId="2A332926" w:rsidR="00B914FF" w:rsidRDefault="00B914FF" w:rsidP="00D81D98">
      <w:pPr>
        <w:pStyle w:val="Standard"/>
        <w:tabs>
          <w:tab w:val="left" w:pos="1050"/>
        </w:tabs>
        <w:spacing w:after="0" w:line="240" w:lineRule="auto"/>
        <w:ind w:left="57" w:firstLine="709"/>
        <w:jc w:val="center"/>
        <w:rPr>
          <w:rFonts w:ascii="Times New Roman" w:eastAsia="Calibri" w:hAnsi="Times New Roman" w:cs="Times New Roman"/>
          <w:sz w:val="24"/>
        </w:rPr>
      </w:pPr>
    </w:p>
    <w:p w14:paraId="26763784" w14:textId="1EF4D090"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0" w:name="_Hlk32226140"/>
      <w:r>
        <w:rPr>
          <w:rFonts w:ascii="Times New Roman" w:eastAsia="Calibri" w:hAnsi="Times New Roman" w:cs="Times New Roman"/>
          <w:b/>
          <w:sz w:val="24"/>
          <w:szCs w:val="24"/>
        </w:rPr>
        <w:t>1 straipsnis. 8 straipsnio pakeitimas</w:t>
      </w:r>
    </w:p>
    <w:p w14:paraId="30F1DF48" w14:textId="638A8839"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Papildyti 8 straipsnį 7 punktu:</w:t>
      </w:r>
    </w:p>
    <w:p w14:paraId="5498CD98" w14:textId="79533EE0"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„7) pildyti žvejybos žurnal</w:t>
      </w:r>
      <w:r w:rsidR="00691B13">
        <w:rPr>
          <w:rFonts w:ascii="Times New Roman" w:eastAsia="Calibri" w:hAnsi="Times New Roman" w:cs="Times New Roman"/>
          <w:b/>
          <w:sz w:val="24"/>
          <w:szCs w:val="24"/>
        </w:rPr>
        <w:t>ą</w:t>
      </w:r>
      <w:r>
        <w:rPr>
          <w:rFonts w:ascii="Times New Roman" w:eastAsia="Calibri" w:hAnsi="Times New Roman" w:cs="Times New Roman"/>
          <w:b/>
          <w:sz w:val="24"/>
          <w:szCs w:val="24"/>
        </w:rPr>
        <w:t xml:space="preserve"> aplinkos ministro nustatyta tvarka, jeigu vykdo verslinę žvejybą vidaus vandenyse.“</w:t>
      </w:r>
    </w:p>
    <w:p w14:paraId="09A011BD" w14:textId="004ECC07" w:rsidR="00491D3D" w:rsidRDefault="00491D3D"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69F5CD8E" w14:textId="43C82CA7" w:rsidR="00491D3D" w:rsidRDefault="00491D3D"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2 straipsnis. 12 straipsnio pakeitimas</w:t>
      </w:r>
    </w:p>
    <w:p w14:paraId="7165E186" w14:textId="69E574FD" w:rsidR="00491D3D" w:rsidRDefault="00BE14A2" w:rsidP="0078197A">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Pakeisti 12 straipsnio 5 dalį ir ją išdėstyti taip:</w:t>
      </w:r>
    </w:p>
    <w:p w14:paraId="081DE399" w14:textId="0E82D99C" w:rsidR="00BE14A2" w:rsidRPr="00BE14A2" w:rsidRDefault="00BE14A2" w:rsidP="0078197A">
      <w:pPr>
        <w:spacing w:after="0" w:line="360" w:lineRule="auto"/>
        <w:ind w:firstLine="709"/>
        <w:jc w:val="both"/>
        <w:rPr>
          <w:rFonts w:ascii="Times New Roman" w:eastAsiaTheme="minorHAnsi" w:hAnsi="Times New Roman" w:cs="Times New Roman"/>
          <w:kern w:val="0"/>
          <w:sz w:val="24"/>
          <w:szCs w:val="24"/>
        </w:rPr>
      </w:pPr>
      <w:r w:rsidRPr="00BE14A2">
        <w:rPr>
          <w:rFonts w:ascii="Times New Roman" w:hAnsi="Times New Roman" w:cs="Times New Roman"/>
          <w:sz w:val="24"/>
          <w:szCs w:val="24"/>
        </w:rPr>
        <w:t xml:space="preserve">„5. </w:t>
      </w:r>
      <w:r w:rsidR="0095084B">
        <w:rPr>
          <w:rFonts w:ascii="Times New Roman" w:hAnsi="Times New Roman" w:cs="Times New Roman"/>
          <w:b/>
          <w:bCs/>
          <w:sz w:val="24"/>
          <w:szCs w:val="24"/>
        </w:rPr>
        <w:t xml:space="preserve">Žemės ūkio ministerija nustato </w:t>
      </w:r>
      <w:r w:rsidR="0095084B" w:rsidRPr="00BE14A2">
        <w:rPr>
          <w:rFonts w:ascii="Times New Roman" w:hAnsi="Times New Roman" w:cs="Times New Roman"/>
          <w:b/>
          <w:bCs/>
          <w:sz w:val="24"/>
          <w:szCs w:val="24"/>
        </w:rPr>
        <w:t>Lietuvos Respublikos žvejybos laivų varomųjų variklių galios sertifikavimo tvarką</w:t>
      </w:r>
      <w:r w:rsidR="0095084B">
        <w:rPr>
          <w:rFonts w:ascii="Times New Roman" w:hAnsi="Times New Roman" w:cs="Times New Roman"/>
          <w:b/>
          <w:bCs/>
          <w:sz w:val="24"/>
          <w:szCs w:val="24"/>
        </w:rPr>
        <w:t>.</w:t>
      </w:r>
      <w:r w:rsidR="0095084B" w:rsidRPr="00BE14A2">
        <w:rPr>
          <w:rFonts w:ascii="Times New Roman" w:hAnsi="Times New Roman" w:cs="Times New Roman"/>
          <w:sz w:val="24"/>
          <w:szCs w:val="24"/>
        </w:rPr>
        <w:t xml:space="preserve">  </w:t>
      </w:r>
      <w:r w:rsidRPr="00BE14A2">
        <w:rPr>
          <w:rFonts w:ascii="Times New Roman" w:hAnsi="Times New Roman" w:cs="Times New Roman"/>
          <w:sz w:val="24"/>
          <w:szCs w:val="24"/>
        </w:rPr>
        <w:t>Žuvininkystės tarnyba patvirtina atrankos Lietuvos Respublikos žvejybos laivų varomojo variklio galios patikrai planą ir atlieka Lietuvos Respublikos žvejybos laivų varomojo variklio galios patikrą.“</w:t>
      </w:r>
    </w:p>
    <w:bookmarkEnd w:id="0"/>
    <w:p w14:paraId="4EE51A1A" w14:textId="77777777" w:rsidR="00C64DF0" w:rsidRDefault="00C64DF0" w:rsidP="0078197A">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7972572E" w14:textId="3CA78DB7" w:rsidR="00D81D98" w:rsidRDefault="00BE14A2" w:rsidP="0078197A">
      <w:pPr>
        <w:pStyle w:val="Standard"/>
        <w:tabs>
          <w:tab w:val="left" w:pos="1050"/>
        </w:tabs>
        <w:spacing w:after="0" w:line="360" w:lineRule="auto"/>
        <w:ind w:left="57" w:firstLine="510"/>
        <w:jc w:val="both"/>
      </w:pPr>
      <w:r>
        <w:rPr>
          <w:rFonts w:ascii="Times New Roman" w:eastAsia="Calibri" w:hAnsi="Times New Roman" w:cs="Times New Roman"/>
          <w:b/>
          <w:sz w:val="24"/>
          <w:szCs w:val="24"/>
        </w:rPr>
        <w:t>3</w:t>
      </w:r>
      <w:r w:rsidR="00D81D98">
        <w:rPr>
          <w:rFonts w:ascii="Times New Roman" w:eastAsia="Calibri" w:hAnsi="Times New Roman" w:cs="Times New Roman"/>
          <w:b/>
          <w:sz w:val="24"/>
          <w:szCs w:val="24"/>
        </w:rPr>
        <w:t xml:space="preserve"> straipsnis. </w:t>
      </w:r>
      <w:r w:rsidR="00B92D06">
        <w:rPr>
          <w:rFonts w:ascii="Times New Roman" w:eastAsia="Calibri" w:hAnsi="Times New Roman" w:cs="Times New Roman"/>
          <w:b/>
          <w:sz w:val="24"/>
          <w:szCs w:val="24"/>
        </w:rPr>
        <w:t>13</w:t>
      </w:r>
      <w:r w:rsidR="00D81D98">
        <w:rPr>
          <w:rFonts w:ascii="Times New Roman" w:eastAsia="Calibri" w:hAnsi="Times New Roman" w:cs="Times New Roman"/>
          <w:b/>
          <w:sz w:val="24"/>
          <w:szCs w:val="24"/>
        </w:rPr>
        <w:t xml:space="preserve"> straipsnio pakeitimas</w:t>
      </w:r>
    </w:p>
    <w:p w14:paraId="759DB920" w14:textId="1A539C66" w:rsidR="00046E43" w:rsidRDefault="00A61C48" w:rsidP="0078197A">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46E43">
        <w:rPr>
          <w:rFonts w:ascii="Times New Roman" w:eastAsia="Calibri" w:hAnsi="Times New Roman" w:cs="Times New Roman"/>
          <w:sz w:val="24"/>
          <w:szCs w:val="24"/>
        </w:rPr>
        <w:t>Pakeisti 13 straipsnio 1 dalies 9 punktą ir jį išdėstyti taip:</w:t>
      </w:r>
    </w:p>
    <w:p w14:paraId="4EF3C702" w14:textId="0BD7B516" w:rsidR="00D81D98" w:rsidRDefault="00046E43"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EB1F0A">
        <w:rPr>
          <w:rFonts w:ascii="Times New Roman" w:eastAsia="Calibri" w:hAnsi="Times New Roman" w:cs="Times New Roman"/>
          <w:sz w:val="24"/>
          <w:szCs w:val="24"/>
        </w:rPr>
        <w:t>ūkio subjektas turi ne mažesnio kaip žvejybos laivo, kuriam prašoma išduoti Lietuvos Respublikos žvejybos laivo liudijimą, žvejybos pajėgumo dydžio laisvą žvejybos pajėgumą</w:t>
      </w:r>
      <w:r>
        <w:rPr>
          <w:rFonts w:ascii="Times New Roman" w:eastAsia="Calibri" w:hAnsi="Times New Roman" w:cs="Times New Roman"/>
          <w:b/>
          <w:sz w:val="24"/>
          <w:szCs w:val="24"/>
        </w:rPr>
        <w:t xml:space="preserve">. Šis reikalavimas netaikomas, jei </w:t>
      </w:r>
      <w:r w:rsidR="00732946">
        <w:rPr>
          <w:rFonts w:ascii="Times New Roman" w:eastAsia="Calibri" w:hAnsi="Times New Roman" w:cs="Times New Roman"/>
          <w:b/>
          <w:sz w:val="24"/>
          <w:szCs w:val="24"/>
        </w:rPr>
        <w:t>ne ilgesniam nei 24 mėnesių</w:t>
      </w:r>
      <w:r w:rsidR="004D7330">
        <w:rPr>
          <w:rFonts w:ascii="Times New Roman" w:eastAsia="Calibri" w:hAnsi="Times New Roman" w:cs="Times New Roman"/>
          <w:b/>
          <w:sz w:val="24"/>
          <w:szCs w:val="24"/>
        </w:rPr>
        <w:t xml:space="preserve"> laikotarpiui, reikalingam atlikti nurodytus mokslinius tyrimus, </w:t>
      </w:r>
      <w:r>
        <w:rPr>
          <w:rFonts w:ascii="Times New Roman" w:eastAsia="Calibri" w:hAnsi="Times New Roman" w:cs="Times New Roman"/>
          <w:b/>
          <w:sz w:val="24"/>
          <w:szCs w:val="24"/>
        </w:rPr>
        <w:t>prašoma išduoti Lietuvos Respublikos žvejybos laivo liudijimą vykdyti žvejybą tik mokslinių tyrimų tikslais</w:t>
      </w:r>
      <w:r>
        <w:rPr>
          <w:rFonts w:ascii="Times New Roman" w:eastAsia="Calibri" w:hAnsi="Times New Roman" w:cs="Times New Roman"/>
          <w:sz w:val="24"/>
          <w:szCs w:val="24"/>
        </w:rPr>
        <w:t>;“.</w:t>
      </w:r>
    </w:p>
    <w:p w14:paraId="41F20BDB" w14:textId="65379E91" w:rsidR="00046E43" w:rsidRDefault="009472E9" w:rsidP="00B914FF">
      <w:pPr>
        <w:pStyle w:val="Standard"/>
        <w:tabs>
          <w:tab w:val="left" w:pos="1050"/>
        </w:tabs>
        <w:spacing w:after="0" w:line="360" w:lineRule="auto"/>
        <w:ind w:left="57" w:firstLine="510"/>
        <w:jc w:val="both"/>
      </w:pPr>
      <w:r>
        <w:rPr>
          <w:rFonts w:ascii="Times New Roman" w:eastAsia="Calibri" w:hAnsi="Times New Roman" w:cs="Times New Roman"/>
          <w:sz w:val="24"/>
          <w:szCs w:val="24"/>
        </w:rPr>
        <w:t>2</w:t>
      </w:r>
      <w:r w:rsidR="00EB1F0A">
        <w:rPr>
          <w:rFonts w:ascii="Times New Roman" w:eastAsia="Calibri" w:hAnsi="Times New Roman" w:cs="Times New Roman"/>
          <w:sz w:val="24"/>
          <w:szCs w:val="24"/>
        </w:rPr>
        <w:t xml:space="preserve">. </w:t>
      </w:r>
      <w:r w:rsidR="00046E43">
        <w:rPr>
          <w:rFonts w:ascii="Times New Roman" w:eastAsia="Calibri" w:hAnsi="Times New Roman" w:cs="Times New Roman"/>
          <w:sz w:val="24"/>
          <w:szCs w:val="24"/>
        </w:rPr>
        <w:t>Papildyti 13 straipsnį 1</w:t>
      </w:r>
      <w:r w:rsidR="00046E43">
        <w:rPr>
          <w:rFonts w:ascii="Times New Roman" w:eastAsia="Calibri" w:hAnsi="Times New Roman" w:cs="Times New Roman"/>
          <w:sz w:val="24"/>
          <w:szCs w:val="24"/>
          <w:vertAlign w:val="superscript"/>
        </w:rPr>
        <w:t>1</w:t>
      </w:r>
      <w:r w:rsidR="00046E43">
        <w:rPr>
          <w:rFonts w:ascii="Times New Roman" w:eastAsia="Calibri" w:hAnsi="Times New Roman" w:cs="Times New Roman"/>
          <w:sz w:val="24"/>
          <w:szCs w:val="24"/>
        </w:rPr>
        <w:t xml:space="preserve"> dalimi:</w:t>
      </w:r>
    </w:p>
    <w:p w14:paraId="41505AF6" w14:textId="3BEB5CBC" w:rsidR="00EB1F0A" w:rsidRDefault="00046E43"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sz w:val="24"/>
          <w:szCs w:val="24"/>
        </w:rPr>
        <w:t>1</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w:t>
      </w:r>
      <w:r w:rsidR="004D7330" w:rsidRPr="004D7330">
        <w:rPr>
          <w:rFonts w:ascii="Times New Roman" w:eastAsia="Calibri" w:hAnsi="Times New Roman" w:cs="Times New Roman"/>
          <w:b/>
          <w:sz w:val="24"/>
          <w:szCs w:val="24"/>
        </w:rPr>
        <w:t>Dėl vieno ir to paties žvejybos laivo Lietuvos Respublikos žvejybos laivo liudijimas gali būti išduodamas tik vienam ūkio subjektui</w:t>
      </w:r>
      <w:r w:rsidR="004D733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Lietuvos Respublikos žvejybos laivą gali naudoti verslinei žvejybai tik tas ūkio subjektas, kuriam yra išduotas Lietuvos Respublikos žvejybos laivo liudijimas.</w:t>
      </w:r>
      <w:r>
        <w:rPr>
          <w:rFonts w:ascii="Times New Roman" w:eastAsia="Calibri" w:hAnsi="Times New Roman" w:cs="Times New Roman"/>
          <w:sz w:val="24"/>
          <w:szCs w:val="24"/>
        </w:rPr>
        <w:t>“</w:t>
      </w:r>
    </w:p>
    <w:p w14:paraId="4F517A4D" w14:textId="35509032" w:rsidR="006847EE" w:rsidRDefault="006847EE"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1" w:name="_Hlk38876704"/>
      <w:r>
        <w:rPr>
          <w:rFonts w:ascii="Times New Roman" w:eastAsia="Calibri" w:hAnsi="Times New Roman" w:cs="Times New Roman"/>
          <w:sz w:val="24"/>
          <w:szCs w:val="24"/>
        </w:rPr>
        <w:t>3. Pakeisti 13 straipsnio 7 dalies 2 punktą ir jį išdėstyti taip:</w:t>
      </w:r>
    </w:p>
    <w:p w14:paraId="6EB88C47" w14:textId="5B430660" w:rsidR="006847EE" w:rsidRDefault="006847EE"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6847EE">
        <w:rPr>
          <w:rFonts w:ascii="Times New Roman" w:eastAsia="Calibri" w:hAnsi="Times New Roman" w:cs="Times New Roman"/>
          <w:sz w:val="24"/>
          <w:szCs w:val="24"/>
        </w:rPr>
        <w:t>pasikeičia kiti Lietuvos Respublikos žvejybos laivo liudijime nurodyti duomenys (išskyrus duomenis apie žvejybos pajėgumą</w:t>
      </w:r>
      <w:r>
        <w:rPr>
          <w:rFonts w:ascii="Times New Roman" w:eastAsia="Calibri" w:hAnsi="Times New Roman" w:cs="Times New Roman"/>
          <w:b/>
          <w:bCs/>
          <w:sz w:val="24"/>
          <w:szCs w:val="24"/>
        </w:rPr>
        <w:t xml:space="preserve"> ir žvejybos laivo valdytojo pasikeitimo atvejį</w:t>
      </w:r>
      <w:r w:rsidRPr="006847EE">
        <w:rPr>
          <w:rFonts w:ascii="Times New Roman" w:eastAsia="Calibri" w:hAnsi="Times New Roman" w:cs="Times New Roman"/>
          <w:sz w:val="24"/>
          <w:szCs w:val="24"/>
        </w:rPr>
        <w:t>)</w:t>
      </w:r>
      <w:r w:rsidR="008A2CA0">
        <w:rPr>
          <w:rFonts w:ascii="Times New Roman" w:eastAsia="Calibri" w:hAnsi="Times New Roman" w:cs="Times New Roman"/>
          <w:sz w:val="24"/>
          <w:szCs w:val="24"/>
        </w:rPr>
        <w:t>.“</w:t>
      </w:r>
    </w:p>
    <w:p w14:paraId="76BF100C" w14:textId="2094AB85" w:rsidR="006A4062" w:rsidRDefault="008A2CA0"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2" w:name="_Hlk32225865"/>
      <w:r>
        <w:rPr>
          <w:rFonts w:ascii="Times New Roman" w:eastAsia="Calibri" w:hAnsi="Times New Roman" w:cs="Times New Roman"/>
          <w:sz w:val="24"/>
          <w:szCs w:val="24"/>
        </w:rPr>
        <w:t>4</w:t>
      </w:r>
      <w:r w:rsidR="006A4062">
        <w:rPr>
          <w:rFonts w:ascii="Times New Roman" w:eastAsia="Calibri" w:hAnsi="Times New Roman" w:cs="Times New Roman"/>
          <w:sz w:val="24"/>
          <w:szCs w:val="24"/>
        </w:rPr>
        <w:t>. Pa</w:t>
      </w:r>
      <w:r w:rsidR="00E27516">
        <w:rPr>
          <w:rFonts w:ascii="Times New Roman" w:eastAsia="Calibri" w:hAnsi="Times New Roman" w:cs="Times New Roman"/>
          <w:sz w:val="24"/>
          <w:szCs w:val="24"/>
        </w:rPr>
        <w:t>keisti</w:t>
      </w:r>
      <w:r w:rsidR="006A4062">
        <w:rPr>
          <w:rFonts w:ascii="Times New Roman" w:eastAsia="Calibri" w:hAnsi="Times New Roman" w:cs="Times New Roman"/>
          <w:sz w:val="24"/>
          <w:szCs w:val="24"/>
        </w:rPr>
        <w:t xml:space="preserve"> 13 straipsnio 10 dal</w:t>
      </w:r>
      <w:r w:rsidR="00E27516">
        <w:rPr>
          <w:rFonts w:ascii="Times New Roman" w:eastAsia="Calibri" w:hAnsi="Times New Roman" w:cs="Times New Roman"/>
          <w:sz w:val="24"/>
          <w:szCs w:val="24"/>
        </w:rPr>
        <w:t>ies</w:t>
      </w:r>
      <w:r w:rsidR="006A4062">
        <w:rPr>
          <w:rFonts w:ascii="Times New Roman" w:eastAsia="Calibri" w:hAnsi="Times New Roman" w:cs="Times New Roman"/>
          <w:sz w:val="24"/>
          <w:szCs w:val="24"/>
        </w:rPr>
        <w:t xml:space="preserve"> </w:t>
      </w:r>
      <w:r w:rsidR="00E27516">
        <w:rPr>
          <w:rFonts w:ascii="Times New Roman" w:eastAsia="Calibri" w:hAnsi="Times New Roman" w:cs="Times New Roman"/>
          <w:sz w:val="24"/>
          <w:szCs w:val="24"/>
        </w:rPr>
        <w:t>2</w:t>
      </w:r>
      <w:r w:rsidR="006A4062">
        <w:rPr>
          <w:rFonts w:ascii="Times New Roman" w:eastAsia="Calibri" w:hAnsi="Times New Roman" w:cs="Times New Roman"/>
          <w:sz w:val="24"/>
          <w:szCs w:val="24"/>
        </w:rPr>
        <w:t xml:space="preserve"> punkt</w:t>
      </w:r>
      <w:r w:rsidR="00E27516">
        <w:rPr>
          <w:rFonts w:ascii="Times New Roman" w:eastAsia="Calibri" w:hAnsi="Times New Roman" w:cs="Times New Roman"/>
          <w:sz w:val="24"/>
          <w:szCs w:val="24"/>
        </w:rPr>
        <w:t>ą</w:t>
      </w:r>
      <w:r w:rsidR="006847EE">
        <w:rPr>
          <w:rFonts w:ascii="Times New Roman" w:eastAsia="Calibri" w:hAnsi="Times New Roman" w:cs="Times New Roman"/>
          <w:sz w:val="24"/>
          <w:szCs w:val="24"/>
        </w:rPr>
        <w:t xml:space="preserve"> ir jį išdėstyti taip</w:t>
      </w:r>
      <w:r w:rsidR="006A4062">
        <w:rPr>
          <w:rFonts w:ascii="Times New Roman" w:eastAsia="Calibri" w:hAnsi="Times New Roman" w:cs="Times New Roman"/>
          <w:sz w:val="24"/>
          <w:szCs w:val="24"/>
        </w:rPr>
        <w:t>:</w:t>
      </w:r>
    </w:p>
    <w:p w14:paraId="6903056A" w14:textId="3FBB1D86" w:rsidR="006A4062" w:rsidRPr="006A4062" w:rsidRDefault="006A406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sidRPr="00C725E7">
        <w:rPr>
          <w:rFonts w:ascii="Times New Roman" w:eastAsia="Calibri" w:hAnsi="Times New Roman" w:cs="Times New Roman"/>
          <w:bCs/>
          <w:sz w:val="24"/>
          <w:szCs w:val="24"/>
        </w:rPr>
        <w:lastRenderedPageBreak/>
        <w:t>„</w:t>
      </w:r>
      <w:r w:rsidR="00C725E7" w:rsidRPr="00C725E7">
        <w:rPr>
          <w:rFonts w:ascii="Times New Roman" w:eastAsia="Calibri" w:hAnsi="Times New Roman" w:cs="Times New Roman"/>
          <w:bCs/>
          <w:sz w:val="24"/>
          <w:szCs w:val="24"/>
        </w:rPr>
        <w:t>2</w:t>
      </w:r>
      <w:r w:rsidRPr="00C725E7">
        <w:rPr>
          <w:rFonts w:ascii="Times New Roman" w:eastAsia="Calibri" w:hAnsi="Times New Roman" w:cs="Times New Roman"/>
          <w:bCs/>
          <w:sz w:val="24"/>
          <w:szCs w:val="24"/>
        </w:rPr>
        <w:t>)</w:t>
      </w:r>
      <w:r>
        <w:rPr>
          <w:rFonts w:ascii="Times New Roman" w:eastAsia="Calibri" w:hAnsi="Times New Roman" w:cs="Times New Roman"/>
          <w:b/>
          <w:sz w:val="24"/>
          <w:szCs w:val="24"/>
        </w:rPr>
        <w:t xml:space="preserve"> </w:t>
      </w:r>
      <w:r w:rsidR="00E27516" w:rsidRPr="00E27516">
        <w:rPr>
          <w:rFonts w:ascii="Times New Roman" w:eastAsia="Calibri" w:hAnsi="Times New Roman" w:cs="Times New Roman"/>
          <w:bCs/>
          <w:strike/>
          <w:sz w:val="24"/>
          <w:szCs w:val="24"/>
        </w:rPr>
        <w:t>prieš nuosavybės teisės į Lietuvos Respublikos žvejybos laivą perleidimą be to žvejybos laivo</w:t>
      </w:r>
      <w:r w:rsidR="00E27516" w:rsidRPr="00E27516">
        <w:rPr>
          <w:rFonts w:ascii="Times New Roman" w:eastAsia="Calibri" w:hAnsi="Times New Roman" w:cs="Times New Roman"/>
          <w:b/>
          <w:sz w:val="24"/>
          <w:szCs w:val="24"/>
        </w:rPr>
        <w:t xml:space="preserve"> </w:t>
      </w:r>
      <w:r w:rsidR="00E27516">
        <w:rPr>
          <w:rFonts w:ascii="Times New Roman" w:eastAsia="Calibri" w:hAnsi="Times New Roman" w:cs="Times New Roman"/>
          <w:b/>
          <w:sz w:val="24"/>
          <w:szCs w:val="24"/>
        </w:rPr>
        <w:t>pasikeitus</w:t>
      </w:r>
      <w:r w:rsidR="00E27516" w:rsidRPr="00E27516">
        <w:rPr>
          <w:rFonts w:ascii="Times New Roman" w:eastAsia="Calibri" w:hAnsi="Times New Roman" w:cs="Times New Roman"/>
          <w:b/>
          <w:sz w:val="24"/>
          <w:szCs w:val="24"/>
        </w:rPr>
        <w:t xml:space="preserve"> </w:t>
      </w:r>
      <w:r w:rsidR="00E27516" w:rsidRPr="00E27516">
        <w:rPr>
          <w:rFonts w:ascii="Times New Roman" w:eastAsia="Calibri" w:hAnsi="Times New Roman" w:cs="Times New Roman"/>
          <w:bCs/>
          <w:sz w:val="24"/>
          <w:szCs w:val="24"/>
        </w:rPr>
        <w:t>Lietuvos Respublikos žvejybos laivo</w:t>
      </w:r>
      <w:r w:rsidR="00E27516" w:rsidRPr="00E27516">
        <w:rPr>
          <w:rFonts w:ascii="Times New Roman" w:eastAsia="Calibri" w:hAnsi="Times New Roman" w:cs="Times New Roman"/>
          <w:b/>
          <w:sz w:val="24"/>
          <w:szCs w:val="24"/>
        </w:rPr>
        <w:t xml:space="preserve"> </w:t>
      </w:r>
      <w:r w:rsidR="00E27516" w:rsidRPr="00E27516">
        <w:rPr>
          <w:rFonts w:ascii="Times New Roman" w:eastAsia="Calibri" w:hAnsi="Times New Roman" w:cs="Times New Roman"/>
          <w:bCs/>
          <w:strike/>
          <w:sz w:val="24"/>
          <w:szCs w:val="24"/>
        </w:rPr>
        <w:t>liudijime nurodyto žvejybos pajėgumo</w:t>
      </w:r>
      <w:r w:rsidR="00E27516">
        <w:rPr>
          <w:rFonts w:ascii="Times New Roman" w:eastAsia="Calibri" w:hAnsi="Times New Roman" w:cs="Times New Roman"/>
          <w:b/>
          <w:sz w:val="24"/>
          <w:szCs w:val="24"/>
        </w:rPr>
        <w:t xml:space="preserve"> </w:t>
      </w:r>
      <w:r w:rsidR="00C64DF0">
        <w:rPr>
          <w:rFonts w:ascii="Times New Roman" w:eastAsia="Calibri" w:hAnsi="Times New Roman" w:cs="Times New Roman"/>
          <w:b/>
          <w:sz w:val="24"/>
          <w:szCs w:val="24"/>
        </w:rPr>
        <w:t>valdytojui.</w:t>
      </w:r>
      <w:r w:rsidR="00C64DF0" w:rsidRPr="00C725E7">
        <w:rPr>
          <w:rFonts w:ascii="Times New Roman" w:eastAsia="Calibri" w:hAnsi="Times New Roman" w:cs="Times New Roman"/>
          <w:bCs/>
          <w:sz w:val="24"/>
          <w:szCs w:val="24"/>
        </w:rPr>
        <w:t>“</w:t>
      </w:r>
    </w:p>
    <w:bookmarkEnd w:id="1"/>
    <w:bookmarkEnd w:id="2"/>
    <w:p w14:paraId="792672D6" w14:textId="41DE2632" w:rsidR="00D81D98" w:rsidRDefault="00D81D98"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p w14:paraId="1D804103" w14:textId="7AA828BB" w:rsidR="007A75EC"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7A75EC">
        <w:rPr>
          <w:rFonts w:ascii="Times New Roman" w:eastAsia="Calibri" w:hAnsi="Times New Roman" w:cs="Times New Roman"/>
          <w:b/>
          <w:sz w:val="24"/>
          <w:szCs w:val="24"/>
        </w:rPr>
        <w:t xml:space="preserve"> straipsnis. 14</w:t>
      </w:r>
      <w:r w:rsidR="007A75EC">
        <w:rPr>
          <w:rFonts w:ascii="Times New Roman" w:eastAsia="Calibri" w:hAnsi="Times New Roman" w:cs="Times New Roman"/>
          <w:b/>
          <w:sz w:val="24"/>
          <w:szCs w:val="24"/>
          <w:vertAlign w:val="superscript"/>
        </w:rPr>
        <w:t>1</w:t>
      </w:r>
      <w:r w:rsidR="007A75EC">
        <w:rPr>
          <w:rFonts w:ascii="Times New Roman" w:eastAsia="Calibri" w:hAnsi="Times New Roman" w:cs="Times New Roman"/>
          <w:b/>
          <w:sz w:val="24"/>
          <w:szCs w:val="24"/>
        </w:rPr>
        <w:t xml:space="preserve"> straipsnio pakeitimas</w:t>
      </w:r>
    </w:p>
    <w:p w14:paraId="4AE450FE" w14:textId="2A596B10" w:rsidR="007A75EC" w:rsidRDefault="003B5A04"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7A75EC">
        <w:rPr>
          <w:rFonts w:ascii="Times New Roman" w:eastAsia="Calibri" w:hAnsi="Times New Roman" w:cs="Times New Roman"/>
          <w:sz w:val="24"/>
          <w:szCs w:val="24"/>
        </w:rPr>
        <w:t>Pakeisti 14</w:t>
      </w:r>
      <w:r w:rsidR="007A75EC">
        <w:rPr>
          <w:rFonts w:ascii="Times New Roman" w:eastAsia="Calibri" w:hAnsi="Times New Roman" w:cs="Times New Roman"/>
          <w:sz w:val="24"/>
          <w:szCs w:val="24"/>
          <w:vertAlign w:val="superscript"/>
        </w:rPr>
        <w:t>1</w:t>
      </w:r>
      <w:r w:rsidR="007A75EC">
        <w:rPr>
          <w:rFonts w:ascii="Times New Roman" w:eastAsia="Calibri" w:hAnsi="Times New Roman" w:cs="Times New Roman"/>
          <w:sz w:val="24"/>
          <w:szCs w:val="24"/>
        </w:rPr>
        <w:t xml:space="preserve"> straipsnio 1 dalį ir ją išdėstyti taip:</w:t>
      </w:r>
    </w:p>
    <w:p w14:paraId="62F6C64B" w14:textId="5B0AF01E" w:rsidR="007A75EC" w:rsidRDefault="007A75E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Teisė į žvejybos kvotą suteikiama aukciono būdu ir ne aukciono būdu </w:t>
      </w:r>
      <w:r w:rsidRPr="007A75EC">
        <w:rPr>
          <w:rFonts w:ascii="Times New Roman" w:eastAsia="Calibri" w:hAnsi="Times New Roman" w:cs="Times New Roman"/>
          <w:strike/>
          <w:sz w:val="24"/>
          <w:szCs w:val="24"/>
        </w:rPr>
        <w:t xml:space="preserve">ne trumpiau kaip </w:t>
      </w:r>
      <w:r>
        <w:rPr>
          <w:rFonts w:ascii="Times New Roman" w:eastAsia="Calibri" w:hAnsi="Times New Roman" w:cs="Times New Roman"/>
          <w:sz w:val="24"/>
          <w:szCs w:val="24"/>
        </w:rPr>
        <w:t xml:space="preserve">5 </w:t>
      </w:r>
      <w:r w:rsidRPr="007A75EC">
        <w:rPr>
          <w:rFonts w:ascii="Times New Roman" w:eastAsia="Calibri" w:hAnsi="Times New Roman" w:cs="Times New Roman"/>
          <w:strike/>
          <w:sz w:val="24"/>
          <w:szCs w:val="24"/>
        </w:rPr>
        <w:t>ir ne ilgiau kaip 10</w:t>
      </w:r>
      <w:r>
        <w:rPr>
          <w:rFonts w:ascii="Times New Roman" w:eastAsia="Calibri" w:hAnsi="Times New Roman" w:cs="Times New Roman"/>
          <w:sz w:val="24"/>
          <w:szCs w:val="24"/>
        </w:rPr>
        <w:t xml:space="preserve"> kalendorinių metų laikotarpiui. </w:t>
      </w:r>
      <w:r>
        <w:rPr>
          <w:rFonts w:ascii="Times New Roman" w:eastAsia="Calibri" w:hAnsi="Times New Roman" w:cs="Times New Roman"/>
          <w:b/>
          <w:sz w:val="24"/>
          <w:szCs w:val="24"/>
        </w:rPr>
        <w:t>Jei teisė į žvejybos kvotą</w:t>
      </w:r>
      <w:r w:rsidR="00997D85">
        <w:rPr>
          <w:rFonts w:ascii="Times New Roman" w:eastAsia="Calibri" w:hAnsi="Times New Roman" w:cs="Times New Roman"/>
          <w:b/>
          <w:sz w:val="24"/>
          <w:szCs w:val="24"/>
        </w:rPr>
        <w:t xml:space="preserve"> buvo panaikinta dėl šio įstatymo 14</w:t>
      </w:r>
      <w:r w:rsidR="00997D85">
        <w:rPr>
          <w:rFonts w:ascii="Times New Roman" w:eastAsia="Calibri" w:hAnsi="Times New Roman" w:cs="Times New Roman"/>
          <w:b/>
          <w:sz w:val="24"/>
          <w:szCs w:val="24"/>
          <w:vertAlign w:val="superscript"/>
        </w:rPr>
        <w:t>3</w:t>
      </w:r>
      <w:r w:rsidR="00997D85">
        <w:rPr>
          <w:rFonts w:ascii="Times New Roman" w:eastAsia="Calibri" w:hAnsi="Times New Roman" w:cs="Times New Roman"/>
          <w:b/>
          <w:sz w:val="24"/>
          <w:szCs w:val="24"/>
        </w:rPr>
        <w:t xml:space="preserve"> straipsnio 3 dalyje nustatytų priežasčių, </w:t>
      </w:r>
      <w:bookmarkStart w:id="3" w:name="_Hlk38876892"/>
      <w:r w:rsidR="00997D85">
        <w:rPr>
          <w:rFonts w:ascii="Times New Roman" w:eastAsia="Calibri" w:hAnsi="Times New Roman" w:cs="Times New Roman"/>
          <w:b/>
          <w:sz w:val="24"/>
          <w:szCs w:val="24"/>
        </w:rPr>
        <w:t xml:space="preserve">pakartotinai </w:t>
      </w:r>
      <w:r w:rsidR="00584B3B">
        <w:rPr>
          <w:rFonts w:ascii="Times New Roman" w:eastAsia="Calibri" w:hAnsi="Times New Roman" w:cs="Times New Roman"/>
          <w:b/>
          <w:sz w:val="24"/>
          <w:szCs w:val="24"/>
        </w:rPr>
        <w:t>ši teisė į žvejybos kvotą (likusią neišnaudotą jos dalį)</w:t>
      </w:r>
      <w:r w:rsidR="00997D85">
        <w:rPr>
          <w:rFonts w:ascii="Times New Roman" w:eastAsia="Calibri" w:hAnsi="Times New Roman" w:cs="Times New Roman"/>
          <w:b/>
          <w:sz w:val="24"/>
          <w:szCs w:val="24"/>
        </w:rPr>
        <w:t xml:space="preserve"> </w:t>
      </w:r>
      <w:bookmarkEnd w:id="3"/>
      <w:r w:rsidR="00AB764E">
        <w:rPr>
          <w:rFonts w:ascii="Times New Roman" w:eastAsia="Calibri" w:hAnsi="Times New Roman" w:cs="Times New Roman"/>
          <w:b/>
          <w:sz w:val="24"/>
          <w:szCs w:val="24"/>
        </w:rPr>
        <w:t xml:space="preserve">ūkio subjektams </w:t>
      </w:r>
      <w:r w:rsidR="00997D85">
        <w:rPr>
          <w:rFonts w:ascii="Times New Roman" w:eastAsia="Calibri" w:hAnsi="Times New Roman" w:cs="Times New Roman"/>
          <w:b/>
          <w:sz w:val="24"/>
          <w:szCs w:val="24"/>
        </w:rPr>
        <w:t>suteikiama aukciono būdu laikotarpiui, kurį būtų galiojusi panaikinta teisė į žvejybos kvotą.</w:t>
      </w:r>
      <w:r>
        <w:rPr>
          <w:rFonts w:ascii="Times New Roman" w:eastAsia="Calibri" w:hAnsi="Times New Roman" w:cs="Times New Roman"/>
          <w:sz w:val="24"/>
          <w:szCs w:val="24"/>
        </w:rPr>
        <w:t>“</w:t>
      </w:r>
    </w:p>
    <w:p w14:paraId="4A8E91BD" w14:textId="5875B37F" w:rsidR="003B5A04" w:rsidRDefault="00DE4C5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B5A04">
        <w:rPr>
          <w:rFonts w:ascii="Times New Roman" w:eastAsia="Calibri" w:hAnsi="Times New Roman" w:cs="Times New Roman"/>
          <w:sz w:val="24"/>
          <w:szCs w:val="24"/>
        </w:rPr>
        <w:t xml:space="preserve">. </w:t>
      </w:r>
      <w:bookmarkStart w:id="4" w:name="_Hlk23843269"/>
      <w:r w:rsidR="003B5A04">
        <w:rPr>
          <w:rFonts w:ascii="Times New Roman" w:eastAsia="Calibri" w:hAnsi="Times New Roman" w:cs="Times New Roman"/>
          <w:sz w:val="24"/>
          <w:szCs w:val="24"/>
        </w:rPr>
        <w:t>Pakeisti 14</w:t>
      </w:r>
      <w:r w:rsidR="003B5A04">
        <w:rPr>
          <w:rFonts w:ascii="Times New Roman" w:eastAsia="Calibri" w:hAnsi="Times New Roman" w:cs="Times New Roman"/>
          <w:sz w:val="24"/>
          <w:szCs w:val="24"/>
          <w:vertAlign w:val="superscript"/>
        </w:rPr>
        <w:t>1</w:t>
      </w:r>
      <w:r w:rsidR="003B5A04">
        <w:rPr>
          <w:rFonts w:ascii="Times New Roman" w:eastAsia="Calibri" w:hAnsi="Times New Roman" w:cs="Times New Roman"/>
          <w:sz w:val="24"/>
          <w:szCs w:val="24"/>
        </w:rPr>
        <w:t xml:space="preserve"> straipsnio 4 dalies 4 punktą ir jį išdėstyti taip:</w:t>
      </w:r>
    </w:p>
    <w:p w14:paraId="2E6CB703" w14:textId="7DCAA73B" w:rsidR="003B5A04" w:rsidRPr="003B5A04" w:rsidRDefault="003B5A04"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balai mažinami </w:t>
      </w:r>
      <w:r w:rsidRPr="003B5A04">
        <w:rPr>
          <w:rFonts w:ascii="Times New Roman" w:eastAsia="Calibri" w:hAnsi="Times New Roman" w:cs="Times New Roman"/>
          <w:strike/>
          <w:sz w:val="24"/>
          <w:szCs w:val="24"/>
        </w:rPr>
        <w:t>1 procentu</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3 procentais</w:t>
      </w:r>
      <w:r>
        <w:rPr>
          <w:rFonts w:ascii="Times New Roman" w:eastAsia="Calibri" w:hAnsi="Times New Roman" w:cs="Times New Roman"/>
          <w:sz w:val="24"/>
          <w:szCs w:val="24"/>
        </w:rPr>
        <w:t xml:space="preserve"> už kiekvieną ūkio subjekto padarytą </w:t>
      </w:r>
      <w:bookmarkStart w:id="5" w:name="_Hlk32227842"/>
      <w:r>
        <w:rPr>
          <w:rFonts w:ascii="Times New Roman" w:eastAsia="Calibri" w:hAnsi="Times New Roman" w:cs="Times New Roman"/>
          <w:sz w:val="24"/>
          <w:szCs w:val="24"/>
        </w:rPr>
        <w:t>verslinę žvejybą vidaus vandenyse reglamentuojančių teisės aktų pažeidimą</w:t>
      </w:r>
      <w:bookmarkEnd w:id="5"/>
      <w:r>
        <w:rPr>
          <w:rFonts w:ascii="Times New Roman" w:eastAsia="Calibri" w:hAnsi="Times New Roman" w:cs="Times New Roman"/>
          <w:sz w:val="24"/>
          <w:szCs w:val="24"/>
        </w:rPr>
        <w:t xml:space="preserve">, kuris nelaikomas šiurkščiu, ir </w:t>
      </w:r>
      <w:r w:rsidRPr="003B5A04">
        <w:rPr>
          <w:rFonts w:ascii="Times New Roman" w:eastAsia="Calibri" w:hAnsi="Times New Roman" w:cs="Times New Roman"/>
          <w:strike/>
          <w:sz w:val="24"/>
          <w:szCs w:val="24"/>
        </w:rPr>
        <w:t>3 procentais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10 procentų</w:t>
      </w:r>
      <w:r>
        <w:rPr>
          <w:rFonts w:ascii="Times New Roman" w:eastAsia="Calibri" w:hAnsi="Times New Roman" w:cs="Times New Roman"/>
          <w:sz w:val="24"/>
          <w:szCs w:val="24"/>
        </w:rPr>
        <w:t xml:space="preserve"> už kiekvieną ūkio subjekto padarytą šiurkštų verslinės žvejybos vidaus vandenyse tvarkos pažeidimą per paskutinius 3 kalendorinius metus.“</w:t>
      </w:r>
    </w:p>
    <w:p w14:paraId="140486C5" w14:textId="77777777" w:rsidR="00C64DF0" w:rsidRDefault="00C64DF0"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6" w:name="_Hlk22297831"/>
      <w:bookmarkEnd w:id="4"/>
    </w:p>
    <w:p w14:paraId="38AEAD62" w14:textId="5B168145" w:rsidR="002940D2" w:rsidRPr="002940D2"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2940D2" w:rsidRPr="002940D2">
        <w:rPr>
          <w:rFonts w:ascii="Times New Roman" w:eastAsia="Calibri" w:hAnsi="Times New Roman" w:cs="Times New Roman"/>
          <w:b/>
          <w:sz w:val="24"/>
          <w:szCs w:val="24"/>
        </w:rPr>
        <w:t xml:space="preserve"> straipsnis. 14</w:t>
      </w:r>
      <w:r w:rsidR="002940D2" w:rsidRPr="002940D2">
        <w:rPr>
          <w:rFonts w:ascii="Times New Roman" w:eastAsia="Calibri" w:hAnsi="Times New Roman" w:cs="Times New Roman"/>
          <w:b/>
          <w:sz w:val="24"/>
          <w:szCs w:val="24"/>
          <w:vertAlign w:val="superscript"/>
        </w:rPr>
        <w:t>3</w:t>
      </w:r>
      <w:r w:rsidR="002940D2" w:rsidRPr="002940D2">
        <w:rPr>
          <w:rFonts w:ascii="Times New Roman" w:eastAsia="Calibri" w:hAnsi="Times New Roman" w:cs="Times New Roman"/>
          <w:b/>
          <w:sz w:val="24"/>
          <w:szCs w:val="24"/>
        </w:rPr>
        <w:t xml:space="preserve"> straipsnio pakeitimas</w:t>
      </w:r>
    </w:p>
    <w:p w14:paraId="3AB0BC81" w14:textId="0B1EBE71" w:rsidR="002940D2" w:rsidRPr="002940D2" w:rsidRDefault="00D509BB"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2940D2">
        <w:rPr>
          <w:rFonts w:ascii="Times New Roman" w:eastAsia="Calibri" w:hAnsi="Times New Roman" w:cs="Times New Roman"/>
          <w:sz w:val="24"/>
          <w:szCs w:val="24"/>
        </w:rPr>
        <w:t xml:space="preserve">Pakeisti </w:t>
      </w:r>
      <w:bookmarkStart w:id="7" w:name="_Hlk23346330"/>
      <w:r w:rsidR="002940D2">
        <w:rPr>
          <w:rFonts w:ascii="Times New Roman" w:eastAsia="Calibri" w:hAnsi="Times New Roman" w:cs="Times New Roman"/>
          <w:sz w:val="24"/>
          <w:szCs w:val="24"/>
        </w:rPr>
        <w:t>14</w:t>
      </w:r>
      <w:r w:rsidR="002940D2">
        <w:rPr>
          <w:rFonts w:ascii="Times New Roman" w:eastAsia="Calibri" w:hAnsi="Times New Roman" w:cs="Times New Roman"/>
          <w:sz w:val="24"/>
          <w:szCs w:val="24"/>
          <w:vertAlign w:val="superscript"/>
        </w:rPr>
        <w:t>3</w:t>
      </w:r>
      <w:r w:rsidR="002940D2">
        <w:rPr>
          <w:rFonts w:ascii="Times New Roman" w:eastAsia="Calibri" w:hAnsi="Times New Roman" w:cs="Times New Roman"/>
          <w:sz w:val="24"/>
          <w:szCs w:val="24"/>
        </w:rPr>
        <w:t xml:space="preserve"> straipsnio 1 dalies 2 punktą ir jį išdėstyti taip:</w:t>
      </w:r>
    </w:p>
    <w:bookmarkEnd w:id="7"/>
    <w:p w14:paraId="28E3B4F6" w14:textId="038D993A" w:rsidR="002940D2" w:rsidRDefault="002940D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940D2">
        <w:rPr>
          <w:rFonts w:ascii="Times New Roman" w:eastAsia="Calibri" w:hAnsi="Times New Roman" w:cs="Times New Roman"/>
          <w:sz w:val="24"/>
          <w:szCs w:val="24"/>
        </w:rPr>
        <w:t xml:space="preserve">ūkio subjektas žemės ūkio ministro nustatyta tvarka neskyrė </w:t>
      </w:r>
      <w:bookmarkStart w:id="8" w:name="_Hlk22311171"/>
      <w:r w:rsidRPr="002940D2">
        <w:rPr>
          <w:rFonts w:ascii="Times New Roman" w:eastAsia="Calibri" w:hAnsi="Times New Roman" w:cs="Times New Roman"/>
          <w:sz w:val="24"/>
          <w:szCs w:val="24"/>
        </w:rPr>
        <w:t>lėšų žuvų ištekliams atkurti ir saugoti</w:t>
      </w:r>
      <w:bookmarkEnd w:id="8"/>
      <w:r w:rsidRPr="002940D2">
        <w:rPr>
          <w:rFonts w:ascii="Times New Roman" w:eastAsia="Calibri" w:hAnsi="Times New Roman" w:cs="Times New Roman"/>
          <w:sz w:val="24"/>
          <w:szCs w:val="24"/>
        </w:rPr>
        <w:t xml:space="preserve">. Prieš sustabdant teisės į žvejybos kvotą galiojimą, žemės ūkio ministro įgaliota institucija ūkio subjektą įspėja ir šiam įsipareigojimui įvykdyti nustato </w:t>
      </w:r>
      <w:r w:rsidRPr="002940D2">
        <w:rPr>
          <w:rFonts w:ascii="Times New Roman" w:eastAsia="Calibri" w:hAnsi="Times New Roman" w:cs="Times New Roman"/>
          <w:strike/>
          <w:sz w:val="24"/>
          <w:szCs w:val="24"/>
        </w:rPr>
        <w:t>ne trumpesnį kaip</w:t>
      </w:r>
      <w:r w:rsidRPr="002940D2">
        <w:rPr>
          <w:rFonts w:ascii="Times New Roman" w:eastAsia="Calibri" w:hAnsi="Times New Roman" w:cs="Times New Roman"/>
          <w:sz w:val="24"/>
          <w:szCs w:val="24"/>
        </w:rPr>
        <w:t xml:space="preserve"> 5 darbo dienų terminą, kuris ūkio subjekto prašymu gali būti pratęstas, bet ne ilgiau kaip 15 </w:t>
      </w:r>
      <w:r w:rsidRPr="00D77F04">
        <w:rPr>
          <w:rFonts w:ascii="Times New Roman" w:eastAsia="Calibri" w:hAnsi="Times New Roman" w:cs="Times New Roman"/>
          <w:strike/>
          <w:sz w:val="24"/>
          <w:szCs w:val="24"/>
        </w:rPr>
        <w:t>kalendorinių</w:t>
      </w:r>
      <w:r w:rsidRPr="002940D2">
        <w:rPr>
          <w:rFonts w:ascii="Times New Roman" w:eastAsia="Calibri" w:hAnsi="Times New Roman" w:cs="Times New Roman"/>
          <w:sz w:val="24"/>
          <w:szCs w:val="24"/>
        </w:rPr>
        <w:t xml:space="preserve"> </w:t>
      </w:r>
      <w:r w:rsidR="00D77F04">
        <w:rPr>
          <w:rFonts w:ascii="Times New Roman" w:eastAsia="Calibri" w:hAnsi="Times New Roman" w:cs="Times New Roman"/>
          <w:b/>
          <w:sz w:val="24"/>
          <w:szCs w:val="24"/>
        </w:rPr>
        <w:t xml:space="preserve">darbo </w:t>
      </w:r>
      <w:r w:rsidRPr="002940D2">
        <w:rPr>
          <w:rFonts w:ascii="Times New Roman" w:eastAsia="Calibri" w:hAnsi="Times New Roman" w:cs="Times New Roman"/>
          <w:sz w:val="24"/>
          <w:szCs w:val="24"/>
        </w:rPr>
        <w:t>dienų. Jeigu per nustatytą laikotarpį ūkio subjektas neįvykdo šio įsipareigojimo, jo teisės į žvejybos kvotą galiojimas sustabdomas;</w:t>
      </w:r>
      <w:r>
        <w:rPr>
          <w:rFonts w:ascii="Times New Roman" w:eastAsia="Calibri" w:hAnsi="Times New Roman" w:cs="Times New Roman"/>
          <w:sz w:val="24"/>
          <w:szCs w:val="24"/>
        </w:rPr>
        <w:t>“.</w:t>
      </w:r>
    </w:p>
    <w:p w14:paraId="5AA19F1F" w14:textId="29A7E1EA" w:rsidR="00D509BB" w:rsidRPr="002940D2" w:rsidRDefault="00D509BB"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9" w:name="_Hlk23853399"/>
      <w:r>
        <w:rPr>
          <w:rFonts w:ascii="Times New Roman" w:eastAsia="Calibri" w:hAnsi="Times New Roman" w:cs="Times New Roman"/>
          <w:sz w:val="24"/>
          <w:szCs w:val="24"/>
        </w:rPr>
        <w:t>2. Pakeisti 14</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straipsnio 1 dalies 3 punktą ir jį išdėstyti taip:</w:t>
      </w:r>
    </w:p>
    <w:p w14:paraId="2BC91ED1" w14:textId="4A49CA4D" w:rsidR="00D509BB" w:rsidRDefault="00D509BB" w:rsidP="00B914FF">
      <w:pPr>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„3) ūkio subjektas aplinkos ministro nustatyta tvarka nepateikė </w:t>
      </w:r>
      <w:r w:rsidR="00A92FF0" w:rsidRPr="00A92FF0">
        <w:rPr>
          <w:rFonts w:ascii="Times New Roman" w:hAnsi="Times New Roman" w:cs="Times New Roman"/>
          <w:sz w:val="24"/>
          <w:szCs w:val="24"/>
        </w:rPr>
        <w:t>duomenų</w:t>
      </w:r>
      <w:r w:rsidR="00A92FF0">
        <w:rPr>
          <w:rFonts w:ascii="Times New Roman" w:hAnsi="Times New Roman" w:cs="Times New Roman"/>
          <w:b/>
          <w:bCs/>
          <w:sz w:val="24"/>
          <w:szCs w:val="24"/>
        </w:rPr>
        <w:t xml:space="preserve"> </w:t>
      </w:r>
      <w:r>
        <w:rPr>
          <w:rFonts w:ascii="Times New Roman" w:hAnsi="Times New Roman" w:cs="Times New Roman"/>
          <w:b/>
          <w:bCs/>
          <w:sz w:val="24"/>
          <w:szCs w:val="24"/>
        </w:rPr>
        <w:t>ar pateikė</w:t>
      </w:r>
      <w:r>
        <w:rPr>
          <w:rFonts w:ascii="Times New Roman" w:hAnsi="Times New Roman" w:cs="Times New Roman"/>
          <w:sz w:val="24"/>
          <w:szCs w:val="24"/>
        </w:rPr>
        <w:t xml:space="preserve"> </w:t>
      </w:r>
      <w:r w:rsidRPr="00A92FF0">
        <w:rPr>
          <w:rFonts w:ascii="Times New Roman" w:hAnsi="Times New Roman" w:cs="Times New Roman"/>
          <w:b/>
          <w:sz w:val="24"/>
          <w:szCs w:val="24"/>
        </w:rPr>
        <w:t>neteisingus duomenis</w:t>
      </w:r>
      <w:r>
        <w:rPr>
          <w:rFonts w:ascii="Times New Roman" w:hAnsi="Times New Roman" w:cs="Times New Roman"/>
          <w:sz w:val="24"/>
          <w:szCs w:val="24"/>
        </w:rPr>
        <w:t xml:space="preserve"> apie žvejybos produktus, įrankius, trukmę ir žvejybos produktų pirminio pardavimo kainą;“.</w:t>
      </w:r>
    </w:p>
    <w:p w14:paraId="07071FD4" w14:textId="5E59E6E7" w:rsidR="00542165" w:rsidRPr="002940D2" w:rsidRDefault="00542165" w:rsidP="00542165">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10" w:name="_Hlk38877192"/>
      <w:r>
        <w:rPr>
          <w:rFonts w:ascii="Times New Roman" w:eastAsia="Calibri" w:hAnsi="Times New Roman" w:cs="Times New Roman"/>
          <w:sz w:val="24"/>
          <w:szCs w:val="24"/>
        </w:rPr>
        <w:t>3. Pakeisti 14</w:t>
      </w: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straipsnio 2 dalies 3 punktą ir jį išdėstyti taip:</w:t>
      </w:r>
    </w:p>
    <w:p w14:paraId="668FBC77" w14:textId="1719C8A8" w:rsidR="00542165" w:rsidRDefault="00542165" w:rsidP="00B914FF">
      <w:pPr>
        <w:spacing w:after="0" w:line="36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„3) </w:t>
      </w:r>
      <w:r w:rsidRPr="00542165">
        <w:rPr>
          <w:rFonts w:ascii="Times New Roman" w:hAnsi="Times New Roman" w:cs="Times New Roman"/>
          <w:sz w:val="24"/>
          <w:szCs w:val="24"/>
        </w:rPr>
        <w:t xml:space="preserve">ūkio subjektas pateikė </w:t>
      </w:r>
      <w:r>
        <w:rPr>
          <w:rFonts w:ascii="Times New Roman" w:hAnsi="Times New Roman" w:cs="Times New Roman"/>
          <w:b/>
          <w:bCs/>
          <w:sz w:val="24"/>
          <w:szCs w:val="24"/>
        </w:rPr>
        <w:t xml:space="preserve">trūkstamus ar tikslius </w:t>
      </w:r>
      <w:r w:rsidRPr="00542165">
        <w:rPr>
          <w:rFonts w:ascii="Times New Roman" w:hAnsi="Times New Roman" w:cs="Times New Roman"/>
          <w:sz w:val="24"/>
          <w:szCs w:val="24"/>
        </w:rPr>
        <w:t>duomenis apie žvejybos produktus, įrankius, trukmę ir žvejybos produktų pirminio pardavimo kainą;</w:t>
      </w:r>
      <w:r>
        <w:rPr>
          <w:rFonts w:ascii="Times New Roman" w:hAnsi="Times New Roman" w:cs="Times New Roman"/>
          <w:sz w:val="24"/>
          <w:szCs w:val="24"/>
        </w:rPr>
        <w:t>“.</w:t>
      </w:r>
    </w:p>
    <w:bookmarkEnd w:id="9"/>
    <w:bookmarkEnd w:id="10"/>
    <w:p w14:paraId="7A021FE1" w14:textId="77777777" w:rsidR="002940D2" w:rsidRPr="002940D2" w:rsidRDefault="002940D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bookmarkEnd w:id="6"/>
    <w:p w14:paraId="278F97E6" w14:textId="447EF0A2" w:rsidR="00CE1292" w:rsidRPr="00CE1292"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r w:rsidR="00D81D98">
        <w:rPr>
          <w:rFonts w:ascii="Times New Roman" w:eastAsia="Calibri" w:hAnsi="Times New Roman" w:cs="Times New Roman"/>
          <w:b/>
          <w:sz w:val="24"/>
          <w:szCs w:val="24"/>
        </w:rPr>
        <w:t xml:space="preserve"> straipsnis. </w:t>
      </w:r>
      <w:r w:rsidR="00CE1292">
        <w:rPr>
          <w:rFonts w:ascii="Times New Roman" w:eastAsia="Calibri" w:hAnsi="Times New Roman" w:cs="Times New Roman"/>
          <w:b/>
          <w:sz w:val="24"/>
          <w:szCs w:val="24"/>
        </w:rPr>
        <w:t>14</w:t>
      </w:r>
      <w:r w:rsidR="00CE1292">
        <w:rPr>
          <w:rFonts w:ascii="Times New Roman" w:eastAsia="Calibri" w:hAnsi="Times New Roman" w:cs="Times New Roman"/>
          <w:b/>
          <w:sz w:val="24"/>
          <w:szCs w:val="24"/>
          <w:vertAlign w:val="superscript"/>
        </w:rPr>
        <w:t>4</w:t>
      </w:r>
      <w:r w:rsidR="00CE1292">
        <w:rPr>
          <w:rFonts w:ascii="Times New Roman" w:eastAsia="Calibri" w:hAnsi="Times New Roman" w:cs="Times New Roman"/>
          <w:b/>
          <w:sz w:val="24"/>
          <w:szCs w:val="24"/>
        </w:rPr>
        <w:t xml:space="preserve"> straipsnio pakeitimas</w:t>
      </w:r>
    </w:p>
    <w:p w14:paraId="372CEE2F" w14:textId="1630D60C"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1. Pakeisti 14</w:t>
      </w:r>
      <w:r>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straipsnio 1 dalį ir ją išdėstyti taip:</w:t>
      </w:r>
    </w:p>
    <w:p w14:paraId="6A9048FF" w14:textId="0EC69BA9"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 </w:t>
      </w:r>
      <w:r w:rsidRPr="00CE1292">
        <w:rPr>
          <w:rFonts w:ascii="Times New Roman" w:eastAsia="Calibri" w:hAnsi="Times New Roman" w:cs="Times New Roman"/>
          <w:sz w:val="24"/>
          <w:szCs w:val="24"/>
        </w:rPr>
        <w:t xml:space="preserve">Ūkio subjektas jam skirtą žvejybos kvotą, išreikštą didžiausiu galimu sugauti žuvų kiekiu, ar jos dalį gali žemės ūkio ministro nustatyta tvarka perleisti kitam ūkio subjektui, turinčiam teisę į žvejybos kvotą verslinei žvejybai tame pačiame vandens telkinyje, arba apsikeisti su juo žvejybos kvotomis. Jeigu žvejybos kvota yra išreikšta žvejybos įrankių ar žvejybos dienų skaičiumi, ūkio subjektas gali ją ar jos dalį išnuomoti, atiduoti panaudai ar apsikeisti žvejybos kvotomis iki vienų kalendorinių metų laikotarpiui žemės ūkio ministro nustatyta tvarka su kitu ūkio subjektu, turinčiu teisę į žvejybos kvotą verslinei žvejybai tame pačiame vidaus vandenų telkinyje. </w:t>
      </w:r>
      <w:bookmarkStart w:id="11" w:name="_Hlk21347951"/>
      <w:r w:rsidRPr="00CE1292">
        <w:rPr>
          <w:rFonts w:ascii="Times New Roman" w:eastAsia="Calibri" w:hAnsi="Times New Roman" w:cs="Times New Roman"/>
          <w:strike/>
          <w:sz w:val="24"/>
          <w:szCs w:val="24"/>
        </w:rPr>
        <w:t>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w:t>
      </w:r>
      <w:bookmarkEnd w:id="11"/>
      <w:r w:rsidRPr="00CE1292">
        <w:rPr>
          <w:rFonts w:ascii="Times New Roman" w:eastAsia="Calibri" w:hAnsi="Times New Roman" w:cs="Times New Roman"/>
          <w:strike/>
          <w:sz w:val="24"/>
          <w:szCs w:val="24"/>
        </w:rPr>
        <w:t>.</w:t>
      </w:r>
      <w:r>
        <w:rPr>
          <w:rFonts w:ascii="Times New Roman" w:eastAsia="Calibri" w:hAnsi="Times New Roman" w:cs="Times New Roman"/>
          <w:sz w:val="24"/>
          <w:szCs w:val="24"/>
        </w:rPr>
        <w:t>“</w:t>
      </w:r>
    </w:p>
    <w:p w14:paraId="744E66BA" w14:textId="7B959A16"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bookmarkStart w:id="12" w:name="_Hlk21525347"/>
      <w:r w:rsidR="00E3754E">
        <w:rPr>
          <w:rFonts w:ascii="Times New Roman" w:eastAsia="Calibri" w:hAnsi="Times New Roman" w:cs="Times New Roman"/>
          <w:sz w:val="24"/>
          <w:szCs w:val="24"/>
        </w:rPr>
        <w:t>Pripažinti netekusia galios</w:t>
      </w:r>
      <w:r>
        <w:rPr>
          <w:rFonts w:ascii="Times New Roman" w:eastAsia="Calibri" w:hAnsi="Times New Roman" w:cs="Times New Roman"/>
          <w:sz w:val="24"/>
          <w:szCs w:val="24"/>
        </w:rPr>
        <w:t xml:space="preserve"> 14</w:t>
      </w:r>
      <w:r>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straipsnio 3 dalį</w:t>
      </w:r>
      <w:bookmarkEnd w:id="12"/>
      <w:r w:rsidR="00E3754E">
        <w:rPr>
          <w:rFonts w:ascii="Times New Roman" w:eastAsia="Calibri" w:hAnsi="Times New Roman" w:cs="Times New Roman"/>
          <w:sz w:val="24"/>
          <w:szCs w:val="24"/>
        </w:rPr>
        <w:t>.</w:t>
      </w:r>
    </w:p>
    <w:p w14:paraId="35D67452" w14:textId="270A67FB" w:rsidR="00CE1292" w:rsidRDefault="00D77F04"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Pr>
          <w:rFonts w:ascii="Times New Roman" w:eastAsia="Calibri" w:hAnsi="Times New Roman" w:cs="Times New Roman"/>
          <w:strike/>
          <w:sz w:val="24"/>
          <w:szCs w:val="24"/>
        </w:rPr>
        <w:t>„</w:t>
      </w:r>
      <w:r w:rsidR="00CE1292" w:rsidRPr="00E3754E">
        <w:rPr>
          <w:rFonts w:ascii="Times New Roman" w:eastAsia="Calibri" w:hAnsi="Times New Roman" w:cs="Times New Roman"/>
          <w:strike/>
          <w:sz w:val="24"/>
          <w:szCs w:val="24"/>
        </w:rPr>
        <w:t>3. Pasibaigus teisės į žvejybos kvotą galiojimo laikotarpiui, iš naujo</w:t>
      </w:r>
      <w:r w:rsidR="00CE1292" w:rsidRPr="00CE1292">
        <w:rPr>
          <w:rFonts w:ascii="Times New Roman" w:eastAsia="Calibri" w:hAnsi="Times New Roman" w:cs="Times New Roman"/>
          <w:sz w:val="24"/>
          <w:szCs w:val="24"/>
        </w:rPr>
        <w:t xml:space="preserve"> </w:t>
      </w:r>
      <w:r w:rsidR="00CE1292" w:rsidRPr="008B4075">
        <w:rPr>
          <w:rFonts w:ascii="Times New Roman" w:eastAsia="Calibri" w:hAnsi="Times New Roman" w:cs="Times New Roman"/>
          <w:strike/>
          <w:sz w:val="24"/>
          <w:szCs w:val="24"/>
        </w:rPr>
        <w:t>suteikiant šią teisę ūkio subjektui, kuriam buvo perleista teisė į žvejybos kvotą</w:t>
      </w:r>
      <w:r w:rsidR="00CE1292" w:rsidRPr="008B4075">
        <w:rPr>
          <w:rFonts w:ascii="Times New Roman" w:eastAsia="Calibri" w:hAnsi="Times New Roman" w:cs="Times New Roman"/>
          <w:b/>
          <w:strike/>
          <w:sz w:val="24"/>
          <w:szCs w:val="24"/>
        </w:rPr>
        <w:t xml:space="preserve"> </w:t>
      </w:r>
      <w:r w:rsidR="00CE1292" w:rsidRPr="008B4075">
        <w:rPr>
          <w:rFonts w:ascii="Times New Roman" w:eastAsia="Calibri" w:hAnsi="Times New Roman" w:cs="Times New Roman"/>
          <w:strike/>
          <w:sz w:val="24"/>
          <w:szCs w:val="24"/>
        </w:rPr>
        <w:t>vertinama tiek jo, tiek ir perleidusio teisę į žvejybos kvotą ūkio subjekto anksčiau vykdyta verslinė žvejyba</w:t>
      </w:r>
      <w:r w:rsidR="00E3754E">
        <w:rPr>
          <w:rFonts w:ascii="Times New Roman" w:eastAsia="Calibri" w:hAnsi="Times New Roman" w:cs="Times New Roman"/>
          <w:strike/>
          <w:sz w:val="24"/>
          <w:szCs w:val="24"/>
        </w:rPr>
        <w:t>.</w:t>
      </w:r>
      <w:r>
        <w:rPr>
          <w:rFonts w:ascii="Times New Roman" w:eastAsia="Calibri" w:hAnsi="Times New Roman" w:cs="Times New Roman"/>
          <w:strike/>
          <w:sz w:val="24"/>
          <w:szCs w:val="24"/>
        </w:rPr>
        <w:t>“</w:t>
      </w:r>
    </w:p>
    <w:p w14:paraId="31B23D47" w14:textId="1DE59121" w:rsidR="00BB3035" w:rsidRDefault="00BB3035"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p>
    <w:p w14:paraId="0AFD6BA5" w14:textId="0B74AE80" w:rsidR="00BB3035"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7</w:t>
      </w:r>
      <w:r w:rsidR="00F900C7">
        <w:rPr>
          <w:rFonts w:ascii="Times New Roman" w:eastAsia="Calibri" w:hAnsi="Times New Roman" w:cs="Times New Roman"/>
          <w:b/>
          <w:sz w:val="24"/>
          <w:szCs w:val="24"/>
        </w:rPr>
        <w:t xml:space="preserve"> straipsnis. 15 straipsnio pakeitimas</w:t>
      </w:r>
    </w:p>
    <w:p w14:paraId="065C01ED" w14:textId="4EF4AAF5" w:rsidR="00EA0DF2" w:rsidRDefault="00EA0DF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13" w:name="_Hlk24552077"/>
      <w:bookmarkStart w:id="14" w:name="_Hlk22647678"/>
      <w:r>
        <w:rPr>
          <w:rFonts w:ascii="Times New Roman" w:eastAsia="Calibri" w:hAnsi="Times New Roman" w:cs="Times New Roman"/>
          <w:sz w:val="24"/>
          <w:szCs w:val="24"/>
        </w:rPr>
        <w:t>Pakeisti 15 straipsnio 1 dalį ir ją išdėstyti taip:</w:t>
      </w:r>
    </w:p>
    <w:p w14:paraId="71E64CF9" w14:textId="4ACAD43D" w:rsidR="00EA0DF2" w:rsidRDefault="00EA0DF2"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A0DF2">
        <w:rPr>
          <w:rFonts w:ascii="Times New Roman" w:eastAsia="Calibri" w:hAnsi="Times New Roman" w:cs="Times New Roman"/>
          <w:sz w:val="24"/>
          <w:szCs w:val="24"/>
        </w:rPr>
        <w:t xml:space="preserve">1. Verslinės žvejybos vidaus vandenyse leidimo galiojimo laikotarpis sutampa su </w:t>
      </w:r>
      <w:r w:rsidRPr="007B3EFA">
        <w:rPr>
          <w:rFonts w:ascii="Times New Roman" w:eastAsia="Calibri" w:hAnsi="Times New Roman" w:cs="Times New Roman"/>
          <w:strike/>
          <w:sz w:val="24"/>
          <w:szCs w:val="24"/>
        </w:rPr>
        <w:t>teisės į</w:t>
      </w:r>
      <w:r w:rsidRPr="00EA0DF2">
        <w:rPr>
          <w:rFonts w:ascii="Times New Roman" w:eastAsia="Calibri" w:hAnsi="Times New Roman" w:cs="Times New Roman"/>
          <w:sz w:val="24"/>
          <w:szCs w:val="24"/>
        </w:rPr>
        <w:t xml:space="preserve"> žvejybos </w:t>
      </w:r>
      <w:r w:rsidRPr="007B3EFA">
        <w:rPr>
          <w:rFonts w:ascii="Times New Roman" w:eastAsia="Calibri" w:hAnsi="Times New Roman" w:cs="Times New Roman"/>
          <w:strike/>
          <w:sz w:val="24"/>
          <w:szCs w:val="24"/>
        </w:rPr>
        <w:t>kvotą</w:t>
      </w:r>
      <w:r w:rsidRPr="00EA0DF2">
        <w:rPr>
          <w:rFonts w:ascii="Times New Roman" w:eastAsia="Calibri" w:hAnsi="Times New Roman" w:cs="Times New Roman"/>
          <w:sz w:val="24"/>
          <w:szCs w:val="24"/>
        </w:rPr>
        <w:t xml:space="preserve"> </w:t>
      </w:r>
      <w:r w:rsidR="007B3EFA">
        <w:rPr>
          <w:rFonts w:ascii="Times New Roman" w:eastAsia="Calibri" w:hAnsi="Times New Roman" w:cs="Times New Roman"/>
          <w:b/>
          <w:sz w:val="24"/>
          <w:szCs w:val="24"/>
        </w:rPr>
        <w:t xml:space="preserve">kvotos </w:t>
      </w:r>
      <w:r w:rsidRPr="00EA0DF2">
        <w:rPr>
          <w:rFonts w:ascii="Times New Roman" w:eastAsia="Calibri" w:hAnsi="Times New Roman" w:cs="Times New Roman"/>
          <w:sz w:val="24"/>
          <w:szCs w:val="24"/>
        </w:rPr>
        <w:t>galiojimo laikotarpiu, išskyrus verslinės žvejybos vidaus vandenyse leidimus, išduotus žvejybos ploto naudotojams.</w:t>
      </w:r>
      <w:r>
        <w:rPr>
          <w:rFonts w:ascii="Times New Roman" w:eastAsia="Calibri" w:hAnsi="Times New Roman" w:cs="Times New Roman"/>
          <w:sz w:val="24"/>
          <w:szCs w:val="24"/>
        </w:rPr>
        <w:t>“</w:t>
      </w:r>
    </w:p>
    <w:bookmarkEnd w:id="13"/>
    <w:bookmarkEnd w:id="14"/>
    <w:p w14:paraId="0B5B4D4F" w14:textId="3164D7E9" w:rsidR="00CE1292" w:rsidRDefault="00CE129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710AB1DA" w14:textId="253FCF01" w:rsidR="00014C7C"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00056144">
        <w:rPr>
          <w:rFonts w:ascii="Times New Roman" w:eastAsia="Calibri" w:hAnsi="Times New Roman" w:cs="Times New Roman"/>
          <w:b/>
          <w:sz w:val="24"/>
          <w:szCs w:val="24"/>
        </w:rPr>
        <w:t xml:space="preserve"> straipsnis. </w:t>
      </w:r>
      <w:r w:rsidR="00014C7C">
        <w:rPr>
          <w:rFonts w:ascii="Times New Roman" w:eastAsia="Calibri" w:hAnsi="Times New Roman" w:cs="Times New Roman"/>
          <w:b/>
          <w:sz w:val="24"/>
          <w:szCs w:val="24"/>
        </w:rPr>
        <w:t>17</w:t>
      </w:r>
      <w:r w:rsidR="00014C7C">
        <w:rPr>
          <w:rFonts w:ascii="Times New Roman" w:eastAsia="Calibri" w:hAnsi="Times New Roman" w:cs="Times New Roman"/>
          <w:b/>
          <w:sz w:val="24"/>
          <w:szCs w:val="24"/>
          <w:vertAlign w:val="superscript"/>
        </w:rPr>
        <w:t>1</w:t>
      </w:r>
      <w:r w:rsidR="00014C7C">
        <w:rPr>
          <w:rFonts w:ascii="Times New Roman" w:eastAsia="Calibri" w:hAnsi="Times New Roman" w:cs="Times New Roman"/>
          <w:b/>
          <w:sz w:val="24"/>
          <w:szCs w:val="24"/>
        </w:rPr>
        <w:t xml:space="preserve"> straipsnio pakeitimas</w:t>
      </w:r>
    </w:p>
    <w:p w14:paraId="3CB29D0A" w14:textId="1B7AE8DE" w:rsidR="00014C7C" w:rsidRDefault="00824FA1"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14C7C">
        <w:rPr>
          <w:rFonts w:ascii="Times New Roman" w:eastAsia="Calibri" w:hAnsi="Times New Roman" w:cs="Times New Roman"/>
          <w:sz w:val="24"/>
          <w:szCs w:val="24"/>
        </w:rPr>
        <w:t>Pripažinti netekusia galios 17</w:t>
      </w:r>
      <w:r w:rsidR="00014C7C">
        <w:rPr>
          <w:rFonts w:ascii="Times New Roman" w:eastAsia="Calibri" w:hAnsi="Times New Roman" w:cs="Times New Roman"/>
          <w:sz w:val="24"/>
          <w:szCs w:val="24"/>
          <w:vertAlign w:val="superscript"/>
        </w:rPr>
        <w:t>1</w:t>
      </w:r>
      <w:r w:rsidR="00014C7C">
        <w:rPr>
          <w:rFonts w:ascii="Times New Roman" w:eastAsia="Calibri" w:hAnsi="Times New Roman" w:cs="Times New Roman"/>
          <w:sz w:val="24"/>
          <w:szCs w:val="24"/>
        </w:rPr>
        <w:t xml:space="preserve"> straipsnio 4 dalį.</w:t>
      </w:r>
    </w:p>
    <w:p w14:paraId="6B0F305B" w14:textId="67B7EDEC" w:rsidR="00014C7C" w:rsidRPr="00014C7C" w:rsidRDefault="00D77F04"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Pr>
          <w:rFonts w:ascii="Times New Roman" w:eastAsia="Calibri" w:hAnsi="Times New Roman" w:cs="Times New Roman"/>
          <w:strike/>
          <w:sz w:val="24"/>
          <w:szCs w:val="24"/>
        </w:rPr>
        <w:t>„</w:t>
      </w:r>
      <w:r w:rsidR="00014C7C" w:rsidRPr="00014C7C">
        <w:rPr>
          <w:rFonts w:ascii="Times New Roman" w:eastAsia="Calibri" w:hAnsi="Times New Roman" w:cs="Times New Roman"/>
          <w:strike/>
          <w:sz w:val="24"/>
          <w:szCs w:val="24"/>
        </w:rPr>
        <w:t>4. Apsikeitimas individualiomis žvejybos galimybėmis su kitomis Europos Sąjungos valstybėmis narėmis ir užsienio valstybėmis, kaip numatyta šio straipsnio 2 dalyje, negalimas tuo atveju, jeigu ūkio subjektas turi nepanaudotų daugiau kaip 30 procentų jam skirtų tos pačios rūšies žuvų individualių žvejybos galimybių, kurių papildomai gautų po apsikeitimo. Šis reikalavimas netaikomas, jeigu yra tenkinama bent viena iš šių sąlygų:</w:t>
      </w:r>
    </w:p>
    <w:p w14:paraId="40BF07B9" w14:textId="77777777" w:rsidR="00014C7C" w:rsidRP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sidRPr="00014C7C">
        <w:rPr>
          <w:rFonts w:ascii="Times New Roman" w:eastAsia="Calibri" w:hAnsi="Times New Roman" w:cs="Times New Roman"/>
          <w:strike/>
          <w:sz w:val="24"/>
          <w:szCs w:val="24"/>
        </w:rPr>
        <w:t>1) ūkio subjektas buvo anksčiau perleidęs papildomai gaunamas tos pačios rūšies žuvų individualias žvejybos galimybes pagal šio straipsnio 6 dalį;</w:t>
      </w:r>
    </w:p>
    <w:p w14:paraId="7B981700" w14:textId="77777777" w:rsidR="00014C7C" w:rsidRP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sidRPr="00014C7C">
        <w:rPr>
          <w:rFonts w:ascii="Times New Roman" w:eastAsia="Calibri" w:hAnsi="Times New Roman" w:cs="Times New Roman"/>
          <w:strike/>
          <w:sz w:val="24"/>
          <w:szCs w:val="24"/>
        </w:rPr>
        <w:t>2) ūkio subjektui skirtos tam tikros rūšies žuvų individualios žvejybos galimybės yra mažesnės vertės negu vidutinių žvejybos laivo reiso nuo Lietuvos Respublikos teritorinių vandenų iki geografinio žvejybos rajono, kuriame žvejoti buvo skirtos individualios žvejybos galimybės, ir atitinkamos apimties verslinės žvejybos vykdymo sąnaudų suma;</w:t>
      </w:r>
    </w:p>
    <w:p w14:paraId="14B75031" w14:textId="5FA4D2D9" w:rsid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sidRPr="00014C7C">
        <w:rPr>
          <w:rFonts w:ascii="Times New Roman" w:eastAsia="Calibri" w:hAnsi="Times New Roman" w:cs="Times New Roman"/>
          <w:strike/>
          <w:sz w:val="24"/>
          <w:szCs w:val="24"/>
        </w:rPr>
        <w:lastRenderedPageBreak/>
        <w:t>3) vykdomas apsikeitimas tos pačios rūšies žuvų žvejybos galimybėmis skirtinguose geografiniuose žvejybos rajonuose.</w:t>
      </w:r>
      <w:r w:rsidR="00D77F04">
        <w:rPr>
          <w:rFonts w:ascii="Times New Roman" w:eastAsia="Calibri" w:hAnsi="Times New Roman" w:cs="Times New Roman"/>
          <w:strike/>
          <w:sz w:val="24"/>
          <w:szCs w:val="24"/>
        </w:rPr>
        <w:t>“</w:t>
      </w:r>
    </w:p>
    <w:p w14:paraId="5139AEAA" w14:textId="466D51AC" w:rsidR="00824FA1" w:rsidRDefault="00824FA1"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2. Pakeisti 17</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straipsnio 8 dalį ir ją išdėstyti taip:</w:t>
      </w:r>
    </w:p>
    <w:p w14:paraId="6AE2FDBC" w14:textId="109BB33A" w:rsidR="00824FA1" w:rsidRPr="00824FA1" w:rsidRDefault="00824FA1"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824FA1">
        <w:rPr>
          <w:rFonts w:ascii="Times New Roman" w:eastAsia="Calibri" w:hAnsi="Times New Roman" w:cs="Times New Roman"/>
          <w:sz w:val="24"/>
          <w:szCs w:val="24"/>
        </w:rPr>
        <w:t xml:space="preserve">Ūkio subjektai, atitinkantys šio įstatymo 17 straipsnio 11 dalyje nustatytas sąlygas, gali tarpusavyje keistis individualiomis žvejybos galimybėmis žemės ūkio ministro nustatyta tvarka. Jeigu ūkio subjektai keičiasi nelygiavertėmis </w:t>
      </w:r>
      <w:r w:rsidR="005C3816" w:rsidRPr="00824FA1">
        <w:rPr>
          <w:rFonts w:ascii="Times New Roman" w:eastAsia="Calibri" w:hAnsi="Times New Roman" w:cs="Times New Roman"/>
          <w:sz w:val="24"/>
          <w:szCs w:val="24"/>
        </w:rPr>
        <w:t>individualiomis žvejybos galimybėmis</w:t>
      </w:r>
      <w:r w:rsidR="005C3816">
        <w:rPr>
          <w:rFonts w:ascii="Times New Roman" w:eastAsia="Calibri" w:hAnsi="Times New Roman" w:cs="Times New Roman"/>
          <w:b/>
          <w:bCs/>
          <w:sz w:val="24"/>
          <w:szCs w:val="24"/>
        </w:rPr>
        <w:t xml:space="preserve"> arba perleidžia savo individualias galimybes ar jų dalį</w:t>
      </w:r>
      <w:r w:rsidRPr="00824FA1">
        <w:rPr>
          <w:rFonts w:ascii="Times New Roman" w:eastAsia="Calibri" w:hAnsi="Times New Roman" w:cs="Times New Roman"/>
          <w:sz w:val="24"/>
          <w:szCs w:val="24"/>
        </w:rPr>
        <w:t xml:space="preserve">, žemės ūkio ministro nustatyta tvarka žuvų ištekliams atkurti ir saugoti </w:t>
      </w:r>
      <w:r w:rsidR="005C3816">
        <w:rPr>
          <w:rFonts w:ascii="Times New Roman" w:eastAsia="Calibri" w:hAnsi="Times New Roman" w:cs="Times New Roman"/>
          <w:b/>
          <w:bCs/>
          <w:sz w:val="24"/>
          <w:szCs w:val="24"/>
        </w:rPr>
        <w:t xml:space="preserve">individualias žvejybos galimybes ar jų dalį perleidęs </w:t>
      </w:r>
      <w:r w:rsidRPr="005C3816">
        <w:rPr>
          <w:rFonts w:ascii="Times New Roman" w:eastAsia="Calibri" w:hAnsi="Times New Roman" w:cs="Times New Roman"/>
          <w:sz w:val="24"/>
          <w:szCs w:val="24"/>
        </w:rPr>
        <w:t>ūkio subjektas</w:t>
      </w:r>
      <w:r w:rsidR="005C3816">
        <w:rPr>
          <w:rFonts w:ascii="Times New Roman" w:eastAsia="Calibri" w:hAnsi="Times New Roman" w:cs="Times New Roman"/>
          <w:sz w:val="24"/>
          <w:szCs w:val="24"/>
        </w:rPr>
        <w:t xml:space="preserve"> </w:t>
      </w:r>
      <w:r w:rsidR="005C3816">
        <w:rPr>
          <w:rFonts w:ascii="Times New Roman" w:eastAsia="Calibri" w:hAnsi="Times New Roman" w:cs="Times New Roman"/>
          <w:b/>
          <w:bCs/>
          <w:sz w:val="24"/>
          <w:szCs w:val="24"/>
        </w:rPr>
        <w:t>arba</w:t>
      </w:r>
      <w:r w:rsidRPr="005C3816">
        <w:rPr>
          <w:rFonts w:ascii="Times New Roman" w:eastAsia="Calibri" w:hAnsi="Times New Roman" w:cs="Times New Roman"/>
          <w:sz w:val="24"/>
          <w:szCs w:val="24"/>
        </w:rPr>
        <w:t>, kuris,</w:t>
      </w:r>
      <w:r w:rsidRPr="00824FA1">
        <w:rPr>
          <w:rFonts w:ascii="Times New Roman" w:eastAsia="Calibri" w:hAnsi="Times New Roman" w:cs="Times New Roman"/>
          <w:sz w:val="24"/>
          <w:szCs w:val="24"/>
        </w:rPr>
        <w:t xml:space="preserve"> apsikeitęs individualiomis žvejybos galimybėmis, gauna mažesnės vertės individualias žvejybos galimybes negu jam buvo skirta, turi sumokėti 10 procentų </w:t>
      </w:r>
      <w:r w:rsidR="005C3816">
        <w:rPr>
          <w:rFonts w:ascii="Times New Roman" w:eastAsia="Calibri" w:hAnsi="Times New Roman" w:cs="Times New Roman"/>
          <w:b/>
          <w:bCs/>
          <w:sz w:val="24"/>
          <w:szCs w:val="24"/>
        </w:rPr>
        <w:t xml:space="preserve">atitinkamai </w:t>
      </w:r>
      <w:r w:rsidR="00944E85" w:rsidRPr="00824FA1">
        <w:rPr>
          <w:rFonts w:ascii="Times New Roman" w:eastAsia="Calibri" w:hAnsi="Times New Roman" w:cs="Times New Roman"/>
          <w:sz w:val="24"/>
          <w:szCs w:val="24"/>
        </w:rPr>
        <w:t>nuo</w:t>
      </w:r>
      <w:r w:rsidR="00944E85">
        <w:rPr>
          <w:rFonts w:ascii="Times New Roman" w:eastAsia="Calibri" w:hAnsi="Times New Roman" w:cs="Times New Roman"/>
          <w:b/>
          <w:bCs/>
          <w:sz w:val="24"/>
          <w:szCs w:val="24"/>
        </w:rPr>
        <w:t xml:space="preserve"> </w:t>
      </w:r>
      <w:r w:rsidR="005C3816">
        <w:rPr>
          <w:rFonts w:ascii="Times New Roman" w:eastAsia="Calibri" w:hAnsi="Times New Roman" w:cs="Times New Roman"/>
          <w:b/>
          <w:bCs/>
          <w:sz w:val="24"/>
          <w:szCs w:val="24"/>
        </w:rPr>
        <w:t xml:space="preserve">perleidžiamų individualių žvejybos galimybių vertės arba </w:t>
      </w:r>
      <w:r w:rsidRPr="00824FA1">
        <w:rPr>
          <w:rFonts w:ascii="Times New Roman" w:eastAsia="Calibri" w:hAnsi="Times New Roman" w:cs="Times New Roman"/>
          <w:sz w:val="24"/>
          <w:szCs w:val="24"/>
        </w:rPr>
        <w:t>apsikeičiamų individualių žvejybos galimybių verčių skirtumo</w:t>
      </w:r>
      <w:r>
        <w:rPr>
          <w:rFonts w:ascii="Times New Roman" w:eastAsia="Calibri" w:hAnsi="Times New Roman" w:cs="Times New Roman"/>
          <w:b/>
          <w:bCs/>
          <w:sz w:val="24"/>
          <w:szCs w:val="24"/>
        </w:rPr>
        <w:t>, išskyrus atvejį, kai ūkio subjektai būna iš anksto susitarę dėl apsikeičiamų individualių žvejybos galimybių verčių išlyginimo per kelis apsikeitimus</w:t>
      </w:r>
      <w:r w:rsidRPr="00824FA1">
        <w:rPr>
          <w:rFonts w:ascii="Times New Roman" w:eastAsia="Calibri" w:hAnsi="Times New Roman" w:cs="Times New Roman"/>
          <w:sz w:val="24"/>
          <w:szCs w:val="24"/>
        </w:rPr>
        <w:t>.</w:t>
      </w:r>
      <w:r>
        <w:rPr>
          <w:rFonts w:ascii="Times New Roman" w:eastAsia="Calibri" w:hAnsi="Times New Roman" w:cs="Times New Roman"/>
          <w:sz w:val="24"/>
          <w:szCs w:val="24"/>
        </w:rPr>
        <w:t>“</w:t>
      </w:r>
    </w:p>
    <w:p w14:paraId="5023CE87" w14:textId="08B6ED6F" w:rsidR="00014C7C" w:rsidRDefault="00014C7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p w14:paraId="5934CAAC" w14:textId="26222170" w:rsidR="00A85E0A" w:rsidRDefault="00BE14A2"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15" w:name="_Hlk38957193"/>
      <w:r>
        <w:rPr>
          <w:rFonts w:ascii="Times New Roman" w:eastAsia="Calibri" w:hAnsi="Times New Roman" w:cs="Times New Roman"/>
          <w:b/>
          <w:sz w:val="24"/>
          <w:szCs w:val="24"/>
        </w:rPr>
        <w:t>9</w:t>
      </w:r>
      <w:r w:rsidR="00014C7C">
        <w:rPr>
          <w:rFonts w:ascii="Times New Roman" w:eastAsia="Calibri" w:hAnsi="Times New Roman" w:cs="Times New Roman"/>
          <w:b/>
          <w:sz w:val="24"/>
          <w:szCs w:val="24"/>
        </w:rPr>
        <w:t xml:space="preserve"> straipsnis. </w:t>
      </w:r>
      <w:r w:rsidR="00A85E0A">
        <w:rPr>
          <w:rFonts w:ascii="Times New Roman" w:eastAsia="Calibri" w:hAnsi="Times New Roman" w:cs="Times New Roman"/>
          <w:b/>
          <w:sz w:val="24"/>
          <w:szCs w:val="24"/>
        </w:rPr>
        <w:t>17</w:t>
      </w:r>
      <w:r w:rsidR="00A85E0A">
        <w:rPr>
          <w:rFonts w:ascii="Times New Roman" w:eastAsia="Calibri" w:hAnsi="Times New Roman" w:cs="Times New Roman"/>
          <w:b/>
          <w:sz w:val="24"/>
          <w:szCs w:val="24"/>
          <w:vertAlign w:val="superscript"/>
        </w:rPr>
        <w:t>7</w:t>
      </w:r>
      <w:r w:rsidR="00A85E0A">
        <w:rPr>
          <w:rFonts w:ascii="Times New Roman" w:eastAsia="Calibri" w:hAnsi="Times New Roman" w:cs="Times New Roman"/>
          <w:b/>
          <w:sz w:val="24"/>
          <w:szCs w:val="24"/>
        </w:rPr>
        <w:t xml:space="preserve"> straipsnio pakeitimas</w:t>
      </w:r>
    </w:p>
    <w:p w14:paraId="4E6FE6A4" w14:textId="37BD8FC5" w:rsidR="00A85E0A" w:rsidRDefault="00A85E0A" w:rsidP="00B914FF">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Pakeisti 17</w:t>
      </w:r>
      <w:r>
        <w:rPr>
          <w:rFonts w:ascii="Times New Roman" w:eastAsia="Calibri" w:hAnsi="Times New Roman" w:cs="Times New Roman"/>
          <w:bCs/>
          <w:sz w:val="24"/>
          <w:szCs w:val="24"/>
          <w:vertAlign w:val="superscript"/>
        </w:rPr>
        <w:t>7</w:t>
      </w:r>
      <w:r>
        <w:rPr>
          <w:rFonts w:ascii="Times New Roman" w:eastAsia="Calibri" w:hAnsi="Times New Roman" w:cs="Times New Roman"/>
          <w:bCs/>
          <w:sz w:val="24"/>
          <w:szCs w:val="24"/>
        </w:rPr>
        <w:t>straipsnio 5 dalies 3 punktą ir jį išdėstyti taip:</w:t>
      </w:r>
    </w:p>
    <w:p w14:paraId="7E41498F" w14:textId="015B45E9" w:rsidR="00A85E0A" w:rsidRPr="00A85E0A" w:rsidRDefault="00A85E0A" w:rsidP="00B914FF">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A85E0A">
        <w:rPr>
          <w:rFonts w:ascii="Times New Roman" w:eastAsia="Calibri" w:hAnsi="Times New Roman" w:cs="Times New Roman"/>
          <w:bCs/>
          <w:sz w:val="24"/>
          <w:szCs w:val="24"/>
        </w:rPr>
        <w:t xml:space="preserve">galutinai panaikinamas ūkio subjekto valdomo Lietuvos Respublikos žvejybos laivo liudijimas, pritaikius Reglamento (EB) Nr. 1224/2009 92 straipsnio 3 dalyje nustatytą priemonę, arba ūkio subjekto valdomas Lietuvos Respublikos žvejybos laivas įtraukiamas į Neteisėtą, nedeklaruojamą ir nereglamentuojamą žvejybą vykdančių laivų ES sąrašą, pateiktą 2010 m. gegužės 28 d. Komisijos reglamento (ES) Nr. 468/2010, kuriuo sudaromas neteisėtą, nedeklaruojamą ir nereglamentuojamą žvejybą vykdančių laivų ES sąrašas </w:t>
      </w:r>
      <w:r w:rsidRPr="00A85E0A">
        <w:rPr>
          <w:rFonts w:ascii="Times New Roman" w:eastAsia="Calibri" w:hAnsi="Times New Roman" w:cs="Times New Roman"/>
          <w:bCs/>
          <w:strike/>
          <w:sz w:val="24"/>
          <w:szCs w:val="24"/>
        </w:rPr>
        <w:t>(OL 2010 L 131, p. 22)</w:t>
      </w:r>
      <w:r w:rsidRPr="00A85E0A">
        <w:rPr>
          <w:rFonts w:ascii="Times New Roman" w:eastAsia="Calibri" w:hAnsi="Times New Roman" w:cs="Times New Roman"/>
          <w:bCs/>
          <w:sz w:val="24"/>
          <w:szCs w:val="24"/>
        </w:rPr>
        <w:t>, priede, už sunkų pažeidimą, padarytą po teisės į žvejybos galimybes suteikimo. Tokiais atvejais panaikinama teisės į žvejybos galimybes dalis, pagal kurią apskaičiuotas individualias žvejybos galimybes paskutiniais iki sunkaus pažeidimo padarymo kalendoriniais metais ūkio subjektas buvo panaudojęs tuo Lietuvos Respublikos žvejybos laivu.</w:t>
      </w:r>
      <w:r>
        <w:rPr>
          <w:rFonts w:ascii="Times New Roman" w:eastAsia="Calibri" w:hAnsi="Times New Roman" w:cs="Times New Roman"/>
          <w:bCs/>
          <w:sz w:val="24"/>
          <w:szCs w:val="24"/>
        </w:rPr>
        <w:t>“</w:t>
      </w:r>
    </w:p>
    <w:bookmarkEnd w:id="15"/>
    <w:p w14:paraId="71F987D5" w14:textId="77777777" w:rsidR="00A85E0A" w:rsidRDefault="00A85E0A"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28E4DC11" w14:textId="007AB1EB" w:rsidR="00D81D98" w:rsidRDefault="00BE14A2" w:rsidP="00B914FF">
      <w:pPr>
        <w:pStyle w:val="Standard"/>
        <w:tabs>
          <w:tab w:val="left" w:pos="1050"/>
        </w:tabs>
        <w:spacing w:after="0" w:line="360" w:lineRule="auto"/>
        <w:ind w:left="57" w:firstLine="510"/>
        <w:jc w:val="both"/>
      </w:pPr>
      <w:r>
        <w:rPr>
          <w:rFonts w:ascii="Times New Roman" w:eastAsia="Calibri" w:hAnsi="Times New Roman" w:cs="Times New Roman"/>
          <w:b/>
          <w:sz w:val="24"/>
          <w:szCs w:val="24"/>
        </w:rPr>
        <w:t>10</w:t>
      </w:r>
      <w:r w:rsidR="00A85E0A">
        <w:rPr>
          <w:rFonts w:ascii="Times New Roman" w:eastAsia="Calibri" w:hAnsi="Times New Roman" w:cs="Times New Roman"/>
          <w:b/>
          <w:sz w:val="24"/>
          <w:szCs w:val="24"/>
        </w:rPr>
        <w:t xml:space="preserve"> straipsnis. </w:t>
      </w:r>
      <w:r w:rsidR="00D81D98">
        <w:rPr>
          <w:rFonts w:ascii="Times New Roman" w:eastAsia="Calibri" w:hAnsi="Times New Roman" w:cs="Times New Roman"/>
          <w:b/>
          <w:sz w:val="24"/>
          <w:szCs w:val="24"/>
        </w:rPr>
        <w:t>18 straipsnio pakeitimas</w:t>
      </w:r>
    </w:p>
    <w:p w14:paraId="6EDB44FA" w14:textId="77777777" w:rsidR="00D81D98" w:rsidRDefault="00D81D98" w:rsidP="00B914FF">
      <w:pPr>
        <w:pStyle w:val="Standard"/>
        <w:tabs>
          <w:tab w:val="left" w:pos="1050"/>
        </w:tabs>
        <w:spacing w:after="0" w:line="360" w:lineRule="auto"/>
        <w:ind w:left="57" w:firstLine="510"/>
        <w:jc w:val="both"/>
      </w:pPr>
      <w:r>
        <w:rPr>
          <w:rFonts w:ascii="Times New Roman" w:eastAsia="Calibri" w:hAnsi="Times New Roman" w:cs="Times New Roman"/>
          <w:sz w:val="24"/>
          <w:szCs w:val="24"/>
        </w:rPr>
        <w:t>1. Pakeisti 18 straipsnio 3 dalies 1 punktą ir jį išdėstyti taip:</w:t>
      </w:r>
    </w:p>
    <w:p w14:paraId="687778D2" w14:textId="49B34837" w:rsidR="005F4757" w:rsidRDefault="00D81D98"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„1) ūkio subjektas turi teisę į prašyme nurodytos rūšies ar rūšių žuvų žvejybos galimybes </w:t>
      </w:r>
      <w:r>
        <w:rPr>
          <w:rFonts w:ascii="Times New Roman" w:eastAsia="Calibri" w:hAnsi="Times New Roman" w:cs="Times New Roman"/>
          <w:strike/>
          <w:sz w:val="24"/>
          <w:szCs w:val="24"/>
        </w:rPr>
        <w:t>(išskyrus žuvų rūšis, kurių žvejybos galimybės nenustatomos arba atskiriems ūkio subjektams neskirstomos)</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ir</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w:t>
      </w:r>
      <w:r>
        <w:rPr>
          <w:rFonts w:ascii="Times New Roman" w:eastAsia="Calibri" w:hAnsi="Times New Roman" w:cs="Times New Roman"/>
          <w:sz w:val="24"/>
          <w:szCs w:val="24"/>
        </w:rPr>
        <w:t>ar</w:t>
      </w:r>
      <w:r>
        <w:rPr>
          <w:rFonts w:ascii="Times New Roman" w:eastAsia="Calibri" w:hAnsi="Times New Roman" w:cs="Times New Roman"/>
          <w:b/>
          <w:bCs/>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individualias žvejybos galimybes </w:t>
      </w:r>
      <w:r>
        <w:rPr>
          <w:rFonts w:ascii="Times New Roman" w:eastAsia="Calibri" w:hAnsi="Times New Roman" w:cs="Times New Roman"/>
          <w:b/>
          <w:bCs/>
          <w:sz w:val="24"/>
          <w:szCs w:val="24"/>
        </w:rPr>
        <w:t>(išskyrus žuvų rūšis, kurių žvejybos galimybės nenustatomos arba atskiriems ūkio subjektams neskirstomos)</w:t>
      </w:r>
      <w:r>
        <w:rPr>
          <w:rFonts w:ascii="Times New Roman" w:eastAsia="Calibri" w:hAnsi="Times New Roman" w:cs="Times New Roman"/>
          <w:strike/>
          <w:sz w:val="24"/>
          <w:szCs w:val="24"/>
        </w:rPr>
        <w:t>arba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priekrantės žvejybos atveju – </w:t>
      </w:r>
      <w:r>
        <w:rPr>
          <w:rFonts w:ascii="Times New Roman" w:eastAsia="Calibri" w:hAnsi="Times New Roman" w:cs="Times New Roman"/>
          <w:sz w:val="24"/>
          <w:szCs w:val="24"/>
        </w:rPr>
        <w:t>teisę naudoti žvejybos įrankius</w:t>
      </w:r>
      <w:r>
        <w:rPr>
          <w:rFonts w:ascii="Times New Roman" w:eastAsia="Calibri" w:hAnsi="Times New Roman" w:cs="Times New Roman"/>
          <w:b/>
          <w:bCs/>
          <w:sz w:val="24"/>
          <w:szCs w:val="24"/>
        </w:rPr>
        <w:t>,</w:t>
      </w:r>
      <w:r>
        <w:rPr>
          <w:rFonts w:ascii="Times New Roman" w:eastAsia="Calibri" w:hAnsi="Times New Roman" w:cs="Times New Roman"/>
          <w:b/>
          <w:sz w:val="24"/>
          <w:szCs w:val="24"/>
        </w:rPr>
        <w:t xml:space="preserve"> </w:t>
      </w:r>
      <w:bookmarkStart w:id="16" w:name="_Hlk23853805"/>
      <w:r>
        <w:rPr>
          <w:rFonts w:ascii="Times New Roman" w:eastAsia="Calibri" w:hAnsi="Times New Roman" w:cs="Times New Roman"/>
          <w:b/>
          <w:sz w:val="24"/>
          <w:szCs w:val="24"/>
        </w:rPr>
        <w:t xml:space="preserve">žemės ūkio ministrui </w:t>
      </w:r>
      <w:r w:rsidR="00D77F04">
        <w:rPr>
          <w:rFonts w:ascii="Times New Roman" w:eastAsia="Calibri" w:hAnsi="Times New Roman" w:cs="Times New Roman"/>
          <w:b/>
          <w:sz w:val="24"/>
          <w:szCs w:val="24"/>
        </w:rPr>
        <w:t>pagal šio įstatymo 17</w:t>
      </w:r>
      <w:r w:rsidR="00D77F04">
        <w:rPr>
          <w:rFonts w:ascii="Times New Roman" w:eastAsia="Calibri" w:hAnsi="Times New Roman" w:cs="Times New Roman"/>
          <w:b/>
          <w:sz w:val="24"/>
          <w:szCs w:val="24"/>
          <w:vertAlign w:val="superscript"/>
        </w:rPr>
        <w:t>5</w:t>
      </w:r>
      <w:r w:rsidR="00D77F04">
        <w:rPr>
          <w:rFonts w:ascii="Times New Roman" w:eastAsia="Calibri" w:hAnsi="Times New Roman" w:cs="Times New Roman"/>
          <w:b/>
          <w:sz w:val="24"/>
          <w:szCs w:val="24"/>
        </w:rPr>
        <w:t xml:space="preserve"> straipsnio 3 dalį </w:t>
      </w:r>
      <w:r>
        <w:rPr>
          <w:rFonts w:ascii="Times New Roman" w:eastAsia="Calibri" w:hAnsi="Times New Roman" w:cs="Times New Roman"/>
          <w:b/>
          <w:sz w:val="24"/>
          <w:szCs w:val="24"/>
        </w:rPr>
        <w:t>patvirtinus bendr</w:t>
      </w:r>
      <w:r w:rsidR="00D77F04">
        <w:rPr>
          <w:rFonts w:ascii="Times New Roman" w:eastAsia="Calibri" w:hAnsi="Times New Roman" w:cs="Times New Roman"/>
          <w:b/>
          <w:sz w:val="24"/>
          <w:szCs w:val="24"/>
        </w:rPr>
        <w:t>ą Lietuvos Respublika</w:t>
      </w:r>
      <w:r w:rsidR="005A4A9F">
        <w:rPr>
          <w:rFonts w:ascii="Times New Roman" w:eastAsia="Calibri" w:hAnsi="Times New Roman" w:cs="Times New Roman"/>
          <w:b/>
          <w:sz w:val="24"/>
          <w:szCs w:val="24"/>
        </w:rPr>
        <w:t>i skirtų</w:t>
      </w:r>
      <w:r>
        <w:rPr>
          <w:rFonts w:ascii="Times New Roman" w:eastAsia="Calibri" w:hAnsi="Times New Roman" w:cs="Times New Roman"/>
          <w:b/>
          <w:sz w:val="24"/>
          <w:szCs w:val="24"/>
        </w:rPr>
        <w:t xml:space="preserve"> žvejybos galimyb</w:t>
      </w:r>
      <w:r w:rsidR="005A4A9F">
        <w:rPr>
          <w:rFonts w:ascii="Times New Roman" w:eastAsia="Calibri" w:hAnsi="Times New Roman" w:cs="Times New Roman"/>
          <w:b/>
          <w:sz w:val="24"/>
          <w:szCs w:val="24"/>
        </w:rPr>
        <w:t>ių dalį</w:t>
      </w:r>
      <w:r>
        <w:rPr>
          <w:rFonts w:ascii="Times New Roman" w:eastAsia="Calibri" w:hAnsi="Times New Roman" w:cs="Times New Roman"/>
          <w:b/>
          <w:sz w:val="24"/>
          <w:szCs w:val="24"/>
        </w:rPr>
        <w:t xml:space="preserve"> ūkio </w:t>
      </w:r>
      <w:r>
        <w:rPr>
          <w:rFonts w:ascii="Times New Roman" w:eastAsia="Calibri" w:hAnsi="Times New Roman" w:cs="Times New Roman"/>
          <w:b/>
          <w:sz w:val="24"/>
          <w:szCs w:val="24"/>
        </w:rPr>
        <w:lastRenderedPageBreak/>
        <w:t>subjektams, turintiems teisę naudoti žvejybos įrankius</w:t>
      </w:r>
      <w:bookmarkEnd w:id="16"/>
      <w:r>
        <w:rPr>
          <w:rFonts w:ascii="Times New Roman" w:eastAsia="Calibri" w:hAnsi="Times New Roman" w:cs="Times New Roman"/>
          <w:strike/>
          <w:sz w:val="24"/>
          <w:szCs w:val="24"/>
        </w:rPr>
        <w:t>, o verslinės žvejybos pagal Europos Sąjungos susitarimus su užsienio valstybėmis atveju yra galiojantis to susitarimo protokolas ir ūkio subjektas turi užsienio valstybės kompetentingos institucijos išduotą žvejybos leidimą</w:t>
      </w:r>
      <w:r>
        <w:rPr>
          <w:rFonts w:ascii="Times New Roman" w:eastAsia="Calibri" w:hAnsi="Times New Roman" w:cs="Times New Roman"/>
          <w:b/>
          <w:sz w:val="24"/>
          <w:szCs w:val="24"/>
        </w:rPr>
        <w:t>. Šio punkto reikalavimai netaikomi</w:t>
      </w:r>
      <w:r w:rsidR="005F4757">
        <w:rPr>
          <w:rFonts w:ascii="Times New Roman" w:eastAsia="Calibri" w:hAnsi="Times New Roman" w:cs="Times New Roman"/>
          <w:b/>
          <w:sz w:val="24"/>
          <w:szCs w:val="24"/>
        </w:rPr>
        <w:t>:</w:t>
      </w:r>
    </w:p>
    <w:p w14:paraId="27565F2B" w14:textId="34BEED4E" w:rsidR="005F4757" w:rsidRDefault="005F4757"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b/>
          <w:sz w:val="24"/>
          <w:szCs w:val="24"/>
        </w:rPr>
        <w:t>a)</w:t>
      </w:r>
      <w:r w:rsidR="00D81D98">
        <w:rPr>
          <w:rFonts w:ascii="Times New Roman" w:eastAsia="Calibri" w:hAnsi="Times New Roman" w:cs="Times New Roman"/>
          <w:b/>
          <w:sz w:val="24"/>
          <w:szCs w:val="24"/>
        </w:rPr>
        <w:t xml:space="preserve"> Lietuvos Respublikos žvejybos laivo frachtavimo atveju</w:t>
      </w:r>
      <w:r w:rsidR="00D81D98" w:rsidRPr="00335482">
        <w:rPr>
          <w:rFonts w:ascii="Times New Roman" w:eastAsia="Calibri" w:hAnsi="Times New Roman" w:cs="Times New Roman"/>
          <w:b/>
          <w:bCs/>
          <w:sz w:val="24"/>
          <w:szCs w:val="24"/>
        </w:rPr>
        <w:t>;</w:t>
      </w:r>
    </w:p>
    <w:p w14:paraId="6CF20BA0" w14:textId="18F51603" w:rsidR="00D81D98" w:rsidRDefault="005F4757" w:rsidP="00B914FF">
      <w:pPr>
        <w:pStyle w:val="Standard"/>
        <w:tabs>
          <w:tab w:val="left" w:pos="1050"/>
        </w:tabs>
        <w:spacing w:after="0" w:line="360" w:lineRule="auto"/>
        <w:ind w:left="57" w:firstLine="510"/>
        <w:jc w:val="both"/>
      </w:pPr>
      <w:bookmarkStart w:id="17" w:name="_Hlk38897768"/>
      <w:r>
        <w:rPr>
          <w:rFonts w:ascii="Times New Roman" w:eastAsia="Calibri" w:hAnsi="Times New Roman" w:cs="Times New Roman"/>
          <w:b/>
          <w:sz w:val="24"/>
          <w:szCs w:val="24"/>
        </w:rPr>
        <w:t>b) kai žvejyb</w:t>
      </w:r>
      <w:r w:rsidR="00EB1F0A">
        <w:rPr>
          <w:rFonts w:ascii="Times New Roman" w:eastAsia="Calibri" w:hAnsi="Times New Roman" w:cs="Times New Roman"/>
          <w:b/>
          <w:sz w:val="24"/>
          <w:szCs w:val="24"/>
        </w:rPr>
        <w:t>ą</w:t>
      </w:r>
      <w:r>
        <w:rPr>
          <w:rFonts w:ascii="Times New Roman" w:eastAsia="Calibri" w:hAnsi="Times New Roman" w:cs="Times New Roman"/>
          <w:b/>
          <w:sz w:val="24"/>
          <w:szCs w:val="24"/>
        </w:rPr>
        <w:t xml:space="preserve"> </w:t>
      </w:r>
      <w:r w:rsidR="00EB1F0A">
        <w:rPr>
          <w:rFonts w:ascii="Times New Roman" w:eastAsia="Calibri" w:hAnsi="Times New Roman" w:cs="Times New Roman"/>
          <w:b/>
          <w:sz w:val="24"/>
          <w:szCs w:val="24"/>
        </w:rPr>
        <w:t xml:space="preserve">planuojama </w:t>
      </w:r>
      <w:r>
        <w:rPr>
          <w:rFonts w:ascii="Times New Roman" w:eastAsia="Calibri" w:hAnsi="Times New Roman" w:cs="Times New Roman"/>
          <w:b/>
          <w:sz w:val="24"/>
          <w:szCs w:val="24"/>
        </w:rPr>
        <w:t>vykd</w:t>
      </w:r>
      <w:r w:rsidR="00EB1F0A">
        <w:rPr>
          <w:rFonts w:ascii="Times New Roman" w:eastAsia="Calibri" w:hAnsi="Times New Roman" w:cs="Times New Roman"/>
          <w:b/>
          <w:sz w:val="24"/>
          <w:szCs w:val="24"/>
        </w:rPr>
        <w:t>yti</w:t>
      </w:r>
      <w:r>
        <w:rPr>
          <w:rFonts w:ascii="Times New Roman" w:eastAsia="Calibri" w:hAnsi="Times New Roman" w:cs="Times New Roman"/>
          <w:b/>
          <w:sz w:val="24"/>
          <w:szCs w:val="24"/>
        </w:rPr>
        <w:t xml:space="preserve"> </w:t>
      </w:r>
      <w:r w:rsidR="003E41D1">
        <w:rPr>
          <w:rFonts w:ascii="Times New Roman" w:eastAsia="Calibri" w:hAnsi="Times New Roman" w:cs="Times New Roman"/>
          <w:b/>
          <w:sz w:val="24"/>
          <w:szCs w:val="24"/>
        </w:rPr>
        <w:t xml:space="preserve">tik </w:t>
      </w:r>
      <w:r>
        <w:rPr>
          <w:rFonts w:ascii="Times New Roman" w:eastAsia="Calibri" w:hAnsi="Times New Roman" w:cs="Times New Roman"/>
          <w:b/>
          <w:sz w:val="24"/>
          <w:szCs w:val="24"/>
        </w:rPr>
        <w:t>mokslinių tyrimų tikslais</w:t>
      </w:r>
      <w:r w:rsidR="00553E1D">
        <w:rPr>
          <w:rFonts w:ascii="Times New Roman" w:eastAsia="Calibri" w:hAnsi="Times New Roman" w:cs="Times New Roman"/>
          <w:b/>
          <w:sz w:val="24"/>
          <w:szCs w:val="24"/>
        </w:rPr>
        <w:t xml:space="preserve"> ir sugautų žvejybos produktų nenumatoma parduoti</w:t>
      </w:r>
      <w:r w:rsidR="00412A9E">
        <w:rPr>
          <w:rFonts w:ascii="Times New Roman" w:eastAsia="Calibri" w:hAnsi="Times New Roman" w:cs="Times New Roman"/>
          <w:b/>
          <w:sz w:val="24"/>
          <w:szCs w:val="24"/>
        </w:rPr>
        <w:t xml:space="preserve">, </w:t>
      </w:r>
      <w:bookmarkStart w:id="18" w:name="_Hlk21336592"/>
      <w:r w:rsidR="00412A9E">
        <w:rPr>
          <w:rFonts w:ascii="Times New Roman" w:eastAsia="Calibri" w:hAnsi="Times New Roman" w:cs="Times New Roman"/>
          <w:b/>
          <w:sz w:val="24"/>
          <w:szCs w:val="24"/>
        </w:rPr>
        <w:t>o</w:t>
      </w:r>
      <w:r w:rsidR="00D64E93">
        <w:rPr>
          <w:rFonts w:ascii="Times New Roman" w:eastAsia="Calibri" w:hAnsi="Times New Roman" w:cs="Times New Roman"/>
          <w:b/>
          <w:sz w:val="24"/>
          <w:szCs w:val="24"/>
        </w:rPr>
        <w:t xml:space="preserve"> jei planuojama žvejybos produktus parduoti –</w:t>
      </w:r>
      <w:r>
        <w:rPr>
          <w:rFonts w:ascii="Times New Roman" w:eastAsia="Calibri" w:hAnsi="Times New Roman" w:cs="Times New Roman"/>
          <w:b/>
          <w:sz w:val="24"/>
          <w:szCs w:val="24"/>
        </w:rPr>
        <w:t xml:space="preserve"> </w:t>
      </w:r>
      <w:bookmarkStart w:id="19" w:name="_Hlk21336153"/>
      <w:bookmarkEnd w:id="18"/>
      <w:r w:rsidR="005A4A9F">
        <w:rPr>
          <w:rFonts w:ascii="Times New Roman" w:eastAsia="Calibri" w:hAnsi="Times New Roman" w:cs="Times New Roman"/>
          <w:b/>
          <w:sz w:val="24"/>
          <w:szCs w:val="24"/>
        </w:rPr>
        <w:t xml:space="preserve">visas mokslinių tyrimų tikslais </w:t>
      </w:r>
      <w:r w:rsidR="00553E1D">
        <w:rPr>
          <w:rFonts w:ascii="Times New Roman" w:eastAsia="Calibri" w:hAnsi="Times New Roman" w:cs="Times New Roman"/>
          <w:b/>
          <w:sz w:val="24"/>
          <w:szCs w:val="24"/>
        </w:rPr>
        <w:t xml:space="preserve">per kalendorinius metus sugautų ir planuojamų sugauti </w:t>
      </w:r>
      <w:r w:rsidR="005A4A9F">
        <w:rPr>
          <w:rFonts w:ascii="Times New Roman" w:eastAsia="Calibri" w:hAnsi="Times New Roman" w:cs="Times New Roman"/>
          <w:b/>
          <w:sz w:val="24"/>
          <w:szCs w:val="24"/>
        </w:rPr>
        <w:t xml:space="preserve">tam tikros rūšies žuvų kiekis </w:t>
      </w:r>
      <w:r w:rsidR="00553E1D">
        <w:rPr>
          <w:rFonts w:ascii="Times New Roman" w:eastAsia="Calibri" w:hAnsi="Times New Roman" w:cs="Times New Roman"/>
          <w:b/>
          <w:sz w:val="24"/>
          <w:szCs w:val="24"/>
        </w:rPr>
        <w:t>yra ne</w:t>
      </w:r>
      <w:r w:rsidR="00EE0EC2">
        <w:rPr>
          <w:rFonts w:ascii="Times New Roman" w:eastAsia="Calibri" w:hAnsi="Times New Roman" w:cs="Times New Roman"/>
          <w:b/>
          <w:sz w:val="24"/>
          <w:szCs w:val="24"/>
        </w:rPr>
        <w:t>didesnis kaip 2 procentai Lietuvos Respublikai skirtų tos rūšies žuvų žvejybos galimybių</w:t>
      </w:r>
      <w:bookmarkEnd w:id="19"/>
      <w:r w:rsidR="00E14E9B">
        <w:rPr>
          <w:rFonts w:ascii="Times New Roman" w:eastAsia="Calibri" w:hAnsi="Times New Roman" w:cs="Times New Roman"/>
          <w:b/>
          <w:sz w:val="24"/>
          <w:szCs w:val="24"/>
        </w:rPr>
        <w:t>;</w:t>
      </w:r>
      <w:r w:rsidR="00D81D98">
        <w:rPr>
          <w:rFonts w:ascii="Times New Roman" w:eastAsia="Calibri" w:hAnsi="Times New Roman" w:cs="Times New Roman"/>
          <w:sz w:val="24"/>
          <w:szCs w:val="24"/>
        </w:rPr>
        <w:t>“</w:t>
      </w:r>
      <w:r w:rsidR="00E14E9B">
        <w:rPr>
          <w:rFonts w:ascii="Times New Roman" w:eastAsia="Calibri" w:hAnsi="Times New Roman" w:cs="Times New Roman"/>
          <w:sz w:val="24"/>
          <w:szCs w:val="24"/>
        </w:rPr>
        <w:t>.</w:t>
      </w:r>
    </w:p>
    <w:bookmarkEnd w:id="17"/>
    <w:p w14:paraId="24DD48B1" w14:textId="081550C9" w:rsidR="005F4757" w:rsidRDefault="009472E9" w:rsidP="00B914FF">
      <w:pPr>
        <w:pStyle w:val="Standard"/>
        <w:tabs>
          <w:tab w:val="left" w:pos="1050"/>
        </w:tabs>
        <w:spacing w:after="0" w:line="360" w:lineRule="auto"/>
        <w:ind w:left="57" w:firstLine="510"/>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5F4757" w:rsidRPr="005F4757">
        <w:rPr>
          <w:rFonts w:ascii="Times New Roman" w:eastAsia="Calibri" w:hAnsi="Times New Roman" w:cs="Times New Roman"/>
          <w:bCs/>
          <w:sz w:val="24"/>
          <w:szCs w:val="24"/>
        </w:rPr>
        <w:t xml:space="preserve">. </w:t>
      </w:r>
      <w:r w:rsidR="005F4757">
        <w:rPr>
          <w:rFonts w:ascii="Times New Roman" w:eastAsia="Calibri" w:hAnsi="Times New Roman" w:cs="Times New Roman"/>
          <w:bCs/>
          <w:sz w:val="24"/>
          <w:szCs w:val="24"/>
        </w:rPr>
        <w:t>Pakeisti 18 straipsnio 3 dalies 7 punktą ir jį išdėstyti taip:</w:t>
      </w:r>
    </w:p>
    <w:p w14:paraId="72724445" w14:textId="60904E08" w:rsidR="005F4757" w:rsidRDefault="005F4757" w:rsidP="00B914FF">
      <w:pPr>
        <w:pStyle w:val="Standard"/>
        <w:tabs>
          <w:tab w:val="left" w:pos="1050"/>
        </w:tabs>
        <w:spacing w:after="0" w:line="360" w:lineRule="auto"/>
        <w:ind w:left="57" w:firstLine="510"/>
        <w:jc w:val="both"/>
        <w:rPr>
          <w:rFonts w:ascii="Times New Roman" w:hAnsi="Times New Roman" w:cs="Times New Roman"/>
          <w:b/>
          <w:sz w:val="24"/>
          <w:szCs w:val="24"/>
        </w:rPr>
      </w:pPr>
      <w:r>
        <w:rPr>
          <w:rFonts w:ascii="Times New Roman" w:hAnsi="Times New Roman" w:cs="Times New Roman"/>
          <w:sz w:val="24"/>
          <w:szCs w:val="24"/>
        </w:rPr>
        <w:t>„7) nėra sustabdyta verslinė žvejyba tam tikrame geografiniame žvejybos rajone</w:t>
      </w:r>
      <w:r w:rsidRPr="00195DFA">
        <w:rPr>
          <w:rFonts w:ascii="Times New Roman" w:hAnsi="Times New Roman" w:cs="Times New Roman"/>
          <w:sz w:val="24"/>
          <w:szCs w:val="24"/>
        </w:rPr>
        <w:t>;</w:t>
      </w:r>
      <w:r>
        <w:rPr>
          <w:rFonts w:ascii="Times New Roman" w:hAnsi="Times New Roman" w:cs="Times New Roman"/>
          <w:b/>
          <w:sz w:val="24"/>
          <w:szCs w:val="24"/>
        </w:rPr>
        <w:t xml:space="preserve"> ši sąlyga netaikoma, kai žvejyb</w:t>
      </w:r>
      <w:r w:rsidR="00EB1F0A">
        <w:rPr>
          <w:rFonts w:ascii="Times New Roman" w:hAnsi="Times New Roman" w:cs="Times New Roman"/>
          <w:b/>
          <w:sz w:val="24"/>
          <w:szCs w:val="24"/>
        </w:rPr>
        <w:t>ą</w:t>
      </w:r>
      <w:r>
        <w:rPr>
          <w:rFonts w:ascii="Times New Roman" w:hAnsi="Times New Roman" w:cs="Times New Roman"/>
          <w:b/>
          <w:sz w:val="24"/>
          <w:szCs w:val="24"/>
        </w:rPr>
        <w:t xml:space="preserve"> planuojama vykdyti</w:t>
      </w:r>
      <w:r w:rsidRPr="005F4757">
        <w:rPr>
          <w:rFonts w:ascii="Times New Roman" w:hAnsi="Times New Roman" w:cs="Times New Roman"/>
          <w:b/>
          <w:sz w:val="24"/>
          <w:szCs w:val="24"/>
        </w:rPr>
        <w:t xml:space="preserve"> </w:t>
      </w:r>
      <w:r w:rsidR="003E41D1">
        <w:rPr>
          <w:rFonts w:ascii="Times New Roman" w:hAnsi="Times New Roman" w:cs="Times New Roman"/>
          <w:b/>
          <w:sz w:val="24"/>
          <w:szCs w:val="24"/>
        </w:rPr>
        <w:t xml:space="preserve">tik </w:t>
      </w:r>
      <w:r>
        <w:rPr>
          <w:rFonts w:ascii="Times New Roman" w:hAnsi="Times New Roman" w:cs="Times New Roman"/>
          <w:b/>
          <w:sz w:val="24"/>
          <w:szCs w:val="24"/>
        </w:rPr>
        <w:t>mokslinių tyrimų tikslais</w:t>
      </w:r>
      <w:r w:rsidR="00195DFA">
        <w:rPr>
          <w:rFonts w:ascii="Times New Roman" w:hAnsi="Times New Roman" w:cs="Times New Roman"/>
          <w:b/>
          <w:sz w:val="24"/>
          <w:szCs w:val="24"/>
        </w:rPr>
        <w:t>;“.</w:t>
      </w:r>
    </w:p>
    <w:p w14:paraId="5D07FE53" w14:textId="5BA79E9D" w:rsidR="007067A9" w:rsidRDefault="007067A9"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p>
    <w:p w14:paraId="487CC84C" w14:textId="1AA9E4A6" w:rsidR="0036504F" w:rsidRDefault="007536A6"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1</w:t>
      </w:r>
      <w:r w:rsidR="0036504F">
        <w:rPr>
          <w:rFonts w:ascii="Times New Roman" w:eastAsia="Calibri" w:hAnsi="Times New Roman" w:cs="Times New Roman"/>
          <w:b/>
          <w:sz w:val="24"/>
          <w:szCs w:val="24"/>
        </w:rPr>
        <w:t xml:space="preserve"> straipsnis. 21 straipsnio pakeitimas</w:t>
      </w:r>
    </w:p>
    <w:p w14:paraId="152F75B6" w14:textId="058AF196" w:rsidR="00734520" w:rsidRDefault="000F37D3" w:rsidP="00B914FF">
      <w:pPr>
        <w:pStyle w:val="Standard"/>
        <w:spacing w:after="0" w:line="360" w:lineRule="auto"/>
        <w:ind w:firstLine="510"/>
        <w:rPr>
          <w:rFonts w:ascii="Times New Roman" w:eastAsia="Calibri" w:hAnsi="Times New Roman" w:cs="Times New Roman"/>
          <w:sz w:val="24"/>
          <w:szCs w:val="24"/>
        </w:rPr>
      </w:pPr>
      <w:bookmarkStart w:id="20" w:name="_Hlk17297402"/>
      <w:r>
        <w:rPr>
          <w:rFonts w:ascii="Times New Roman" w:eastAsia="Calibri" w:hAnsi="Times New Roman" w:cs="Times New Roman"/>
          <w:sz w:val="24"/>
          <w:szCs w:val="24"/>
        </w:rPr>
        <w:t xml:space="preserve">1. </w:t>
      </w:r>
      <w:r w:rsidR="00734520">
        <w:rPr>
          <w:rFonts w:ascii="Times New Roman" w:eastAsia="Calibri" w:hAnsi="Times New Roman" w:cs="Times New Roman"/>
          <w:sz w:val="24"/>
          <w:szCs w:val="24"/>
        </w:rPr>
        <w:t>Papildyti 21 straipsnio 2 dalį 6 punktu:</w:t>
      </w:r>
    </w:p>
    <w:p w14:paraId="3E62C1B6" w14:textId="2997337E" w:rsidR="00734520" w:rsidRPr="00734520" w:rsidRDefault="00734520" w:rsidP="00B914FF">
      <w:pPr>
        <w:pStyle w:val="Standard"/>
        <w:spacing w:after="0" w:line="360" w:lineRule="auto"/>
        <w:ind w:firstLine="510"/>
        <w:jc w:val="both"/>
        <w:rPr>
          <w:rFonts w:ascii="Times New Roman" w:eastAsia="Calibri" w:hAnsi="Times New Roman" w:cs="Times New Roman"/>
          <w:b/>
          <w:sz w:val="24"/>
          <w:szCs w:val="24"/>
        </w:rPr>
      </w:pPr>
      <w:r>
        <w:rPr>
          <w:rFonts w:ascii="Times New Roman" w:eastAsia="Calibri" w:hAnsi="Times New Roman" w:cs="Times New Roman"/>
          <w:sz w:val="24"/>
          <w:szCs w:val="24"/>
        </w:rPr>
        <w:t>„</w:t>
      </w:r>
      <w:bookmarkStart w:id="21" w:name="_Hlk38898734"/>
      <w:r w:rsidRPr="00734520">
        <w:rPr>
          <w:rFonts w:ascii="Times New Roman" w:eastAsia="Calibri" w:hAnsi="Times New Roman" w:cs="Times New Roman"/>
          <w:b/>
          <w:sz w:val="24"/>
          <w:szCs w:val="24"/>
        </w:rPr>
        <w:t>6) jeigu specialiosios žvejybos leidimas reikalingas žvejoti jūrų vandenyse</w:t>
      </w:r>
      <w:r w:rsidR="002964B1">
        <w:rPr>
          <w:rFonts w:ascii="Times New Roman" w:eastAsia="Calibri" w:hAnsi="Times New Roman" w:cs="Times New Roman"/>
          <w:b/>
          <w:sz w:val="24"/>
          <w:szCs w:val="24"/>
        </w:rPr>
        <w:t xml:space="preserve"> mokslinių tyrimų tikslais</w:t>
      </w:r>
      <w:bookmarkStart w:id="22" w:name="_Hlk21338191"/>
      <w:r w:rsidR="00BE14A2">
        <w:rPr>
          <w:rFonts w:ascii="Times New Roman" w:eastAsia="Calibri" w:hAnsi="Times New Roman" w:cs="Times New Roman"/>
          <w:b/>
          <w:sz w:val="24"/>
          <w:szCs w:val="24"/>
        </w:rPr>
        <w:t xml:space="preserve"> –</w:t>
      </w:r>
      <w:r w:rsidR="009B3B7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specialioji žvejyba bus vykdoma Lietuvos Respublikos žvejybos laivu, dėl kurio eksploatavimo yra išduotas verslinės žvejybos jūrų vandenyse leidimas</w:t>
      </w:r>
      <w:r w:rsidR="009B3B72">
        <w:rPr>
          <w:rFonts w:ascii="Times New Roman" w:eastAsia="Calibri" w:hAnsi="Times New Roman" w:cs="Times New Roman"/>
          <w:b/>
          <w:sz w:val="24"/>
          <w:szCs w:val="24"/>
        </w:rPr>
        <w:t>; ši sąlyga netaikoma, jei verslinės žvejybos jūrų vandenyse leidimo nereikia</w:t>
      </w:r>
      <w:r w:rsidR="00676C87">
        <w:rPr>
          <w:rFonts w:ascii="Times New Roman" w:eastAsia="Calibri" w:hAnsi="Times New Roman" w:cs="Times New Roman"/>
          <w:b/>
          <w:sz w:val="24"/>
          <w:szCs w:val="24"/>
        </w:rPr>
        <w:t xml:space="preserve"> pagal</w:t>
      </w:r>
      <w:r>
        <w:rPr>
          <w:rFonts w:ascii="Times New Roman" w:eastAsia="Calibri" w:hAnsi="Times New Roman" w:cs="Times New Roman"/>
          <w:b/>
          <w:sz w:val="24"/>
          <w:szCs w:val="24"/>
        </w:rPr>
        <w:t xml:space="preserve"> Reglamento (ES) Nr. 404/2011 4 straipsnio 5 dal</w:t>
      </w:r>
      <w:bookmarkEnd w:id="22"/>
      <w:r w:rsidR="00676C87">
        <w:rPr>
          <w:rFonts w:ascii="Times New Roman" w:eastAsia="Calibri" w:hAnsi="Times New Roman" w:cs="Times New Roman"/>
          <w:b/>
          <w:sz w:val="24"/>
          <w:szCs w:val="24"/>
        </w:rPr>
        <w:t>į</w:t>
      </w:r>
      <w:r>
        <w:rPr>
          <w:rFonts w:ascii="Times New Roman" w:eastAsia="Calibri" w:hAnsi="Times New Roman" w:cs="Times New Roman"/>
          <w:b/>
          <w:sz w:val="24"/>
          <w:szCs w:val="24"/>
        </w:rPr>
        <w:t>.“</w:t>
      </w:r>
      <w:bookmarkEnd w:id="21"/>
    </w:p>
    <w:p w14:paraId="5DD5A4FC" w14:textId="3EEA608D" w:rsidR="006C5ADB"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23" w:name="_Hlk17297438"/>
      <w:bookmarkEnd w:id="20"/>
      <w:r>
        <w:rPr>
          <w:rFonts w:ascii="Times New Roman" w:eastAsia="Calibri" w:hAnsi="Times New Roman" w:cs="Times New Roman"/>
          <w:sz w:val="24"/>
          <w:szCs w:val="24"/>
        </w:rPr>
        <w:t>2</w:t>
      </w:r>
      <w:r w:rsidR="006C5ADB">
        <w:rPr>
          <w:rFonts w:ascii="Times New Roman" w:eastAsia="Calibri" w:hAnsi="Times New Roman" w:cs="Times New Roman"/>
          <w:sz w:val="24"/>
          <w:szCs w:val="24"/>
        </w:rPr>
        <w:t>. Pakeisti 21 straipsnio 5 dalį ir ją išdėstyti taip:</w:t>
      </w:r>
    </w:p>
    <w:p w14:paraId="50E08A61" w14:textId="68139FCB" w:rsidR="006C5ADB" w:rsidRDefault="006C5AD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24" w:name="_Hlk38899188"/>
      <w:r>
        <w:rPr>
          <w:rFonts w:ascii="Times New Roman" w:eastAsia="Calibri" w:hAnsi="Times New Roman" w:cs="Times New Roman"/>
          <w:sz w:val="24"/>
          <w:szCs w:val="24"/>
        </w:rPr>
        <w:t xml:space="preserve">„5. </w:t>
      </w:r>
      <w:r w:rsidRPr="006C5ADB">
        <w:rPr>
          <w:rFonts w:ascii="Times New Roman" w:eastAsia="Calibri" w:hAnsi="Times New Roman" w:cs="Times New Roman"/>
          <w:sz w:val="24"/>
          <w:szCs w:val="24"/>
        </w:rPr>
        <w:t>Specialiosios žvejybos leidimą išduoti įgaliota institucija ne vėliau kaip per 10 darbo dienų nuo dokumentų leidimui išduoti gavimo dienos išduoda specialiosios žvejybos leidimą arba informuoja apie atsisakymą jį išduoti, nurodydama atsisakymo priežastis, tokiu būdu, kokiu buvo gauti dokumentai leidimui išduoti, arba kitu pareiškėjo prašyme nurodytu būdu</w:t>
      </w:r>
      <w:r>
        <w:rPr>
          <w:rFonts w:ascii="Times New Roman" w:eastAsia="Calibri" w:hAnsi="Times New Roman" w:cs="Times New Roman"/>
          <w:sz w:val="24"/>
          <w:szCs w:val="24"/>
        </w:rPr>
        <w:t>.</w:t>
      </w:r>
      <w:r w:rsidR="00806763" w:rsidRPr="00806763">
        <w:rPr>
          <w:rFonts w:ascii="Times New Roman" w:eastAsia="Calibri" w:hAnsi="Times New Roman" w:cs="Times New Roman"/>
          <w:sz w:val="24"/>
          <w:szCs w:val="24"/>
        </w:rPr>
        <w:t xml:space="preserve"> </w:t>
      </w:r>
      <w:r w:rsidR="00806763" w:rsidRPr="00806763">
        <w:rPr>
          <w:rFonts w:ascii="Times New Roman" w:eastAsia="Calibri" w:hAnsi="Times New Roman" w:cs="Times New Roman"/>
          <w:b/>
          <w:sz w:val="24"/>
          <w:szCs w:val="24"/>
        </w:rPr>
        <w:t xml:space="preserve">Jei specialiąją žvejybą mokslinių tyrimų tikslais planuojama vykdyti jūrų vandenyse, į kuriuos </w:t>
      </w:r>
      <w:r w:rsidR="00720442">
        <w:rPr>
          <w:rFonts w:ascii="Times New Roman" w:eastAsia="Calibri" w:hAnsi="Times New Roman" w:cs="Times New Roman"/>
          <w:b/>
          <w:sz w:val="24"/>
          <w:szCs w:val="24"/>
        </w:rPr>
        <w:t xml:space="preserve">viena ar kelios </w:t>
      </w:r>
      <w:r w:rsidR="00806763" w:rsidRPr="00806763">
        <w:rPr>
          <w:rFonts w:ascii="Times New Roman" w:eastAsia="Calibri" w:hAnsi="Times New Roman" w:cs="Times New Roman"/>
          <w:b/>
          <w:sz w:val="24"/>
          <w:szCs w:val="24"/>
        </w:rPr>
        <w:t>kit</w:t>
      </w:r>
      <w:r w:rsidR="00720442">
        <w:rPr>
          <w:rFonts w:ascii="Times New Roman" w:eastAsia="Calibri" w:hAnsi="Times New Roman" w:cs="Times New Roman"/>
          <w:b/>
          <w:sz w:val="24"/>
          <w:szCs w:val="24"/>
        </w:rPr>
        <w:t>os</w:t>
      </w:r>
      <w:r w:rsidR="00806763" w:rsidRPr="00806763">
        <w:rPr>
          <w:rFonts w:ascii="Times New Roman" w:eastAsia="Calibri" w:hAnsi="Times New Roman" w:cs="Times New Roman"/>
          <w:b/>
          <w:sz w:val="24"/>
          <w:szCs w:val="24"/>
        </w:rPr>
        <w:t xml:space="preserve"> Europos Sąjungos valstybė</w:t>
      </w:r>
      <w:r w:rsidR="00720442">
        <w:rPr>
          <w:rFonts w:ascii="Times New Roman" w:eastAsia="Calibri" w:hAnsi="Times New Roman" w:cs="Times New Roman"/>
          <w:b/>
          <w:sz w:val="24"/>
          <w:szCs w:val="24"/>
        </w:rPr>
        <w:t>s</w:t>
      </w:r>
      <w:r w:rsidR="00806763" w:rsidRPr="00806763">
        <w:rPr>
          <w:rFonts w:ascii="Times New Roman" w:eastAsia="Calibri" w:hAnsi="Times New Roman" w:cs="Times New Roman"/>
          <w:b/>
          <w:sz w:val="24"/>
          <w:szCs w:val="24"/>
        </w:rPr>
        <w:t xml:space="preserve"> narė</w:t>
      </w:r>
      <w:r w:rsidR="00720442">
        <w:rPr>
          <w:rFonts w:ascii="Times New Roman" w:eastAsia="Calibri" w:hAnsi="Times New Roman" w:cs="Times New Roman"/>
          <w:b/>
          <w:sz w:val="24"/>
          <w:szCs w:val="24"/>
        </w:rPr>
        <w:t>s</w:t>
      </w:r>
      <w:r w:rsidR="00806763" w:rsidRPr="00806763">
        <w:rPr>
          <w:rFonts w:ascii="Times New Roman" w:eastAsia="Calibri" w:hAnsi="Times New Roman" w:cs="Times New Roman"/>
          <w:b/>
          <w:sz w:val="24"/>
          <w:szCs w:val="24"/>
        </w:rPr>
        <w:t xml:space="preserve"> turi suverenias teises arba kurie priklauso jų jurisdikcijai, specialiosios žvejybos leidimo išdavimo terminas gali būti pratęstas </w:t>
      </w:r>
      <w:r w:rsidR="0098701D" w:rsidRPr="0098701D">
        <w:rPr>
          <w:rFonts w:ascii="Times New Roman" w:eastAsia="Calibri" w:hAnsi="Times New Roman" w:cs="Times New Roman"/>
          <w:b/>
          <w:bCs/>
          <w:sz w:val="24"/>
          <w:szCs w:val="24"/>
        </w:rPr>
        <w:t>dviem savaitėms</w:t>
      </w:r>
      <w:r w:rsidR="00806763" w:rsidRPr="00806763">
        <w:rPr>
          <w:rFonts w:ascii="Times New Roman" w:eastAsia="Calibri" w:hAnsi="Times New Roman" w:cs="Times New Roman"/>
          <w:b/>
          <w:sz w:val="24"/>
          <w:szCs w:val="24"/>
        </w:rPr>
        <w:t>, išskyrus tą atvejį, jei specialiąją žvejybą planuojama vykdyti vandens organizmų išteklių atkūrimo arba perkėlimo tikslais – tokiu atveju terminas pratęsiamas 20 kalendorinių dienų</w:t>
      </w:r>
      <w:r w:rsidR="0098701D">
        <w:rPr>
          <w:rFonts w:ascii="Times New Roman" w:eastAsia="Calibri" w:hAnsi="Times New Roman" w:cs="Times New Roman"/>
          <w:b/>
          <w:sz w:val="24"/>
          <w:szCs w:val="24"/>
        </w:rPr>
        <w:t xml:space="preserve"> </w:t>
      </w:r>
      <w:bookmarkStart w:id="25" w:name="_Hlk32306059"/>
      <w:r w:rsidR="0098701D">
        <w:rPr>
          <w:rFonts w:ascii="Times New Roman" w:eastAsia="Calibri" w:hAnsi="Times New Roman" w:cs="Times New Roman"/>
          <w:b/>
          <w:sz w:val="24"/>
          <w:szCs w:val="24"/>
        </w:rPr>
        <w:t xml:space="preserve">ir specialiosios žvejybos leidimas išduodamas tik gavus suinteresuotų Europos Sąjungos valstybių narių </w:t>
      </w:r>
      <w:bookmarkEnd w:id="25"/>
      <w:r w:rsidR="00720442">
        <w:rPr>
          <w:rFonts w:ascii="Times New Roman" w:eastAsia="Calibri" w:hAnsi="Times New Roman" w:cs="Times New Roman"/>
          <w:b/>
          <w:sz w:val="24"/>
          <w:szCs w:val="24"/>
        </w:rPr>
        <w:t>leidimą</w:t>
      </w:r>
      <w:r w:rsidR="00806763" w:rsidRPr="00806763">
        <w:rPr>
          <w:rFonts w:ascii="Times New Roman" w:eastAsia="Calibri" w:hAnsi="Times New Roman" w:cs="Times New Roman"/>
          <w:b/>
          <w:sz w:val="24"/>
          <w:szCs w:val="24"/>
        </w:rPr>
        <w:t xml:space="preserve">. Jei specialiąją žvejybą jūrų vandenyse planuojama vykdyti daugiau kaip 6 žvejybos laivais, specialiosios žvejybos leidimo išdavimo </w:t>
      </w:r>
      <w:r w:rsidR="00806763" w:rsidRPr="00806763">
        <w:rPr>
          <w:rFonts w:ascii="Times New Roman" w:eastAsia="Calibri" w:hAnsi="Times New Roman" w:cs="Times New Roman"/>
          <w:b/>
          <w:sz w:val="24"/>
          <w:szCs w:val="24"/>
        </w:rPr>
        <w:lastRenderedPageBreak/>
        <w:t>terminas pratęsiamas 3 mėnesiais</w:t>
      </w:r>
      <w:r w:rsidR="00F71537">
        <w:rPr>
          <w:rFonts w:ascii="Times New Roman" w:eastAsia="Calibri" w:hAnsi="Times New Roman" w:cs="Times New Roman"/>
          <w:b/>
          <w:sz w:val="24"/>
          <w:szCs w:val="24"/>
        </w:rPr>
        <w:t xml:space="preserve"> ir </w:t>
      </w:r>
      <w:r w:rsidR="00E87DC3">
        <w:rPr>
          <w:rFonts w:ascii="Times New Roman" w:eastAsia="Calibri" w:hAnsi="Times New Roman" w:cs="Times New Roman"/>
          <w:b/>
          <w:sz w:val="24"/>
          <w:szCs w:val="24"/>
        </w:rPr>
        <w:t>specialiosios žvejybos leidimas išduodamas tik</w:t>
      </w:r>
      <w:r w:rsidR="00806763" w:rsidRPr="00806763">
        <w:rPr>
          <w:rFonts w:ascii="Times New Roman" w:eastAsia="Calibri" w:hAnsi="Times New Roman" w:cs="Times New Roman"/>
          <w:b/>
          <w:sz w:val="24"/>
          <w:szCs w:val="24"/>
        </w:rPr>
        <w:t xml:space="preserve"> ga</w:t>
      </w:r>
      <w:r w:rsidR="00E87DC3">
        <w:rPr>
          <w:rFonts w:ascii="Times New Roman" w:eastAsia="Calibri" w:hAnsi="Times New Roman" w:cs="Times New Roman"/>
          <w:b/>
          <w:sz w:val="24"/>
          <w:szCs w:val="24"/>
        </w:rPr>
        <w:t>v</w:t>
      </w:r>
      <w:r w:rsidR="00806763" w:rsidRPr="00806763">
        <w:rPr>
          <w:rFonts w:ascii="Times New Roman" w:eastAsia="Calibri" w:hAnsi="Times New Roman" w:cs="Times New Roman"/>
          <w:b/>
          <w:sz w:val="24"/>
          <w:szCs w:val="24"/>
        </w:rPr>
        <w:t>u</w:t>
      </w:r>
      <w:r w:rsidR="00E87DC3">
        <w:rPr>
          <w:rFonts w:ascii="Times New Roman" w:eastAsia="Calibri" w:hAnsi="Times New Roman" w:cs="Times New Roman"/>
          <w:b/>
          <w:sz w:val="24"/>
          <w:szCs w:val="24"/>
        </w:rPr>
        <w:t>s</w:t>
      </w:r>
      <w:r w:rsidR="00806763" w:rsidRPr="00806763">
        <w:rPr>
          <w:rFonts w:ascii="Times New Roman" w:eastAsia="Calibri" w:hAnsi="Times New Roman" w:cs="Times New Roman"/>
          <w:b/>
          <w:sz w:val="24"/>
          <w:szCs w:val="24"/>
        </w:rPr>
        <w:t xml:space="preserve"> Europos Komisijos pritarim</w:t>
      </w:r>
      <w:r w:rsidR="00E87DC3">
        <w:rPr>
          <w:rFonts w:ascii="Times New Roman" w:eastAsia="Calibri" w:hAnsi="Times New Roman" w:cs="Times New Roman"/>
          <w:b/>
          <w:sz w:val="24"/>
          <w:szCs w:val="24"/>
        </w:rPr>
        <w:t>ą</w:t>
      </w:r>
      <w:r w:rsidR="006B788A">
        <w:rPr>
          <w:rFonts w:ascii="Times New Roman" w:eastAsia="Calibri" w:hAnsi="Times New Roman" w:cs="Times New Roman"/>
          <w:b/>
          <w:sz w:val="24"/>
          <w:szCs w:val="24"/>
        </w:rPr>
        <w:t>.“</w:t>
      </w:r>
    </w:p>
    <w:p w14:paraId="0D7A30E6" w14:textId="12383359" w:rsidR="001F1AEB"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bookmarkStart w:id="26" w:name="_Hlk17382229"/>
      <w:bookmarkEnd w:id="24"/>
      <w:r>
        <w:rPr>
          <w:rFonts w:ascii="Times New Roman" w:eastAsia="Calibri" w:hAnsi="Times New Roman" w:cs="Times New Roman"/>
          <w:sz w:val="24"/>
          <w:szCs w:val="24"/>
        </w:rPr>
        <w:t>3</w:t>
      </w:r>
      <w:r w:rsidR="001F1AEB" w:rsidRPr="001F1AEB">
        <w:rPr>
          <w:rFonts w:ascii="Times New Roman" w:eastAsia="Calibri" w:hAnsi="Times New Roman" w:cs="Times New Roman"/>
          <w:sz w:val="24"/>
          <w:szCs w:val="24"/>
        </w:rPr>
        <w:t xml:space="preserve">. </w:t>
      </w:r>
      <w:r w:rsidR="001F1AEB">
        <w:rPr>
          <w:rFonts w:ascii="Times New Roman" w:eastAsia="Calibri" w:hAnsi="Times New Roman" w:cs="Times New Roman"/>
          <w:sz w:val="24"/>
          <w:szCs w:val="24"/>
        </w:rPr>
        <w:t>Pakeisti 21 straipsnio 8 dalį ir ją išdėstyti taip:</w:t>
      </w:r>
    </w:p>
    <w:p w14:paraId="3D02CD94" w14:textId="10FA390C" w:rsidR="001F1AEB" w:rsidRDefault="001F1AEB" w:rsidP="00B914FF">
      <w:pPr>
        <w:pStyle w:val="Standard"/>
        <w:tabs>
          <w:tab w:val="left" w:pos="1050"/>
        </w:tabs>
        <w:spacing w:after="0" w:line="360" w:lineRule="auto"/>
        <w:ind w:left="57" w:firstLine="510"/>
        <w:jc w:val="both"/>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„8. </w:t>
      </w:r>
      <w:r w:rsidRPr="001F1AEB">
        <w:rPr>
          <w:rFonts w:ascii="Times New Roman" w:eastAsia="Calibri" w:hAnsi="Times New Roman" w:cs="Times New Roman"/>
          <w:sz w:val="24"/>
          <w:szCs w:val="24"/>
        </w:rPr>
        <w:t xml:space="preserve">Specialiosios žvejybos leidimo galiojimas sustabdomas, </w:t>
      </w:r>
      <w:r>
        <w:rPr>
          <w:rFonts w:ascii="Times New Roman" w:eastAsia="Calibri" w:hAnsi="Times New Roman" w:cs="Times New Roman"/>
          <w:b/>
          <w:sz w:val="24"/>
          <w:szCs w:val="24"/>
        </w:rPr>
        <w:t xml:space="preserve">jei yra bent viena iš šių sąlygų: </w:t>
      </w:r>
      <w:r w:rsidRPr="001F1AEB">
        <w:rPr>
          <w:rFonts w:ascii="Times New Roman" w:eastAsia="Calibri" w:hAnsi="Times New Roman" w:cs="Times New Roman"/>
          <w:strike/>
          <w:sz w:val="24"/>
          <w:szCs w:val="24"/>
        </w:rPr>
        <w:t xml:space="preserve">iki vadovaujantis </w:t>
      </w:r>
      <w:bookmarkStart w:id="27" w:name="n1_292"/>
      <w:r w:rsidRPr="001F1AEB">
        <w:rPr>
          <w:rFonts w:ascii="Times New Roman" w:eastAsia="Calibri" w:hAnsi="Times New Roman" w:cs="Times New Roman"/>
          <w:strike/>
          <w:sz w:val="24"/>
          <w:szCs w:val="24"/>
        </w:rPr>
        <w:fldChar w:fldCharType="begin"/>
      </w:r>
      <w:r w:rsidRPr="001F1AEB">
        <w:rPr>
          <w:rFonts w:ascii="Times New Roman" w:eastAsia="Calibri" w:hAnsi="Times New Roman" w:cs="Times New Roman"/>
          <w:strike/>
          <w:sz w:val="24"/>
          <w:szCs w:val="24"/>
        </w:rPr>
        <w:instrText xml:space="preserve"> HYPERLINK "https://www.infolex.lt/ta/336765" \o "Lietuvos Respublikos administracinių nusižengimų kodeksas" \t "_blank" </w:instrText>
      </w:r>
      <w:r w:rsidRPr="001F1AEB">
        <w:rPr>
          <w:rFonts w:ascii="Times New Roman" w:eastAsia="Calibri" w:hAnsi="Times New Roman" w:cs="Times New Roman"/>
          <w:strike/>
          <w:sz w:val="24"/>
          <w:szCs w:val="24"/>
        </w:rPr>
        <w:fldChar w:fldCharType="separate"/>
      </w:r>
      <w:r w:rsidRPr="001F1AEB">
        <w:rPr>
          <w:rFonts w:ascii="Times New Roman" w:hAnsi="Times New Roman" w:cs="Times New Roman"/>
          <w:strike/>
          <w:sz w:val="24"/>
          <w:szCs w:val="24"/>
        </w:rPr>
        <w:t>Administracinių nusižengimų kodeksu</w:t>
      </w:r>
      <w:r w:rsidRPr="001F1AEB">
        <w:rPr>
          <w:rFonts w:ascii="Times New Roman" w:eastAsia="Calibri" w:hAnsi="Times New Roman" w:cs="Times New Roman"/>
          <w:strike/>
          <w:sz w:val="24"/>
          <w:szCs w:val="24"/>
        </w:rPr>
        <w:fldChar w:fldCharType="end"/>
      </w:r>
      <w:bookmarkStart w:id="28" w:name="pn1_292"/>
      <w:bookmarkEnd w:id="27"/>
      <w:bookmarkEnd w:id="28"/>
      <w:r w:rsidRPr="001F1AEB">
        <w:rPr>
          <w:rFonts w:ascii="Times New Roman" w:eastAsia="Calibri" w:hAnsi="Times New Roman" w:cs="Times New Roman"/>
          <w:strike/>
          <w:sz w:val="24"/>
          <w:szCs w:val="24"/>
        </w:rPr>
        <w:t xml:space="preserve"> bus išnagrinėta pažeidimo byla, jeigu </w:t>
      </w:r>
      <w:bookmarkStart w:id="29" w:name="_Hlk17380783"/>
      <w:r w:rsidRPr="001F1AEB">
        <w:rPr>
          <w:rFonts w:ascii="Times New Roman" w:eastAsia="Calibri" w:hAnsi="Times New Roman" w:cs="Times New Roman"/>
          <w:strike/>
          <w:sz w:val="24"/>
          <w:szCs w:val="24"/>
        </w:rPr>
        <w:t>fizinis arba juridinis asmuo yra įtariamas specialiąją žvejybą reglamentuojančių teisės aktų pažeidimu, kurio metu padaryta žala žuvų ištekliams</w:t>
      </w:r>
      <w:bookmarkEnd w:id="29"/>
      <w:r w:rsidRPr="001F1AEB">
        <w:rPr>
          <w:rFonts w:ascii="Times New Roman" w:eastAsia="Calibri" w:hAnsi="Times New Roman" w:cs="Times New Roman"/>
          <w:strike/>
          <w:sz w:val="24"/>
          <w:szCs w:val="24"/>
        </w:rPr>
        <w:t>.</w:t>
      </w:r>
    </w:p>
    <w:p w14:paraId="6A6B4D09" w14:textId="281AA2B7" w:rsidR="001F1AEB" w:rsidRDefault="001F1AE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sidRPr="001F1AEB">
        <w:rPr>
          <w:rFonts w:ascii="Times New Roman" w:eastAsia="Calibri" w:hAnsi="Times New Roman" w:cs="Times New Roman"/>
          <w:b/>
          <w:sz w:val="24"/>
          <w:szCs w:val="24"/>
        </w:rPr>
        <w:t>1) fizinis arba juridinis asmuo yra įtariamas specialiąją žvejybą reglamentuojančių teisės aktų pažeidimu, kuri</w:t>
      </w:r>
      <w:r w:rsidR="000C6393">
        <w:rPr>
          <w:rFonts w:ascii="Times New Roman" w:eastAsia="Calibri" w:hAnsi="Times New Roman" w:cs="Times New Roman"/>
          <w:b/>
          <w:sz w:val="24"/>
          <w:szCs w:val="24"/>
        </w:rPr>
        <w:t>u</w:t>
      </w:r>
      <w:r w:rsidRPr="001F1AEB">
        <w:rPr>
          <w:rFonts w:ascii="Times New Roman" w:eastAsia="Calibri" w:hAnsi="Times New Roman" w:cs="Times New Roman"/>
          <w:b/>
          <w:sz w:val="24"/>
          <w:szCs w:val="24"/>
        </w:rPr>
        <w:t>o padaryta žala žuvų ištekliams</w:t>
      </w:r>
      <w:r w:rsidR="005A4A9F">
        <w:rPr>
          <w:rFonts w:ascii="Times New Roman" w:eastAsia="Calibri" w:hAnsi="Times New Roman" w:cs="Times New Roman"/>
          <w:b/>
          <w:sz w:val="24"/>
          <w:szCs w:val="24"/>
        </w:rPr>
        <w:t>, ir pradėta nagrinėti pažeidimo byla</w:t>
      </w:r>
      <w:r>
        <w:rPr>
          <w:rFonts w:ascii="Times New Roman" w:eastAsia="Calibri" w:hAnsi="Times New Roman" w:cs="Times New Roman"/>
          <w:b/>
          <w:sz w:val="24"/>
          <w:szCs w:val="24"/>
        </w:rPr>
        <w:t>;</w:t>
      </w:r>
    </w:p>
    <w:p w14:paraId="7415B0F0" w14:textId="474B95BF" w:rsidR="001F1AEB" w:rsidRDefault="001F1AE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30" w:name="_Hlk38954508"/>
      <w:r>
        <w:rPr>
          <w:rFonts w:ascii="Times New Roman" w:eastAsia="Calibri" w:hAnsi="Times New Roman" w:cs="Times New Roman"/>
          <w:b/>
          <w:sz w:val="24"/>
          <w:szCs w:val="24"/>
        </w:rPr>
        <w:t xml:space="preserve">2) </w:t>
      </w:r>
      <w:r w:rsidR="007251ED">
        <w:rPr>
          <w:rFonts w:ascii="Times New Roman" w:eastAsia="Calibri" w:hAnsi="Times New Roman" w:cs="Times New Roman"/>
          <w:b/>
          <w:sz w:val="24"/>
          <w:szCs w:val="24"/>
        </w:rPr>
        <w:t xml:space="preserve">sustabdomas </w:t>
      </w:r>
      <w:bookmarkStart w:id="31" w:name="_Hlk17382141"/>
      <w:r w:rsidR="007251ED">
        <w:rPr>
          <w:rFonts w:ascii="Times New Roman" w:eastAsia="Calibri" w:hAnsi="Times New Roman" w:cs="Times New Roman"/>
          <w:b/>
          <w:sz w:val="24"/>
          <w:szCs w:val="24"/>
        </w:rPr>
        <w:t>verslinės žvejybos jūrų vandenyse leidimo, išduoto Lietuvos Respublikos žvejybos laivui, kuriuo vykdoma specialioji žvejyba mokslinių tyrimų tikslais jūrų vandenyse, galiojimas</w:t>
      </w:r>
      <w:bookmarkEnd w:id="31"/>
      <w:r w:rsidR="007251ED">
        <w:rPr>
          <w:rFonts w:ascii="Times New Roman" w:eastAsia="Calibri" w:hAnsi="Times New Roman" w:cs="Times New Roman"/>
          <w:b/>
          <w:sz w:val="24"/>
          <w:szCs w:val="24"/>
        </w:rPr>
        <w:t xml:space="preserve">.“ </w:t>
      </w:r>
    </w:p>
    <w:bookmarkEnd w:id="30"/>
    <w:p w14:paraId="4C0564A6" w14:textId="2A4260EC" w:rsidR="00F40E63"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40E63">
        <w:rPr>
          <w:rFonts w:ascii="Times New Roman" w:eastAsia="Calibri" w:hAnsi="Times New Roman" w:cs="Times New Roman"/>
          <w:sz w:val="24"/>
          <w:szCs w:val="24"/>
        </w:rPr>
        <w:t>. Pakeisti 21 straipsnio 9 dalį ir ją išdėstyti taip:</w:t>
      </w:r>
    </w:p>
    <w:p w14:paraId="60BF1A3F" w14:textId="746DF704" w:rsidR="00F40E63" w:rsidRDefault="003C4439"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„9. </w:t>
      </w:r>
      <w:r w:rsidRPr="003C4439">
        <w:rPr>
          <w:rFonts w:ascii="Times New Roman" w:eastAsia="Calibri" w:hAnsi="Times New Roman" w:cs="Times New Roman"/>
          <w:sz w:val="24"/>
          <w:szCs w:val="24"/>
        </w:rPr>
        <w:t>Specialiosios žvejybos leidimo galiojimo sustabdymas panaikinamas, kai priimamas nutarimas pažeidimo byloje ir pažeidėjas sumoka jam skirtą baudą ir atlygina žuvų ištekliams padarytą žalą arba kai pažeidimo byloje priimamas nutarimas nutraukti bylą.</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Jei specialiosios žvejybos leidimo galiojimas buvo sustabdytas dėl verslinės žvejybos jūrų vandenyse leidimo galiojimo sustabdymo, specialiosios žvejybos leidimo galiojimo sustabdymas panaikinamas panaikinus verslinės žvejybos jūrų vandenyse leidimo galiojimo sustabdymą.“</w:t>
      </w:r>
    </w:p>
    <w:p w14:paraId="39AA4C1D" w14:textId="731330F8" w:rsidR="003C4439" w:rsidRDefault="00FE22DA"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C4439">
        <w:rPr>
          <w:rFonts w:ascii="Times New Roman" w:eastAsia="Calibri" w:hAnsi="Times New Roman" w:cs="Times New Roman"/>
          <w:sz w:val="24"/>
          <w:szCs w:val="24"/>
        </w:rPr>
        <w:t>. Papildyti 21 straipsnio 10 dalį 4 punktu:</w:t>
      </w:r>
    </w:p>
    <w:p w14:paraId="367447FB" w14:textId="74D6864D" w:rsidR="003C4439" w:rsidRDefault="003C4439"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r>
        <w:rPr>
          <w:rFonts w:ascii="Times New Roman" w:eastAsia="Calibri" w:hAnsi="Times New Roman" w:cs="Times New Roman"/>
          <w:b/>
          <w:sz w:val="24"/>
          <w:szCs w:val="24"/>
        </w:rPr>
        <w:t>„4) panaikinamas verslinės žvejybos jūrų vandenyse leidimo, išduoto Lietuvos Respublikos žvejybos laivui, kuriuo vykdoma specialioji žvejyba</w:t>
      </w:r>
      <w:r w:rsidR="0077783F">
        <w:rPr>
          <w:rFonts w:ascii="Times New Roman" w:eastAsia="Calibri" w:hAnsi="Times New Roman" w:cs="Times New Roman"/>
          <w:b/>
          <w:sz w:val="24"/>
          <w:szCs w:val="24"/>
        </w:rPr>
        <w:t xml:space="preserve"> </w:t>
      </w:r>
      <w:bookmarkStart w:id="32" w:name="_Hlk32240141"/>
      <w:r w:rsidR="0077783F">
        <w:rPr>
          <w:rFonts w:ascii="Times New Roman" w:eastAsia="Calibri" w:hAnsi="Times New Roman" w:cs="Times New Roman"/>
          <w:b/>
          <w:sz w:val="24"/>
          <w:szCs w:val="24"/>
        </w:rPr>
        <w:t>jūrų vandenyse mokslinių tyrimų tikslais</w:t>
      </w:r>
      <w:bookmarkEnd w:id="32"/>
      <w:r>
        <w:rPr>
          <w:rFonts w:ascii="Times New Roman" w:eastAsia="Calibri" w:hAnsi="Times New Roman" w:cs="Times New Roman"/>
          <w:b/>
          <w:sz w:val="24"/>
          <w:szCs w:val="24"/>
        </w:rPr>
        <w:t>, galiojimas.“</w:t>
      </w:r>
    </w:p>
    <w:p w14:paraId="4D85D72B" w14:textId="229C5A40" w:rsidR="009628FB" w:rsidRDefault="009628F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633F039E" w14:textId="056F28EB" w:rsidR="009628FB" w:rsidRDefault="009628FB"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bookmarkStart w:id="33" w:name="_Hlk38954597"/>
      <w:bookmarkStart w:id="34" w:name="_Hlk24555074"/>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straipsnis. </w:t>
      </w:r>
      <w:r w:rsidR="007B5491">
        <w:rPr>
          <w:rFonts w:ascii="Times New Roman" w:eastAsia="Calibri" w:hAnsi="Times New Roman" w:cs="Times New Roman"/>
          <w:b/>
          <w:sz w:val="24"/>
          <w:szCs w:val="24"/>
        </w:rPr>
        <w:t>22 straipsnio pakeitimas</w:t>
      </w:r>
    </w:p>
    <w:p w14:paraId="0921C523" w14:textId="3E94E1CE" w:rsidR="0023684C" w:rsidRDefault="0023684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Pakeisti 22 straipsnio 2 dalį ir ją išdėstyti taip:</w:t>
      </w:r>
    </w:p>
    <w:p w14:paraId="6F949206" w14:textId="6C84849B" w:rsidR="0023684C" w:rsidRDefault="0023684C" w:rsidP="00B914FF">
      <w:pPr>
        <w:pStyle w:val="Standard"/>
        <w:tabs>
          <w:tab w:val="left" w:pos="1050"/>
        </w:tabs>
        <w:spacing w:after="0" w:line="360" w:lineRule="auto"/>
        <w:ind w:left="57"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Saugomų rūšių žuvų ir jų buveinių bei migracijos kelių išsaugojimo priemones nustato ir jų vykdymą kontroliuoja Aplinkos ministerija. Saugomų rūšių žuvų veisimo, neršto ir migracijos sąlygų gerinimo darbus organizuoja </w:t>
      </w:r>
      <w:r w:rsidRPr="00922D07">
        <w:rPr>
          <w:rFonts w:ascii="Times New Roman" w:eastAsia="Calibri" w:hAnsi="Times New Roman" w:cs="Times New Roman"/>
          <w:strike/>
          <w:sz w:val="24"/>
          <w:szCs w:val="24"/>
        </w:rPr>
        <w:t>Žemės ūkio ministerija</w:t>
      </w:r>
      <w:r>
        <w:rPr>
          <w:rFonts w:ascii="Times New Roman" w:eastAsia="Calibri" w:hAnsi="Times New Roman" w:cs="Times New Roman"/>
          <w:sz w:val="24"/>
          <w:szCs w:val="24"/>
        </w:rPr>
        <w:t xml:space="preserve"> </w:t>
      </w:r>
      <w:r w:rsidRPr="00922D07">
        <w:rPr>
          <w:rFonts w:ascii="Times New Roman" w:eastAsia="Calibri" w:hAnsi="Times New Roman" w:cs="Times New Roman"/>
          <w:strike/>
          <w:sz w:val="24"/>
          <w:szCs w:val="24"/>
        </w:rPr>
        <w:t xml:space="preserve">arba </w:t>
      </w:r>
      <w:r w:rsidRPr="00DB3EF2">
        <w:rPr>
          <w:rFonts w:ascii="Times New Roman" w:eastAsia="Calibri" w:hAnsi="Times New Roman" w:cs="Times New Roman"/>
          <w:strike/>
          <w:sz w:val="24"/>
          <w:szCs w:val="24"/>
        </w:rPr>
        <w:t xml:space="preserve">jos </w:t>
      </w:r>
      <w:r w:rsidR="00DB3EF2" w:rsidRPr="00DB3EF2">
        <w:rPr>
          <w:rFonts w:ascii="Times New Roman" w:eastAsia="Calibri" w:hAnsi="Times New Roman" w:cs="Times New Roman"/>
          <w:strike/>
          <w:sz w:val="24"/>
          <w:szCs w:val="24"/>
        </w:rPr>
        <w:t>įgaliota institucija</w:t>
      </w:r>
      <w:r w:rsidR="00DB3EF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žemės ūkio ministro </w:t>
      </w:r>
      <w:bookmarkStart w:id="35" w:name="_Hlk32240274"/>
      <w:r w:rsidR="0077783F">
        <w:rPr>
          <w:rFonts w:ascii="Times New Roman" w:eastAsia="Calibri" w:hAnsi="Times New Roman" w:cs="Times New Roman"/>
          <w:b/>
          <w:sz w:val="24"/>
          <w:szCs w:val="24"/>
        </w:rPr>
        <w:t xml:space="preserve">įgaliotos institucijos </w:t>
      </w:r>
      <w:r>
        <w:rPr>
          <w:rFonts w:ascii="Times New Roman" w:eastAsia="Calibri" w:hAnsi="Times New Roman" w:cs="Times New Roman"/>
          <w:b/>
          <w:sz w:val="24"/>
          <w:szCs w:val="24"/>
        </w:rPr>
        <w:t xml:space="preserve">ir </w:t>
      </w:r>
      <w:r w:rsidR="0077783F">
        <w:rPr>
          <w:rFonts w:ascii="Times New Roman" w:eastAsia="Calibri" w:hAnsi="Times New Roman" w:cs="Times New Roman"/>
          <w:b/>
          <w:sz w:val="24"/>
          <w:szCs w:val="24"/>
        </w:rPr>
        <w:t xml:space="preserve">(ar) </w:t>
      </w:r>
      <w:bookmarkEnd w:id="35"/>
      <w:r>
        <w:rPr>
          <w:rFonts w:ascii="Times New Roman" w:eastAsia="Calibri" w:hAnsi="Times New Roman" w:cs="Times New Roman"/>
          <w:b/>
          <w:sz w:val="24"/>
          <w:szCs w:val="24"/>
        </w:rPr>
        <w:t>aplinkos ministro</w:t>
      </w:r>
      <w:r w:rsidR="00DB3EF2">
        <w:rPr>
          <w:rFonts w:ascii="Times New Roman" w:eastAsia="Calibri" w:hAnsi="Times New Roman" w:cs="Times New Roman"/>
          <w:b/>
          <w:sz w:val="24"/>
          <w:szCs w:val="24"/>
        </w:rPr>
        <w:t xml:space="preserve"> įgaliotos institucijos</w:t>
      </w:r>
      <w:r>
        <w:rPr>
          <w:rFonts w:ascii="Times New Roman" w:eastAsia="Calibri" w:hAnsi="Times New Roman" w:cs="Times New Roman"/>
          <w:sz w:val="24"/>
          <w:szCs w:val="24"/>
        </w:rPr>
        <w:t>.</w:t>
      </w:r>
      <w:r w:rsidR="000B48A5">
        <w:rPr>
          <w:rFonts w:ascii="Times New Roman" w:eastAsia="Calibri" w:hAnsi="Times New Roman" w:cs="Times New Roman"/>
          <w:sz w:val="24"/>
          <w:szCs w:val="24"/>
        </w:rPr>
        <w:t>“</w:t>
      </w:r>
    </w:p>
    <w:bookmarkEnd w:id="33"/>
    <w:p w14:paraId="1DD3CAEA" w14:textId="51B0FC77" w:rsidR="00C16A55" w:rsidRDefault="00C16A55"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0DD238FA" w14:textId="4342ACF7" w:rsidR="00C16A55" w:rsidRDefault="007B5491" w:rsidP="00B914FF">
      <w:pPr>
        <w:pStyle w:val="Standard"/>
        <w:tabs>
          <w:tab w:val="left" w:pos="1050"/>
        </w:tabs>
        <w:spacing w:after="0" w:line="360" w:lineRule="auto"/>
        <w:ind w:firstLine="510"/>
        <w:jc w:val="both"/>
        <w:rPr>
          <w:rFonts w:ascii="Times New Roman" w:eastAsia="Calibri" w:hAnsi="Times New Roman" w:cs="Times New Roman"/>
          <w:b/>
          <w:sz w:val="24"/>
          <w:szCs w:val="24"/>
        </w:rPr>
      </w:pPr>
      <w:bookmarkStart w:id="36" w:name="_Hlk19692475"/>
      <w:bookmarkEnd w:id="34"/>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3</w:t>
      </w:r>
      <w:r w:rsidR="00955C1F">
        <w:rPr>
          <w:rFonts w:ascii="Times New Roman" w:eastAsia="Calibri" w:hAnsi="Times New Roman" w:cs="Times New Roman"/>
          <w:b/>
          <w:sz w:val="24"/>
          <w:szCs w:val="24"/>
        </w:rPr>
        <w:t xml:space="preserve"> </w:t>
      </w:r>
      <w:r w:rsidR="00C16A55">
        <w:rPr>
          <w:rFonts w:ascii="Times New Roman" w:eastAsia="Calibri" w:hAnsi="Times New Roman" w:cs="Times New Roman"/>
          <w:b/>
          <w:sz w:val="24"/>
          <w:szCs w:val="24"/>
        </w:rPr>
        <w:t xml:space="preserve">straipsnis. </w:t>
      </w:r>
      <w:r w:rsidR="00955C1F">
        <w:rPr>
          <w:rFonts w:ascii="Times New Roman" w:eastAsia="Calibri" w:hAnsi="Times New Roman" w:cs="Times New Roman"/>
          <w:b/>
          <w:sz w:val="24"/>
          <w:szCs w:val="24"/>
        </w:rPr>
        <w:t>53 straipsnio pakeitimas</w:t>
      </w:r>
    </w:p>
    <w:p w14:paraId="22DE560B" w14:textId="5F0D282F" w:rsidR="00955C1F" w:rsidRDefault="00955C1F"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A4A9F" w:rsidRPr="005A4A9F">
        <w:rPr>
          <w:rFonts w:ascii="Times New Roman" w:eastAsia="Calibri" w:hAnsi="Times New Roman" w:cs="Times New Roman"/>
          <w:sz w:val="24"/>
          <w:szCs w:val="24"/>
        </w:rPr>
        <w:t>Papildyti 53 straipsnio 1 dalį 3 punktu:</w:t>
      </w:r>
      <w:r w:rsidR="005A4A9F">
        <w:rPr>
          <w:rFonts w:ascii="Times New Roman" w:eastAsia="Calibri" w:hAnsi="Times New Roman" w:cs="Times New Roman"/>
          <w:sz w:val="24"/>
          <w:szCs w:val="24"/>
        </w:rPr>
        <w:t xml:space="preserve"> </w:t>
      </w:r>
    </w:p>
    <w:p w14:paraId="61D89F85" w14:textId="17AAA153" w:rsidR="00955C1F" w:rsidRDefault="00955C1F"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sz w:val="24"/>
          <w:szCs w:val="24"/>
        </w:rPr>
        <w:t xml:space="preserve">3) </w:t>
      </w:r>
      <w:bookmarkStart w:id="37" w:name="_Hlk21526221"/>
      <w:r>
        <w:rPr>
          <w:rFonts w:ascii="Times New Roman" w:eastAsia="Calibri" w:hAnsi="Times New Roman" w:cs="Times New Roman"/>
          <w:b/>
          <w:sz w:val="24"/>
          <w:szCs w:val="24"/>
        </w:rPr>
        <w:t>Europos Sąjungos teisės aktuose, reglamentuojančiuose regioninių žvejybos valdymo organizacijų reguliuojamose akvatorijose vykdomą žvejybą</w:t>
      </w:r>
      <w:bookmarkEnd w:id="37"/>
      <w:r>
        <w:rPr>
          <w:rFonts w:ascii="Times New Roman" w:eastAsia="Calibri" w:hAnsi="Times New Roman" w:cs="Times New Roman"/>
          <w:b/>
          <w:sz w:val="24"/>
          <w:szCs w:val="24"/>
        </w:rPr>
        <w:t>, nurodyti sunkūs pažeidimai</w:t>
      </w:r>
      <w:r w:rsidRPr="00955C1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BAEF795" w14:textId="5673B36F" w:rsidR="00955C1F" w:rsidRDefault="00955C1F"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Pakeisti 53 straipsnio </w:t>
      </w:r>
      <w:r w:rsidR="00A5672C">
        <w:rPr>
          <w:rFonts w:ascii="Times New Roman" w:eastAsia="Calibri" w:hAnsi="Times New Roman" w:cs="Times New Roman"/>
          <w:sz w:val="24"/>
          <w:szCs w:val="24"/>
        </w:rPr>
        <w:t>2 dal</w:t>
      </w:r>
      <w:r w:rsidR="00FE22DA">
        <w:rPr>
          <w:rFonts w:ascii="Times New Roman" w:eastAsia="Calibri" w:hAnsi="Times New Roman" w:cs="Times New Roman"/>
          <w:sz w:val="24"/>
          <w:szCs w:val="24"/>
        </w:rPr>
        <w:t>ies pirmąją pastraipą</w:t>
      </w:r>
      <w:r w:rsidR="00A5672C">
        <w:rPr>
          <w:rFonts w:ascii="Times New Roman" w:eastAsia="Calibri" w:hAnsi="Times New Roman" w:cs="Times New Roman"/>
          <w:sz w:val="24"/>
          <w:szCs w:val="24"/>
        </w:rPr>
        <w:t xml:space="preserve"> ir ją išdėstyti taip:</w:t>
      </w:r>
    </w:p>
    <w:p w14:paraId="09EECF4D" w14:textId="6967859D" w:rsidR="00A5672C" w:rsidRPr="00A5672C" w:rsidRDefault="00A5672C" w:rsidP="00B914FF">
      <w:pPr>
        <w:pStyle w:val="Standard"/>
        <w:tabs>
          <w:tab w:val="left" w:pos="1050"/>
        </w:tabs>
        <w:spacing w:after="0" w:line="360" w:lineRule="auto"/>
        <w:ind w:firstLine="51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A5672C">
        <w:rPr>
          <w:rFonts w:ascii="Times New Roman" w:eastAsia="Calibri" w:hAnsi="Times New Roman" w:cs="Times New Roman"/>
          <w:sz w:val="24"/>
          <w:szCs w:val="24"/>
        </w:rPr>
        <w:t xml:space="preserve">Sunkiais pažeidimais žuvininkystės srityje šio straipsnio 1 </w:t>
      </w:r>
      <w:r w:rsidRPr="00A5672C">
        <w:rPr>
          <w:rFonts w:ascii="Times New Roman" w:eastAsia="Calibri" w:hAnsi="Times New Roman" w:cs="Times New Roman"/>
          <w:strike/>
          <w:sz w:val="24"/>
          <w:szCs w:val="24"/>
        </w:rPr>
        <w:t>dalyje</w:t>
      </w:r>
      <w:r w:rsidRPr="00A5672C">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dalies 1 ir 2 punktuose </w:t>
      </w:r>
      <w:r w:rsidRPr="00A5672C">
        <w:rPr>
          <w:rFonts w:ascii="Times New Roman" w:eastAsia="Calibri" w:hAnsi="Times New Roman" w:cs="Times New Roman"/>
          <w:sz w:val="24"/>
          <w:szCs w:val="24"/>
        </w:rPr>
        <w:t>nurodyti pažeidimai pripažįstami, jeigu yra atitiktis bent vienam iš šių kriterijų:</w:t>
      </w:r>
      <w:r w:rsidR="00FE22DA">
        <w:rPr>
          <w:rFonts w:ascii="Times New Roman" w:eastAsia="Calibri" w:hAnsi="Times New Roman" w:cs="Times New Roman"/>
          <w:sz w:val="24"/>
          <w:szCs w:val="24"/>
        </w:rPr>
        <w:t>“.</w:t>
      </w:r>
    </w:p>
    <w:bookmarkEnd w:id="23"/>
    <w:bookmarkEnd w:id="26"/>
    <w:bookmarkEnd w:id="36"/>
    <w:p w14:paraId="10558403" w14:textId="77777777" w:rsidR="00B17785" w:rsidRDefault="00B17785" w:rsidP="00B914FF">
      <w:pPr>
        <w:pStyle w:val="Standard"/>
        <w:tabs>
          <w:tab w:val="left" w:pos="1050"/>
        </w:tabs>
        <w:spacing w:after="0" w:line="360" w:lineRule="auto"/>
        <w:ind w:left="57" w:firstLine="510"/>
        <w:jc w:val="both"/>
        <w:rPr>
          <w:rFonts w:ascii="Times New Roman" w:eastAsia="Calibri" w:hAnsi="Times New Roman" w:cs="Times New Roman"/>
          <w:b/>
          <w:sz w:val="24"/>
          <w:szCs w:val="24"/>
        </w:rPr>
      </w:pPr>
    </w:p>
    <w:p w14:paraId="4E726B93" w14:textId="40758B66" w:rsidR="00D81D98" w:rsidRDefault="00F900C7" w:rsidP="00B914FF">
      <w:pPr>
        <w:pStyle w:val="Standard"/>
        <w:tabs>
          <w:tab w:val="left" w:pos="1050"/>
        </w:tabs>
        <w:spacing w:after="0" w:line="360" w:lineRule="auto"/>
        <w:ind w:left="57" w:firstLine="510"/>
        <w:jc w:val="both"/>
      </w:pPr>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4</w:t>
      </w:r>
      <w:r w:rsidR="00D81D98">
        <w:rPr>
          <w:rFonts w:ascii="Times New Roman" w:eastAsia="Calibri" w:hAnsi="Times New Roman" w:cs="Times New Roman"/>
          <w:b/>
          <w:sz w:val="24"/>
          <w:szCs w:val="24"/>
        </w:rPr>
        <w:t xml:space="preserve"> straipsnis. Įstatymo priedo pakeitimas</w:t>
      </w:r>
    </w:p>
    <w:p w14:paraId="4B761127" w14:textId="77777777" w:rsidR="00094150" w:rsidRPr="00094150" w:rsidRDefault="00094150" w:rsidP="00094150">
      <w:pPr>
        <w:pStyle w:val="Standard"/>
        <w:tabs>
          <w:tab w:val="left" w:pos="1050"/>
        </w:tabs>
        <w:spacing w:after="0" w:line="360" w:lineRule="auto"/>
        <w:ind w:left="57" w:firstLine="510"/>
        <w:jc w:val="both"/>
        <w:rPr>
          <w:rFonts w:ascii="Times New Roman" w:eastAsia="Calibri" w:hAnsi="Times New Roman" w:cs="Times New Roman"/>
          <w:sz w:val="24"/>
          <w:szCs w:val="24"/>
        </w:rPr>
      </w:pPr>
      <w:r w:rsidRPr="00094150">
        <w:rPr>
          <w:rFonts w:ascii="Times New Roman" w:eastAsia="Calibri" w:hAnsi="Times New Roman" w:cs="Times New Roman"/>
          <w:sz w:val="24"/>
          <w:szCs w:val="24"/>
        </w:rPr>
        <w:t>Papildyti įstatymo priedą 11 dalimi:</w:t>
      </w:r>
    </w:p>
    <w:p w14:paraId="18CA16D6" w14:textId="542FDC63" w:rsidR="00CD620A" w:rsidRPr="00094150" w:rsidRDefault="00094150" w:rsidP="00094150">
      <w:pPr>
        <w:pStyle w:val="Standard"/>
        <w:tabs>
          <w:tab w:val="left" w:pos="1050"/>
        </w:tabs>
        <w:spacing w:after="0" w:line="360" w:lineRule="auto"/>
        <w:ind w:left="57" w:firstLine="510"/>
        <w:jc w:val="both"/>
        <w:rPr>
          <w:rFonts w:ascii="Times New Roman" w:hAnsi="Times New Roman"/>
          <w:sz w:val="24"/>
          <w:szCs w:val="24"/>
        </w:rPr>
      </w:pPr>
      <w:r w:rsidRPr="00094150">
        <w:rPr>
          <w:rFonts w:ascii="Times New Roman" w:eastAsia="Calibri" w:hAnsi="Times New Roman" w:cs="Times New Roman"/>
          <w:b/>
          <w:bCs/>
          <w:sz w:val="24"/>
          <w:szCs w:val="24"/>
        </w:rPr>
        <w:t>„11. 2019 m. birželio 20 d. Europos Parlamento ir Tarybos reglamentas (ES) 2019/1241 dėl žuvininkystės išteklių išsaugojimo ir jūrų ekosistemų apsaugos taikant technines priemones, kuriuo iš dalies keičiami Tarybos reglamentai (EB) Nr. 2019/2006, (EB) Nr. 1224/2009 ir Europos Parlamento ir Tarybos reglamentai (ES) Nr. 1380/2013, (ES) 2016/1139, (ES) 2018/973, (ES) 2019/472 ir (ES) 2019/1022 ir panaikinami Tarybos reglamentai (EB) Nr. 894/97, (EB) Nr. 850/98, (EB) Nr. 2549/2000, (EB) Nr. 254/2002, (EB) Nr. 812/2004 bei (EB) Nr. 2187/2005</w:t>
      </w:r>
      <w:bookmarkStart w:id="38" w:name="_Hlk17297808"/>
      <w:r w:rsidR="00CD620A">
        <w:rPr>
          <w:rFonts w:ascii="Times New Roman" w:hAnsi="Times New Roman"/>
          <w:b/>
          <w:sz w:val="24"/>
          <w:szCs w:val="24"/>
        </w:rPr>
        <w:t>.“</w:t>
      </w:r>
    </w:p>
    <w:p w14:paraId="5E365AEF" w14:textId="70EF086A" w:rsidR="006A401A" w:rsidRDefault="006A401A" w:rsidP="00B914FF">
      <w:pPr>
        <w:pStyle w:val="Standard"/>
        <w:tabs>
          <w:tab w:val="left" w:pos="1050"/>
        </w:tabs>
        <w:spacing w:after="0" w:line="360" w:lineRule="auto"/>
        <w:ind w:left="57" w:firstLine="510"/>
        <w:jc w:val="both"/>
        <w:rPr>
          <w:rFonts w:ascii="Times New Roman" w:hAnsi="Times New Roman"/>
          <w:b/>
          <w:sz w:val="24"/>
          <w:szCs w:val="24"/>
        </w:rPr>
      </w:pPr>
    </w:p>
    <w:p w14:paraId="430F637F" w14:textId="39542BC3" w:rsidR="006A401A" w:rsidRDefault="00F900C7" w:rsidP="00B914FF">
      <w:pPr>
        <w:tabs>
          <w:tab w:val="left" w:pos="7230"/>
        </w:tabs>
        <w:spacing w:after="0" w:line="360" w:lineRule="auto"/>
        <w:ind w:firstLine="510"/>
        <w:jc w:val="both"/>
        <w:rPr>
          <w:rFonts w:ascii="Times New Roman" w:eastAsia="Calibri" w:hAnsi="Times New Roman" w:cs="Times New Roman"/>
          <w:b/>
          <w:sz w:val="24"/>
          <w:szCs w:val="24"/>
        </w:rPr>
      </w:pPr>
      <w:bookmarkStart w:id="39" w:name="_Hlk20992510"/>
      <w:r>
        <w:rPr>
          <w:rFonts w:ascii="Times New Roman" w:eastAsia="Calibri" w:hAnsi="Times New Roman" w:cs="Times New Roman"/>
          <w:b/>
          <w:sz w:val="24"/>
          <w:szCs w:val="24"/>
        </w:rPr>
        <w:t>1</w:t>
      </w:r>
      <w:r w:rsidR="00BE14A2">
        <w:rPr>
          <w:rFonts w:ascii="Times New Roman" w:eastAsia="Calibri" w:hAnsi="Times New Roman" w:cs="Times New Roman"/>
          <w:b/>
          <w:sz w:val="24"/>
          <w:szCs w:val="24"/>
        </w:rPr>
        <w:t>5</w:t>
      </w:r>
      <w:r w:rsidR="006A401A">
        <w:rPr>
          <w:rFonts w:ascii="Times New Roman" w:eastAsia="Calibri" w:hAnsi="Times New Roman" w:cs="Times New Roman"/>
          <w:b/>
          <w:sz w:val="24"/>
          <w:szCs w:val="24"/>
        </w:rPr>
        <w:t xml:space="preserve"> straipsnis. Įstatymo įsigaliojimas</w:t>
      </w:r>
      <w:r w:rsidR="001364A5">
        <w:rPr>
          <w:rFonts w:ascii="Times New Roman" w:eastAsia="Calibri" w:hAnsi="Times New Roman" w:cs="Times New Roman"/>
          <w:b/>
          <w:sz w:val="24"/>
          <w:szCs w:val="24"/>
        </w:rPr>
        <w:t>,</w:t>
      </w:r>
      <w:r w:rsidR="006A401A">
        <w:rPr>
          <w:rFonts w:ascii="Times New Roman" w:eastAsia="Calibri" w:hAnsi="Times New Roman" w:cs="Times New Roman"/>
          <w:b/>
          <w:sz w:val="24"/>
          <w:szCs w:val="24"/>
        </w:rPr>
        <w:t xml:space="preserve"> įgyvendinimas</w:t>
      </w:r>
      <w:r w:rsidR="001364A5" w:rsidRPr="001364A5">
        <w:rPr>
          <w:rFonts w:ascii="Times New Roman" w:eastAsia="Calibri" w:hAnsi="Times New Roman" w:cs="Times New Roman"/>
          <w:b/>
          <w:sz w:val="24"/>
          <w:szCs w:val="24"/>
        </w:rPr>
        <w:t xml:space="preserve"> </w:t>
      </w:r>
      <w:r w:rsidR="001364A5">
        <w:rPr>
          <w:rFonts w:ascii="Times New Roman" w:eastAsia="Calibri" w:hAnsi="Times New Roman" w:cs="Times New Roman"/>
          <w:b/>
          <w:sz w:val="24"/>
          <w:szCs w:val="24"/>
        </w:rPr>
        <w:t>ir taikymas</w:t>
      </w:r>
    </w:p>
    <w:p w14:paraId="01333D89" w14:textId="2DA7D99C" w:rsidR="001874E0" w:rsidRDefault="001874E0" w:rsidP="001874E0">
      <w:pPr>
        <w:pStyle w:val="Standard"/>
        <w:spacing w:after="0" w:line="360" w:lineRule="auto"/>
        <w:ind w:firstLine="567"/>
        <w:jc w:val="both"/>
        <w:rPr>
          <w:rFonts w:ascii="Times New Roman" w:eastAsia="Times New Roman" w:hAnsi="Times New Roman" w:cs="Times New Roman"/>
          <w:sz w:val="24"/>
          <w:szCs w:val="24"/>
          <w:lang w:eastAsia="lt-LT"/>
        </w:rPr>
      </w:pPr>
      <w:bookmarkStart w:id="40" w:name="_Hlk32239973"/>
      <w:r>
        <w:rPr>
          <w:rFonts w:ascii="Times New Roman" w:eastAsia="Times New Roman" w:hAnsi="Times New Roman" w:cs="Times New Roman"/>
          <w:sz w:val="24"/>
          <w:szCs w:val="24"/>
          <w:lang w:eastAsia="lt-LT"/>
        </w:rPr>
        <w:t xml:space="preserve">1. Šis įstatymas, išskyrus šio straipsnio </w:t>
      </w:r>
      <w:r w:rsidR="00B97CB9">
        <w:rPr>
          <w:rFonts w:ascii="Times New Roman" w:eastAsia="Times New Roman" w:hAnsi="Times New Roman" w:cs="Times New Roman"/>
          <w:sz w:val="24"/>
          <w:szCs w:val="24"/>
          <w:lang w:eastAsia="lt-LT"/>
        </w:rPr>
        <w:t>6</w:t>
      </w:r>
      <w:bookmarkStart w:id="41" w:name="_GoBack"/>
      <w:bookmarkEnd w:id="41"/>
      <w:r>
        <w:rPr>
          <w:rFonts w:ascii="Times New Roman" w:eastAsia="Times New Roman" w:hAnsi="Times New Roman" w:cs="Times New Roman"/>
          <w:sz w:val="24"/>
          <w:szCs w:val="24"/>
          <w:lang w:eastAsia="lt-LT"/>
        </w:rPr>
        <w:t xml:space="preserve"> dalį, įsigalioja 2020 m. lapkričio 1 d.</w:t>
      </w:r>
    </w:p>
    <w:p w14:paraId="2E456A04" w14:textId="73383A28" w:rsidR="001874E0" w:rsidRDefault="0095542A" w:rsidP="001874E0">
      <w:pPr>
        <w:pStyle w:val="Standard"/>
        <w:spacing w:after="0" w:line="360" w:lineRule="auto"/>
        <w:ind w:firstLine="567"/>
        <w:jc w:val="both"/>
        <w:rPr>
          <w:rFonts w:ascii="Times New Roman" w:eastAsia="Calibri" w:hAnsi="Times New Roman" w:cs="Times New Roman"/>
          <w:sz w:val="24"/>
          <w:szCs w:val="24"/>
        </w:rPr>
      </w:pPr>
      <w:bookmarkStart w:id="42" w:name="_Hlk38959661"/>
      <w:r>
        <w:rPr>
          <w:rFonts w:ascii="Times New Roman" w:eastAsia="Times New Roman" w:hAnsi="Times New Roman" w:cs="Times New Roman"/>
          <w:sz w:val="24"/>
          <w:szCs w:val="24"/>
          <w:lang w:eastAsia="lt-LT"/>
        </w:rPr>
        <w:t>2</w:t>
      </w:r>
      <w:r w:rsidR="001874E0">
        <w:rPr>
          <w:rFonts w:ascii="Times New Roman" w:eastAsia="Times New Roman" w:hAnsi="Times New Roman" w:cs="Times New Roman"/>
          <w:sz w:val="24"/>
          <w:szCs w:val="24"/>
          <w:lang w:eastAsia="lt-LT"/>
        </w:rPr>
        <w:t xml:space="preserve">. </w:t>
      </w:r>
      <w:bookmarkStart w:id="43" w:name="_Hlk38958840"/>
      <w:r w:rsidR="001874E0">
        <w:rPr>
          <w:rFonts w:ascii="Times New Roman" w:eastAsia="Times New Roman" w:hAnsi="Times New Roman" w:cs="Times New Roman"/>
          <w:sz w:val="24"/>
          <w:szCs w:val="24"/>
          <w:lang w:eastAsia="lt-LT"/>
        </w:rPr>
        <w:t xml:space="preserve">Šio įstatymo </w:t>
      </w:r>
      <w:r w:rsidR="00BE14A2">
        <w:rPr>
          <w:rFonts w:ascii="Times New Roman" w:eastAsia="Times New Roman" w:hAnsi="Times New Roman" w:cs="Times New Roman"/>
          <w:sz w:val="24"/>
          <w:szCs w:val="24"/>
          <w:lang w:eastAsia="lt-LT"/>
        </w:rPr>
        <w:t>4</w:t>
      </w:r>
      <w:r w:rsidR="001874E0">
        <w:rPr>
          <w:rFonts w:ascii="Times New Roman" w:eastAsia="Times New Roman" w:hAnsi="Times New Roman" w:cs="Times New Roman"/>
          <w:sz w:val="24"/>
          <w:szCs w:val="24"/>
          <w:lang w:eastAsia="lt-LT"/>
        </w:rPr>
        <w:t xml:space="preserve"> straipsnio </w:t>
      </w:r>
      <w:r w:rsidR="005C3342">
        <w:rPr>
          <w:rFonts w:ascii="Times New Roman" w:eastAsia="Times New Roman" w:hAnsi="Times New Roman" w:cs="Times New Roman"/>
          <w:sz w:val="24"/>
          <w:szCs w:val="24"/>
          <w:lang w:eastAsia="lt-LT"/>
        </w:rPr>
        <w:t>2</w:t>
      </w:r>
      <w:r w:rsidR="001874E0">
        <w:rPr>
          <w:rFonts w:ascii="Times New Roman" w:eastAsia="Times New Roman" w:hAnsi="Times New Roman" w:cs="Times New Roman"/>
          <w:sz w:val="24"/>
          <w:szCs w:val="24"/>
          <w:lang w:eastAsia="lt-LT"/>
        </w:rPr>
        <w:t xml:space="preserve"> dalyje išdėstytas</w:t>
      </w:r>
      <w:r w:rsidR="001874E0">
        <w:rPr>
          <w:rFonts w:ascii="Times New Roman" w:eastAsia="Calibri" w:hAnsi="Times New Roman" w:cs="Times New Roman"/>
          <w:sz w:val="24"/>
          <w:szCs w:val="24"/>
        </w:rPr>
        <w:t xml:space="preserve"> Žuvininkystės įstatymo 14</w:t>
      </w:r>
      <w:r w:rsidR="001874E0">
        <w:rPr>
          <w:rFonts w:ascii="Times New Roman" w:eastAsia="Calibri" w:hAnsi="Times New Roman" w:cs="Times New Roman"/>
          <w:sz w:val="24"/>
          <w:szCs w:val="24"/>
          <w:vertAlign w:val="superscript"/>
        </w:rPr>
        <w:t>1</w:t>
      </w:r>
      <w:r w:rsidR="001874E0">
        <w:rPr>
          <w:rFonts w:ascii="Times New Roman" w:eastAsia="Calibri" w:hAnsi="Times New Roman" w:cs="Times New Roman"/>
          <w:sz w:val="24"/>
          <w:szCs w:val="24"/>
        </w:rPr>
        <w:t xml:space="preserve"> straipsnio 4 dalies 4 punktas</w:t>
      </w:r>
      <w:r w:rsidR="001874E0">
        <w:rPr>
          <w:rFonts w:ascii="Times New Roman" w:eastAsia="Times New Roman" w:hAnsi="Times New Roman" w:cs="Times New Roman"/>
          <w:sz w:val="24"/>
          <w:szCs w:val="24"/>
          <w:lang w:eastAsia="lt-LT"/>
        </w:rPr>
        <w:t xml:space="preserve"> taikomas </w:t>
      </w:r>
      <w:r w:rsidR="003F4366">
        <w:rPr>
          <w:rFonts w:ascii="Times New Roman" w:eastAsia="Times New Roman" w:hAnsi="Times New Roman" w:cs="Times New Roman"/>
          <w:sz w:val="24"/>
          <w:szCs w:val="24"/>
          <w:lang w:eastAsia="lt-LT"/>
        </w:rPr>
        <w:t xml:space="preserve">tik </w:t>
      </w:r>
      <w:r w:rsidR="001874E0">
        <w:rPr>
          <w:rFonts w:ascii="Times New Roman" w:eastAsia="Calibri" w:hAnsi="Times New Roman" w:cs="Times New Roman"/>
          <w:sz w:val="24"/>
          <w:szCs w:val="24"/>
        </w:rPr>
        <w:t>verslinę žvejybą vidaus vandenyse reglamentuojančių teisės aktų pažeidim</w:t>
      </w:r>
      <w:r w:rsidR="003F4366">
        <w:rPr>
          <w:rFonts w:ascii="Times New Roman" w:eastAsia="Calibri" w:hAnsi="Times New Roman" w:cs="Times New Roman"/>
          <w:sz w:val="24"/>
          <w:szCs w:val="24"/>
        </w:rPr>
        <w:t>ų,</w:t>
      </w:r>
      <w:r w:rsidR="001874E0">
        <w:rPr>
          <w:rFonts w:ascii="Times New Roman" w:eastAsia="Calibri" w:hAnsi="Times New Roman" w:cs="Times New Roman"/>
          <w:sz w:val="24"/>
          <w:szCs w:val="24"/>
        </w:rPr>
        <w:t xml:space="preserve"> padar</w:t>
      </w:r>
      <w:r w:rsidR="003F4366">
        <w:rPr>
          <w:rFonts w:ascii="Times New Roman" w:eastAsia="Calibri" w:hAnsi="Times New Roman" w:cs="Times New Roman"/>
          <w:sz w:val="24"/>
          <w:szCs w:val="24"/>
        </w:rPr>
        <w:t>ytų</w:t>
      </w:r>
      <w:r w:rsidR="001874E0">
        <w:rPr>
          <w:rFonts w:ascii="Times New Roman" w:eastAsia="Calibri" w:hAnsi="Times New Roman" w:cs="Times New Roman"/>
          <w:sz w:val="24"/>
          <w:szCs w:val="24"/>
        </w:rPr>
        <w:t xml:space="preserve"> po šio įstatymo įsigaliojimo</w:t>
      </w:r>
      <w:r w:rsidR="003F4366">
        <w:rPr>
          <w:rFonts w:ascii="Times New Roman" w:eastAsia="Calibri" w:hAnsi="Times New Roman" w:cs="Times New Roman"/>
          <w:sz w:val="24"/>
          <w:szCs w:val="24"/>
        </w:rPr>
        <w:t>, atžvilgiu</w:t>
      </w:r>
      <w:r w:rsidR="001874E0">
        <w:rPr>
          <w:rFonts w:ascii="Times New Roman" w:eastAsia="Calibri" w:hAnsi="Times New Roman" w:cs="Times New Roman"/>
          <w:sz w:val="24"/>
          <w:szCs w:val="24"/>
        </w:rPr>
        <w:t>.</w:t>
      </w:r>
      <w:r w:rsidR="003F4366">
        <w:rPr>
          <w:rFonts w:ascii="Times New Roman" w:eastAsia="Calibri" w:hAnsi="Times New Roman" w:cs="Times New Roman"/>
          <w:sz w:val="24"/>
          <w:szCs w:val="24"/>
        </w:rPr>
        <w:t xml:space="preserve"> Po šio įstatymo įsigaliojimo s</w:t>
      </w:r>
      <w:r w:rsidR="003F4366" w:rsidRPr="003F4366">
        <w:rPr>
          <w:rFonts w:ascii="Times New Roman" w:eastAsia="Calibri" w:hAnsi="Times New Roman" w:cs="Times New Roman"/>
          <w:sz w:val="24"/>
          <w:szCs w:val="24"/>
        </w:rPr>
        <w:t xml:space="preserve">uteikiant </w:t>
      </w:r>
      <w:r w:rsidR="00374168">
        <w:rPr>
          <w:rFonts w:ascii="Times New Roman" w:eastAsia="Calibri" w:hAnsi="Times New Roman" w:cs="Times New Roman"/>
          <w:sz w:val="24"/>
          <w:szCs w:val="24"/>
        </w:rPr>
        <w:t xml:space="preserve">perleidžiamąją </w:t>
      </w:r>
      <w:r w:rsidR="003F4366" w:rsidRPr="003F4366">
        <w:rPr>
          <w:rFonts w:ascii="Times New Roman" w:eastAsia="Calibri" w:hAnsi="Times New Roman" w:cs="Times New Roman"/>
          <w:sz w:val="24"/>
          <w:szCs w:val="24"/>
        </w:rPr>
        <w:t xml:space="preserve">teisę į žvejybos </w:t>
      </w:r>
      <w:r w:rsidR="00374168">
        <w:rPr>
          <w:rFonts w:ascii="Times New Roman" w:eastAsia="Calibri" w:hAnsi="Times New Roman" w:cs="Times New Roman"/>
          <w:sz w:val="24"/>
          <w:szCs w:val="24"/>
        </w:rPr>
        <w:t xml:space="preserve">vidaus vandenyse </w:t>
      </w:r>
      <w:r w:rsidR="003F4366" w:rsidRPr="003F4366">
        <w:rPr>
          <w:rFonts w:ascii="Times New Roman" w:eastAsia="Calibri" w:hAnsi="Times New Roman" w:cs="Times New Roman"/>
          <w:sz w:val="24"/>
          <w:szCs w:val="24"/>
        </w:rPr>
        <w:t>kvotą verslinei žvejybai tam tikrame vidaus vandenų telkinyje aukciono būdu</w:t>
      </w:r>
      <w:r w:rsidR="003F4366">
        <w:rPr>
          <w:rFonts w:ascii="Times New Roman" w:eastAsia="Calibri" w:hAnsi="Times New Roman" w:cs="Times New Roman"/>
          <w:sz w:val="24"/>
          <w:szCs w:val="24"/>
        </w:rPr>
        <w:t>, verslinę žvejybą vidaus vandenyse reglamentuojančių teisės aktų pažeidimų, padarytų iki šio įstatymo įsigaliojimo, atžvilgiu taikomos iki šio įstatymo įsigaliojimo galiojusios Žuvininkystės įstatymo 14</w:t>
      </w:r>
      <w:r w:rsidR="003F4366">
        <w:rPr>
          <w:rFonts w:ascii="Times New Roman" w:eastAsia="Calibri" w:hAnsi="Times New Roman" w:cs="Times New Roman"/>
          <w:sz w:val="24"/>
          <w:szCs w:val="24"/>
          <w:vertAlign w:val="superscript"/>
        </w:rPr>
        <w:t>1</w:t>
      </w:r>
      <w:r w:rsidR="003F4366">
        <w:rPr>
          <w:rFonts w:ascii="Times New Roman" w:eastAsia="Calibri" w:hAnsi="Times New Roman" w:cs="Times New Roman"/>
          <w:sz w:val="24"/>
          <w:szCs w:val="24"/>
        </w:rPr>
        <w:t xml:space="preserve"> straipsnio 4 dalies 4 punkto nuostatos. </w:t>
      </w:r>
      <w:bookmarkEnd w:id="43"/>
    </w:p>
    <w:p w14:paraId="3800F03C" w14:textId="032EA934" w:rsidR="001874E0" w:rsidRDefault="0095542A" w:rsidP="001874E0">
      <w:pPr>
        <w:pStyle w:val="Standard"/>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1874E0">
        <w:rPr>
          <w:rFonts w:ascii="Times New Roman" w:eastAsia="Calibri" w:hAnsi="Times New Roman" w:cs="Times New Roman"/>
          <w:sz w:val="24"/>
          <w:szCs w:val="24"/>
        </w:rPr>
        <w:t xml:space="preserve">. Jei iki šio įstatymo įsigaliojimo prieš perleidžiamosios teisės į žvejybos vidaus vandenyse kvotą sustabdymą </w:t>
      </w:r>
      <w:r w:rsidR="00374168">
        <w:rPr>
          <w:rFonts w:ascii="Times New Roman" w:eastAsia="Calibri" w:hAnsi="Times New Roman" w:cs="Times New Roman"/>
          <w:sz w:val="24"/>
          <w:szCs w:val="24"/>
        </w:rPr>
        <w:t>ūkio subjektui</w:t>
      </w:r>
      <w:r w:rsidR="001874E0">
        <w:rPr>
          <w:rFonts w:ascii="Times New Roman" w:eastAsia="Calibri" w:hAnsi="Times New Roman" w:cs="Times New Roman"/>
          <w:sz w:val="24"/>
          <w:szCs w:val="24"/>
        </w:rPr>
        <w:t xml:space="preserve"> buvo nustatytas </w:t>
      </w:r>
      <w:r w:rsidR="00AE0962">
        <w:rPr>
          <w:rFonts w:ascii="Times New Roman" w:eastAsia="Calibri" w:hAnsi="Times New Roman" w:cs="Times New Roman"/>
          <w:sz w:val="24"/>
          <w:szCs w:val="24"/>
        </w:rPr>
        <w:t xml:space="preserve">ar pratęstas </w:t>
      </w:r>
      <w:r w:rsidR="001874E0">
        <w:rPr>
          <w:rFonts w:ascii="Times New Roman" w:eastAsia="Calibri" w:hAnsi="Times New Roman" w:cs="Times New Roman"/>
          <w:sz w:val="24"/>
          <w:szCs w:val="24"/>
        </w:rPr>
        <w:t>į</w:t>
      </w:r>
      <w:r w:rsidR="00AE0962">
        <w:rPr>
          <w:rFonts w:ascii="Times New Roman" w:eastAsia="Calibri" w:hAnsi="Times New Roman" w:cs="Times New Roman"/>
          <w:sz w:val="24"/>
          <w:szCs w:val="24"/>
        </w:rPr>
        <w:t>si</w:t>
      </w:r>
      <w:r w:rsidR="001874E0">
        <w:rPr>
          <w:rFonts w:ascii="Times New Roman" w:eastAsia="Calibri" w:hAnsi="Times New Roman" w:cs="Times New Roman"/>
          <w:sz w:val="24"/>
          <w:szCs w:val="24"/>
        </w:rPr>
        <w:t xml:space="preserve">pareigojimo skirti </w:t>
      </w:r>
      <w:r w:rsidR="001874E0" w:rsidRPr="002940D2">
        <w:rPr>
          <w:rFonts w:ascii="Times New Roman" w:eastAsia="Calibri" w:hAnsi="Times New Roman" w:cs="Times New Roman"/>
          <w:sz w:val="24"/>
          <w:szCs w:val="24"/>
        </w:rPr>
        <w:t>lėš</w:t>
      </w:r>
      <w:r w:rsidR="001874E0">
        <w:rPr>
          <w:rFonts w:ascii="Times New Roman" w:eastAsia="Calibri" w:hAnsi="Times New Roman" w:cs="Times New Roman"/>
          <w:sz w:val="24"/>
          <w:szCs w:val="24"/>
        </w:rPr>
        <w:t>as</w:t>
      </w:r>
      <w:r w:rsidR="001874E0" w:rsidRPr="002940D2">
        <w:rPr>
          <w:rFonts w:ascii="Times New Roman" w:eastAsia="Calibri" w:hAnsi="Times New Roman" w:cs="Times New Roman"/>
          <w:sz w:val="24"/>
          <w:szCs w:val="24"/>
        </w:rPr>
        <w:t xml:space="preserve"> žuvų ištekliams atkurti ir saugoti</w:t>
      </w:r>
      <w:r w:rsidR="001874E0">
        <w:rPr>
          <w:rFonts w:ascii="Times New Roman" w:eastAsia="Calibri" w:hAnsi="Times New Roman" w:cs="Times New Roman"/>
          <w:sz w:val="24"/>
          <w:szCs w:val="24"/>
        </w:rPr>
        <w:t xml:space="preserve"> įvykdymo terminas,</w:t>
      </w:r>
      <w:r w:rsidR="00374168">
        <w:rPr>
          <w:rFonts w:ascii="Times New Roman" w:eastAsia="Calibri" w:hAnsi="Times New Roman" w:cs="Times New Roman"/>
          <w:sz w:val="24"/>
          <w:szCs w:val="24"/>
        </w:rPr>
        <w:t xml:space="preserve"> jis turi įvykdyti šį į</w:t>
      </w:r>
      <w:r w:rsidR="00AE0962">
        <w:rPr>
          <w:rFonts w:ascii="Times New Roman" w:eastAsia="Calibri" w:hAnsi="Times New Roman" w:cs="Times New Roman"/>
          <w:sz w:val="24"/>
          <w:szCs w:val="24"/>
        </w:rPr>
        <w:t>si</w:t>
      </w:r>
      <w:r w:rsidR="00374168">
        <w:rPr>
          <w:rFonts w:ascii="Times New Roman" w:eastAsia="Calibri" w:hAnsi="Times New Roman" w:cs="Times New Roman"/>
          <w:sz w:val="24"/>
          <w:szCs w:val="24"/>
        </w:rPr>
        <w:t>pareigojimą žemės ūkio ministro įgaliotos institucijos nustatytais terminais.</w:t>
      </w:r>
      <w:r w:rsidR="001874E0">
        <w:rPr>
          <w:rFonts w:ascii="Times New Roman" w:eastAsia="Calibri" w:hAnsi="Times New Roman" w:cs="Times New Roman"/>
          <w:sz w:val="24"/>
          <w:szCs w:val="24"/>
        </w:rPr>
        <w:t xml:space="preserve"> </w:t>
      </w:r>
    </w:p>
    <w:p w14:paraId="180BD198" w14:textId="1918E699" w:rsidR="005360D8" w:rsidRDefault="0095542A" w:rsidP="001874E0">
      <w:pPr>
        <w:pStyle w:val="Standard"/>
        <w:spacing w:after="0" w:line="360" w:lineRule="auto"/>
        <w:ind w:firstLine="567"/>
        <w:jc w:val="both"/>
        <w:rPr>
          <w:rFonts w:ascii="Times New Roman" w:eastAsia="Calibri" w:hAnsi="Times New Roman" w:cs="Times New Roman"/>
          <w:sz w:val="24"/>
          <w:szCs w:val="24"/>
        </w:rPr>
      </w:pPr>
      <w:bookmarkStart w:id="44" w:name="_Hlk38877854"/>
      <w:bookmarkEnd w:id="42"/>
      <w:r>
        <w:rPr>
          <w:rFonts w:ascii="Times New Roman" w:eastAsia="Calibri" w:hAnsi="Times New Roman" w:cs="Times New Roman"/>
          <w:sz w:val="24"/>
          <w:szCs w:val="24"/>
        </w:rPr>
        <w:t>4</w:t>
      </w:r>
      <w:r w:rsidR="005360D8">
        <w:rPr>
          <w:rFonts w:ascii="Times New Roman" w:eastAsia="Calibri" w:hAnsi="Times New Roman" w:cs="Times New Roman"/>
          <w:sz w:val="24"/>
          <w:szCs w:val="24"/>
        </w:rPr>
        <w:t>. Iki šio įstatymo įsigaliojimo išduoti verslinės žvejybos vidaus vandenyse leidimai galioja iki juose nustatytos galiojimo datos.</w:t>
      </w:r>
    </w:p>
    <w:bookmarkEnd w:id="44"/>
    <w:p w14:paraId="1CCE9CC3" w14:textId="77777777" w:rsidR="00B97CB9" w:rsidRDefault="00B97CB9" w:rsidP="001874E0">
      <w:pPr>
        <w:pStyle w:val="Standard"/>
        <w:spacing w:after="0" w:line="360" w:lineRule="auto"/>
        <w:ind w:firstLine="567"/>
        <w:jc w:val="both"/>
        <w:rPr>
          <w:rFonts w:ascii="Times New Roman" w:eastAsia="Times New Roman" w:hAnsi="Times New Roman" w:cs="Times New Roman"/>
          <w:sz w:val="24"/>
          <w:szCs w:val="24"/>
          <w:lang w:eastAsia="lt-LT"/>
        </w:rPr>
      </w:pPr>
      <w:r w:rsidRPr="00B97CB9">
        <w:rPr>
          <w:rFonts w:ascii="Times New Roman" w:eastAsia="Times New Roman" w:hAnsi="Times New Roman" w:cs="Times New Roman"/>
          <w:sz w:val="24"/>
          <w:szCs w:val="24"/>
          <w:lang w:eastAsia="lt-LT"/>
        </w:rPr>
        <w:t xml:space="preserve">5. Šio įstatymo 11 straipsnyje išdėstyto Lietuvos Respublikos žuvininkystės įstatymo 21 straipsnio 8 dalies 2 punkto, 9 dalies ir 10 dalies 4 punkto nuostatos dėl specialiosios žvejybos leidimo žvejoti jūrų vandenyse mokslinių tyrimų tikslais galiojimo sustabdymo, galiojimo sustabdymo panaikinimo ir specialiosios žvejybos leidimo galiojimo panaikinimo sustabdžius </w:t>
      </w:r>
      <w:r w:rsidRPr="00B97CB9">
        <w:rPr>
          <w:rFonts w:ascii="Times New Roman" w:eastAsia="Times New Roman" w:hAnsi="Times New Roman" w:cs="Times New Roman"/>
          <w:sz w:val="24"/>
          <w:szCs w:val="24"/>
          <w:lang w:eastAsia="lt-LT"/>
        </w:rPr>
        <w:lastRenderedPageBreak/>
        <w:t>verslinės žvejybos jūrų vandenyse leidimo galiojimą, panaikinus galiojimo sustabdymą ar panaikinus verslinės žvejybos jūrų vandenyse leidimo galiojimą taikomos po šio įstatymo įsigaliojimo išduotiems specialiosios žvejybos leidimams žvejoti jūrų vandenyse mokslinių tyrimų tikslais.</w:t>
      </w:r>
      <w:r w:rsidRPr="00B97CB9">
        <w:rPr>
          <w:rFonts w:ascii="Times New Roman" w:eastAsia="Times New Roman" w:hAnsi="Times New Roman" w:cs="Times New Roman"/>
          <w:sz w:val="24"/>
          <w:szCs w:val="24"/>
          <w:lang w:eastAsia="lt-LT"/>
        </w:rPr>
        <w:t xml:space="preserve"> </w:t>
      </w:r>
    </w:p>
    <w:p w14:paraId="0A682978" w14:textId="4118C68F" w:rsidR="001874E0" w:rsidRDefault="00B97CB9" w:rsidP="001874E0">
      <w:pPr>
        <w:pStyle w:val="Standard"/>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1874E0">
        <w:rPr>
          <w:rFonts w:ascii="Times New Roman" w:eastAsia="Times New Roman" w:hAnsi="Times New Roman" w:cs="Times New Roman"/>
          <w:sz w:val="24"/>
          <w:szCs w:val="24"/>
          <w:lang w:eastAsia="lt-LT"/>
        </w:rPr>
        <w:t xml:space="preserve">. </w:t>
      </w:r>
      <w:r w:rsidR="001874E0" w:rsidRPr="00773843">
        <w:rPr>
          <w:rFonts w:ascii="Times New Roman" w:eastAsia="Times New Roman" w:hAnsi="Times New Roman" w:cs="Times New Roman"/>
          <w:sz w:val="24"/>
          <w:szCs w:val="24"/>
          <w:lang w:eastAsia="lt-LT"/>
        </w:rPr>
        <w:t xml:space="preserve">Lietuvos Respublikos žemės ūkio ministras </w:t>
      </w:r>
      <w:r w:rsidR="001874E0">
        <w:rPr>
          <w:rFonts w:ascii="Times New Roman" w:eastAsia="Times New Roman" w:hAnsi="Times New Roman" w:cs="Times New Roman"/>
          <w:sz w:val="24"/>
          <w:szCs w:val="24"/>
          <w:lang w:eastAsia="lt-LT"/>
        </w:rPr>
        <w:t xml:space="preserve">ir </w:t>
      </w:r>
      <w:r w:rsidR="00AE0962" w:rsidRPr="00773843">
        <w:rPr>
          <w:rFonts w:ascii="Times New Roman" w:eastAsia="Times New Roman" w:hAnsi="Times New Roman" w:cs="Times New Roman"/>
          <w:sz w:val="24"/>
          <w:szCs w:val="24"/>
          <w:lang w:eastAsia="lt-LT"/>
        </w:rPr>
        <w:t xml:space="preserve">Lietuvos Respublikos </w:t>
      </w:r>
      <w:r w:rsidR="001874E0">
        <w:rPr>
          <w:rFonts w:ascii="Times New Roman" w:eastAsia="Times New Roman" w:hAnsi="Times New Roman" w:cs="Times New Roman"/>
          <w:sz w:val="24"/>
          <w:szCs w:val="24"/>
          <w:lang w:eastAsia="lt-LT"/>
        </w:rPr>
        <w:t xml:space="preserve">aplinkos ministras </w:t>
      </w:r>
      <w:r w:rsidR="001874E0" w:rsidRPr="00773843">
        <w:rPr>
          <w:rFonts w:ascii="Times New Roman" w:eastAsia="Times New Roman" w:hAnsi="Times New Roman" w:cs="Times New Roman"/>
          <w:sz w:val="24"/>
          <w:szCs w:val="24"/>
          <w:lang w:eastAsia="lt-LT"/>
        </w:rPr>
        <w:t xml:space="preserve">iki </w:t>
      </w:r>
      <w:r w:rsidR="001874E0">
        <w:rPr>
          <w:rFonts w:ascii="Times New Roman" w:eastAsia="Times New Roman" w:hAnsi="Times New Roman" w:cs="Times New Roman"/>
          <w:sz w:val="24"/>
          <w:szCs w:val="24"/>
          <w:lang w:eastAsia="lt-LT"/>
        </w:rPr>
        <w:t>2020 m. spalio 31 d.</w:t>
      </w:r>
      <w:r w:rsidR="001874E0" w:rsidRPr="00773843">
        <w:rPr>
          <w:rFonts w:ascii="Times New Roman" w:eastAsia="Times New Roman" w:hAnsi="Times New Roman" w:cs="Times New Roman"/>
          <w:sz w:val="24"/>
          <w:szCs w:val="24"/>
          <w:lang w:eastAsia="lt-LT"/>
        </w:rPr>
        <w:t xml:space="preserve"> priima šio įstatymo įgyvendinamuosius teisės aktus.</w:t>
      </w:r>
    </w:p>
    <w:bookmarkEnd w:id="38"/>
    <w:bookmarkEnd w:id="39"/>
    <w:bookmarkEnd w:id="40"/>
    <w:p w14:paraId="1565A144" w14:textId="77777777" w:rsidR="005A1889" w:rsidRDefault="005A1889" w:rsidP="00B914FF">
      <w:pPr>
        <w:pStyle w:val="Standard"/>
        <w:spacing w:after="0" w:line="240" w:lineRule="auto"/>
        <w:ind w:firstLine="510"/>
        <w:rPr>
          <w:rFonts w:ascii="Times New Roman" w:eastAsia="Calibri" w:hAnsi="Times New Roman" w:cs="Times New Roman"/>
          <w:sz w:val="24"/>
        </w:rPr>
      </w:pPr>
    </w:p>
    <w:p w14:paraId="7E5946D9" w14:textId="627502FA" w:rsidR="00D81D98" w:rsidRDefault="00D81D98" w:rsidP="00B914FF">
      <w:pPr>
        <w:pStyle w:val="Standard"/>
        <w:tabs>
          <w:tab w:val="left" w:pos="1050"/>
        </w:tabs>
        <w:spacing w:after="0" w:line="360" w:lineRule="auto"/>
        <w:ind w:left="57" w:firstLine="510"/>
        <w:jc w:val="both"/>
      </w:pPr>
      <w:r>
        <w:rPr>
          <w:rFonts w:ascii="Times New Roman" w:eastAsia="Calibri" w:hAnsi="Times New Roman" w:cs="Times New Roman"/>
          <w:i/>
          <w:sz w:val="24"/>
          <w:szCs w:val="24"/>
        </w:rPr>
        <w:t>Skelbiu šį Lietuvos Respublikos Seimo priimtą įstatymą.</w:t>
      </w:r>
    </w:p>
    <w:p w14:paraId="61DF5CA3" w14:textId="76720E51" w:rsidR="00EE6F71" w:rsidRDefault="00D81D98" w:rsidP="00B914FF">
      <w:pPr>
        <w:pStyle w:val="Standard"/>
        <w:tabs>
          <w:tab w:val="left" w:pos="1050"/>
        </w:tabs>
        <w:spacing w:after="0" w:line="360" w:lineRule="auto"/>
        <w:ind w:left="57" w:firstLine="510"/>
        <w:jc w:val="both"/>
      </w:pPr>
      <w:r>
        <w:rPr>
          <w:rFonts w:ascii="Times New Roman" w:eastAsia="Calibri" w:hAnsi="Times New Roman" w:cs="Times New Roman"/>
          <w:sz w:val="24"/>
          <w:szCs w:val="24"/>
        </w:rPr>
        <w:t>Respublikos Prezidentas</w:t>
      </w:r>
    </w:p>
    <w:sectPr w:rsidR="00EE6F71" w:rsidSect="009D77DA">
      <w:headerReference w:type="default" r:id="rId8"/>
      <w:headerReference w:type="first" r:id="rId9"/>
      <w:pgSz w:w="11906" w:h="16838"/>
      <w:pgMar w:top="567" w:right="1077" w:bottom="454" w:left="1361" w:header="1134"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37B63" w14:textId="77777777" w:rsidR="00DF0EE5" w:rsidRDefault="00DF0EE5">
      <w:pPr>
        <w:spacing w:after="0" w:line="240" w:lineRule="auto"/>
      </w:pPr>
      <w:r>
        <w:separator/>
      </w:r>
    </w:p>
  </w:endnote>
  <w:endnote w:type="continuationSeparator" w:id="0">
    <w:p w14:paraId="4DCD9D6F" w14:textId="77777777" w:rsidR="00DF0EE5" w:rsidRDefault="00DF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07D4B" w14:textId="77777777" w:rsidR="00DF0EE5" w:rsidRDefault="00DF0EE5">
      <w:pPr>
        <w:spacing w:after="0" w:line="240" w:lineRule="auto"/>
      </w:pPr>
      <w:r>
        <w:separator/>
      </w:r>
    </w:p>
  </w:footnote>
  <w:footnote w:type="continuationSeparator" w:id="0">
    <w:p w14:paraId="1606D27D" w14:textId="77777777" w:rsidR="00DF0EE5" w:rsidRDefault="00DF0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B886" w14:textId="77777777" w:rsidR="00B366BE" w:rsidRPr="00A46B5F" w:rsidRDefault="00971392">
    <w:pPr>
      <w:pStyle w:val="Antrats"/>
      <w:jc w:val="center"/>
      <w:rPr>
        <w:rFonts w:ascii="Times New Roman" w:hAnsi="Times New Roman" w:cs="Times New Roman"/>
        <w:sz w:val="24"/>
      </w:rPr>
    </w:pPr>
    <w:r w:rsidRPr="00A46B5F">
      <w:rPr>
        <w:rFonts w:ascii="Times New Roman" w:hAnsi="Times New Roman" w:cs="Times New Roman"/>
        <w:sz w:val="24"/>
      </w:rPr>
      <w:fldChar w:fldCharType="begin"/>
    </w:r>
    <w:r w:rsidRPr="00A46B5F">
      <w:rPr>
        <w:rFonts w:ascii="Times New Roman" w:hAnsi="Times New Roman" w:cs="Times New Roman"/>
        <w:sz w:val="24"/>
      </w:rPr>
      <w:instrText xml:space="preserve"> PAGE </w:instrText>
    </w:r>
    <w:r w:rsidRPr="00A46B5F">
      <w:rPr>
        <w:rFonts w:ascii="Times New Roman" w:hAnsi="Times New Roman" w:cs="Times New Roman"/>
        <w:sz w:val="24"/>
      </w:rPr>
      <w:fldChar w:fldCharType="separate"/>
    </w:r>
    <w:r w:rsidR="00CD5378">
      <w:rPr>
        <w:rFonts w:ascii="Times New Roman" w:hAnsi="Times New Roman" w:cs="Times New Roman"/>
        <w:noProof/>
        <w:sz w:val="24"/>
      </w:rPr>
      <w:t>22</w:t>
    </w:r>
    <w:r w:rsidRPr="00A46B5F">
      <w:rPr>
        <w:rFonts w:ascii="Times New Roman" w:hAnsi="Times New Roman" w:cs="Times New Roman"/>
        <w:sz w:val="24"/>
      </w:rPr>
      <w:fldChar w:fldCharType="end"/>
    </w:r>
  </w:p>
  <w:p w14:paraId="6440C851" w14:textId="77777777" w:rsidR="00B366BE" w:rsidRPr="00A46B5F" w:rsidRDefault="00DF0EE5">
    <w:pPr>
      <w:pStyle w:val="Antrats"/>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89AC" w14:textId="77777777" w:rsidR="003E0735" w:rsidRDefault="003E0735" w:rsidP="003E0735">
    <w:pPr>
      <w:pStyle w:val="Antrats"/>
      <w:ind w:left="7230"/>
      <w:rPr>
        <w:rFonts w:ascii="Times New Roman" w:hAnsi="Times New Roman" w:cs="Times New Roman"/>
        <w:b/>
        <w:lang w:val="en-US"/>
      </w:rPr>
    </w:pPr>
    <w:r>
      <w:rPr>
        <w:rFonts w:ascii="Times New Roman" w:hAnsi="Times New Roman" w:cs="Times New Roman"/>
        <w:b/>
        <w:lang w:val="en-US"/>
      </w:rPr>
      <w:t>P</w:t>
    </w:r>
    <w:r w:rsidR="00971392">
      <w:rPr>
        <w:rFonts w:ascii="Times New Roman" w:hAnsi="Times New Roman" w:cs="Times New Roman"/>
        <w:b/>
        <w:lang w:val="en-US"/>
      </w:rPr>
      <w:t>rojekto</w:t>
    </w:r>
  </w:p>
  <w:p w14:paraId="114F8911" w14:textId="77777777" w:rsidR="00B366BE" w:rsidRDefault="003E0735" w:rsidP="003E0735">
    <w:pPr>
      <w:pStyle w:val="Antrats"/>
      <w:ind w:left="7230" w:right="-172"/>
    </w:pPr>
    <w:r>
      <w:rPr>
        <w:rFonts w:ascii="Times New Roman" w:hAnsi="Times New Roman" w:cs="Times New Roman"/>
        <w:b/>
        <w:lang w:val="en-US"/>
      </w:rPr>
      <w:t>lyginamasis</w:t>
    </w:r>
    <w:r w:rsidR="00971392">
      <w:rPr>
        <w:rFonts w:ascii="Times New Roman" w:hAnsi="Times New Roman" w:cs="Times New Roman"/>
        <w:b/>
        <w:lang w:val="en-US"/>
      </w:rPr>
      <w:t xml:space="preserve">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24A2"/>
    <w:multiLevelType w:val="hybridMultilevel"/>
    <w:tmpl w:val="5D98F808"/>
    <w:lvl w:ilvl="0" w:tplc="51D8548E">
      <w:start w:val="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410D5638"/>
    <w:multiLevelType w:val="hybridMultilevel"/>
    <w:tmpl w:val="C77C6AFC"/>
    <w:lvl w:ilvl="0" w:tplc="F6CA64A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98"/>
    <w:rsid w:val="000144F6"/>
    <w:rsid w:val="00014C7C"/>
    <w:rsid w:val="00046E43"/>
    <w:rsid w:val="00056144"/>
    <w:rsid w:val="000561FF"/>
    <w:rsid w:val="000639B6"/>
    <w:rsid w:val="00075243"/>
    <w:rsid w:val="0008445B"/>
    <w:rsid w:val="00090181"/>
    <w:rsid w:val="00092AB7"/>
    <w:rsid w:val="00094150"/>
    <w:rsid w:val="000966E0"/>
    <w:rsid w:val="000A4969"/>
    <w:rsid w:val="000B48A5"/>
    <w:rsid w:val="000C2A99"/>
    <w:rsid w:val="000C6393"/>
    <w:rsid w:val="000C7593"/>
    <w:rsid w:val="000E7444"/>
    <w:rsid w:val="000F29F3"/>
    <w:rsid w:val="000F37D3"/>
    <w:rsid w:val="000F4E5A"/>
    <w:rsid w:val="000F4FD3"/>
    <w:rsid w:val="001018CD"/>
    <w:rsid w:val="00104374"/>
    <w:rsid w:val="001242A9"/>
    <w:rsid w:val="001364A5"/>
    <w:rsid w:val="00141FE0"/>
    <w:rsid w:val="001458DE"/>
    <w:rsid w:val="001669E6"/>
    <w:rsid w:val="001674B5"/>
    <w:rsid w:val="001715CC"/>
    <w:rsid w:val="00172F41"/>
    <w:rsid w:val="00173D22"/>
    <w:rsid w:val="0018711D"/>
    <w:rsid w:val="001874E0"/>
    <w:rsid w:val="00195DFA"/>
    <w:rsid w:val="001B1891"/>
    <w:rsid w:val="001C28D2"/>
    <w:rsid w:val="001C491C"/>
    <w:rsid w:val="001C6E62"/>
    <w:rsid w:val="001D106F"/>
    <w:rsid w:val="001E4B1D"/>
    <w:rsid w:val="001F1AEB"/>
    <w:rsid w:val="00201A04"/>
    <w:rsid w:val="00202757"/>
    <w:rsid w:val="0021062B"/>
    <w:rsid w:val="00215B71"/>
    <w:rsid w:val="00224ABE"/>
    <w:rsid w:val="002262FA"/>
    <w:rsid w:val="00226475"/>
    <w:rsid w:val="00226529"/>
    <w:rsid w:val="00233297"/>
    <w:rsid w:val="0023684C"/>
    <w:rsid w:val="002379A8"/>
    <w:rsid w:val="00237FBE"/>
    <w:rsid w:val="00254759"/>
    <w:rsid w:val="002600A9"/>
    <w:rsid w:val="00267D24"/>
    <w:rsid w:val="00290B28"/>
    <w:rsid w:val="002940D2"/>
    <w:rsid w:val="002964B1"/>
    <w:rsid w:val="002A5D9A"/>
    <w:rsid w:val="002B4A49"/>
    <w:rsid w:val="002B567C"/>
    <w:rsid w:val="002C226D"/>
    <w:rsid w:val="002D4BFC"/>
    <w:rsid w:val="002E076E"/>
    <w:rsid w:val="002F06D2"/>
    <w:rsid w:val="003010C1"/>
    <w:rsid w:val="00301540"/>
    <w:rsid w:val="00301565"/>
    <w:rsid w:val="00301585"/>
    <w:rsid w:val="00302CDE"/>
    <w:rsid w:val="00303A23"/>
    <w:rsid w:val="003162FA"/>
    <w:rsid w:val="0032264D"/>
    <w:rsid w:val="00324656"/>
    <w:rsid w:val="00335482"/>
    <w:rsid w:val="00342A8A"/>
    <w:rsid w:val="00344473"/>
    <w:rsid w:val="00346E1E"/>
    <w:rsid w:val="0036504F"/>
    <w:rsid w:val="00374168"/>
    <w:rsid w:val="0037468C"/>
    <w:rsid w:val="00380CDC"/>
    <w:rsid w:val="00387E1E"/>
    <w:rsid w:val="00392166"/>
    <w:rsid w:val="003927D8"/>
    <w:rsid w:val="0039637C"/>
    <w:rsid w:val="003A5960"/>
    <w:rsid w:val="003B274B"/>
    <w:rsid w:val="003B5A04"/>
    <w:rsid w:val="003C4439"/>
    <w:rsid w:val="003C4CCA"/>
    <w:rsid w:val="003C67E1"/>
    <w:rsid w:val="003D0016"/>
    <w:rsid w:val="003D1962"/>
    <w:rsid w:val="003D1998"/>
    <w:rsid w:val="003D40A4"/>
    <w:rsid w:val="003E0735"/>
    <w:rsid w:val="003E41D1"/>
    <w:rsid w:val="003E5613"/>
    <w:rsid w:val="003F0250"/>
    <w:rsid w:val="003F128D"/>
    <w:rsid w:val="003F4366"/>
    <w:rsid w:val="00412A9E"/>
    <w:rsid w:val="00416945"/>
    <w:rsid w:val="0042564A"/>
    <w:rsid w:val="004345FD"/>
    <w:rsid w:val="00436861"/>
    <w:rsid w:val="00447AB5"/>
    <w:rsid w:val="00454D86"/>
    <w:rsid w:val="004565E9"/>
    <w:rsid w:val="00474C66"/>
    <w:rsid w:val="004750A8"/>
    <w:rsid w:val="004813D1"/>
    <w:rsid w:val="0048463C"/>
    <w:rsid w:val="004859D5"/>
    <w:rsid w:val="004876FC"/>
    <w:rsid w:val="004901D4"/>
    <w:rsid w:val="00491D3D"/>
    <w:rsid w:val="0049724F"/>
    <w:rsid w:val="004A3AA0"/>
    <w:rsid w:val="004B5FD3"/>
    <w:rsid w:val="004C617F"/>
    <w:rsid w:val="004D4F79"/>
    <w:rsid w:val="004D70AF"/>
    <w:rsid w:val="004D7330"/>
    <w:rsid w:val="004E13F8"/>
    <w:rsid w:val="004F6C7A"/>
    <w:rsid w:val="005114BB"/>
    <w:rsid w:val="00513A8C"/>
    <w:rsid w:val="00514618"/>
    <w:rsid w:val="005257D3"/>
    <w:rsid w:val="00525EBA"/>
    <w:rsid w:val="0052651E"/>
    <w:rsid w:val="00530861"/>
    <w:rsid w:val="005360D8"/>
    <w:rsid w:val="00542165"/>
    <w:rsid w:val="00544223"/>
    <w:rsid w:val="005465D1"/>
    <w:rsid w:val="00553E1D"/>
    <w:rsid w:val="005605D4"/>
    <w:rsid w:val="00564649"/>
    <w:rsid w:val="0056616E"/>
    <w:rsid w:val="00572DE9"/>
    <w:rsid w:val="00584B3B"/>
    <w:rsid w:val="00586A04"/>
    <w:rsid w:val="00594B14"/>
    <w:rsid w:val="00596EBC"/>
    <w:rsid w:val="005A1889"/>
    <w:rsid w:val="005A4A9F"/>
    <w:rsid w:val="005C3342"/>
    <w:rsid w:val="005C3816"/>
    <w:rsid w:val="005D64DD"/>
    <w:rsid w:val="005E6D82"/>
    <w:rsid w:val="005F3498"/>
    <w:rsid w:val="005F4757"/>
    <w:rsid w:val="006009A2"/>
    <w:rsid w:val="006014E5"/>
    <w:rsid w:val="0061033C"/>
    <w:rsid w:val="006120CE"/>
    <w:rsid w:val="006130D4"/>
    <w:rsid w:val="00627532"/>
    <w:rsid w:val="00632344"/>
    <w:rsid w:val="0063403E"/>
    <w:rsid w:val="00641412"/>
    <w:rsid w:val="00653BA4"/>
    <w:rsid w:val="00665163"/>
    <w:rsid w:val="00676C87"/>
    <w:rsid w:val="006775BD"/>
    <w:rsid w:val="006847EE"/>
    <w:rsid w:val="006874E4"/>
    <w:rsid w:val="00691B13"/>
    <w:rsid w:val="00697A28"/>
    <w:rsid w:val="006A01B8"/>
    <w:rsid w:val="006A401A"/>
    <w:rsid w:val="006A4062"/>
    <w:rsid w:val="006B788A"/>
    <w:rsid w:val="006C0B35"/>
    <w:rsid w:val="006C1FB8"/>
    <w:rsid w:val="006C45E7"/>
    <w:rsid w:val="006C5ADB"/>
    <w:rsid w:val="00705685"/>
    <w:rsid w:val="007067A9"/>
    <w:rsid w:val="00720442"/>
    <w:rsid w:val="007231EA"/>
    <w:rsid w:val="00724BA4"/>
    <w:rsid w:val="007251ED"/>
    <w:rsid w:val="00727B87"/>
    <w:rsid w:val="00730987"/>
    <w:rsid w:val="00732946"/>
    <w:rsid w:val="00734520"/>
    <w:rsid w:val="00746CB9"/>
    <w:rsid w:val="007517A0"/>
    <w:rsid w:val="0075307A"/>
    <w:rsid w:val="007536A6"/>
    <w:rsid w:val="00755465"/>
    <w:rsid w:val="0076085B"/>
    <w:rsid w:val="00760E1E"/>
    <w:rsid w:val="00773843"/>
    <w:rsid w:val="0077783F"/>
    <w:rsid w:val="0078197A"/>
    <w:rsid w:val="007A38B7"/>
    <w:rsid w:val="007A75EC"/>
    <w:rsid w:val="007B3EFA"/>
    <w:rsid w:val="007B5491"/>
    <w:rsid w:val="007B54B6"/>
    <w:rsid w:val="007B57C9"/>
    <w:rsid w:val="007C3C1F"/>
    <w:rsid w:val="007C3E47"/>
    <w:rsid w:val="007D453D"/>
    <w:rsid w:val="007D4909"/>
    <w:rsid w:val="007D7373"/>
    <w:rsid w:val="007E502F"/>
    <w:rsid w:val="007E6AA0"/>
    <w:rsid w:val="007F33A8"/>
    <w:rsid w:val="0080099B"/>
    <w:rsid w:val="00806703"/>
    <w:rsid w:val="00806763"/>
    <w:rsid w:val="00807911"/>
    <w:rsid w:val="00814219"/>
    <w:rsid w:val="00814D11"/>
    <w:rsid w:val="008242AE"/>
    <w:rsid w:val="00824E6C"/>
    <w:rsid w:val="00824FA1"/>
    <w:rsid w:val="00830491"/>
    <w:rsid w:val="00831F42"/>
    <w:rsid w:val="00843959"/>
    <w:rsid w:val="008766D5"/>
    <w:rsid w:val="0087684B"/>
    <w:rsid w:val="008A2CA0"/>
    <w:rsid w:val="008B2A7B"/>
    <w:rsid w:val="008B4075"/>
    <w:rsid w:val="008B76A7"/>
    <w:rsid w:val="008D1EF2"/>
    <w:rsid w:val="008F4863"/>
    <w:rsid w:val="00900127"/>
    <w:rsid w:val="00910AAD"/>
    <w:rsid w:val="00917E5C"/>
    <w:rsid w:val="00923990"/>
    <w:rsid w:val="00944E85"/>
    <w:rsid w:val="009472E9"/>
    <w:rsid w:val="0095084B"/>
    <w:rsid w:val="00953E6A"/>
    <w:rsid w:val="0095542A"/>
    <w:rsid w:val="00955C1F"/>
    <w:rsid w:val="009628FB"/>
    <w:rsid w:val="00971392"/>
    <w:rsid w:val="0097785A"/>
    <w:rsid w:val="0098152E"/>
    <w:rsid w:val="00981DD6"/>
    <w:rsid w:val="0098701D"/>
    <w:rsid w:val="00990469"/>
    <w:rsid w:val="009935FE"/>
    <w:rsid w:val="00994ED0"/>
    <w:rsid w:val="00997D85"/>
    <w:rsid w:val="009A520D"/>
    <w:rsid w:val="009A75C5"/>
    <w:rsid w:val="009B3864"/>
    <w:rsid w:val="009B3B72"/>
    <w:rsid w:val="009B4B6E"/>
    <w:rsid w:val="009C2EFD"/>
    <w:rsid w:val="009D1966"/>
    <w:rsid w:val="009D77DA"/>
    <w:rsid w:val="009D79AC"/>
    <w:rsid w:val="009E0543"/>
    <w:rsid w:val="009E37BD"/>
    <w:rsid w:val="009F43FE"/>
    <w:rsid w:val="009F5DB3"/>
    <w:rsid w:val="00A04B63"/>
    <w:rsid w:val="00A064E1"/>
    <w:rsid w:val="00A112AD"/>
    <w:rsid w:val="00A11A71"/>
    <w:rsid w:val="00A13D7C"/>
    <w:rsid w:val="00A152E1"/>
    <w:rsid w:val="00A24129"/>
    <w:rsid w:val="00A351F6"/>
    <w:rsid w:val="00A41146"/>
    <w:rsid w:val="00A46B5F"/>
    <w:rsid w:val="00A5672C"/>
    <w:rsid w:val="00A56CDD"/>
    <w:rsid w:val="00A61C48"/>
    <w:rsid w:val="00A630C2"/>
    <w:rsid w:val="00A64BBB"/>
    <w:rsid w:val="00A64C2E"/>
    <w:rsid w:val="00A70279"/>
    <w:rsid w:val="00A70E91"/>
    <w:rsid w:val="00A74920"/>
    <w:rsid w:val="00A77D11"/>
    <w:rsid w:val="00A83FAC"/>
    <w:rsid w:val="00A85733"/>
    <w:rsid w:val="00A85E0A"/>
    <w:rsid w:val="00A92FF0"/>
    <w:rsid w:val="00A96978"/>
    <w:rsid w:val="00AA2532"/>
    <w:rsid w:val="00AA4FE9"/>
    <w:rsid w:val="00AA70FA"/>
    <w:rsid w:val="00AB1223"/>
    <w:rsid w:val="00AB764E"/>
    <w:rsid w:val="00AD4237"/>
    <w:rsid w:val="00AE0962"/>
    <w:rsid w:val="00B00252"/>
    <w:rsid w:val="00B03CA0"/>
    <w:rsid w:val="00B05C69"/>
    <w:rsid w:val="00B066A8"/>
    <w:rsid w:val="00B1192C"/>
    <w:rsid w:val="00B128E4"/>
    <w:rsid w:val="00B17619"/>
    <w:rsid w:val="00B17785"/>
    <w:rsid w:val="00B20902"/>
    <w:rsid w:val="00B21B91"/>
    <w:rsid w:val="00B25AAC"/>
    <w:rsid w:val="00B4334E"/>
    <w:rsid w:val="00B46182"/>
    <w:rsid w:val="00B46F3D"/>
    <w:rsid w:val="00B521CE"/>
    <w:rsid w:val="00B5463D"/>
    <w:rsid w:val="00B65110"/>
    <w:rsid w:val="00B86285"/>
    <w:rsid w:val="00B914FF"/>
    <w:rsid w:val="00B92D06"/>
    <w:rsid w:val="00B97CB9"/>
    <w:rsid w:val="00BA0A5D"/>
    <w:rsid w:val="00BA1EA0"/>
    <w:rsid w:val="00BA5294"/>
    <w:rsid w:val="00BB3035"/>
    <w:rsid w:val="00BB3DBC"/>
    <w:rsid w:val="00BD66C9"/>
    <w:rsid w:val="00BD7D80"/>
    <w:rsid w:val="00BE0F51"/>
    <w:rsid w:val="00BE14A2"/>
    <w:rsid w:val="00BF4988"/>
    <w:rsid w:val="00C0127E"/>
    <w:rsid w:val="00C16A55"/>
    <w:rsid w:val="00C178D4"/>
    <w:rsid w:val="00C25658"/>
    <w:rsid w:val="00C27395"/>
    <w:rsid w:val="00C44CEF"/>
    <w:rsid w:val="00C54131"/>
    <w:rsid w:val="00C630AA"/>
    <w:rsid w:val="00C64DF0"/>
    <w:rsid w:val="00C66BEF"/>
    <w:rsid w:val="00C67871"/>
    <w:rsid w:val="00C723DD"/>
    <w:rsid w:val="00C725E7"/>
    <w:rsid w:val="00C761F5"/>
    <w:rsid w:val="00C848C7"/>
    <w:rsid w:val="00C90BFA"/>
    <w:rsid w:val="00CA1BF0"/>
    <w:rsid w:val="00CB425B"/>
    <w:rsid w:val="00CB496B"/>
    <w:rsid w:val="00CC3A8A"/>
    <w:rsid w:val="00CD08C2"/>
    <w:rsid w:val="00CD5378"/>
    <w:rsid w:val="00CD620A"/>
    <w:rsid w:val="00CE1292"/>
    <w:rsid w:val="00CE2109"/>
    <w:rsid w:val="00D12C16"/>
    <w:rsid w:val="00D13281"/>
    <w:rsid w:val="00D14E03"/>
    <w:rsid w:val="00D25898"/>
    <w:rsid w:val="00D270BA"/>
    <w:rsid w:val="00D2725C"/>
    <w:rsid w:val="00D30C32"/>
    <w:rsid w:val="00D44886"/>
    <w:rsid w:val="00D45A3C"/>
    <w:rsid w:val="00D45A45"/>
    <w:rsid w:val="00D509BB"/>
    <w:rsid w:val="00D64E93"/>
    <w:rsid w:val="00D66661"/>
    <w:rsid w:val="00D71711"/>
    <w:rsid w:val="00D77F04"/>
    <w:rsid w:val="00D81D98"/>
    <w:rsid w:val="00D8319D"/>
    <w:rsid w:val="00D833E0"/>
    <w:rsid w:val="00D84B3D"/>
    <w:rsid w:val="00D90097"/>
    <w:rsid w:val="00D90E28"/>
    <w:rsid w:val="00DB3EF2"/>
    <w:rsid w:val="00DC1455"/>
    <w:rsid w:val="00DD5685"/>
    <w:rsid w:val="00DE4341"/>
    <w:rsid w:val="00DE4C5C"/>
    <w:rsid w:val="00DE66FB"/>
    <w:rsid w:val="00DF0AAA"/>
    <w:rsid w:val="00DF0EE5"/>
    <w:rsid w:val="00DF190F"/>
    <w:rsid w:val="00DF20DA"/>
    <w:rsid w:val="00DF5703"/>
    <w:rsid w:val="00DF7296"/>
    <w:rsid w:val="00E01F41"/>
    <w:rsid w:val="00E022BD"/>
    <w:rsid w:val="00E03012"/>
    <w:rsid w:val="00E05D44"/>
    <w:rsid w:val="00E07093"/>
    <w:rsid w:val="00E14E9B"/>
    <w:rsid w:val="00E1645F"/>
    <w:rsid w:val="00E21638"/>
    <w:rsid w:val="00E2217A"/>
    <w:rsid w:val="00E27516"/>
    <w:rsid w:val="00E311F8"/>
    <w:rsid w:val="00E3754E"/>
    <w:rsid w:val="00E617D2"/>
    <w:rsid w:val="00E67C00"/>
    <w:rsid w:val="00E85071"/>
    <w:rsid w:val="00E87DC3"/>
    <w:rsid w:val="00EA0DF2"/>
    <w:rsid w:val="00EA1DFA"/>
    <w:rsid w:val="00EA696F"/>
    <w:rsid w:val="00EB057F"/>
    <w:rsid w:val="00EB1F0A"/>
    <w:rsid w:val="00EB2783"/>
    <w:rsid w:val="00ED23FB"/>
    <w:rsid w:val="00EE0EC2"/>
    <w:rsid w:val="00EE5DE0"/>
    <w:rsid w:val="00EE6F71"/>
    <w:rsid w:val="00F232BB"/>
    <w:rsid w:val="00F24956"/>
    <w:rsid w:val="00F24B21"/>
    <w:rsid w:val="00F24DA7"/>
    <w:rsid w:val="00F26F89"/>
    <w:rsid w:val="00F2753F"/>
    <w:rsid w:val="00F40E63"/>
    <w:rsid w:val="00F544DA"/>
    <w:rsid w:val="00F60E3F"/>
    <w:rsid w:val="00F649CC"/>
    <w:rsid w:val="00F66E4E"/>
    <w:rsid w:val="00F71537"/>
    <w:rsid w:val="00F725F2"/>
    <w:rsid w:val="00F72948"/>
    <w:rsid w:val="00F900C7"/>
    <w:rsid w:val="00F917B6"/>
    <w:rsid w:val="00F92240"/>
    <w:rsid w:val="00F97AC2"/>
    <w:rsid w:val="00FA461A"/>
    <w:rsid w:val="00FA7860"/>
    <w:rsid w:val="00FB1D8E"/>
    <w:rsid w:val="00FD079C"/>
    <w:rsid w:val="00FD3951"/>
    <w:rsid w:val="00FE22DA"/>
    <w:rsid w:val="00FE6067"/>
    <w:rsid w:val="00FE6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773E0"/>
  <w15:chartTrackingRefBased/>
  <w15:docId w15:val="{1984D871-605C-4629-9C4A-9B22489C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81D98"/>
    <w:pPr>
      <w:widowControl w:val="0"/>
      <w:suppressAutoHyphens/>
      <w:autoSpaceDN w:val="0"/>
      <w:spacing w:after="200" w:line="276" w:lineRule="auto"/>
      <w:textAlignment w:val="baseline"/>
    </w:pPr>
    <w:rPr>
      <w:rFonts w:ascii="Calibri" w:eastAsia="SimSun" w:hAnsi="Calibri" w:cs="F"/>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D81D98"/>
    <w:pPr>
      <w:suppressAutoHyphens/>
      <w:autoSpaceDN w:val="0"/>
      <w:spacing w:after="200" w:line="276" w:lineRule="auto"/>
      <w:textAlignment w:val="baseline"/>
    </w:pPr>
    <w:rPr>
      <w:rFonts w:ascii="Calibri" w:eastAsia="SimSun" w:hAnsi="Calibri" w:cs="F"/>
      <w:kern w:val="3"/>
    </w:rPr>
  </w:style>
  <w:style w:type="paragraph" w:styleId="Antrats">
    <w:name w:val="header"/>
    <w:basedOn w:val="prastasis"/>
    <w:link w:val="AntratsDiagrama"/>
    <w:rsid w:val="00D81D98"/>
    <w:pPr>
      <w:tabs>
        <w:tab w:val="center" w:pos="4680"/>
        <w:tab w:val="right" w:pos="9360"/>
      </w:tabs>
      <w:suppressAutoHyphens w:val="0"/>
      <w:spacing w:after="0" w:line="240" w:lineRule="auto"/>
    </w:pPr>
  </w:style>
  <w:style w:type="character" w:customStyle="1" w:styleId="AntratsDiagrama">
    <w:name w:val="Antraštės Diagrama"/>
    <w:basedOn w:val="Numatytasispastraiposriftas"/>
    <w:link w:val="Antrats"/>
    <w:rsid w:val="00D81D98"/>
    <w:rPr>
      <w:rFonts w:ascii="Calibri" w:eastAsia="SimSun" w:hAnsi="Calibri" w:cs="F"/>
      <w:kern w:val="3"/>
    </w:rPr>
  </w:style>
  <w:style w:type="paragraph" w:styleId="Sraopastraipa">
    <w:name w:val="List Paragraph"/>
    <w:basedOn w:val="Standard"/>
    <w:rsid w:val="00D81D98"/>
    <w:pPr>
      <w:ind w:left="720"/>
    </w:pPr>
  </w:style>
  <w:style w:type="paragraph" w:styleId="Debesliotekstas">
    <w:name w:val="Balloon Text"/>
    <w:basedOn w:val="prastasis"/>
    <w:link w:val="DebesliotekstasDiagrama"/>
    <w:uiPriority w:val="99"/>
    <w:semiHidden/>
    <w:unhideWhenUsed/>
    <w:rsid w:val="002B567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567C"/>
    <w:rPr>
      <w:rFonts w:ascii="Segoe UI" w:eastAsia="SimSun" w:hAnsi="Segoe UI" w:cs="Segoe UI"/>
      <w:kern w:val="3"/>
      <w:sz w:val="18"/>
      <w:szCs w:val="18"/>
    </w:rPr>
  </w:style>
  <w:style w:type="paragraph" w:styleId="Porat">
    <w:name w:val="footer"/>
    <w:basedOn w:val="prastasis"/>
    <w:link w:val="PoratDiagrama"/>
    <w:uiPriority w:val="99"/>
    <w:unhideWhenUsed/>
    <w:rsid w:val="003E07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0735"/>
    <w:rPr>
      <w:rFonts w:ascii="Calibri" w:eastAsia="SimSun" w:hAnsi="Calibri" w:cs="F"/>
      <w:kern w:val="3"/>
    </w:rPr>
  </w:style>
  <w:style w:type="character" w:styleId="Hipersaitas">
    <w:name w:val="Hyperlink"/>
    <w:basedOn w:val="Numatytasispastraiposriftas"/>
    <w:uiPriority w:val="99"/>
    <w:unhideWhenUsed/>
    <w:rsid w:val="00653BA4"/>
    <w:rPr>
      <w:color w:val="0563C1" w:themeColor="hyperlink"/>
      <w:u w:val="single"/>
    </w:rPr>
  </w:style>
  <w:style w:type="character" w:styleId="Neapdorotaspaminjimas">
    <w:name w:val="Unresolved Mention"/>
    <w:basedOn w:val="Numatytasispastraiposriftas"/>
    <w:uiPriority w:val="99"/>
    <w:semiHidden/>
    <w:unhideWhenUsed/>
    <w:rsid w:val="0065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5352">
      <w:bodyDiv w:val="1"/>
      <w:marLeft w:val="0"/>
      <w:marRight w:val="0"/>
      <w:marTop w:val="0"/>
      <w:marBottom w:val="0"/>
      <w:divBdr>
        <w:top w:val="none" w:sz="0" w:space="0" w:color="auto"/>
        <w:left w:val="none" w:sz="0" w:space="0" w:color="auto"/>
        <w:bottom w:val="none" w:sz="0" w:space="0" w:color="auto"/>
        <w:right w:val="none" w:sz="0" w:space="0" w:color="auto"/>
      </w:divBdr>
    </w:div>
    <w:div w:id="137233570">
      <w:bodyDiv w:val="1"/>
      <w:marLeft w:val="0"/>
      <w:marRight w:val="0"/>
      <w:marTop w:val="0"/>
      <w:marBottom w:val="0"/>
      <w:divBdr>
        <w:top w:val="none" w:sz="0" w:space="0" w:color="auto"/>
        <w:left w:val="none" w:sz="0" w:space="0" w:color="auto"/>
        <w:bottom w:val="none" w:sz="0" w:space="0" w:color="auto"/>
        <w:right w:val="none" w:sz="0" w:space="0" w:color="auto"/>
      </w:divBdr>
    </w:div>
    <w:div w:id="166598362">
      <w:bodyDiv w:val="1"/>
      <w:marLeft w:val="0"/>
      <w:marRight w:val="0"/>
      <w:marTop w:val="0"/>
      <w:marBottom w:val="0"/>
      <w:divBdr>
        <w:top w:val="none" w:sz="0" w:space="0" w:color="auto"/>
        <w:left w:val="none" w:sz="0" w:space="0" w:color="auto"/>
        <w:bottom w:val="none" w:sz="0" w:space="0" w:color="auto"/>
        <w:right w:val="none" w:sz="0" w:space="0" w:color="auto"/>
      </w:divBdr>
    </w:div>
    <w:div w:id="520168780">
      <w:bodyDiv w:val="1"/>
      <w:marLeft w:val="0"/>
      <w:marRight w:val="0"/>
      <w:marTop w:val="0"/>
      <w:marBottom w:val="0"/>
      <w:divBdr>
        <w:top w:val="none" w:sz="0" w:space="0" w:color="auto"/>
        <w:left w:val="none" w:sz="0" w:space="0" w:color="auto"/>
        <w:bottom w:val="none" w:sz="0" w:space="0" w:color="auto"/>
        <w:right w:val="none" w:sz="0" w:space="0" w:color="auto"/>
      </w:divBdr>
    </w:div>
    <w:div w:id="731730854">
      <w:bodyDiv w:val="1"/>
      <w:marLeft w:val="0"/>
      <w:marRight w:val="0"/>
      <w:marTop w:val="0"/>
      <w:marBottom w:val="0"/>
      <w:divBdr>
        <w:top w:val="none" w:sz="0" w:space="0" w:color="auto"/>
        <w:left w:val="none" w:sz="0" w:space="0" w:color="auto"/>
        <w:bottom w:val="none" w:sz="0" w:space="0" w:color="auto"/>
        <w:right w:val="none" w:sz="0" w:space="0" w:color="auto"/>
      </w:divBdr>
      <w:divsChild>
        <w:div w:id="1854345935">
          <w:marLeft w:val="0"/>
          <w:marRight w:val="0"/>
          <w:marTop w:val="0"/>
          <w:marBottom w:val="0"/>
          <w:divBdr>
            <w:top w:val="none" w:sz="0" w:space="0" w:color="auto"/>
            <w:left w:val="none" w:sz="0" w:space="0" w:color="auto"/>
            <w:bottom w:val="none" w:sz="0" w:space="0" w:color="auto"/>
            <w:right w:val="none" w:sz="0" w:space="0" w:color="auto"/>
          </w:divBdr>
          <w:divsChild>
            <w:div w:id="1839927540">
              <w:marLeft w:val="0"/>
              <w:marRight w:val="0"/>
              <w:marTop w:val="0"/>
              <w:marBottom w:val="0"/>
              <w:divBdr>
                <w:top w:val="none" w:sz="0" w:space="0" w:color="auto"/>
                <w:left w:val="none" w:sz="0" w:space="0" w:color="auto"/>
                <w:bottom w:val="none" w:sz="0" w:space="0" w:color="auto"/>
                <w:right w:val="none" w:sz="0" w:space="0" w:color="auto"/>
              </w:divBdr>
              <w:divsChild>
                <w:div w:id="1039279339">
                  <w:marLeft w:val="0"/>
                  <w:marRight w:val="0"/>
                  <w:marTop w:val="0"/>
                  <w:marBottom w:val="0"/>
                  <w:divBdr>
                    <w:top w:val="none" w:sz="0" w:space="0" w:color="auto"/>
                    <w:left w:val="none" w:sz="0" w:space="0" w:color="auto"/>
                    <w:bottom w:val="none" w:sz="0" w:space="0" w:color="auto"/>
                    <w:right w:val="none" w:sz="0" w:space="0" w:color="auto"/>
                  </w:divBdr>
                  <w:divsChild>
                    <w:div w:id="632371285">
                      <w:marLeft w:val="0"/>
                      <w:marRight w:val="0"/>
                      <w:marTop w:val="0"/>
                      <w:marBottom w:val="0"/>
                      <w:divBdr>
                        <w:top w:val="none" w:sz="0" w:space="0" w:color="auto"/>
                        <w:left w:val="none" w:sz="0" w:space="0" w:color="auto"/>
                        <w:bottom w:val="none" w:sz="0" w:space="0" w:color="auto"/>
                        <w:right w:val="none" w:sz="0" w:space="0" w:color="auto"/>
                      </w:divBdr>
                      <w:divsChild>
                        <w:div w:id="16954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2436">
      <w:bodyDiv w:val="1"/>
      <w:marLeft w:val="0"/>
      <w:marRight w:val="0"/>
      <w:marTop w:val="0"/>
      <w:marBottom w:val="0"/>
      <w:divBdr>
        <w:top w:val="none" w:sz="0" w:space="0" w:color="auto"/>
        <w:left w:val="none" w:sz="0" w:space="0" w:color="auto"/>
        <w:bottom w:val="none" w:sz="0" w:space="0" w:color="auto"/>
        <w:right w:val="none" w:sz="0" w:space="0" w:color="auto"/>
      </w:divBdr>
      <w:divsChild>
        <w:div w:id="893084927">
          <w:marLeft w:val="0"/>
          <w:marRight w:val="0"/>
          <w:marTop w:val="0"/>
          <w:marBottom w:val="0"/>
          <w:divBdr>
            <w:top w:val="none" w:sz="0" w:space="0" w:color="auto"/>
            <w:left w:val="none" w:sz="0" w:space="0" w:color="auto"/>
            <w:bottom w:val="none" w:sz="0" w:space="0" w:color="auto"/>
            <w:right w:val="none" w:sz="0" w:space="0" w:color="auto"/>
          </w:divBdr>
          <w:divsChild>
            <w:div w:id="1020856832">
              <w:marLeft w:val="0"/>
              <w:marRight w:val="0"/>
              <w:marTop w:val="0"/>
              <w:marBottom w:val="0"/>
              <w:divBdr>
                <w:top w:val="none" w:sz="0" w:space="0" w:color="auto"/>
                <w:left w:val="none" w:sz="0" w:space="0" w:color="auto"/>
                <w:bottom w:val="none" w:sz="0" w:space="0" w:color="auto"/>
                <w:right w:val="none" w:sz="0" w:space="0" w:color="auto"/>
              </w:divBdr>
              <w:divsChild>
                <w:div w:id="148601869">
                  <w:marLeft w:val="0"/>
                  <w:marRight w:val="0"/>
                  <w:marTop w:val="0"/>
                  <w:marBottom w:val="0"/>
                  <w:divBdr>
                    <w:top w:val="none" w:sz="0" w:space="0" w:color="auto"/>
                    <w:left w:val="none" w:sz="0" w:space="0" w:color="auto"/>
                    <w:bottom w:val="none" w:sz="0" w:space="0" w:color="auto"/>
                    <w:right w:val="none" w:sz="0" w:space="0" w:color="auto"/>
                  </w:divBdr>
                  <w:divsChild>
                    <w:div w:id="1866402940">
                      <w:marLeft w:val="0"/>
                      <w:marRight w:val="0"/>
                      <w:marTop w:val="0"/>
                      <w:marBottom w:val="0"/>
                      <w:divBdr>
                        <w:top w:val="none" w:sz="0" w:space="0" w:color="auto"/>
                        <w:left w:val="none" w:sz="0" w:space="0" w:color="auto"/>
                        <w:bottom w:val="none" w:sz="0" w:space="0" w:color="auto"/>
                        <w:right w:val="none" w:sz="0" w:space="0" w:color="auto"/>
                      </w:divBdr>
                      <w:divsChild>
                        <w:div w:id="20130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1889">
      <w:bodyDiv w:val="1"/>
      <w:marLeft w:val="0"/>
      <w:marRight w:val="0"/>
      <w:marTop w:val="0"/>
      <w:marBottom w:val="0"/>
      <w:divBdr>
        <w:top w:val="none" w:sz="0" w:space="0" w:color="auto"/>
        <w:left w:val="none" w:sz="0" w:space="0" w:color="auto"/>
        <w:bottom w:val="none" w:sz="0" w:space="0" w:color="auto"/>
        <w:right w:val="none" w:sz="0" w:space="0" w:color="auto"/>
      </w:divBdr>
    </w:div>
    <w:div w:id="1158808796">
      <w:bodyDiv w:val="1"/>
      <w:marLeft w:val="0"/>
      <w:marRight w:val="0"/>
      <w:marTop w:val="0"/>
      <w:marBottom w:val="0"/>
      <w:divBdr>
        <w:top w:val="none" w:sz="0" w:space="0" w:color="auto"/>
        <w:left w:val="none" w:sz="0" w:space="0" w:color="auto"/>
        <w:bottom w:val="none" w:sz="0" w:space="0" w:color="auto"/>
        <w:right w:val="none" w:sz="0" w:space="0" w:color="auto"/>
      </w:divBdr>
      <w:divsChild>
        <w:div w:id="913709800">
          <w:marLeft w:val="0"/>
          <w:marRight w:val="0"/>
          <w:marTop w:val="0"/>
          <w:marBottom w:val="0"/>
          <w:divBdr>
            <w:top w:val="none" w:sz="0" w:space="0" w:color="auto"/>
            <w:left w:val="none" w:sz="0" w:space="0" w:color="auto"/>
            <w:bottom w:val="none" w:sz="0" w:space="0" w:color="auto"/>
            <w:right w:val="none" w:sz="0" w:space="0" w:color="auto"/>
          </w:divBdr>
          <w:divsChild>
            <w:div w:id="1088573884">
              <w:marLeft w:val="0"/>
              <w:marRight w:val="0"/>
              <w:marTop w:val="0"/>
              <w:marBottom w:val="0"/>
              <w:divBdr>
                <w:top w:val="none" w:sz="0" w:space="0" w:color="auto"/>
                <w:left w:val="none" w:sz="0" w:space="0" w:color="auto"/>
                <w:bottom w:val="none" w:sz="0" w:space="0" w:color="auto"/>
                <w:right w:val="none" w:sz="0" w:space="0" w:color="auto"/>
              </w:divBdr>
              <w:divsChild>
                <w:div w:id="1696227653">
                  <w:marLeft w:val="0"/>
                  <w:marRight w:val="0"/>
                  <w:marTop w:val="0"/>
                  <w:marBottom w:val="0"/>
                  <w:divBdr>
                    <w:top w:val="none" w:sz="0" w:space="0" w:color="auto"/>
                    <w:left w:val="none" w:sz="0" w:space="0" w:color="auto"/>
                    <w:bottom w:val="none" w:sz="0" w:space="0" w:color="auto"/>
                    <w:right w:val="none" w:sz="0" w:space="0" w:color="auto"/>
                  </w:divBdr>
                  <w:divsChild>
                    <w:div w:id="916090096">
                      <w:marLeft w:val="0"/>
                      <w:marRight w:val="0"/>
                      <w:marTop w:val="0"/>
                      <w:marBottom w:val="0"/>
                      <w:divBdr>
                        <w:top w:val="none" w:sz="0" w:space="0" w:color="auto"/>
                        <w:left w:val="none" w:sz="0" w:space="0" w:color="auto"/>
                        <w:bottom w:val="none" w:sz="0" w:space="0" w:color="auto"/>
                        <w:right w:val="none" w:sz="0" w:space="0" w:color="auto"/>
                      </w:divBdr>
                      <w:divsChild>
                        <w:div w:id="8422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50">
      <w:bodyDiv w:val="1"/>
      <w:marLeft w:val="0"/>
      <w:marRight w:val="0"/>
      <w:marTop w:val="0"/>
      <w:marBottom w:val="0"/>
      <w:divBdr>
        <w:top w:val="none" w:sz="0" w:space="0" w:color="auto"/>
        <w:left w:val="none" w:sz="0" w:space="0" w:color="auto"/>
        <w:bottom w:val="none" w:sz="0" w:space="0" w:color="auto"/>
        <w:right w:val="none" w:sz="0" w:space="0" w:color="auto"/>
      </w:divBdr>
    </w:div>
    <w:div w:id="1802380856">
      <w:bodyDiv w:val="1"/>
      <w:marLeft w:val="0"/>
      <w:marRight w:val="0"/>
      <w:marTop w:val="0"/>
      <w:marBottom w:val="0"/>
      <w:divBdr>
        <w:top w:val="none" w:sz="0" w:space="0" w:color="auto"/>
        <w:left w:val="none" w:sz="0" w:space="0" w:color="auto"/>
        <w:bottom w:val="none" w:sz="0" w:space="0" w:color="auto"/>
        <w:right w:val="none" w:sz="0" w:space="0" w:color="auto"/>
      </w:divBdr>
      <w:divsChild>
        <w:div w:id="1142312731">
          <w:marLeft w:val="0"/>
          <w:marRight w:val="0"/>
          <w:marTop w:val="0"/>
          <w:marBottom w:val="0"/>
          <w:divBdr>
            <w:top w:val="none" w:sz="0" w:space="0" w:color="auto"/>
            <w:left w:val="none" w:sz="0" w:space="0" w:color="auto"/>
            <w:bottom w:val="none" w:sz="0" w:space="0" w:color="auto"/>
            <w:right w:val="none" w:sz="0" w:space="0" w:color="auto"/>
          </w:divBdr>
          <w:divsChild>
            <w:div w:id="1245602955">
              <w:marLeft w:val="0"/>
              <w:marRight w:val="0"/>
              <w:marTop w:val="0"/>
              <w:marBottom w:val="0"/>
              <w:divBdr>
                <w:top w:val="none" w:sz="0" w:space="0" w:color="auto"/>
                <w:left w:val="none" w:sz="0" w:space="0" w:color="auto"/>
                <w:bottom w:val="none" w:sz="0" w:space="0" w:color="auto"/>
                <w:right w:val="none" w:sz="0" w:space="0" w:color="auto"/>
              </w:divBdr>
              <w:divsChild>
                <w:div w:id="400178482">
                  <w:marLeft w:val="0"/>
                  <w:marRight w:val="0"/>
                  <w:marTop w:val="0"/>
                  <w:marBottom w:val="0"/>
                  <w:divBdr>
                    <w:top w:val="none" w:sz="0" w:space="0" w:color="auto"/>
                    <w:left w:val="none" w:sz="0" w:space="0" w:color="auto"/>
                    <w:bottom w:val="none" w:sz="0" w:space="0" w:color="auto"/>
                    <w:right w:val="none" w:sz="0" w:space="0" w:color="auto"/>
                  </w:divBdr>
                  <w:divsChild>
                    <w:div w:id="323125204">
                      <w:marLeft w:val="0"/>
                      <w:marRight w:val="0"/>
                      <w:marTop w:val="0"/>
                      <w:marBottom w:val="0"/>
                      <w:divBdr>
                        <w:top w:val="none" w:sz="0" w:space="0" w:color="auto"/>
                        <w:left w:val="none" w:sz="0" w:space="0" w:color="auto"/>
                        <w:bottom w:val="none" w:sz="0" w:space="0" w:color="auto"/>
                        <w:right w:val="none" w:sz="0" w:space="0" w:color="auto"/>
                      </w:divBdr>
                      <w:divsChild>
                        <w:div w:id="3053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268672">
      <w:bodyDiv w:val="1"/>
      <w:marLeft w:val="0"/>
      <w:marRight w:val="0"/>
      <w:marTop w:val="0"/>
      <w:marBottom w:val="0"/>
      <w:divBdr>
        <w:top w:val="none" w:sz="0" w:space="0" w:color="auto"/>
        <w:left w:val="none" w:sz="0" w:space="0" w:color="auto"/>
        <w:bottom w:val="none" w:sz="0" w:space="0" w:color="auto"/>
        <w:right w:val="none" w:sz="0" w:space="0" w:color="auto"/>
      </w:divBdr>
    </w:div>
    <w:div w:id="1846898453">
      <w:bodyDiv w:val="1"/>
      <w:marLeft w:val="0"/>
      <w:marRight w:val="0"/>
      <w:marTop w:val="0"/>
      <w:marBottom w:val="0"/>
      <w:divBdr>
        <w:top w:val="none" w:sz="0" w:space="0" w:color="auto"/>
        <w:left w:val="none" w:sz="0" w:space="0" w:color="auto"/>
        <w:bottom w:val="none" w:sz="0" w:space="0" w:color="auto"/>
        <w:right w:val="none" w:sz="0" w:space="0" w:color="auto"/>
      </w:divBdr>
      <w:divsChild>
        <w:div w:id="1754038187">
          <w:marLeft w:val="0"/>
          <w:marRight w:val="0"/>
          <w:marTop w:val="0"/>
          <w:marBottom w:val="0"/>
          <w:divBdr>
            <w:top w:val="none" w:sz="0" w:space="0" w:color="auto"/>
            <w:left w:val="none" w:sz="0" w:space="0" w:color="auto"/>
            <w:bottom w:val="none" w:sz="0" w:space="0" w:color="auto"/>
            <w:right w:val="none" w:sz="0" w:space="0" w:color="auto"/>
          </w:divBdr>
          <w:divsChild>
            <w:div w:id="765148487">
              <w:marLeft w:val="0"/>
              <w:marRight w:val="0"/>
              <w:marTop w:val="0"/>
              <w:marBottom w:val="0"/>
              <w:divBdr>
                <w:top w:val="none" w:sz="0" w:space="0" w:color="auto"/>
                <w:left w:val="none" w:sz="0" w:space="0" w:color="auto"/>
                <w:bottom w:val="none" w:sz="0" w:space="0" w:color="auto"/>
                <w:right w:val="none" w:sz="0" w:space="0" w:color="auto"/>
              </w:divBdr>
              <w:divsChild>
                <w:div w:id="1835337449">
                  <w:marLeft w:val="0"/>
                  <w:marRight w:val="0"/>
                  <w:marTop w:val="0"/>
                  <w:marBottom w:val="0"/>
                  <w:divBdr>
                    <w:top w:val="none" w:sz="0" w:space="0" w:color="auto"/>
                    <w:left w:val="none" w:sz="0" w:space="0" w:color="auto"/>
                    <w:bottom w:val="none" w:sz="0" w:space="0" w:color="auto"/>
                    <w:right w:val="none" w:sz="0" w:space="0" w:color="auto"/>
                  </w:divBdr>
                  <w:divsChild>
                    <w:div w:id="347025818">
                      <w:marLeft w:val="0"/>
                      <w:marRight w:val="0"/>
                      <w:marTop w:val="0"/>
                      <w:marBottom w:val="0"/>
                      <w:divBdr>
                        <w:top w:val="none" w:sz="0" w:space="0" w:color="auto"/>
                        <w:left w:val="none" w:sz="0" w:space="0" w:color="auto"/>
                        <w:bottom w:val="none" w:sz="0" w:space="0" w:color="auto"/>
                        <w:right w:val="none" w:sz="0" w:space="0" w:color="auto"/>
                      </w:divBdr>
                      <w:divsChild>
                        <w:div w:id="12510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A417-9AB0-4F12-8DC8-F9E93CBC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8</Pages>
  <Words>11361</Words>
  <Characters>6477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2019-10-02T11:18:00Z</dcterms:created>
  <dc:creator>Ramunė Mickuvienė</dc:creator>
  <cp:lastModifiedBy>Ramunė Mickuvienė</cp:lastModifiedBy>
  <cp:lastPrinted>2019-08-19T06:56:00Z</cp:lastPrinted>
  <dcterms:modified xsi:type="dcterms:W3CDTF">2020-05-27T07:22:00Z</dcterms:modified>
  <cp:revision>70</cp:revision>
</cp:coreProperties>
</file>