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87A3" w14:textId="77777777" w:rsidR="00BA26B4" w:rsidRDefault="00BA26B4" w:rsidP="005E31C6">
      <w:pPr>
        <w:ind w:left="11664"/>
        <w:jc w:val="center"/>
        <w:rPr>
          <w:rFonts w:ascii="Times New Roman" w:hAnsi="Times New Roman" w:cs="Times New Roman"/>
        </w:rPr>
      </w:pPr>
      <w:bookmarkStart w:id="0" w:name="_GoBack"/>
      <w:bookmarkEnd w:id="0"/>
    </w:p>
    <w:p w14:paraId="6F92458B" w14:textId="0B660279" w:rsidR="00D12851" w:rsidRPr="00AE1916" w:rsidRDefault="00BA26B4" w:rsidP="005E31C6">
      <w:pPr>
        <w:ind w:left="11664"/>
        <w:jc w:val="center"/>
        <w:rPr>
          <w:rFonts w:ascii="Times New Roman" w:hAnsi="Times New Roman" w:cs="Times New Roman"/>
          <w:sz w:val="24"/>
          <w:szCs w:val="24"/>
        </w:rPr>
      </w:pPr>
      <w:r>
        <w:rPr>
          <w:rFonts w:ascii="Times New Roman" w:hAnsi="Times New Roman" w:cs="Times New Roman"/>
        </w:rPr>
        <w:t>Projektas</w:t>
      </w:r>
      <w:r w:rsidR="00D12851" w:rsidRPr="00F4516A">
        <w:rPr>
          <w:rFonts w:ascii="Times New Roman" w:hAnsi="Times New Roman" w:cs="Times New Roman"/>
        </w:rPr>
        <w:t xml:space="preserve">                                                                                                            </w:t>
      </w:r>
      <w:r w:rsidR="009E515D">
        <w:rPr>
          <w:rFonts w:ascii="Times New Roman" w:hAnsi="Times New Roman" w:cs="Times New Roman"/>
        </w:rPr>
        <w:t xml:space="preserve">                                                                                                                                </w:t>
      </w:r>
      <w:r w:rsidR="005E31C6">
        <w:rPr>
          <w:rFonts w:ascii="Times New Roman" w:hAnsi="Times New Roman" w:cs="Times New Roman"/>
        </w:rPr>
        <w:t xml:space="preserve"> </w:t>
      </w:r>
      <w:r w:rsidR="00D12851" w:rsidRPr="00AE1916">
        <w:rPr>
          <w:rFonts w:ascii="Times New Roman" w:hAnsi="Times New Roman" w:cs="Times New Roman"/>
          <w:sz w:val="24"/>
          <w:szCs w:val="24"/>
        </w:rPr>
        <w:t xml:space="preserve">                                                                                                                       </w:t>
      </w:r>
    </w:p>
    <w:p w14:paraId="0032B788" w14:textId="392124CA" w:rsidR="007D1F95" w:rsidRDefault="00051BEF" w:rsidP="00502B5B">
      <w:pPr>
        <w:jc w:val="center"/>
        <w:rPr>
          <w:rFonts w:ascii="Times New Roman" w:eastAsia="Calibri" w:hAnsi="Times New Roman" w:cs="Times New Roman"/>
          <w:b/>
          <w:sz w:val="28"/>
          <w:szCs w:val="28"/>
        </w:rPr>
      </w:pPr>
      <w:r w:rsidRPr="00197366">
        <w:rPr>
          <w:rFonts w:ascii="Times New Roman" w:eastAsia="Calibri" w:hAnsi="Times New Roman" w:cs="Times New Roman"/>
          <w:b/>
          <w:sz w:val="28"/>
          <w:szCs w:val="28"/>
        </w:rPr>
        <w:t xml:space="preserve">SEIMO </w:t>
      </w:r>
      <w:r w:rsidR="00B7445B" w:rsidRPr="00197366">
        <w:rPr>
          <w:rFonts w:ascii="Times New Roman" w:eastAsia="Calibri" w:hAnsi="Times New Roman" w:cs="Times New Roman"/>
          <w:b/>
          <w:sz w:val="28"/>
          <w:szCs w:val="28"/>
        </w:rPr>
        <w:t>20</w:t>
      </w:r>
      <w:r w:rsidR="005556E5" w:rsidRPr="00197366">
        <w:rPr>
          <w:rFonts w:ascii="Times New Roman" w:eastAsia="Calibri" w:hAnsi="Times New Roman" w:cs="Times New Roman"/>
          <w:b/>
          <w:sz w:val="28"/>
          <w:szCs w:val="28"/>
        </w:rPr>
        <w:t xml:space="preserve">20 </w:t>
      </w:r>
      <w:r w:rsidR="00B7445B" w:rsidRPr="00197366">
        <w:rPr>
          <w:rFonts w:ascii="Times New Roman" w:eastAsia="Calibri" w:hAnsi="Times New Roman" w:cs="Times New Roman"/>
          <w:b/>
          <w:sz w:val="28"/>
          <w:szCs w:val="28"/>
        </w:rPr>
        <w:t xml:space="preserve">M. </w:t>
      </w:r>
      <w:r w:rsidR="003B6488" w:rsidRPr="00197366">
        <w:rPr>
          <w:rFonts w:ascii="Times New Roman" w:eastAsia="Calibri" w:hAnsi="Times New Roman" w:cs="Times New Roman"/>
          <w:b/>
          <w:sz w:val="28"/>
          <w:szCs w:val="28"/>
        </w:rPr>
        <w:t>RUDEN</w:t>
      </w:r>
      <w:r w:rsidRPr="00197366">
        <w:rPr>
          <w:rFonts w:ascii="Times New Roman" w:eastAsia="Calibri" w:hAnsi="Times New Roman" w:cs="Times New Roman"/>
          <w:b/>
          <w:sz w:val="28"/>
          <w:szCs w:val="28"/>
        </w:rPr>
        <w:t xml:space="preserve"> SESIJ</w:t>
      </w:r>
      <w:r w:rsidR="00197366" w:rsidRPr="00197366">
        <w:rPr>
          <w:rFonts w:ascii="Times New Roman" w:eastAsia="Calibri" w:hAnsi="Times New Roman" w:cs="Times New Roman"/>
          <w:b/>
          <w:sz w:val="28"/>
          <w:szCs w:val="28"/>
        </w:rPr>
        <w:t>OS</w:t>
      </w:r>
      <w:r w:rsidR="003B6488" w:rsidRPr="00197366">
        <w:rPr>
          <w:rFonts w:ascii="Times New Roman" w:eastAsia="Calibri" w:hAnsi="Times New Roman" w:cs="Times New Roman"/>
          <w:b/>
          <w:sz w:val="28"/>
          <w:szCs w:val="28"/>
        </w:rPr>
        <w:t xml:space="preserve"> </w:t>
      </w:r>
      <w:r w:rsidR="00197366" w:rsidRPr="00197366">
        <w:rPr>
          <w:rFonts w:ascii="Times New Roman" w:eastAsia="Calibri" w:hAnsi="Times New Roman" w:cs="Times New Roman"/>
          <w:b/>
          <w:sz w:val="28"/>
          <w:szCs w:val="28"/>
        </w:rPr>
        <w:t>ĮSTATYMŲ PROJEKTŲ, KURIEMS PRAŠOMA IŠSAMESNIO GALIMO POVEIKIO ĮVERTINIMO IR JO REZULTATŲ PRISTATYMO VYRIAUSYBEI, SĄRAŠAS</w:t>
      </w:r>
    </w:p>
    <w:p w14:paraId="478D225D" w14:textId="77777777" w:rsidR="00197366" w:rsidRPr="00197366" w:rsidRDefault="00197366" w:rsidP="00502B5B">
      <w:pPr>
        <w:jc w:val="center"/>
        <w:rPr>
          <w:rFonts w:ascii="Times New Roman" w:eastAsia="Calibri" w:hAnsi="Times New Roman" w:cs="Times New Roman"/>
          <w:b/>
          <w:sz w:val="28"/>
          <w:szCs w:val="28"/>
        </w:rPr>
      </w:pP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513"/>
        <w:gridCol w:w="1276"/>
        <w:gridCol w:w="4677"/>
      </w:tblGrid>
      <w:tr w:rsidR="00197366" w:rsidRPr="007D1F95" w14:paraId="6F924593" w14:textId="2D6428A1" w:rsidTr="00EB3A56">
        <w:trPr>
          <w:trHeight w:val="591"/>
        </w:trPr>
        <w:tc>
          <w:tcPr>
            <w:tcW w:w="709" w:type="dxa"/>
            <w:shd w:val="clear" w:color="auto" w:fill="auto"/>
            <w:hideMark/>
          </w:tcPr>
          <w:p w14:paraId="6F92458E" w14:textId="77777777" w:rsidR="00197366" w:rsidRPr="00E10F20" w:rsidRDefault="00197366" w:rsidP="00051BEF">
            <w:pPr>
              <w:spacing w:after="0" w:line="240" w:lineRule="auto"/>
              <w:jc w:val="center"/>
              <w:rPr>
                <w:rFonts w:ascii="Times New Roman" w:eastAsia="Times New Roman" w:hAnsi="Times New Roman" w:cs="Times New Roman"/>
                <w:b/>
                <w:lang w:eastAsia="lt-LT"/>
              </w:rPr>
            </w:pPr>
            <w:r w:rsidRPr="00E10F20">
              <w:rPr>
                <w:rFonts w:ascii="Times New Roman" w:eastAsia="Times New Roman" w:hAnsi="Times New Roman" w:cs="Times New Roman"/>
                <w:b/>
                <w:lang w:eastAsia="lt-LT"/>
              </w:rPr>
              <w:t>Eil. Nr.</w:t>
            </w:r>
          </w:p>
        </w:tc>
        <w:tc>
          <w:tcPr>
            <w:tcW w:w="1560" w:type="dxa"/>
            <w:shd w:val="clear" w:color="auto" w:fill="auto"/>
            <w:hideMark/>
          </w:tcPr>
          <w:p w14:paraId="6F92458F" w14:textId="77777777" w:rsidR="00197366" w:rsidRPr="00E10F20" w:rsidRDefault="00197366" w:rsidP="00051BEF">
            <w:pPr>
              <w:spacing w:after="0" w:line="240" w:lineRule="auto"/>
              <w:jc w:val="center"/>
              <w:rPr>
                <w:rFonts w:ascii="Times New Roman" w:eastAsia="Times New Roman" w:hAnsi="Times New Roman" w:cs="Times New Roman"/>
                <w:b/>
                <w:lang w:eastAsia="lt-LT"/>
              </w:rPr>
            </w:pPr>
            <w:r w:rsidRPr="00E10F20">
              <w:rPr>
                <w:rFonts w:ascii="Times New Roman" w:eastAsia="Times New Roman" w:hAnsi="Times New Roman" w:cs="Times New Roman"/>
                <w:b/>
                <w:lang w:eastAsia="lt-LT"/>
              </w:rPr>
              <w:t>Teikia (ministras, -ė)</w:t>
            </w:r>
          </w:p>
        </w:tc>
        <w:tc>
          <w:tcPr>
            <w:tcW w:w="7513" w:type="dxa"/>
            <w:shd w:val="clear" w:color="auto" w:fill="auto"/>
            <w:hideMark/>
          </w:tcPr>
          <w:p w14:paraId="6F924590" w14:textId="77777777" w:rsidR="00197366" w:rsidRPr="00E10F20" w:rsidRDefault="00197366" w:rsidP="00051BEF">
            <w:pPr>
              <w:spacing w:after="0" w:line="240" w:lineRule="auto"/>
              <w:jc w:val="center"/>
              <w:rPr>
                <w:rFonts w:ascii="Times New Roman" w:eastAsia="Times New Roman" w:hAnsi="Times New Roman" w:cs="Times New Roman"/>
                <w:b/>
                <w:lang w:eastAsia="lt-LT"/>
              </w:rPr>
            </w:pPr>
            <w:r w:rsidRPr="00E10F20">
              <w:rPr>
                <w:rFonts w:ascii="Times New Roman" w:eastAsia="Times New Roman" w:hAnsi="Times New Roman" w:cs="Times New Roman"/>
                <w:b/>
                <w:lang w:eastAsia="lt-LT"/>
              </w:rPr>
              <w:t>Teisės akto projekto pavadinimas</w:t>
            </w:r>
          </w:p>
        </w:tc>
        <w:tc>
          <w:tcPr>
            <w:tcW w:w="1276" w:type="dxa"/>
          </w:tcPr>
          <w:p w14:paraId="05F1BC49" w14:textId="3A6AC08A" w:rsidR="00197366" w:rsidRPr="00E10F20" w:rsidRDefault="00197366" w:rsidP="003566DD">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Projekto siūlomas svarstymo Seime mėnuo</w:t>
            </w:r>
          </w:p>
        </w:tc>
        <w:tc>
          <w:tcPr>
            <w:tcW w:w="4677" w:type="dxa"/>
          </w:tcPr>
          <w:p w14:paraId="76777BA8" w14:textId="7A50B9B8" w:rsidR="00197366" w:rsidRPr="00E10F20" w:rsidRDefault="00197366" w:rsidP="00051BEF">
            <w:pPr>
              <w:spacing w:after="0" w:line="240" w:lineRule="auto"/>
              <w:jc w:val="center"/>
              <w:rPr>
                <w:rFonts w:ascii="Times New Roman" w:eastAsia="Times New Roman" w:hAnsi="Times New Roman" w:cs="Times New Roman"/>
                <w:b/>
                <w:lang w:eastAsia="lt-LT"/>
              </w:rPr>
            </w:pPr>
            <w:r w:rsidRPr="00E10F20">
              <w:rPr>
                <w:rFonts w:ascii="Times New Roman" w:eastAsia="Times New Roman" w:hAnsi="Times New Roman" w:cs="Times New Roman"/>
                <w:b/>
                <w:lang w:eastAsia="lt-LT"/>
              </w:rPr>
              <w:t>Atitinka kriterijų</w:t>
            </w:r>
          </w:p>
        </w:tc>
      </w:tr>
      <w:tr w:rsidR="00197366" w:rsidRPr="007D1F95" w14:paraId="6F9245A0" w14:textId="3A0B6511" w:rsidTr="00EB3A56">
        <w:trPr>
          <w:trHeight w:val="1195"/>
        </w:trPr>
        <w:tc>
          <w:tcPr>
            <w:tcW w:w="709" w:type="dxa"/>
            <w:shd w:val="clear" w:color="auto" w:fill="auto"/>
          </w:tcPr>
          <w:p w14:paraId="6F92459A" w14:textId="77777777" w:rsidR="00197366" w:rsidRPr="00E10F20" w:rsidRDefault="00197366" w:rsidP="00051BEF">
            <w:pPr>
              <w:spacing w:after="0" w:line="240" w:lineRule="auto"/>
              <w:rPr>
                <w:rFonts w:ascii="Times New Roman" w:eastAsia="Times New Roman" w:hAnsi="Times New Roman" w:cs="Times New Roman"/>
                <w:lang w:eastAsia="lt-LT"/>
              </w:rPr>
            </w:pPr>
            <w:r w:rsidRPr="00E10F20">
              <w:rPr>
                <w:rFonts w:ascii="Times New Roman" w:eastAsia="Times New Roman" w:hAnsi="Times New Roman" w:cs="Times New Roman"/>
                <w:lang w:eastAsia="lt-LT"/>
              </w:rPr>
              <w:t>1.</w:t>
            </w:r>
          </w:p>
        </w:tc>
        <w:tc>
          <w:tcPr>
            <w:tcW w:w="1560" w:type="dxa"/>
            <w:shd w:val="clear" w:color="auto" w:fill="auto"/>
          </w:tcPr>
          <w:p w14:paraId="6F92459B" w14:textId="77777777" w:rsidR="00197366" w:rsidRPr="00E10F20" w:rsidRDefault="00197366" w:rsidP="00051BEF">
            <w:pPr>
              <w:jc w:val="center"/>
              <w:rPr>
                <w:rFonts w:ascii="Times New Roman" w:eastAsia="Calibri" w:hAnsi="Times New Roman" w:cs="Times New Roman"/>
              </w:rPr>
            </w:pPr>
            <w:r w:rsidRPr="00E10F20">
              <w:rPr>
                <w:rFonts w:ascii="Times New Roman" w:eastAsia="Calibri" w:hAnsi="Times New Roman" w:cs="Times New Roman"/>
              </w:rPr>
              <w:t>K. Mažeika</w:t>
            </w:r>
          </w:p>
        </w:tc>
        <w:tc>
          <w:tcPr>
            <w:tcW w:w="7513" w:type="dxa"/>
            <w:shd w:val="clear" w:color="auto" w:fill="auto"/>
          </w:tcPr>
          <w:p w14:paraId="2D7F2C2F" w14:textId="31CB880D" w:rsidR="00197366" w:rsidRPr="00DC689C" w:rsidRDefault="00197366" w:rsidP="00051BEF">
            <w:pPr>
              <w:rPr>
                <w:rFonts w:ascii="Times New Roman" w:hAnsi="Times New Roman" w:cs="Times New Roman"/>
                <w:bCs/>
              </w:rPr>
            </w:pPr>
            <w:r w:rsidRPr="00E10F20">
              <w:rPr>
                <w:rFonts w:ascii="Times New Roman" w:hAnsi="Times New Roman" w:cs="Times New Roman"/>
                <w:b/>
              </w:rPr>
              <w:t xml:space="preserve">Atliekų tvarkymo įstatymo Nr. VIII-787 pakeitimo įstatymo projektas </w:t>
            </w:r>
            <w:r w:rsidRPr="00DC689C">
              <w:rPr>
                <w:rFonts w:ascii="Times New Roman" w:hAnsi="Times New Roman" w:cs="Times New Roman"/>
                <w:bCs/>
              </w:rPr>
              <w:t>ir lydimasis įstatymo projektas</w:t>
            </w:r>
          </w:p>
          <w:p w14:paraId="1A895C63" w14:textId="77777777" w:rsidR="00197366" w:rsidRDefault="00197366" w:rsidP="00A70A82">
            <w:pPr>
              <w:spacing w:after="0"/>
              <w:rPr>
                <w:rFonts w:ascii="Times New Roman" w:eastAsia="Times New Roman" w:hAnsi="Times New Roman" w:cs="Times New Roman"/>
                <w:i/>
                <w:iCs/>
                <w:lang w:eastAsia="lt-LT"/>
              </w:rPr>
            </w:pPr>
            <w:r w:rsidRPr="00DC689C">
              <w:rPr>
                <w:rFonts w:ascii="Times New Roman" w:eastAsia="Times New Roman" w:hAnsi="Times New Roman" w:cs="Times New Roman"/>
                <w:i/>
                <w:iCs/>
                <w:lang w:eastAsia="lt-LT"/>
              </w:rPr>
              <w:t>Perkelti ES žiedinės ekonomikos atliekų direktyvas ir nustatyti naujus didesnės gamintojų atsakomybės sistemos reikalavimus, detaliau reglamentuoti šalutinių produktų ir atliekų nelaikymo atliekomis reikalavimus</w:t>
            </w:r>
            <w:r>
              <w:rPr>
                <w:rFonts w:ascii="Times New Roman" w:eastAsia="Times New Roman" w:hAnsi="Times New Roman" w:cs="Times New Roman"/>
                <w:i/>
                <w:iCs/>
                <w:lang w:eastAsia="lt-LT"/>
              </w:rPr>
              <w:t xml:space="preserve">. </w:t>
            </w:r>
          </w:p>
          <w:p w14:paraId="6F92459D" w14:textId="56DDEAE6" w:rsidR="00197366" w:rsidRPr="00DC689C" w:rsidRDefault="00197366" w:rsidP="00A70A82">
            <w:pPr>
              <w:spacing w:after="0"/>
              <w:rPr>
                <w:rFonts w:ascii="Times New Roman" w:hAnsi="Times New Roman" w:cs="Times New Roman"/>
                <w:b/>
                <w:i/>
                <w:iCs/>
              </w:rPr>
            </w:pPr>
            <w:r>
              <w:rPr>
                <w:rFonts w:ascii="Times New Roman" w:eastAsia="Times New Roman" w:hAnsi="Times New Roman" w:cs="Times New Roman"/>
                <w:i/>
                <w:iCs/>
                <w:lang w:eastAsia="lt-LT"/>
              </w:rPr>
              <w:t>N</w:t>
            </w:r>
            <w:r w:rsidRPr="00DC689C">
              <w:rPr>
                <w:rFonts w:ascii="Times New Roman" w:eastAsia="Times New Roman" w:hAnsi="Times New Roman" w:cs="Times New Roman"/>
                <w:i/>
                <w:iCs/>
                <w:lang w:eastAsia="lt-LT"/>
              </w:rPr>
              <w:t>ustatyti atliekų srautus, kurie turi būti surenkami atskiromis atliekų surinkimo sistemomis</w:t>
            </w:r>
            <w:r>
              <w:rPr>
                <w:rFonts w:ascii="Times New Roman" w:eastAsia="Times New Roman" w:hAnsi="Times New Roman" w:cs="Times New Roman"/>
                <w:i/>
                <w:iCs/>
                <w:lang w:eastAsia="lt-LT"/>
              </w:rPr>
              <w:t xml:space="preserve"> bei</w:t>
            </w:r>
            <w:r w:rsidRPr="00DC689C">
              <w:rPr>
                <w:rFonts w:ascii="Times New Roman" w:eastAsia="Times New Roman" w:hAnsi="Times New Roman" w:cs="Times New Roman"/>
                <w:i/>
                <w:iCs/>
                <w:lang w:eastAsia="lt-LT"/>
              </w:rPr>
              <w:t xml:space="preserve"> nustatyti reikalavimą, kad atskirai surinktos atliekos, skirtos pakartotinai naudoti ar perdirbti, be pirminio apdorojimo negali būti naudojamos energijai gauti arba šalinamos</w:t>
            </w:r>
            <w:r>
              <w:rPr>
                <w:rFonts w:ascii="Times New Roman" w:eastAsia="Times New Roman" w:hAnsi="Times New Roman" w:cs="Times New Roman"/>
                <w:i/>
                <w:iCs/>
                <w:lang w:eastAsia="lt-LT"/>
              </w:rPr>
              <w:t>. T</w:t>
            </w:r>
            <w:r w:rsidRPr="00DC689C">
              <w:rPr>
                <w:rFonts w:ascii="Times New Roman" w:eastAsia="Times New Roman" w:hAnsi="Times New Roman" w:cs="Times New Roman"/>
                <w:i/>
                <w:iCs/>
                <w:lang w:eastAsia="lt-LT"/>
              </w:rPr>
              <w:t>ikslinti nuostatas dėl atliekų prevencijos</w:t>
            </w:r>
          </w:p>
        </w:tc>
        <w:tc>
          <w:tcPr>
            <w:tcW w:w="1276" w:type="dxa"/>
          </w:tcPr>
          <w:p w14:paraId="5D264934" w14:textId="59AA2525" w:rsidR="00197366" w:rsidRPr="00E12392" w:rsidRDefault="00197366" w:rsidP="003566DD">
            <w:pPr>
              <w:pStyle w:val="Sraopastraipa"/>
              <w:ind w:left="173"/>
              <w:jc w:val="center"/>
              <w:rPr>
                <w:sz w:val="22"/>
                <w:szCs w:val="22"/>
              </w:rPr>
            </w:pPr>
            <w:r>
              <w:rPr>
                <w:sz w:val="22"/>
                <w:szCs w:val="22"/>
              </w:rPr>
              <w:t>spalis</w:t>
            </w:r>
          </w:p>
        </w:tc>
        <w:tc>
          <w:tcPr>
            <w:tcW w:w="4677" w:type="dxa"/>
          </w:tcPr>
          <w:p w14:paraId="6AD7077C" w14:textId="73C034C8" w:rsidR="00197366" w:rsidRPr="005328E0" w:rsidRDefault="00197366" w:rsidP="005328E0">
            <w:pPr>
              <w:pStyle w:val="Sraopastraipa"/>
              <w:numPr>
                <w:ilvl w:val="0"/>
                <w:numId w:val="6"/>
              </w:numPr>
              <w:ind w:left="319" w:hanging="284"/>
              <w:rPr>
                <w:bCs/>
                <w:sz w:val="22"/>
                <w:szCs w:val="22"/>
              </w:rPr>
            </w:pPr>
            <w:r w:rsidRPr="005328E0">
              <w:rPr>
                <w:sz w:val="22"/>
                <w:szCs w:val="22"/>
              </w:rPr>
              <w:t xml:space="preserve">Poveikis verslo sąlygoms: sukuriama </w:t>
            </w:r>
            <w:r w:rsidRPr="005328E0">
              <w:rPr>
                <w:bCs/>
                <w:sz w:val="22"/>
                <w:szCs w:val="22"/>
              </w:rPr>
              <w:t xml:space="preserve">papildoma </w:t>
            </w:r>
            <w:r w:rsidRPr="005328E0">
              <w:rPr>
                <w:sz w:val="22"/>
                <w:szCs w:val="22"/>
              </w:rPr>
              <w:t xml:space="preserve"> </w:t>
            </w:r>
            <w:r w:rsidRPr="005328E0">
              <w:rPr>
                <w:bCs/>
                <w:sz w:val="22"/>
                <w:szCs w:val="22"/>
              </w:rPr>
              <w:t>reguliavimo našta</w:t>
            </w:r>
          </w:p>
          <w:p w14:paraId="47BD2DB8" w14:textId="77777777" w:rsidR="00197366" w:rsidRPr="005328E0" w:rsidRDefault="00197366" w:rsidP="005328E0">
            <w:pPr>
              <w:pStyle w:val="Sraopastraipa"/>
              <w:numPr>
                <w:ilvl w:val="0"/>
                <w:numId w:val="6"/>
              </w:numPr>
              <w:ind w:left="319" w:hanging="319"/>
              <w:rPr>
                <w:bCs/>
                <w:sz w:val="22"/>
                <w:szCs w:val="22"/>
              </w:rPr>
            </w:pPr>
            <w:r w:rsidRPr="005328E0">
              <w:rPr>
                <w:bCs/>
                <w:sz w:val="22"/>
                <w:szCs w:val="22"/>
              </w:rPr>
              <w:t xml:space="preserve">Poveikis konkurencijai: gali paveikti </w:t>
            </w:r>
            <w:r w:rsidRPr="005328E0">
              <w:rPr>
                <w:sz w:val="22"/>
                <w:szCs w:val="22"/>
              </w:rPr>
              <w:t>rinkos dalyvių skaičių ir jų galimybes konkuruoti</w:t>
            </w:r>
          </w:p>
          <w:p w14:paraId="01B9EEA0" w14:textId="7C10EC1C" w:rsidR="00197366" w:rsidRPr="00502B5B" w:rsidRDefault="00197366" w:rsidP="005328E0">
            <w:pPr>
              <w:pStyle w:val="Sraopastraipa"/>
              <w:numPr>
                <w:ilvl w:val="0"/>
                <w:numId w:val="6"/>
              </w:numPr>
              <w:ind w:left="319" w:hanging="319"/>
              <w:rPr>
                <w:bCs/>
                <w:sz w:val="22"/>
                <w:szCs w:val="22"/>
              </w:rPr>
            </w:pPr>
            <w:r w:rsidRPr="00894433">
              <w:rPr>
                <w:sz w:val="22"/>
                <w:szCs w:val="22"/>
              </w:rPr>
              <w:t>Poveikis regionų plėtrai: gali turėti įtakos paslaugų prieinamumui</w:t>
            </w:r>
            <w:r w:rsidRPr="005328E0">
              <w:rPr>
                <w:sz w:val="22"/>
                <w:szCs w:val="22"/>
              </w:rPr>
              <w:t xml:space="preserve"> </w:t>
            </w:r>
          </w:p>
          <w:p w14:paraId="62310B53" w14:textId="0856B1D0" w:rsidR="00197366" w:rsidRPr="00502B5B" w:rsidRDefault="00197366" w:rsidP="00502B5B">
            <w:pPr>
              <w:pStyle w:val="Sraopastraipa"/>
              <w:numPr>
                <w:ilvl w:val="0"/>
                <w:numId w:val="6"/>
              </w:numPr>
              <w:ind w:left="319" w:hanging="319"/>
              <w:rPr>
                <w:bCs/>
                <w:sz w:val="22"/>
                <w:szCs w:val="22"/>
              </w:rPr>
            </w:pPr>
            <w:r w:rsidRPr="005328E0">
              <w:rPr>
                <w:sz w:val="22"/>
                <w:szCs w:val="22"/>
              </w:rPr>
              <w:t xml:space="preserve">Poveikis inovacijoms: gali paveikti </w:t>
            </w:r>
            <w:r w:rsidRPr="005328E0">
              <w:rPr>
                <w:bCs/>
                <w:sz w:val="22"/>
                <w:szCs w:val="22"/>
              </w:rPr>
              <w:t>naujų inovatyvių produktų ir / ar paslaugų kūrimą</w:t>
            </w:r>
          </w:p>
        </w:tc>
      </w:tr>
      <w:tr w:rsidR="00197366" w:rsidRPr="007D1F95" w14:paraId="0FB56320" w14:textId="77777777" w:rsidTr="00EB3A56">
        <w:trPr>
          <w:trHeight w:val="1195"/>
        </w:trPr>
        <w:tc>
          <w:tcPr>
            <w:tcW w:w="709" w:type="dxa"/>
            <w:shd w:val="clear" w:color="auto" w:fill="auto"/>
          </w:tcPr>
          <w:p w14:paraId="5B53B10A" w14:textId="3CDD0FE6" w:rsidR="00197366" w:rsidRPr="00E10F20" w:rsidRDefault="00197366" w:rsidP="00B225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560" w:type="dxa"/>
            <w:shd w:val="clear" w:color="auto" w:fill="auto"/>
          </w:tcPr>
          <w:p w14:paraId="34BBB010" w14:textId="1C53EC46" w:rsidR="00197366" w:rsidRPr="00E10F20" w:rsidRDefault="00197366" w:rsidP="00B22502">
            <w:pPr>
              <w:jc w:val="center"/>
              <w:rPr>
                <w:rFonts w:ascii="Times New Roman" w:eastAsia="Calibri" w:hAnsi="Times New Roman" w:cs="Times New Roman"/>
              </w:rPr>
            </w:pPr>
            <w:r>
              <w:rPr>
                <w:rFonts w:ascii="Times New Roman" w:eastAsia="Calibri" w:hAnsi="Times New Roman" w:cs="Times New Roman"/>
              </w:rPr>
              <w:t>R. Sinkevičius</w:t>
            </w:r>
          </w:p>
        </w:tc>
        <w:tc>
          <w:tcPr>
            <w:tcW w:w="7513" w:type="dxa"/>
            <w:shd w:val="clear" w:color="auto" w:fill="auto"/>
          </w:tcPr>
          <w:p w14:paraId="5E4DE28D" w14:textId="604617EE" w:rsidR="00197366" w:rsidRDefault="00197366" w:rsidP="00B22502">
            <w:pPr>
              <w:rPr>
                <w:rFonts w:ascii="Times New Roman" w:eastAsia="Calibri" w:hAnsi="Times New Roman" w:cs="Times New Roman"/>
              </w:rPr>
            </w:pPr>
            <w:r>
              <w:rPr>
                <w:rFonts w:ascii="Times New Roman" w:eastAsia="Calibri" w:hAnsi="Times New Roman" w:cs="Times New Roman"/>
                <w:b/>
              </w:rPr>
              <w:t xml:space="preserve">Valstybės informacinių išteklių valdymo įstatymo </w:t>
            </w:r>
            <w:r w:rsidR="00A558F3" w:rsidRPr="00A558F3">
              <w:rPr>
                <w:rFonts w:ascii="Times New Roman" w:eastAsia="Calibri" w:hAnsi="Times New Roman" w:cs="Times New Roman"/>
                <w:b/>
              </w:rPr>
              <w:t>Nr. XI-1807</w:t>
            </w:r>
            <w:r w:rsidR="00A558F3">
              <w:rPr>
                <w:rFonts w:ascii="Times New Roman" w:eastAsia="Calibri" w:hAnsi="Times New Roman" w:cs="Times New Roman"/>
                <w:b/>
              </w:rPr>
              <w:t xml:space="preserve"> </w:t>
            </w:r>
            <w:r>
              <w:rPr>
                <w:rFonts w:ascii="Times New Roman" w:eastAsia="Calibri" w:hAnsi="Times New Roman" w:cs="Times New Roman"/>
                <w:b/>
              </w:rPr>
              <w:t xml:space="preserve">pakeitimo įstatymo projektas </w:t>
            </w:r>
            <w:r>
              <w:rPr>
                <w:rFonts w:ascii="Times New Roman" w:eastAsia="Calibri" w:hAnsi="Times New Roman" w:cs="Times New Roman"/>
              </w:rPr>
              <w:t>(nauja redakcija)</w:t>
            </w:r>
          </w:p>
          <w:p w14:paraId="1F5E3114" w14:textId="6CF92F0F" w:rsidR="00197366" w:rsidRPr="00E10F20" w:rsidRDefault="00197366" w:rsidP="00B22502">
            <w:pPr>
              <w:rPr>
                <w:rFonts w:ascii="Times New Roman" w:hAnsi="Times New Roman" w:cs="Times New Roman"/>
                <w:b/>
              </w:rPr>
            </w:pPr>
            <w:r>
              <w:rPr>
                <w:rFonts w:ascii="Times New Roman" w:eastAsia="Calibri" w:hAnsi="Times New Roman" w:cs="Times New Roman"/>
                <w:i/>
              </w:rPr>
              <w:t>Sureguliuoti visuomeninius santykius, siekiant sutelkti valstybės valdomas informacines technologijas, informacinių technologijų veikimą užtikrinančius žmogiškuosius išteklius ir informacinių technologijų priežiūros ir valdymo procesus, užtikrinti centralizuotą valstybės informacinių technologijų paslaugų teikimą gavėjams</w:t>
            </w:r>
          </w:p>
        </w:tc>
        <w:tc>
          <w:tcPr>
            <w:tcW w:w="1276" w:type="dxa"/>
          </w:tcPr>
          <w:p w14:paraId="7FC91DEA" w14:textId="0666FE47" w:rsidR="00197366" w:rsidRPr="00E12392" w:rsidRDefault="00197366" w:rsidP="003566DD">
            <w:pPr>
              <w:pStyle w:val="Sraopastraipa"/>
              <w:ind w:left="173"/>
              <w:jc w:val="center"/>
              <w:rPr>
                <w:sz w:val="22"/>
                <w:szCs w:val="22"/>
              </w:rPr>
            </w:pPr>
            <w:r>
              <w:rPr>
                <w:sz w:val="22"/>
                <w:szCs w:val="22"/>
              </w:rPr>
              <w:t>gruodis</w:t>
            </w:r>
          </w:p>
        </w:tc>
        <w:tc>
          <w:tcPr>
            <w:tcW w:w="4677" w:type="dxa"/>
          </w:tcPr>
          <w:p w14:paraId="618D95B6" w14:textId="7CAA822E" w:rsidR="00197366" w:rsidRPr="003566DD" w:rsidRDefault="00197366" w:rsidP="007B3D2D">
            <w:pPr>
              <w:rPr>
                <w:rFonts w:ascii="Times New Roman" w:hAnsi="Times New Roman" w:cs="Times New Roman"/>
                <w:b/>
                <w:bCs/>
              </w:rPr>
            </w:pPr>
            <w:r w:rsidRPr="003566DD">
              <w:rPr>
                <w:rFonts w:ascii="Times New Roman" w:hAnsi="Times New Roman" w:cs="Times New Roman"/>
                <w:b/>
                <w:bCs/>
              </w:rPr>
              <w:t>SKOLA IŠ 2019 M. RUDENS SESIJOS</w:t>
            </w:r>
          </w:p>
        </w:tc>
      </w:tr>
      <w:tr w:rsidR="00197366" w:rsidRPr="00A45248" w14:paraId="6F9245A7" w14:textId="0E8C5A4E" w:rsidTr="00EB3A56">
        <w:trPr>
          <w:trHeight w:val="858"/>
        </w:trPr>
        <w:tc>
          <w:tcPr>
            <w:tcW w:w="709" w:type="dxa"/>
            <w:shd w:val="clear" w:color="auto" w:fill="auto"/>
          </w:tcPr>
          <w:p w14:paraId="6F9245A1" w14:textId="2ECB35D1" w:rsidR="00197366" w:rsidRPr="00E10F20" w:rsidRDefault="00197366" w:rsidP="000B1D6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sidRPr="00E10F20">
              <w:rPr>
                <w:rFonts w:ascii="Times New Roman" w:eastAsia="Times New Roman" w:hAnsi="Times New Roman" w:cs="Times New Roman"/>
                <w:lang w:eastAsia="lt-LT"/>
              </w:rPr>
              <w:t>.</w:t>
            </w:r>
          </w:p>
        </w:tc>
        <w:tc>
          <w:tcPr>
            <w:tcW w:w="1560" w:type="dxa"/>
            <w:shd w:val="clear" w:color="auto" w:fill="auto"/>
          </w:tcPr>
          <w:p w14:paraId="6F9245A2" w14:textId="7044BEEC" w:rsidR="00197366" w:rsidRPr="00E10F20" w:rsidRDefault="00197366" w:rsidP="000B1D60">
            <w:pPr>
              <w:jc w:val="center"/>
              <w:rPr>
                <w:rFonts w:ascii="Times New Roman" w:eastAsia="Calibri" w:hAnsi="Times New Roman" w:cs="Times New Roman"/>
              </w:rPr>
            </w:pPr>
            <w:r w:rsidRPr="00E10F20">
              <w:rPr>
                <w:rFonts w:ascii="Times New Roman" w:eastAsia="Calibri" w:hAnsi="Times New Roman" w:cs="Times New Roman"/>
              </w:rPr>
              <w:t>V. Šapoka</w:t>
            </w:r>
          </w:p>
        </w:tc>
        <w:tc>
          <w:tcPr>
            <w:tcW w:w="7513" w:type="dxa"/>
            <w:shd w:val="clear" w:color="auto" w:fill="auto"/>
          </w:tcPr>
          <w:p w14:paraId="028E8885" w14:textId="0A1CC19D" w:rsidR="00197366" w:rsidRPr="00E10F20" w:rsidRDefault="00197366" w:rsidP="000B1D60">
            <w:pPr>
              <w:rPr>
                <w:rFonts w:ascii="Times New Roman" w:eastAsia="Calibri" w:hAnsi="Times New Roman" w:cs="Times New Roman"/>
                <w:bCs/>
              </w:rPr>
            </w:pPr>
            <w:r w:rsidRPr="00E10F20">
              <w:rPr>
                <w:rFonts w:ascii="Times New Roman" w:eastAsia="Calibri" w:hAnsi="Times New Roman" w:cs="Times New Roman"/>
                <w:b/>
              </w:rPr>
              <w:t xml:space="preserve">Kolektyvinio investavimo subjektų įstatymo Nr. IX-1709 pakeitimo įstatymo projektas </w:t>
            </w:r>
            <w:r w:rsidRPr="00E10F20">
              <w:rPr>
                <w:rFonts w:ascii="Times New Roman" w:eastAsia="Calibri" w:hAnsi="Times New Roman" w:cs="Times New Roman"/>
                <w:bCs/>
              </w:rPr>
              <w:t xml:space="preserve">ir lydimieji įstatymų projektai </w:t>
            </w:r>
          </w:p>
          <w:p w14:paraId="6F9245A4" w14:textId="073771AE" w:rsidR="00197366" w:rsidRPr="00E10F20" w:rsidRDefault="00197366" w:rsidP="000B1D60">
            <w:pPr>
              <w:rPr>
                <w:rFonts w:ascii="Times New Roman" w:eastAsia="Calibri" w:hAnsi="Times New Roman" w:cs="Times New Roman"/>
                <w:i/>
              </w:rPr>
            </w:pPr>
            <w:r w:rsidRPr="00E10F20">
              <w:rPr>
                <w:rFonts w:ascii="Times New Roman" w:eastAsia="Calibri" w:hAnsi="Times New Roman" w:cs="Times New Roman"/>
                <w:i/>
              </w:rPr>
              <w:t>Vystyti Lietuvos kapitalo rinką pritraukiant į ją institucinius investuotojus, didinti įmonių prieigą prie kapitalo, tokiu būdu skatinant ekonomikos augimą: peržiūrėti institucinių investuotojų reguliavimą, siekiant paskatinti jų investicijas Lietuvoje</w:t>
            </w:r>
          </w:p>
        </w:tc>
        <w:tc>
          <w:tcPr>
            <w:tcW w:w="1276" w:type="dxa"/>
          </w:tcPr>
          <w:p w14:paraId="5FA9FFF7" w14:textId="349D660E" w:rsidR="00197366" w:rsidRPr="00E10F20" w:rsidRDefault="00197366" w:rsidP="003566DD">
            <w:pPr>
              <w:spacing w:after="0"/>
              <w:jc w:val="center"/>
              <w:rPr>
                <w:rFonts w:ascii="Times New Roman" w:hAnsi="Times New Roman" w:cs="Times New Roman"/>
              </w:rPr>
            </w:pPr>
            <w:r>
              <w:rPr>
                <w:rFonts w:ascii="Times New Roman" w:hAnsi="Times New Roman" w:cs="Times New Roman"/>
              </w:rPr>
              <w:t>lapkritis</w:t>
            </w:r>
          </w:p>
        </w:tc>
        <w:tc>
          <w:tcPr>
            <w:tcW w:w="4677" w:type="dxa"/>
          </w:tcPr>
          <w:p w14:paraId="0C949280" w14:textId="3CA87DE5" w:rsidR="00197366" w:rsidRPr="003566DD" w:rsidRDefault="00197366" w:rsidP="00E12392">
            <w:pPr>
              <w:spacing w:after="0"/>
              <w:rPr>
                <w:rFonts w:ascii="Times New Roman" w:hAnsi="Times New Roman" w:cs="Times New Roman"/>
                <w:b/>
                <w:bCs/>
                <w:i/>
                <w:iCs/>
              </w:rPr>
            </w:pPr>
            <w:r w:rsidRPr="003566DD">
              <w:rPr>
                <w:rFonts w:ascii="Times New Roman" w:hAnsi="Times New Roman" w:cs="Times New Roman"/>
                <w:b/>
                <w:bCs/>
                <w:i/>
                <w:iCs/>
              </w:rPr>
              <w:t>PRITARTA 2020-03-03 TARPINSTITUCINIAME PASITARIME</w:t>
            </w:r>
            <w:r>
              <w:rPr>
                <w:rFonts w:ascii="Times New Roman" w:hAnsi="Times New Roman" w:cs="Times New Roman"/>
                <w:b/>
                <w:bCs/>
                <w:i/>
                <w:iCs/>
              </w:rPr>
              <w:t xml:space="preserve"> (Protokol</w:t>
            </w:r>
            <w:r w:rsidR="00747DE8">
              <w:rPr>
                <w:rFonts w:ascii="Times New Roman" w:hAnsi="Times New Roman" w:cs="Times New Roman"/>
                <w:b/>
                <w:bCs/>
                <w:i/>
                <w:iCs/>
              </w:rPr>
              <w:t>as</w:t>
            </w:r>
            <w:r>
              <w:rPr>
                <w:rFonts w:ascii="Times New Roman" w:hAnsi="Times New Roman" w:cs="Times New Roman"/>
                <w:b/>
                <w:bCs/>
                <w:i/>
                <w:iCs/>
              </w:rPr>
              <w:t xml:space="preserve"> Nr. 9, 2 kl.) </w:t>
            </w:r>
          </w:p>
          <w:p w14:paraId="046BF5DC" w14:textId="77777777" w:rsidR="00197366" w:rsidRDefault="00197366" w:rsidP="00E12392">
            <w:pPr>
              <w:spacing w:after="0"/>
              <w:rPr>
                <w:rFonts w:ascii="Times New Roman" w:hAnsi="Times New Roman" w:cs="Times New Roman"/>
              </w:rPr>
            </w:pPr>
          </w:p>
          <w:p w14:paraId="5902163E" w14:textId="2C1A34E5" w:rsidR="00197366" w:rsidRDefault="00197366" w:rsidP="00E12392">
            <w:pPr>
              <w:spacing w:after="0"/>
              <w:rPr>
                <w:rFonts w:ascii="Times New Roman" w:hAnsi="Times New Roman" w:cs="Times New Roman"/>
              </w:rPr>
            </w:pPr>
            <w:r w:rsidRPr="00E10F20">
              <w:rPr>
                <w:rFonts w:ascii="Times New Roman" w:hAnsi="Times New Roman" w:cs="Times New Roman"/>
              </w:rPr>
              <w:t>Poveikis verslo sąlygoms</w:t>
            </w:r>
            <w:r>
              <w:rPr>
                <w:rFonts w:ascii="Times New Roman" w:hAnsi="Times New Roman" w:cs="Times New Roman"/>
              </w:rPr>
              <w:t xml:space="preserve">: </w:t>
            </w:r>
          </w:p>
          <w:p w14:paraId="39710C12" w14:textId="5497A782" w:rsidR="00197366" w:rsidRPr="00E10F20" w:rsidRDefault="00197366" w:rsidP="00E12392">
            <w:pPr>
              <w:spacing w:after="0"/>
              <w:rPr>
                <w:rFonts w:ascii="Times New Roman" w:eastAsia="Calibri" w:hAnsi="Times New Roman" w:cs="Times New Roman"/>
              </w:rPr>
            </w:pPr>
            <w:r>
              <w:rPr>
                <w:rFonts w:ascii="Times New Roman" w:hAnsi="Times New Roman" w:cs="Times New Roman"/>
                <w:szCs w:val="24"/>
              </w:rPr>
              <w:t>n</w:t>
            </w:r>
            <w:r w:rsidRPr="00B60A64">
              <w:rPr>
                <w:rFonts w:ascii="Times New Roman" w:hAnsi="Times New Roman" w:cs="Times New Roman"/>
                <w:szCs w:val="24"/>
              </w:rPr>
              <w:t>umatomi</w:t>
            </w:r>
            <w:r w:rsidRPr="00B60A64">
              <w:rPr>
                <w:rFonts w:ascii="Times New Roman" w:hAnsi="Times New Roman" w:cs="Times New Roman"/>
                <w:bCs/>
                <w:szCs w:val="24"/>
              </w:rPr>
              <w:t xml:space="preserve"> verslo aplinkos pakeitimai</w:t>
            </w:r>
            <w:r w:rsidRPr="00B60A64">
              <w:rPr>
                <w:rFonts w:ascii="Times New Roman" w:hAnsi="Times New Roman" w:cs="Times New Roman"/>
                <w:szCs w:val="24"/>
              </w:rPr>
              <w:t xml:space="preserve">, kurie gali </w:t>
            </w:r>
            <w:r>
              <w:rPr>
                <w:rFonts w:ascii="Times New Roman" w:hAnsi="Times New Roman" w:cs="Times New Roman"/>
                <w:szCs w:val="24"/>
              </w:rPr>
              <w:t xml:space="preserve">pritraukti </w:t>
            </w:r>
            <w:r w:rsidRPr="00B60A64">
              <w:rPr>
                <w:rFonts w:ascii="Times New Roman" w:hAnsi="Times New Roman" w:cs="Times New Roman"/>
                <w:szCs w:val="24"/>
              </w:rPr>
              <w:t>reikšming</w:t>
            </w:r>
            <w:r>
              <w:rPr>
                <w:rFonts w:ascii="Times New Roman" w:hAnsi="Times New Roman" w:cs="Times New Roman"/>
                <w:szCs w:val="24"/>
              </w:rPr>
              <w:t>ų</w:t>
            </w:r>
            <w:r w:rsidRPr="00B60A64">
              <w:rPr>
                <w:rFonts w:ascii="Times New Roman" w:hAnsi="Times New Roman" w:cs="Times New Roman"/>
                <w:szCs w:val="24"/>
              </w:rPr>
              <w:t xml:space="preserve"> </w:t>
            </w:r>
            <w:r w:rsidRPr="00B60A64">
              <w:rPr>
                <w:rFonts w:ascii="Times New Roman" w:hAnsi="Times New Roman" w:cs="Times New Roman"/>
                <w:bCs/>
                <w:szCs w:val="24"/>
              </w:rPr>
              <w:t>investicij</w:t>
            </w:r>
            <w:r>
              <w:rPr>
                <w:rFonts w:ascii="Times New Roman" w:hAnsi="Times New Roman" w:cs="Times New Roman"/>
                <w:bCs/>
                <w:szCs w:val="24"/>
              </w:rPr>
              <w:t>ų</w:t>
            </w:r>
          </w:p>
        </w:tc>
      </w:tr>
      <w:tr w:rsidR="00197366" w:rsidRPr="007D1F95" w14:paraId="50A29769" w14:textId="77777777" w:rsidTr="00EB3A56">
        <w:trPr>
          <w:trHeight w:val="703"/>
        </w:trPr>
        <w:tc>
          <w:tcPr>
            <w:tcW w:w="709" w:type="dxa"/>
            <w:shd w:val="clear" w:color="auto" w:fill="auto"/>
          </w:tcPr>
          <w:p w14:paraId="4AF5C158" w14:textId="5180E23B" w:rsidR="00197366" w:rsidRDefault="00197366" w:rsidP="00B225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w:t>
            </w:r>
          </w:p>
        </w:tc>
        <w:tc>
          <w:tcPr>
            <w:tcW w:w="1560" w:type="dxa"/>
            <w:shd w:val="clear" w:color="auto" w:fill="auto"/>
          </w:tcPr>
          <w:p w14:paraId="51073A37" w14:textId="0B2F3AA6" w:rsidR="00197366" w:rsidRPr="00E10F20" w:rsidRDefault="00197366" w:rsidP="00B22502">
            <w:pPr>
              <w:jc w:val="center"/>
              <w:rPr>
                <w:rFonts w:ascii="Times New Roman" w:eastAsia="Calibri" w:hAnsi="Times New Roman" w:cs="Times New Roman"/>
              </w:rPr>
            </w:pPr>
            <w:r>
              <w:rPr>
                <w:rFonts w:ascii="Times New Roman" w:eastAsia="Calibri" w:hAnsi="Times New Roman" w:cs="Times New Roman"/>
              </w:rPr>
              <w:t>A. Veryga</w:t>
            </w:r>
          </w:p>
        </w:tc>
        <w:tc>
          <w:tcPr>
            <w:tcW w:w="7513" w:type="dxa"/>
            <w:shd w:val="clear" w:color="auto" w:fill="auto"/>
          </w:tcPr>
          <w:p w14:paraId="2DE9B990" w14:textId="77777777" w:rsidR="00197366" w:rsidRDefault="00197366" w:rsidP="00B22502">
            <w:pPr>
              <w:rPr>
                <w:rFonts w:ascii="Times New Roman" w:hAnsi="Times New Roman" w:cs="Times New Roman"/>
                <w:b/>
              </w:rPr>
            </w:pPr>
            <w:r>
              <w:rPr>
                <w:rFonts w:ascii="Times New Roman" w:hAnsi="Times New Roman" w:cs="Times New Roman"/>
                <w:b/>
              </w:rPr>
              <w:t xml:space="preserve">Sveikatos duomenų pakartotinio panaudojimo įstatymo projektas </w:t>
            </w:r>
            <w:r>
              <w:rPr>
                <w:rFonts w:ascii="Times New Roman" w:hAnsi="Times New Roman" w:cs="Times New Roman"/>
                <w:bCs/>
              </w:rPr>
              <w:t>ir lydimasis įstatymo projektas</w:t>
            </w:r>
            <w:r>
              <w:rPr>
                <w:rFonts w:ascii="Times New Roman" w:hAnsi="Times New Roman" w:cs="Times New Roman"/>
                <w:b/>
              </w:rPr>
              <w:t xml:space="preserve"> </w:t>
            </w:r>
          </w:p>
          <w:p w14:paraId="1D512361" w14:textId="7A80992F" w:rsidR="00197366" w:rsidRPr="00E10F20" w:rsidRDefault="00197366" w:rsidP="00B22502">
            <w:pPr>
              <w:rPr>
                <w:rFonts w:ascii="Times New Roman" w:hAnsi="Times New Roman" w:cs="Times New Roman"/>
                <w:b/>
                <w:bCs/>
              </w:rPr>
            </w:pPr>
            <w:r>
              <w:rPr>
                <w:rFonts w:ascii="Times New Roman" w:hAnsi="Times New Roman" w:cs="Times New Roman"/>
                <w:i/>
              </w:rPr>
              <w:t>Sudaryti sąlygas pakartotinai naudoti sveikatos duomenis mokslinių tyrimų, plėtros ir inovacijų, švietimo, žinių vadybos, sveikatos priežiūros politikos planavimo tikslais. Atsižvelgiant į šios rūšies duomenų jautrumą, užtikrinti šių duomenų naudojimo skaidrumą, stiprinti gyventojų pasitikėjimą dėl jų sveikatos duomenų saugumo užtikrinimo</w:t>
            </w:r>
          </w:p>
        </w:tc>
        <w:tc>
          <w:tcPr>
            <w:tcW w:w="1276" w:type="dxa"/>
          </w:tcPr>
          <w:p w14:paraId="0874DA2A" w14:textId="1B424A7C" w:rsidR="00197366" w:rsidRPr="00E12392" w:rsidRDefault="00197366" w:rsidP="003566DD">
            <w:pPr>
              <w:pStyle w:val="Sraopastraipa"/>
              <w:ind w:left="173"/>
              <w:jc w:val="center"/>
              <w:rPr>
                <w:sz w:val="22"/>
                <w:szCs w:val="22"/>
              </w:rPr>
            </w:pPr>
            <w:r>
              <w:rPr>
                <w:sz w:val="22"/>
                <w:szCs w:val="22"/>
              </w:rPr>
              <w:t>spalis</w:t>
            </w:r>
          </w:p>
        </w:tc>
        <w:tc>
          <w:tcPr>
            <w:tcW w:w="4677" w:type="dxa"/>
          </w:tcPr>
          <w:p w14:paraId="2D4E2DAB" w14:textId="64C8F880" w:rsidR="00197366" w:rsidRPr="003566DD" w:rsidRDefault="00197366" w:rsidP="007B3D2D">
            <w:pPr>
              <w:ind w:left="31"/>
              <w:rPr>
                <w:rFonts w:ascii="Times New Roman" w:hAnsi="Times New Roman" w:cs="Times New Roman"/>
                <w:b/>
                <w:bCs/>
              </w:rPr>
            </w:pPr>
            <w:r w:rsidRPr="003566DD">
              <w:rPr>
                <w:rFonts w:ascii="Times New Roman" w:hAnsi="Times New Roman" w:cs="Times New Roman"/>
                <w:b/>
                <w:bCs/>
              </w:rPr>
              <w:t xml:space="preserve">SKOLA IŠ 2020 M. PAVASARIO SESIJOS </w:t>
            </w:r>
          </w:p>
          <w:p w14:paraId="05E22B45" w14:textId="11F98ACA" w:rsidR="00197366" w:rsidRPr="007B3D2D" w:rsidRDefault="00197366" w:rsidP="007B3D2D">
            <w:pPr>
              <w:ind w:left="31"/>
              <w:rPr>
                <w:rFonts w:ascii="Times New Roman" w:hAnsi="Times New Roman" w:cs="Times New Roman"/>
              </w:rPr>
            </w:pPr>
            <w:r w:rsidRPr="007B3D2D">
              <w:rPr>
                <w:rFonts w:ascii="Times New Roman" w:hAnsi="Times New Roman" w:cs="Times New Roman"/>
              </w:rPr>
              <w:t xml:space="preserve">Poveikis reguliuojamiems visuomeniniams santykiams: </w:t>
            </w:r>
            <w:r w:rsidRPr="007B3D2D">
              <w:rPr>
                <w:rFonts w:ascii="Times New Roman" w:hAnsi="Times New Roman" w:cs="Times New Roman"/>
                <w:bCs/>
              </w:rPr>
              <w:t>naujas reguliavimas</w:t>
            </w:r>
          </w:p>
        </w:tc>
      </w:tr>
      <w:tr w:rsidR="00197366" w:rsidRPr="007D1F95" w14:paraId="55A0412F" w14:textId="77777777" w:rsidTr="00EB3A56">
        <w:trPr>
          <w:trHeight w:val="703"/>
        </w:trPr>
        <w:tc>
          <w:tcPr>
            <w:tcW w:w="709" w:type="dxa"/>
            <w:shd w:val="clear" w:color="auto" w:fill="auto"/>
          </w:tcPr>
          <w:p w14:paraId="7A9C96B9" w14:textId="6BC03FD1" w:rsidR="00197366" w:rsidRPr="00E10F20" w:rsidRDefault="00197366" w:rsidP="0044423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sidRPr="00E10F20">
              <w:rPr>
                <w:rFonts w:ascii="Times New Roman" w:eastAsia="Times New Roman" w:hAnsi="Times New Roman" w:cs="Times New Roman"/>
                <w:lang w:eastAsia="lt-LT"/>
              </w:rPr>
              <w:t>.</w:t>
            </w:r>
          </w:p>
        </w:tc>
        <w:tc>
          <w:tcPr>
            <w:tcW w:w="1560" w:type="dxa"/>
            <w:shd w:val="clear" w:color="auto" w:fill="auto"/>
          </w:tcPr>
          <w:p w14:paraId="644F4079" w14:textId="6A944C2E" w:rsidR="00197366" w:rsidRPr="00E10F20" w:rsidRDefault="00197366" w:rsidP="00444238">
            <w:pPr>
              <w:jc w:val="center"/>
              <w:rPr>
                <w:rFonts w:ascii="Times New Roman" w:eastAsia="Calibri" w:hAnsi="Times New Roman" w:cs="Times New Roman"/>
              </w:rPr>
            </w:pPr>
            <w:r w:rsidRPr="00E10F20">
              <w:rPr>
                <w:rFonts w:ascii="Times New Roman" w:eastAsia="Calibri" w:hAnsi="Times New Roman" w:cs="Times New Roman"/>
              </w:rPr>
              <w:t>A. Veryga</w:t>
            </w:r>
          </w:p>
        </w:tc>
        <w:tc>
          <w:tcPr>
            <w:tcW w:w="7513" w:type="dxa"/>
            <w:shd w:val="clear" w:color="auto" w:fill="auto"/>
          </w:tcPr>
          <w:p w14:paraId="750514F4" w14:textId="30CBF606" w:rsidR="00197366" w:rsidRPr="00E10F20" w:rsidRDefault="00197366" w:rsidP="00444238">
            <w:pPr>
              <w:rPr>
                <w:rFonts w:ascii="Times New Roman" w:hAnsi="Times New Roman" w:cs="Times New Roman"/>
                <w:b/>
              </w:rPr>
            </w:pPr>
            <w:r w:rsidRPr="00E10F20">
              <w:rPr>
                <w:rFonts w:ascii="Times New Roman" w:hAnsi="Times New Roman" w:cs="Times New Roman"/>
                <w:b/>
              </w:rPr>
              <w:t>Greitosios medicinos pagalbos įstatymo projektas</w:t>
            </w:r>
          </w:p>
          <w:p w14:paraId="4F69592B" w14:textId="56BF4067" w:rsidR="00197366" w:rsidRPr="00E10F20" w:rsidRDefault="00197366" w:rsidP="00444238">
            <w:pPr>
              <w:rPr>
                <w:rFonts w:ascii="Times New Roman" w:hAnsi="Times New Roman" w:cs="Times New Roman"/>
                <w:bCs/>
                <w:i/>
                <w:iCs/>
              </w:rPr>
            </w:pPr>
            <w:r w:rsidRPr="00E10F20">
              <w:rPr>
                <w:rFonts w:ascii="Times New Roman" w:hAnsi="Times New Roman" w:cs="Times New Roman"/>
                <w:bCs/>
                <w:i/>
                <w:iCs/>
              </w:rPr>
              <w:t>Sudaryti teisinį pagrindą savivaldybių vykdomas greitosios medicinos pagalbos (toliau - GMP) užtikrinimo funkcijas grąžinti valstybei. Nustatyti GMP įstaigų sistemą, kurią sudarys teritoriniu pagrindu įsteigtos GMP įstaigos.  GMP įstaigų skaičių ir jų aptarnaujamas teritorijas, taip  pat  paslaugų teikimo organizavimo pagrindines sąlygas nustatys sveikatos apsaugos ministras</w:t>
            </w:r>
          </w:p>
        </w:tc>
        <w:tc>
          <w:tcPr>
            <w:tcW w:w="1276" w:type="dxa"/>
          </w:tcPr>
          <w:p w14:paraId="660BBEBE" w14:textId="16B7A505" w:rsidR="00197366" w:rsidRPr="00C715CE" w:rsidRDefault="00197366" w:rsidP="003566DD">
            <w:pPr>
              <w:spacing w:after="0"/>
              <w:jc w:val="center"/>
              <w:rPr>
                <w:rFonts w:ascii="Times New Roman" w:hAnsi="Times New Roman" w:cs="Times New Roman"/>
              </w:rPr>
            </w:pPr>
            <w:r>
              <w:rPr>
                <w:rFonts w:ascii="Times New Roman" w:hAnsi="Times New Roman" w:cs="Times New Roman"/>
              </w:rPr>
              <w:t>lapkritis</w:t>
            </w:r>
          </w:p>
        </w:tc>
        <w:tc>
          <w:tcPr>
            <w:tcW w:w="4677" w:type="dxa"/>
          </w:tcPr>
          <w:p w14:paraId="59DBD1B5" w14:textId="26F296CE" w:rsidR="00197366" w:rsidRPr="003566DD" w:rsidRDefault="00197366" w:rsidP="004F0B88">
            <w:pPr>
              <w:spacing w:after="0"/>
              <w:rPr>
                <w:rFonts w:ascii="Times New Roman" w:hAnsi="Times New Roman" w:cs="Times New Roman"/>
                <w:b/>
                <w:bCs/>
                <w:i/>
                <w:iCs/>
              </w:rPr>
            </w:pPr>
            <w:r w:rsidRPr="003566DD">
              <w:rPr>
                <w:rFonts w:ascii="Times New Roman" w:hAnsi="Times New Roman" w:cs="Times New Roman"/>
                <w:b/>
                <w:bCs/>
                <w:i/>
                <w:iCs/>
              </w:rPr>
              <w:t>PRITARTA 2020-03-03 TARPINSTITUCINIAME PASITARIME</w:t>
            </w:r>
            <w:r>
              <w:rPr>
                <w:rFonts w:ascii="Times New Roman" w:hAnsi="Times New Roman" w:cs="Times New Roman"/>
                <w:b/>
                <w:bCs/>
                <w:i/>
                <w:iCs/>
              </w:rPr>
              <w:t xml:space="preserve"> (Protokol</w:t>
            </w:r>
            <w:r w:rsidR="00747DE8">
              <w:rPr>
                <w:rFonts w:ascii="Times New Roman" w:hAnsi="Times New Roman" w:cs="Times New Roman"/>
                <w:b/>
                <w:bCs/>
                <w:i/>
                <w:iCs/>
              </w:rPr>
              <w:t>as</w:t>
            </w:r>
            <w:r>
              <w:rPr>
                <w:rFonts w:ascii="Times New Roman" w:hAnsi="Times New Roman" w:cs="Times New Roman"/>
                <w:b/>
                <w:bCs/>
                <w:i/>
                <w:iCs/>
              </w:rPr>
              <w:t xml:space="preserve"> Nr. 9, 2 kl.) </w:t>
            </w:r>
          </w:p>
          <w:p w14:paraId="30010A2C" w14:textId="77777777" w:rsidR="00197366" w:rsidRDefault="00197366" w:rsidP="00E12392">
            <w:pPr>
              <w:spacing w:after="0"/>
              <w:rPr>
                <w:rFonts w:ascii="Times New Roman" w:hAnsi="Times New Roman" w:cs="Times New Roman"/>
              </w:rPr>
            </w:pPr>
          </w:p>
          <w:p w14:paraId="24EE8AFC" w14:textId="43806720" w:rsidR="00197366" w:rsidRPr="00C715CE" w:rsidRDefault="00197366" w:rsidP="00E12392">
            <w:pPr>
              <w:spacing w:after="0"/>
              <w:rPr>
                <w:rFonts w:ascii="Times New Roman" w:hAnsi="Times New Roman" w:cs="Times New Roman"/>
              </w:rPr>
            </w:pPr>
            <w:r w:rsidRPr="00C715CE">
              <w:rPr>
                <w:rFonts w:ascii="Times New Roman" w:hAnsi="Times New Roman" w:cs="Times New Roman"/>
              </w:rPr>
              <w:t xml:space="preserve">Poveikis valstybės institucinei sandarai: gali paveikti </w:t>
            </w:r>
            <w:r w:rsidRPr="00C715CE">
              <w:rPr>
                <w:rFonts w:ascii="Times New Roman" w:hAnsi="Times New Roman" w:cs="Times New Roman"/>
                <w:bCs/>
              </w:rPr>
              <w:t>valstybės atliekamų funkcijų mastą</w:t>
            </w:r>
          </w:p>
          <w:p w14:paraId="178EA017" w14:textId="77777777" w:rsidR="00197366" w:rsidRPr="00E10F20" w:rsidRDefault="00197366" w:rsidP="00E12392">
            <w:pPr>
              <w:rPr>
                <w:rFonts w:ascii="Times New Roman" w:hAnsi="Times New Roman" w:cs="Times New Roman"/>
                <w:bCs/>
              </w:rPr>
            </w:pPr>
          </w:p>
        </w:tc>
      </w:tr>
      <w:tr w:rsidR="00197366" w:rsidRPr="007D1F95" w14:paraId="4C10AA9C" w14:textId="77777777" w:rsidTr="00EB3A56">
        <w:trPr>
          <w:trHeight w:val="703"/>
        </w:trPr>
        <w:tc>
          <w:tcPr>
            <w:tcW w:w="709" w:type="dxa"/>
            <w:shd w:val="clear" w:color="auto" w:fill="auto"/>
          </w:tcPr>
          <w:p w14:paraId="68683BBA" w14:textId="7D532B4A" w:rsidR="00197366" w:rsidRDefault="00197366" w:rsidP="00BB2B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1560" w:type="dxa"/>
            <w:shd w:val="clear" w:color="auto" w:fill="auto"/>
          </w:tcPr>
          <w:p w14:paraId="01C833A7" w14:textId="0CA2917D" w:rsidR="00197366" w:rsidRPr="00E10F20" w:rsidRDefault="00197366" w:rsidP="00BB2B2C">
            <w:pPr>
              <w:jc w:val="center"/>
              <w:rPr>
                <w:rFonts w:ascii="Times New Roman" w:eastAsia="Calibri" w:hAnsi="Times New Roman" w:cs="Times New Roman"/>
              </w:rPr>
            </w:pPr>
            <w:r w:rsidRPr="00E10F20">
              <w:rPr>
                <w:rFonts w:ascii="Times New Roman" w:eastAsia="Calibri" w:hAnsi="Times New Roman" w:cs="Times New Roman"/>
              </w:rPr>
              <w:t>A. Monkevičius</w:t>
            </w:r>
          </w:p>
        </w:tc>
        <w:tc>
          <w:tcPr>
            <w:tcW w:w="7513" w:type="dxa"/>
            <w:shd w:val="clear" w:color="auto" w:fill="auto"/>
          </w:tcPr>
          <w:p w14:paraId="53B41A63" w14:textId="77777777" w:rsidR="00197366" w:rsidRPr="00E10F20" w:rsidRDefault="00197366" w:rsidP="00BB2B2C">
            <w:pPr>
              <w:rPr>
                <w:rFonts w:ascii="Times New Roman" w:hAnsi="Times New Roman" w:cs="Times New Roman"/>
                <w:b/>
              </w:rPr>
            </w:pPr>
            <w:r w:rsidRPr="00E10F20">
              <w:rPr>
                <w:rFonts w:ascii="Times New Roman" w:hAnsi="Times New Roman" w:cs="Times New Roman"/>
                <w:b/>
              </w:rPr>
              <w:t>Neformaliojo suaugusiųjų švietimo ir tęstinio mokymosi įstatymo Nr. VIII-822 pakeitimo įstatymo projektas</w:t>
            </w:r>
          </w:p>
          <w:p w14:paraId="7872426A" w14:textId="3F6527B9" w:rsidR="00197366" w:rsidRPr="00E10F20" w:rsidRDefault="00197366" w:rsidP="00BB2B2C">
            <w:pPr>
              <w:rPr>
                <w:rFonts w:ascii="Times New Roman" w:hAnsi="Times New Roman" w:cs="Times New Roman"/>
                <w:b/>
              </w:rPr>
            </w:pPr>
            <w:r w:rsidRPr="00E10F20">
              <w:rPr>
                <w:rFonts w:ascii="Times New Roman" w:hAnsi="Times New Roman" w:cs="Times New Roman"/>
                <w:i/>
              </w:rPr>
              <w:t>Sudaryti teisines prielaidas sistemiškai plėtoti neformalųjį suaugusiųjų švietimą kaip mokymosi visą gyvenimą sudėtinę dalį, formuoti politiką neformaliojo švietimo srityje ir kompleksiškai spręsti neformaliojo švietimo problemas</w:t>
            </w:r>
          </w:p>
        </w:tc>
        <w:tc>
          <w:tcPr>
            <w:tcW w:w="1276" w:type="dxa"/>
          </w:tcPr>
          <w:p w14:paraId="67EA2311" w14:textId="0C9DDAFB" w:rsidR="00197366" w:rsidRDefault="00197366" w:rsidP="00BB2B2C">
            <w:pPr>
              <w:spacing w:after="0"/>
              <w:jc w:val="center"/>
              <w:rPr>
                <w:rFonts w:ascii="Times New Roman" w:hAnsi="Times New Roman" w:cs="Times New Roman"/>
              </w:rPr>
            </w:pPr>
            <w:r>
              <w:rPr>
                <w:rFonts w:ascii="Times New Roman" w:hAnsi="Times New Roman" w:cs="Times New Roman"/>
              </w:rPr>
              <w:t>lapkritis</w:t>
            </w:r>
          </w:p>
        </w:tc>
        <w:tc>
          <w:tcPr>
            <w:tcW w:w="4677" w:type="dxa"/>
          </w:tcPr>
          <w:p w14:paraId="6108F581" w14:textId="439023CB" w:rsidR="00197366" w:rsidRPr="003566DD" w:rsidRDefault="00197366" w:rsidP="004F0B88">
            <w:pPr>
              <w:spacing w:after="0"/>
              <w:rPr>
                <w:rFonts w:ascii="Times New Roman" w:hAnsi="Times New Roman" w:cs="Times New Roman"/>
                <w:b/>
                <w:bCs/>
                <w:i/>
                <w:iCs/>
              </w:rPr>
            </w:pPr>
            <w:r w:rsidRPr="003566DD">
              <w:rPr>
                <w:rFonts w:ascii="Times New Roman" w:hAnsi="Times New Roman" w:cs="Times New Roman"/>
                <w:b/>
                <w:bCs/>
                <w:i/>
                <w:iCs/>
              </w:rPr>
              <w:t>PRITARTA 2020-03-03 TARPINSTITUCINIAME PASITARIME</w:t>
            </w:r>
            <w:r>
              <w:rPr>
                <w:rFonts w:ascii="Times New Roman" w:hAnsi="Times New Roman" w:cs="Times New Roman"/>
                <w:b/>
                <w:bCs/>
                <w:i/>
                <w:iCs/>
              </w:rPr>
              <w:t xml:space="preserve"> (Protokol</w:t>
            </w:r>
            <w:r w:rsidR="00747DE8">
              <w:rPr>
                <w:rFonts w:ascii="Times New Roman" w:hAnsi="Times New Roman" w:cs="Times New Roman"/>
                <w:b/>
                <w:bCs/>
                <w:i/>
                <w:iCs/>
              </w:rPr>
              <w:t>as</w:t>
            </w:r>
            <w:r>
              <w:rPr>
                <w:rFonts w:ascii="Times New Roman" w:hAnsi="Times New Roman" w:cs="Times New Roman"/>
                <w:b/>
                <w:bCs/>
                <w:i/>
                <w:iCs/>
              </w:rPr>
              <w:t xml:space="preserve"> Nr. 9, 2 kl.) </w:t>
            </w:r>
          </w:p>
          <w:p w14:paraId="3E08D04F" w14:textId="77777777" w:rsidR="00197366" w:rsidRPr="004F0B88" w:rsidRDefault="00197366" w:rsidP="00C563AC">
            <w:pPr>
              <w:spacing w:after="0"/>
              <w:rPr>
                <w:rFonts w:ascii="Times New Roman" w:hAnsi="Times New Roman" w:cs="Times New Roman"/>
                <w:b/>
                <w:bCs/>
                <w:i/>
                <w:iCs/>
                <w:lang w:val="en-GB"/>
              </w:rPr>
            </w:pPr>
          </w:p>
          <w:p w14:paraId="3D9B760F" w14:textId="77777777" w:rsidR="00197366" w:rsidRDefault="00197366" w:rsidP="00BB2B2C">
            <w:pPr>
              <w:spacing w:after="0"/>
              <w:rPr>
                <w:rFonts w:ascii="Times New Roman" w:hAnsi="Times New Roman" w:cs="Times New Roman"/>
                <w:bCs/>
              </w:rPr>
            </w:pPr>
            <w:r w:rsidRPr="00324400">
              <w:rPr>
                <w:rFonts w:ascii="Times New Roman" w:hAnsi="Times New Roman" w:cs="Times New Roman"/>
              </w:rPr>
              <w:t xml:space="preserve">Poveikis reguliuojamiems visuomeniniams santykiams: </w:t>
            </w:r>
            <w:r w:rsidRPr="00324400">
              <w:rPr>
                <w:rFonts w:ascii="Times New Roman" w:hAnsi="Times New Roman" w:cs="Times New Roman"/>
                <w:bCs/>
              </w:rPr>
              <w:t>keičiamas reguliavimas iš esmės</w:t>
            </w:r>
          </w:p>
          <w:p w14:paraId="1C503512" w14:textId="748F6ED2" w:rsidR="00DC6279" w:rsidRPr="003566DD" w:rsidRDefault="00DC6279" w:rsidP="00BB2B2C">
            <w:pPr>
              <w:spacing w:after="0"/>
              <w:rPr>
                <w:rFonts w:ascii="Times New Roman" w:hAnsi="Times New Roman" w:cs="Times New Roman"/>
                <w:b/>
                <w:bCs/>
                <w:i/>
                <w:iCs/>
              </w:rPr>
            </w:pPr>
          </w:p>
        </w:tc>
      </w:tr>
      <w:tr w:rsidR="00197366" w:rsidRPr="007D1F95" w14:paraId="6F9245EF" w14:textId="33E20F54" w:rsidTr="00EB3A56">
        <w:trPr>
          <w:trHeight w:val="703"/>
        </w:trPr>
        <w:tc>
          <w:tcPr>
            <w:tcW w:w="709" w:type="dxa"/>
            <w:shd w:val="clear" w:color="auto" w:fill="auto"/>
          </w:tcPr>
          <w:p w14:paraId="6F9245E9" w14:textId="3741208D" w:rsidR="00197366" w:rsidRPr="00E10F20" w:rsidRDefault="00197366" w:rsidP="00BB2B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r w:rsidRPr="00E10F20">
              <w:rPr>
                <w:rFonts w:ascii="Times New Roman" w:eastAsia="Times New Roman" w:hAnsi="Times New Roman" w:cs="Times New Roman"/>
                <w:lang w:eastAsia="lt-LT"/>
              </w:rPr>
              <w:t>.</w:t>
            </w:r>
          </w:p>
        </w:tc>
        <w:tc>
          <w:tcPr>
            <w:tcW w:w="1560" w:type="dxa"/>
            <w:shd w:val="clear" w:color="auto" w:fill="auto"/>
          </w:tcPr>
          <w:p w14:paraId="6F9245EA" w14:textId="0BC030B5" w:rsidR="00197366" w:rsidRPr="00E10F20" w:rsidRDefault="00197366" w:rsidP="00BB2B2C">
            <w:pPr>
              <w:jc w:val="center"/>
              <w:rPr>
                <w:rFonts w:ascii="Times New Roman" w:eastAsia="Calibri" w:hAnsi="Times New Roman" w:cs="Times New Roman"/>
              </w:rPr>
            </w:pPr>
            <w:r>
              <w:rPr>
                <w:rFonts w:ascii="Times New Roman" w:eastAsia="Calibri" w:hAnsi="Times New Roman" w:cs="Times New Roman"/>
              </w:rPr>
              <w:t>R. Tamašunienė</w:t>
            </w:r>
          </w:p>
        </w:tc>
        <w:tc>
          <w:tcPr>
            <w:tcW w:w="7513" w:type="dxa"/>
            <w:shd w:val="clear" w:color="auto" w:fill="auto"/>
          </w:tcPr>
          <w:p w14:paraId="3E73993A" w14:textId="77777777" w:rsidR="00197366" w:rsidRDefault="00197366" w:rsidP="00BB2B2C">
            <w:pPr>
              <w:rPr>
                <w:rFonts w:ascii="Times New Roman" w:eastAsia="Calibri" w:hAnsi="Times New Roman" w:cs="Times New Roman"/>
                <w:bCs/>
                <w:iCs/>
              </w:rPr>
            </w:pPr>
            <w:r w:rsidRPr="00B22502">
              <w:rPr>
                <w:rFonts w:ascii="Times New Roman" w:eastAsia="Calibri" w:hAnsi="Times New Roman" w:cs="Times New Roman"/>
                <w:b/>
                <w:iCs/>
              </w:rPr>
              <w:t xml:space="preserve">Civilinės saugos įstatymo Nr. VIII-971 pakeitimo įstatymo projektas </w:t>
            </w:r>
            <w:r w:rsidRPr="00B22502">
              <w:rPr>
                <w:rFonts w:ascii="Times New Roman" w:eastAsia="Calibri" w:hAnsi="Times New Roman" w:cs="Times New Roman"/>
                <w:bCs/>
                <w:iCs/>
              </w:rPr>
              <w:t>ir lydimasis įstatymo projektas</w:t>
            </w:r>
          </w:p>
          <w:p w14:paraId="6F9245EC" w14:textId="31AFD6C5" w:rsidR="00197366" w:rsidRPr="00B22502" w:rsidRDefault="00197366" w:rsidP="00BB2B2C">
            <w:pPr>
              <w:rPr>
                <w:rFonts w:ascii="Times New Roman" w:eastAsia="Calibri" w:hAnsi="Times New Roman" w:cs="Times New Roman"/>
                <w:b/>
                <w:iCs/>
              </w:rPr>
            </w:pPr>
            <w:r w:rsidRPr="00B22502">
              <w:rPr>
                <w:rFonts w:ascii="Times New Roman" w:eastAsia="Times New Roman" w:hAnsi="Times New Roman" w:cs="Times New Roman"/>
                <w:i/>
                <w:iCs/>
                <w:lang w:eastAsia="lt-LT"/>
              </w:rPr>
              <w:t>Įsteigti naują civilinės saugos sistemos subjektą, kuris koordinuotų visų civilinės saugos funkcijų atlikimą, kartu užtikrinant efektyvesnį civilinės saugos sistemos funkcionavimą</w:t>
            </w:r>
            <w:r w:rsidRPr="0045187C">
              <w:rPr>
                <w:rFonts w:ascii="Times New Roman" w:eastAsia="Times New Roman" w:hAnsi="Times New Roman" w:cs="Times New Roman"/>
                <w:lang w:eastAsia="lt-LT"/>
              </w:rPr>
              <w:t xml:space="preserve">. </w:t>
            </w:r>
            <w:r>
              <w:rPr>
                <w:rFonts w:ascii="Times New Roman" w:eastAsia="Times New Roman" w:hAnsi="Times New Roman" w:cs="Times New Roman"/>
                <w:i/>
                <w:iCs/>
                <w:lang w:eastAsia="lt-LT"/>
              </w:rPr>
              <w:t>N</w:t>
            </w:r>
            <w:r w:rsidRPr="00B22502">
              <w:rPr>
                <w:rFonts w:ascii="Times New Roman" w:eastAsia="Times New Roman" w:hAnsi="Times New Roman" w:cs="Times New Roman"/>
                <w:i/>
                <w:iCs/>
                <w:lang w:eastAsia="lt-LT"/>
              </w:rPr>
              <w:t>umatyti galimybę veikti atskiriems mechanizmams, esant skirtingo pobūdžio ekstremaliosioms situacijoms (valstybės ar savivaldybės lygio), ir nustatyti paprastesnę valstybės rezervo panaudojimo procedūrą</w:t>
            </w:r>
          </w:p>
        </w:tc>
        <w:tc>
          <w:tcPr>
            <w:tcW w:w="1276" w:type="dxa"/>
          </w:tcPr>
          <w:p w14:paraId="2BF6F8A0" w14:textId="4C1A93D0" w:rsidR="00197366" w:rsidRDefault="00197366" w:rsidP="00BB2B2C">
            <w:pPr>
              <w:spacing w:after="0"/>
              <w:jc w:val="center"/>
              <w:rPr>
                <w:rFonts w:ascii="Times New Roman" w:hAnsi="Times New Roman" w:cs="Times New Roman"/>
                <w:szCs w:val="24"/>
              </w:rPr>
            </w:pPr>
            <w:r>
              <w:rPr>
                <w:rFonts w:ascii="Times New Roman" w:hAnsi="Times New Roman" w:cs="Times New Roman"/>
                <w:szCs w:val="24"/>
              </w:rPr>
              <w:t>spalis</w:t>
            </w:r>
          </w:p>
        </w:tc>
        <w:tc>
          <w:tcPr>
            <w:tcW w:w="4677" w:type="dxa"/>
          </w:tcPr>
          <w:p w14:paraId="0272CA8F" w14:textId="13617FCF" w:rsidR="00197366" w:rsidRPr="00E12392" w:rsidRDefault="00197366" w:rsidP="00BB2B2C">
            <w:pPr>
              <w:spacing w:after="0" w:line="240" w:lineRule="auto"/>
              <w:rPr>
                <w:rFonts w:ascii="Times New Roman" w:hAnsi="Times New Roman" w:cs="Times New Roman"/>
                <w:szCs w:val="24"/>
              </w:rPr>
            </w:pPr>
            <w:r w:rsidRPr="00C715CE">
              <w:rPr>
                <w:rFonts w:ascii="Times New Roman" w:hAnsi="Times New Roman" w:cs="Times New Roman"/>
              </w:rPr>
              <w:t>Poveikis valstybės institucinei sandarai:</w:t>
            </w:r>
            <w:r>
              <w:rPr>
                <w:rFonts w:ascii="Times New Roman" w:hAnsi="Times New Roman" w:cs="Times New Roman"/>
              </w:rPr>
              <w:t xml:space="preserve"> </w:t>
            </w:r>
            <w:r>
              <w:rPr>
                <w:rFonts w:ascii="Times New Roman" w:hAnsi="Times New Roman" w:cs="Times New Roman"/>
                <w:bCs/>
                <w:sz w:val="24"/>
                <w:szCs w:val="24"/>
              </w:rPr>
              <w:t>s</w:t>
            </w:r>
            <w:r w:rsidRPr="00B60A64">
              <w:rPr>
                <w:rFonts w:ascii="Times New Roman" w:hAnsi="Times New Roman" w:cs="Times New Roman"/>
                <w:bCs/>
                <w:sz w:val="24"/>
                <w:szCs w:val="24"/>
              </w:rPr>
              <w:t xml:space="preserve">teigiama nauja </w:t>
            </w:r>
            <w:r w:rsidRPr="00B60A64">
              <w:rPr>
                <w:rFonts w:ascii="Times New Roman" w:hAnsi="Times New Roman" w:cs="Times New Roman"/>
                <w:sz w:val="24"/>
                <w:szCs w:val="24"/>
              </w:rPr>
              <w:t>institucija ar įstaiga</w:t>
            </w:r>
          </w:p>
        </w:tc>
      </w:tr>
    </w:tbl>
    <w:p w14:paraId="6F9245F0" w14:textId="77777777" w:rsidR="00CC3D38" w:rsidRPr="007D1F95" w:rsidRDefault="00CC3D38">
      <w:pPr>
        <w:rPr>
          <w:rFonts w:ascii="Times New Roman" w:hAnsi="Times New Roman" w:cs="Times New Roman"/>
        </w:rPr>
      </w:pPr>
    </w:p>
    <w:sectPr w:rsidR="00CC3D38" w:rsidRPr="007D1F95" w:rsidSect="002B21AA">
      <w:footerReference w:type="default" r:id="rId7"/>
      <w:pgSz w:w="16838" w:h="11906" w:orient="landscape"/>
      <w:pgMar w:top="426" w:right="1440"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00B1" w14:textId="77777777" w:rsidR="008742E2" w:rsidRDefault="008742E2" w:rsidP="00ED0BDC">
      <w:pPr>
        <w:spacing w:after="0" w:line="240" w:lineRule="auto"/>
      </w:pPr>
      <w:r>
        <w:separator/>
      </w:r>
    </w:p>
  </w:endnote>
  <w:endnote w:type="continuationSeparator" w:id="0">
    <w:p w14:paraId="013FCD3E" w14:textId="77777777" w:rsidR="008742E2" w:rsidRDefault="008742E2" w:rsidP="00ED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688481"/>
      <w:docPartObj>
        <w:docPartGallery w:val="Page Numbers (Bottom of Page)"/>
        <w:docPartUnique/>
      </w:docPartObj>
    </w:sdtPr>
    <w:sdtEndPr/>
    <w:sdtContent>
      <w:p w14:paraId="6F9245F5" w14:textId="77777777" w:rsidR="00ED0BDC" w:rsidRDefault="00ED0BDC">
        <w:pPr>
          <w:pStyle w:val="Porat"/>
          <w:jc w:val="right"/>
        </w:pPr>
        <w:r>
          <w:fldChar w:fldCharType="begin"/>
        </w:r>
        <w:r>
          <w:instrText>PAGE   \* MERGEFORMAT</w:instrText>
        </w:r>
        <w:r>
          <w:fldChar w:fldCharType="separate"/>
        </w:r>
        <w:r w:rsidR="00221F87">
          <w:rPr>
            <w:noProof/>
          </w:rPr>
          <w:t>2</w:t>
        </w:r>
        <w:r>
          <w:fldChar w:fldCharType="end"/>
        </w:r>
      </w:p>
    </w:sdtContent>
  </w:sdt>
  <w:p w14:paraId="6F9245F6" w14:textId="77777777" w:rsidR="00ED0BDC" w:rsidRDefault="00ED0B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B6DC" w14:textId="77777777" w:rsidR="008742E2" w:rsidRDefault="008742E2" w:rsidP="00ED0BDC">
      <w:pPr>
        <w:spacing w:after="0" w:line="240" w:lineRule="auto"/>
      </w:pPr>
      <w:r>
        <w:separator/>
      </w:r>
    </w:p>
  </w:footnote>
  <w:footnote w:type="continuationSeparator" w:id="0">
    <w:p w14:paraId="439871A1" w14:textId="77777777" w:rsidR="008742E2" w:rsidRDefault="008742E2" w:rsidP="00ED0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0FE"/>
    <w:multiLevelType w:val="hybridMultilevel"/>
    <w:tmpl w:val="0756B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B3C74"/>
    <w:multiLevelType w:val="multilevel"/>
    <w:tmpl w:val="E3A82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865113"/>
    <w:multiLevelType w:val="hybridMultilevel"/>
    <w:tmpl w:val="BD3C2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1610C1"/>
    <w:multiLevelType w:val="hybridMultilevel"/>
    <w:tmpl w:val="DAB6F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656417"/>
    <w:multiLevelType w:val="hybridMultilevel"/>
    <w:tmpl w:val="02D29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BA1AF7"/>
    <w:multiLevelType w:val="hybridMultilevel"/>
    <w:tmpl w:val="5B8C8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F"/>
    <w:rsid w:val="000362BD"/>
    <w:rsid w:val="0003687B"/>
    <w:rsid w:val="00051BEF"/>
    <w:rsid w:val="00060B72"/>
    <w:rsid w:val="00067824"/>
    <w:rsid w:val="000B1D60"/>
    <w:rsid w:val="000B372A"/>
    <w:rsid w:val="000E670C"/>
    <w:rsid w:val="001119FD"/>
    <w:rsid w:val="001166CA"/>
    <w:rsid w:val="00120889"/>
    <w:rsid w:val="00121A9A"/>
    <w:rsid w:val="00121C36"/>
    <w:rsid w:val="00134CF9"/>
    <w:rsid w:val="00150B09"/>
    <w:rsid w:val="00194E31"/>
    <w:rsid w:val="00197366"/>
    <w:rsid w:val="001C5FF1"/>
    <w:rsid w:val="001D16C4"/>
    <w:rsid w:val="001E1AA4"/>
    <w:rsid w:val="00221F87"/>
    <w:rsid w:val="00286AC0"/>
    <w:rsid w:val="002B21AA"/>
    <w:rsid w:val="002C1F0F"/>
    <w:rsid w:val="00324400"/>
    <w:rsid w:val="003435CE"/>
    <w:rsid w:val="003566DD"/>
    <w:rsid w:val="0036011B"/>
    <w:rsid w:val="0037166E"/>
    <w:rsid w:val="00387F93"/>
    <w:rsid w:val="00391531"/>
    <w:rsid w:val="00392A33"/>
    <w:rsid w:val="003B24AA"/>
    <w:rsid w:val="003B6488"/>
    <w:rsid w:val="00427615"/>
    <w:rsid w:val="00444238"/>
    <w:rsid w:val="00470AAA"/>
    <w:rsid w:val="00471E35"/>
    <w:rsid w:val="00486034"/>
    <w:rsid w:val="00486B7B"/>
    <w:rsid w:val="00493625"/>
    <w:rsid w:val="004A7747"/>
    <w:rsid w:val="004D454C"/>
    <w:rsid w:val="004F0B88"/>
    <w:rsid w:val="00502B5B"/>
    <w:rsid w:val="00516A45"/>
    <w:rsid w:val="005328E0"/>
    <w:rsid w:val="005556E5"/>
    <w:rsid w:val="00585FB6"/>
    <w:rsid w:val="005A0DE4"/>
    <w:rsid w:val="005A6F46"/>
    <w:rsid w:val="005E31C6"/>
    <w:rsid w:val="005E7E17"/>
    <w:rsid w:val="005F28F0"/>
    <w:rsid w:val="00604E1B"/>
    <w:rsid w:val="00615559"/>
    <w:rsid w:val="00616740"/>
    <w:rsid w:val="00641F22"/>
    <w:rsid w:val="006A3073"/>
    <w:rsid w:val="006C178D"/>
    <w:rsid w:val="00716003"/>
    <w:rsid w:val="00724383"/>
    <w:rsid w:val="00734F61"/>
    <w:rsid w:val="00747DE8"/>
    <w:rsid w:val="0075287D"/>
    <w:rsid w:val="00762FEC"/>
    <w:rsid w:val="00773A1E"/>
    <w:rsid w:val="007B3D2D"/>
    <w:rsid w:val="007D1F95"/>
    <w:rsid w:val="008133E2"/>
    <w:rsid w:val="008742E2"/>
    <w:rsid w:val="0087517D"/>
    <w:rsid w:val="00886647"/>
    <w:rsid w:val="00894433"/>
    <w:rsid w:val="00912D50"/>
    <w:rsid w:val="00926BD6"/>
    <w:rsid w:val="00967EA7"/>
    <w:rsid w:val="009A6392"/>
    <w:rsid w:val="009B0D4F"/>
    <w:rsid w:val="009E15F1"/>
    <w:rsid w:val="009E515D"/>
    <w:rsid w:val="009E7688"/>
    <w:rsid w:val="009F5CDF"/>
    <w:rsid w:val="00A17782"/>
    <w:rsid w:val="00A36EF9"/>
    <w:rsid w:val="00A45248"/>
    <w:rsid w:val="00A503B5"/>
    <w:rsid w:val="00A558F3"/>
    <w:rsid w:val="00A65E74"/>
    <w:rsid w:val="00A70A82"/>
    <w:rsid w:val="00A80690"/>
    <w:rsid w:val="00A81FF1"/>
    <w:rsid w:val="00AB4347"/>
    <w:rsid w:val="00AB4486"/>
    <w:rsid w:val="00AD138B"/>
    <w:rsid w:val="00AD1904"/>
    <w:rsid w:val="00AE1916"/>
    <w:rsid w:val="00AE1CD7"/>
    <w:rsid w:val="00B22502"/>
    <w:rsid w:val="00B238CD"/>
    <w:rsid w:val="00B41864"/>
    <w:rsid w:val="00B47F5D"/>
    <w:rsid w:val="00B50F42"/>
    <w:rsid w:val="00B7445B"/>
    <w:rsid w:val="00B81346"/>
    <w:rsid w:val="00B84EDA"/>
    <w:rsid w:val="00BA26B4"/>
    <w:rsid w:val="00BA2DD5"/>
    <w:rsid w:val="00BA542C"/>
    <w:rsid w:val="00BB05E4"/>
    <w:rsid w:val="00BB2B2C"/>
    <w:rsid w:val="00BD46EF"/>
    <w:rsid w:val="00BE58AD"/>
    <w:rsid w:val="00C03370"/>
    <w:rsid w:val="00C1787A"/>
    <w:rsid w:val="00C20BFD"/>
    <w:rsid w:val="00C5603F"/>
    <w:rsid w:val="00C563AC"/>
    <w:rsid w:val="00C715CE"/>
    <w:rsid w:val="00C8216D"/>
    <w:rsid w:val="00CC3D38"/>
    <w:rsid w:val="00CE0D8D"/>
    <w:rsid w:val="00CE2703"/>
    <w:rsid w:val="00D07201"/>
    <w:rsid w:val="00D12851"/>
    <w:rsid w:val="00D143B0"/>
    <w:rsid w:val="00D409E6"/>
    <w:rsid w:val="00D52F5C"/>
    <w:rsid w:val="00D677C2"/>
    <w:rsid w:val="00DA160E"/>
    <w:rsid w:val="00DA5005"/>
    <w:rsid w:val="00DC2E44"/>
    <w:rsid w:val="00DC6279"/>
    <w:rsid w:val="00DC689C"/>
    <w:rsid w:val="00DD5E17"/>
    <w:rsid w:val="00E0756E"/>
    <w:rsid w:val="00E10F20"/>
    <w:rsid w:val="00E12392"/>
    <w:rsid w:val="00E9691C"/>
    <w:rsid w:val="00EB3A56"/>
    <w:rsid w:val="00EC5EA4"/>
    <w:rsid w:val="00ED0BDC"/>
    <w:rsid w:val="00ED6C47"/>
    <w:rsid w:val="00EE0FCF"/>
    <w:rsid w:val="00F14E12"/>
    <w:rsid w:val="00F15BBE"/>
    <w:rsid w:val="00F33A84"/>
    <w:rsid w:val="00F4516A"/>
    <w:rsid w:val="00F46B44"/>
    <w:rsid w:val="00F61CDA"/>
    <w:rsid w:val="00F62239"/>
    <w:rsid w:val="00F74B52"/>
    <w:rsid w:val="00FA1FA9"/>
    <w:rsid w:val="00FC4C7F"/>
    <w:rsid w:val="00FF0BEB"/>
    <w:rsid w:val="00FF4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458B"/>
  <w15:chartTrackingRefBased/>
  <w15:docId w15:val="{02E9FC83-2084-4330-A1AF-EF56738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D0B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BDC"/>
  </w:style>
  <w:style w:type="paragraph" w:styleId="Porat">
    <w:name w:val="footer"/>
    <w:basedOn w:val="prastasis"/>
    <w:link w:val="PoratDiagrama"/>
    <w:uiPriority w:val="99"/>
    <w:unhideWhenUsed/>
    <w:rsid w:val="00ED0B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BDC"/>
  </w:style>
  <w:style w:type="paragraph" w:styleId="Debesliotekstas">
    <w:name w:val="Balloon Text"/>
    <w:basedOn w:val="prastasis"/>
    <w:link w:val="DebesliotekstasDiagrama"/>
    <w:uiPriority w:val="99"/>
    <w:semiHidden/>
    <w:unhideWhenUsed/>
    <w:rsid w:val="00BA54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42C"/>
    <w:rPr>
      <w:rFonts w:ascii="Segoe UI" w:hAnsi="Segoe UI" w:cs="Segoe UI"/>
      <w:sz w:val="18"/>
      <w:szCs w:val="18"/>
    </w:rPr>
  </w:style>
  <w:style w:type="paragraph" w:styleId="Sraopastraipa">
    <w:name w:val="List Paragraph"/>
    <w:basedOn w:val="prastasis"/>
    <w:link w:val="SraopastraipaDiagrama"/>
    <w:uiPriority w:val="34"/>
    <w:qFormat/>
    <w:rsid w:val="00BE58AD"/>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BE58A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4079">
      <w:bodyDiv w:val="1"/>
      <w:marLeft w:val="0"/>
      <w:marRight w:val="0"/>
      <w:marTop w:val="0"/>
      <w:marBottom w:val="0"/>
      <w:divBdr>
        <w:top w:val="none" w:sz="0" w:space="0" w:color="auto"/>
        <w:left w:val="none" w:sz="0" w:space="0" w:color="auto"/>
        <w:bottom w:val="none" w:sz="0" w:space="0" w:color="auto"/>
        <w:right w:val="none" w:sz="0" w:space="0" w:color="auto"/>
      </w:divBdr>
    </w:div>
    <w:div w:id="9594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3173</Words>
  <Characters>1809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Žaromskytė</dc:creator>
  <cp:lastModifiedBy>Asta Petkevičienė</cp:lastModifiedBy>
  <cp:revision>12</cp:revision>
  <cp:lastPrinted>2020-08-28T05:22:00Z</cp:lastPrinted>
  <dcterms:created xsi:type="dcterms:W3CDTF">2020-08-28T06:08:00Z</dcterms:created>
  <dcterms:modified xsi:type="dcterms:W3CDTF">2020-08-28T07:47:00Z</dcterms:modified>
</cp:coreProperties>
</file>