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49C" w:rsidRDefault="005E049C" w:rsidP="005E049C">
      <w:pPr>
        <w:jc w:val="right"/>
        <w:rPr>
          <w:rFonts w:ascii="Times New Roman" w:hAnsi="Times New Roman"/>
          <w:b/>
          <w:noProof/>
          <w:lang w:eastAsia="lt-LT"/>
        </w:rPr>
      </w:pPr>
      <w:r>
        <w:rPr>
          <w:rFonts w:ascii="Times New Roman" w:hAnsi="Times New Roman"/>
          <w:b/>
          <w:noProof/>
          <w:lang w:eastAsia="lt-LT"/>
        </w:rPr>
        <w:t>P</w:t>
      </w:r>
      <w:r w:rsidRPr="00B56348">
        <w:rPr>
          <w:rFonts w:ascii="Times New Roman" w:hAnsi="Times New Roman"/>
          <w:b/>
          <w:noProof/>
          <w:lang w:eastAsia="lt-LT"/>
        </w:rPr>
        <w:t>rojektas</w:t>
      </w:r>
    </w:p>
    <w:p w:rsidR="005E049C" w:rsidRPr="00B56348" w:rsidRDefault="005E049C" w:rsidP="005E049C">
      <w:pPr>
        <w:jc w:val="right"/>
        <w:rPr>
          <w:rFonts w:ascii="Times New Roman" w:hAnsi="Times New Roman"/>
          <w:b/>
          <w:noProof/>
          <w:lang w:eastAsia="lt-LT"/>
        </w:rPr>
      </w:pPr>
    </w:p>
    <w:p w:rsidR="005E049C" w:rsidRDefault="005E049C" w:rsidP="005E04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4A6E3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LIETUVOS RESPUBLIKOS VYRIAUSYBĖ</w:t>
      </w:r>
      <w:r w:rsidRPr="00A501A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</w:p>
    <w:p w:rsidR="005E049C" w:rsidRPr="004A6E33" w:rsidRDefault="005E049C" w:rsidP="005E04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4A6E3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NUTARIMAS</w:t>
      </w:r>
    </w:p>
    <w:p w:rsidR="005E049C" w:rsidRPr="004A6E33" w:rsidRDefault="005E049C" w:rsidP="005E04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lt-LT"/>
        </w:rPr>
      </w:pPr>
    </w:p>
    <w:p w:rsidR="005E049C" w:rsidRPr="004A6E33" w:rsidRDefault="005E049C" w:rsidP="005E049C">
      <w:pPr>
        <w:spacing w:after="0" w:line="240" w:lineRule="auto"/>
        <w:ind w:left="960" w:firstLine="1488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4A6E3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 DĖL 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R. KRIKŠTAPONIO </w:t>
      </w:r>
      <w:r w:rsidRPr="004A6E3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ATLEIDIMO </w:t>
      </w:r>
    </w:p>
    <w:p w:rsidR="005E049C" w:rsidRPr="004A6E33" w:rsidRDefault="005E049C" w:rsidP="005E04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:rsidR="005E049C" w:rsidRPr="004A6E33" w:rsidRDefault="005E049C" w:rsidP="005E04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 xml:space="preserve"> m.                       d. Nr. </w:t>
      </w:r>
    </w:p>
    <w:p w:rsidR="005E049C" w:rsidRPr="004A6E33" w:rsidRDefault="005E049C" w:rsidP="005E04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>Vilnius</w:t>
      </w:r>
    </w:p>
    <w:p w:rsidR="005E049C" w:rsidRPr="004A6E33" w:rsidRDefault="005E049C" w:rsidP="005E049C">
      <w:pPr>
        <w:spacing w:after="0" w:line="240" w:lineRule="auto"/>
        <w:ind w:left="960" w:firstLine="1984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:rsidR="005E049C" w:rsidRDefault="005E049C" w:rsidP="005E04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lt-LT"/>
        </w:rPr>
      </w:pPr>
      <w:bookmarkStart w:id="0" w:name="part_c520080749a341d5bc9b7aecc3792e92"/>
      <w:bookmarkEnd w:id="0"/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  Lietuvos Respublikos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vidaus tarnybos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statuto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29 </w:t>
      </w:r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>straipsnio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1 dalimi ir atsižvelgdama į Lietuvos Respublikos teisingumo ministro Elvino Jankevičiaus ir Kalėjimų departamento prie Lietuvos Respublikos teisingumo ministerijos direktoriaus Roberto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Krikštaponio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2019 m. sausio 15 d. šalių susitarimą Nr. 40P-125,</w:t>
      </w:r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 xml:space="preserve"> Lietuvos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>Respublikos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>Vyriausybė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3E4C09">
        <w:rPr>
          <w:rFonts w:ascii="Times New Roman" w:eastAsia="Times New Roman" w:hAnsi="Times New Roman"/>
          <w:spacing w:val="60"/>
          <w:sz w:val="24"/>
          <w:szCs w:val="24"/>
          <w:lang w:eastAsia="lt-LT"/>
        </w:rPr>
        <w:t>nutaria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: </w:t>
      </w:r>
      <w:bookmarkStart w:id="1" w:name="part_1dcd42f6be98414b924486f86c03174a"/>
      <w:bookmarkEnd w:id="1"/>
    </w:p>
    <w:p w:rsidR="005E049C" w:rsidRDefault="005E049C" w:rsidP="005E04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Pr="00EC21F9">
        <w:rPr>
          <w:rFonts w:ascii="Times New Roman" w:eastAsia="Times New Roman" w:hAnsi="Times New Roman"/>
          <w:sz w:val="24"/>
          <w:szCs w:val="24"/>
          <w:lang w:eastAsia="lt-LT"/>
        </w:rPr>
        <w:t>tleist</w:t>
      </w:r>
      <w:r w:rsidRPr="0004499F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2019</w:t>
      </w:r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vasario 7 </w:t>
      </w:r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Robertą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Krikštaponį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>iš K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alėjimų departamento prie Lietuvos Respublikos teisingumo ministerijos direktoriaus </w:t>
      </w:r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 xml:space="preserve">pareigų pagal Lietuvos Respublikos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vidaus tarnybos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statuto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72 </w:t>
      </w:r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>straipsnio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1 dalies 18 punktą (šalių susitarimu).</w:t>
      </w:r>
    </w:p>
    <w:p w:rsidR="005E049C" w:rsidRPr="004A6E33" w:rsidRDefault="005E049C" w:rsidP="005E049C">
      <w:pPr>
        <w:spacing w:after="0" w:line="240" w:lineRule="auto"/>
        <w:ind w:firstLine="916"/>
        <w:jc w:val="both"/>
        <w:rPr>
          <w:rFonts w:ascii="Times New Roman" w:eastAsia="Times New Roman" w:hAnsi="Times New Roman"/>
          <w:sz w:val="24"/>
          <w:szCs w:val="24"/>
          <w:lang w:val="en-US" w:eastAsia="lt-LT"/>
        </w:rPr>
      </w:pPr>
    </w:p>
    <w:p w:rsidR="005E049C" w:rsidRPr="004A6E33" w:rsidRDefault="005E049C" w:rsidP="005E04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lt-LT"/>
        </w:rPr>
      </w:pPr>
      <w:bookmarkStart w:id="2" w:name="part_e145ba6dd5b94f0c9d7c511958fa665d"/>
      <w:bookmarkEnd w:id="2"/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>  </w:t>
      </w:r>
    </w:p>
    <w:p w:rsidR="005E049C" w:rsidRPr="004A6E33" w:rsidRDefault="005E049C" w:rsidP="005E04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lt-LT"/>
        </w:rPr>
      </w:pPr>
      <w:bookmarkStart w:id="3" w:name="part_52a995a8b8344667823b6dbfba6e63d9"/>
      <w:bookmarkEnd w:id="3"/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>Ministras Pirmininkas 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5E049C" w:rsidRPr="004A6E33" w:rsidRDefault="005E049C" w:rsidP="005E04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4A6E33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:rsidR="005E049C" w:rsidRDefault="005E049C" w:rsidP="005E04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E049C" w:rsidRPr="004A6E33" w:rsidRDefault="005E049C" w:rsidP="005E04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Teisingumo ministras </w:t>
      </w:r>
    </w:p>
    <w:p w:rsidR="0017166C" w:rsidRDefault="0017166C">
      <w:bookmarkStart w:id="4" w:name="_GoBack"/>
      <w:bookmarkEnd w:id="4"/>
    </w:p>
    <w:sectPr w:rsidR="001716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9C"/>
    <w:rsid w:val="0017166C"/>
    <w:rsid w:val="005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2E7D2-F7A7-41B3-94B6-C70A8C8A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049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2019-01-23T15:07:00Z</dcterms:created>
  <dc:creator>Rita Kamarauskienė</dc:creator>
  <cp:lastModifiedBy>Rita Kamarauskienė</cp:lastModifiedBy>
  <dcterms:modified xsi:type="dcterms:W3CDTF">2019-01-23T15:08:00Z</dcterms:modified>
  <cp:revision>1</cp:revision>
</cp:coreProperties>
</file>