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1ABFA" w14:textId="77777777" w:rsidR="007B71C1" w:rsidRPr="00FF4B0F" w:rsidRDefault="00804EDF" w:rsidP="00FF4B0F">
      <w:pPr>
        <w:spacing w:after="0" w:line="240" w:lineRule="auto"/>
        <w:ind w:left="4820"/>
        <w:rPr>
          <w:rFonts w:ascii="Times New Roman" w:hAnsi="Times New Roman" w:cs="Times New Roman"/>
          <w:sz w:val="24"/>
          <w:szCs w:val="24"/>
          <w:lang w:eastAsia="ar-SA"/>
        </w:rPr>
      </w:pPr>
      <w:bookmarkStart w:id="0" w:name="OLE_LINK11"/>
      <w:bookmarkStart w:id="1" w:name="_GoBack"/>
      <w:bookmarkEnd w:id="1"/>
      <w:r w:rsidRPr="00FF4B0F">
        <w:rPr>
          <w:rFonts w:ascii="Times New Roman" w:eastAsia="Times New Roman" w:hAnsi="Times New Roman" w:cs="Times New Roman"/>
          <w:sz w:val="24"/>
          <w:szCs w:val="24"/>
          <w:lang w:eastAsia="ar-SA"/>
        </w:rPr>
        <w:t>PATVIRTINTA</w:t>
      </w:r>
      <w:r w:rsidRPr="00FF4B0F">
        <w:rPr>
          <w:rFonts w:ascii="Times New Roman" w:eastAsia="Times New Roman" w:hAnsi="Times New Roman" w:cs="Times New Roman"/>
          <w:sz w:val="24"/>
          <w:szCs w:val="24"/>
          <w:lang w:eastAsia="ar-SA"/>
        </w:rPr>
        <w:br/>
      </w:r>
      <w:r w:rsidR="007B71C1" w:rsidRPr="00FF4B0F">
        <w:rPr>
          <w:rFonts w:ascii="Times New Roman" w:hAnsi="Times New Roman" w:cs="Times New Roman"/>
          <w:sz w:val="24"/>
          <w:szCs w:val="24"/>
          <w:lang w:eastAsia="ar-SA"/>
        </w:rPr>
        <w:t>Lietuvos Respublikos Vyriausybės</w:t>
      </w:r>
    </w:p>
    <w:p w14:paraId="3EDF8C0F" w14:textId="77777777" w:rsidR="007B71C1" w:rsidRPr="00FF4B0F" w:rsidRDefault="007B71C1" w:rsidP="00FF4B0F">
      <w:pPr>
        <w:spacing w:after="0" w:line="240" w:lineRule="auto"/>
        <w:ind w:left="4820"/>
        <w:rPr>
          <w:rFonts w:ascii="Times New Roman" w:hAnsi="Times New Roman" w:cs="Times New Roman"/>
          <w:sz w:val="24"/>
          <w:szCs w:val="24"/>
          <w:lang w:eastAsia="lt-LT"/>
        </w:rPr>
      </w:pPr>
      <w:r w:rsidRPr="003B7E6C">
        <w:rPr>
          <w:rFonts w:ascii="Times New Roman" w:hAnsi="Times New Roman" w:cs="Times New Roman"/>
          <w:sz w:val="24"/>
          <w:szCs w:val="24"/>
          <w:lang w:eastAsia="ar-SA"/>
        </w:rPr>
        <w:t>201</w:t>
      </w:r>
      <w:r w:rsidR="00FF4B0F" w:rsidRPr="003B7E6C">
        <w:rPr>
          <w:rFonts w:ascii="Times New Roman" w:hAnsi="Times New Roman" w:cs="Times New Roman"/>
          <w:sz w:val="24"/>
          <w:szCs w:val="24"/>
          <w:lang w:eastAsia="ar-SA"/>
        </w:rPr>
        <w:t>2</w:t>
      </w:r>
      <w:r w:rsidRPr="00FF4B0F">
        <w:rPr>
          <w:rFonts w:ascii="Times New Roman" w:hAnsi="Times New Roman" w:cs="Times New Roman"/>
          <w:sz w:val="24"/>
          <w:szCs w:val="24"/>
          <w:lang w:eastAsia="ar-SA"/>
        </w:rPr>
        <w:t xml:space="preserve"> m. </w:t>
      </w:r>
      <w:r w:rsidR="00FF4B0F" w:rsidRPr="003B7E6C">
        <w:rPr>
          <w:rFonts w:ascii="Times New Roman" w:hAnsi="Times New Roman" w:cs="Times New Roman"/>
          <w:sz w:val="24"/>
          <w:szCs w:val="24"/>
          <w:lang w:eastAsia="ar-SA"/>
        </w:rPr>
        <w:t>gegužės 29</w:t>
      </w:r>
      <w:r w:rsidRPr="003B7E6C">
        <w:rPr>
          <w:rFonts w:ascii="Times New Roman" w:hAnsi="Times New Roman" w:cs="Times New Roman"/>
          <w:sz w:val="24"/>
          <w:szCs w:val="24"/>
          <w:lang w:eastAsia="ar-SA"/>
        </w:rPr>
        <w:t xml:space="preserve"> </w:t>
      </w:r>
      <w:r w:rsidR="008A7CDC">
        <w:rPr>
          <w:rFonts w:ascii="Times New Roman" w:hAnsi="Times New Roman" w:cs="Times New Roman"/>
          <w:sz w:val="24"/>
          <w:szCs w:val="24"/>
          <w:lang w:eastAsia="ar-SA"/>
        </w:rPr>
        <w:t>d. nutarimu</w:t>
      </w:r>
      <w:r w:rsidRPr="00FF4B0F">
        <w:rPr>
          <w:rFonts w:ascii="Times New Roman" w:hAnsi="Times New Roman" w:cs="Times New Roman"/>
          <w:sz w:val="24"/>
          <w:szCs w:val="24"/>
          <w:lang w:eastAsia="lt-LT"/>
        </w:rPr>
        <w:t xml:space="preserve"> Nr. </w:t>
      </w:r>
      <w:r w:rsidR="00FF4B0F" w:rsidRPr="003B7E6C">
        <w:rPr>
          <w:rFonts w:ascii="Times New Roman" w:hAnsi="Times New Roman" w:cs="Times New Roman"/>
          <w:sz w:val="24"/>
          <w:szCs w:val="24"/>
          <w:lang w:eastAsia="lt-LT"/>
        </w:rPr>
        <w:t>625</w:t>
      </w:r>
      <w:r w:rsidRPr="00FF4B0F">
        <w:rPr>
          <w:rFonts w:ascii="Times New Roman" w:hAnsi="Times New Roman" w:cs="Times New Roman"/>
          <w:sz w:val="24"/>
          <w:szCs w:val="24"/>
          <w:lang w:eastAsia="lt-LT"/>
        </w:rPr>
        <w:t xml:space="preserve"> </w:t>
      </w:r>
    </w:p>
    <w:p w14:paraId="210CE70E" w14:textId="47959C36" w:rsidR="00EF1327" w:rsidRPr="00804EDF" w:rsidRDefault="00EF1327" w:rsidP="00EF1327">
      <w:pPr>
        <w:spacing w:after="0" w:line="240" w:lineRule="auto"/>
        <w:ind w:left="4820"/>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ar-SA"/>
        </w:rPr>
        <w:t>(</w:t>
      </w:r>
      <w:r w:rsidRPr="00804EDF">
        <w:rPr>
          <w:rFonts w:ascii="Times New Roman" w:eastAsia="Times New Roman" w:hAnsi="Times New Roman" w:cs="Times New Roman"/>
          <w:sz w:val="24"/>
          <w:szCs w:val="20"/>
          <w:lang w:eastAsia="ar-SA"/>
        </w:rPr>
        <w:t>Lietuvos Respublikos Vyriausybės</w:t>
      </w:r>
      <w:r w:rsidRPr="00804EDF">
        <w:rPr>
          <w:rFonts w:ascii="Times New Roman" w:eastAsia="Times New Roman" w:hAnsi="Times New Roman" w:cs="Times New Roman"/>
          <w:sz w:val="24"/>
          <w:szCs w:val="20"/>
          <w:lang w:eastAsia="ar-SA"/>
        </w:rPr>
        <w:br/>
      </w:r>
      <w:bookmarkStart w:id="2" w:name="OLE_LINK9"/>
      <w:bookmarkStart w:id="3" w:name="OLE_LINK10"/>
      <w:bookmarkStart w:id="4" w:name="OLE_LINK6"/>
      <w:bookmarkStart w:id="5" w:name="OLE_LINK7"/>
      <w:sdt>
        <w:sdtPr>
          <w:rPr>
            <w:rFonts w:ascii="Times New Roman" w:eastAsia="Times New Roman" w:hAnsi="Times New Roman" w:cs="Times New Roman"/>
            <w:sz w:val="24"/>
            <w:szCs w:val="20"/>
            <w:lang w:eastAsia="lt-LT"/>
          </w:rPr>
          <w:tag w:val="registravimoData"/>
          <w:id w:val="1788695496"/>
          <w:placeholder>
            <w:docPart w:val="64C36B189AD042CA90F047DCCC9BC829"/>
          </w:placeholder>
          <w:showingPlcHdr/>
        </w:sdtPr>
        <w:sdtEndPr/>
        <w:sdtContent>
          <w:r>
            <w:t/>
          </w:r>
        </w:sdtContent>
      </w:sdt>
      <w:bookmarkEnd w:id="2"/>
      <w:bookmarkEnd w:id="3"/>
      <w:r w:rsidRPr="00804EDF">
        <w:rPr>
          <w:rFonts w:ascii="Times New Roman" w:eastAsia="Times New Roman" w:hAnsi="Times New Roman" w:cs="Times New Roman"/>
          <w:sz w:val="24"/>
          <w:szCs w:val="20"/>
          <w:lang w:eastAsia="lt-LT"/>
        </w:rPr>
        <w:t xml:space="preserve"> </w:t>
      </w:r>
      <w:r w:rsidRPr="00804EDF">
        <w:rPr>
          <w:rFonts w:ascii="Times New Roman" w:eastAsia="Times New Roman" w:hAnsi="Times New Roman" w:cs="Times New Roman"/>
          <w:sz w:val="24"/>
          <w:szCs w:val="20"/>
          <w:lang w:eastAsia="ar-SA"/>
        </w:rPr>
        <w:t>nutarim</w:t>
      </w:r>
      <w:r>
        <w:rPr>
          <w:rFonts w:ascii="Times New Roman" w:eastAsia="Times New Roman" w:hAnsi="Times New Roman" w:cs="Times New Roman"/>
          <w:sz w:val="24"/>
          <w:szCs w:val="20"/>
          <w:lang w:eastAsia="ar-SA"/>
        </w:rPr>
        <w:t>o</w:t>
      </w:r>
      <w:sdt>
        <w:sdtPr>
          <w:rPr>
            <w:rFonts w:ascii="Times New Roman" w:eastAsia="Times New Roman" w:hAnsi="Times New Roman" w:cs="Times New Roman"/>
            <w:sz w:val="24"/>
            <w:szCs w:val="20"/>
            <w:lang w:eastAsia="lt-LT"/>
          </w:rPr>
          <w:tag w:val="registravimoNr"/>
          <w:id w:val="1337883507"/>
          <w:placeholder>
            <w:docPart w:val="EAE473E7B0C044208116B2918004EF71"/>
          </w:placeholder>
          <w:showingPlcHdr/>
        </w:sdtPr>
        <w:sdtEndPr/>
        <w:sdtContent>
          <w:r>
            <w:t/>
          </w:r>
        </w:sdtContent>
      </w:sdt>
      <w:r w:rsidR="00504CA4" w:rsidRPr="00804EDF">
        <w:rPr>
          <w:rFonts w:ascii="Times New Roman" w:eastAsia="Times New Roman" w:hAnsi="Times New Roman" w:cs="Times New Roman"/>
          <w:sz w:val="24"/>
          <w:szCs w:val="20"/>
          <w:lang w:eastAsia="lt-LT"/>
        </w:rPr>
        <w:t xml:space="preserve"> </w:t>
      </w:r>
      <w:r w:rsidRPr="00804EDF">
        <w:rPr>
          <w:rFonts w:ascii="Times New Roman" w:eastAsia="Times New Roman" w:hAnsi="Times New Roman" w:cs="Times New Roman"/>
          <w:sz w:val="24"/>
          <w:szCs w:val="20"/>
          <w:lang w:eastAsia="lt-LT"/>
        </w:rPr>
        <w:t>Nr.</w:t>
      </w:r>
      <w:bookmarkEnd w:id="4"/>
      <w:bookmarkEnd w:id="5"/>
      <w:r w:rsidRPr="00804EDF">
        <w:rPr>
          <w:rFonts w:ascii="Times New Roman" w:eastAsia="Times New Roman" w:hAnsi="Times New Roman" w:cs="Times New Roman"/>
          <w:sz w:val="24"/>
          <w:szCs w:val="20"/>
          <w:lang w:eastAsia="lt-LT"/>
        </w:rPr>
        <w:t xml:space="preserve"> </w:t>
      </w:r>
      <w:sdt>
        <w:sdtPr>
          <w:rPr>
            <w:rFonts w:ascii="Times New Roman" w:eastAsia="Times New Roman" w:hAnsi="Times New Roman" w:cs="Times New Roman"/>
            <w:sz w:val="24"/>
            <w:szCs w:val="20"/>
            <w:lang w:eastAsia="lt-LT"/>
          </w:rPr>
          <w:tag w:val="registravimoNr"/>
          <w:id w:val="-1182505853"/>
          <w:placeholder>
            <w:docPart w:val="DE7643D67B0A4DBA80133121F2FEAB41"/>
          </w:placeholder>
          <w:showingPlcHdr/>
        </w:sdtPr>
        <w:sdtEndPr/>
        <w:sdtContent>
          <w:r>
            <w:t/>
          </w:r>
        </w:sdtContent>
      </w:sdt>
      <w:r w:rsidRPr="00804EDF">
        <w:rPr>
          <w:rFonts w:ascii="Times New Roman" w:eastAsia="Times New Roman" w:hAnsi="Times New Roman" w:cs="Times New Roman"/>
          <w:sz w:val="24"/>
          <w:szCs w:val="20"/>
          <w:lang w:eastAsia="lt-LT"/>
        </w:rPr>
        <w:t xml:space="preserve"> </w:t>
      </w:r>
      <w:r w:rsidR="001A3AC5">
        <w:rPr>
          <w:rFonts w:ascii="Times New Roman" w:eastAsia="Times New Roman" w:hAnsi="Times New Roman" w:cs="Times New Roman"/>
          <w:sz w:val="24"/>
          <w:szCs w:val="20"/>
          <w:lang w:eastAsia="lt-LT"/>
        </w:rPr>
        <w:t xml:space="preserve"> </w:t>
      </w:r>
      <w:r>
        <w:rPr>
          <w:rFonts w:ascii="Times New Roman" w:eastAsia="Times New Roman" w:hAnsi="Times New Roman" w:cs="Times New Roman"/>
          <w:sz w:val="24"/>
          <w:szCs w:val="20"/>
          <w:lang w:eastAsia="lt-LT"/>
        </w:rPr>
        <w:t>redakcija)</w:t>
      </w:r>
    </w:p>
    <w:p w14:paraId="0708C221" w14:textId="77777777" w:rsidR="00FF4B0F" w:rsidRPr="003B7E6C" w:rsidRDefault="00EF1327" w:rsidP="00504CA4">
      <w:pPr>
        <w:ind w:left="3888" w:firstLine="932"/>
        <w:rPr>
          <w:rFonts w:ascii="Times New Roman" w:eastAsia="Calibri" w:hAnsi="Times New Roman" w:cs="Times New Roman"/>
          <w:color w:val="000000"/>
          <w:sz w:val="24"/>
          <w:szCs w:val="24"/>
        </w:rPr>
      </w:pPr>
      <w:r w:rsidRPr="00FF4B0F" w:rsidDel="00EF1327">
        <w:rPr>
          <w:rFonts w:ascii="Times New Roman" w:eastAsia="Times New Roman" w:hAnsi="Times New Roman" w:cs="Times New Roman"/>
          <w:sz w:val="24"/>
          <w:szCs w:val="24"/>
          <w:lang w:eastAsia="ar-SA"/>
        </w:rPr>
        <w:t xml:space="preserve"> </w:t>
      </w:r>
      <w:r w:rsidR="00804EDF" w:rsidRPr="00FF4B0F">
        <w:rPr>
          <w:rFonts w:ascii="Times New Roman" w:eastAsia="Times New Roman" w:hAnsi="Times New Roman" w:cs="Times New Roman"/>
          <w:sz w:val="24"/>
          <w:szCs w:val="24"/>
          <w:lang w:eastAsia="ar-SA"/>
        </w:rPr>
        <w:br/>
      </w:r>
      <w:r w:rsidR="008A7CDC">
        <w:rPr>
          <w:rFonts w:ascii="Times New Roman" w:eastAsia="Times New Roman" w:hAnsi="Times New Roman" w:cs="Times New Roman"/>
          <w:sz w:val="24"/>
          <w:szCs w:val="24"/>
          <w:lang w:eastAsia="lt-LT"/>
        </w:rPr>
        <w:t xml:space="preserve"> </w:t>
      </w:r>
    </w:p>
    <w:p w14:paraId="760C2EBF" w14:textId="0EFBD76C" w:rsidR="00FF4B0F" w:rsidRPr="003B7E6C" w:rsidRDefault="00FF4B0F" w:rsidP="00337F30">
      <w:pPr>
        <w:spacing w:after="0" w:line="240" w:lineRule="auto"/>
        <w:jc w:val="center"/>
        <w:rPr>
          <w:rFonts w:ascii="Times New Roman" w:hAnsi="Times New Roman" w:cs="Times New Roman"/>
          <w:b/>
          <w:sz w:val="24"/>
          <w:szCs w:val="24"/>
        </w:rPr>
      </w:pPr>
      <w:r w:rsidRPr="003B7E6C">
        <w:rPr>
          <w:rFonts w:ascii="Times New Roman" w:hAnsi="Times New Roman" w:cs="Times New Roman"/>
          <w:b/>
          <w:sz w:val="24"/>
          <w:szCs w:val="24"/>
        </w:rPr>
        <w:t>AVIACIJAI GALINČIŲ KLIUDYTI STATINIŲ STATYBOS, REKONSTRAVIMO, ĮRENGINIŲ ĮRENGIMO IR ŽELDINIŲ SODINIMO (ĮVEISIMO) DERINIMO TVARKOS APRAŠAS</w:t>
      </w:r>
    </w:p>
    <w:p w14:paraId="4C6A4F85" w14:textId="77777777" w:rsidR="00FF4B0F" w:rsidRDefault="00FF4B0F" w:rsidP="00337F30">
      <w:pPr>
        <w:spacing w:after="0" w:line="240" w:lineRule="auto"/>
        <w:jc w:val="center"/>
        <w:rPr>
          <w:rFonts w:ascii="Times New Roman" w:hAnsi="Times New Roman" w:cs="Times New Roman"/>
          <w:b/>
          <w:sz w:val="24"/>
          <w:szCs w:val="24"/>
        </w:rPr>
      </w:pPr>
    </w:p>
    <w:p w14:paraId="25797E28" w14:textId="77777777" w:rsidR="00FF4B0F" w:rsidRPr="003B7E6C" w:rsidRDefault="00FF4B0F" w:rsidP="00337F30">
      <w:pPr>
        <w:spacing w:after="0" w:line="240" w:lineRule="auto"/>
        <w:jc w:val="center"/>
        <w:rPr>
          <w:rFonts w:ascii="Times New Roman" w:hAnsi="Times New Roman" w:cs="Times New Roman"/>
          <w:b/>
          <w:sz w:val="24"/>
          <w:szCs w:val="24"/>
        </w:rPr>
      </w:pPr>
    </w:p>
    <w:p w14:paraId="40E97A08" w14:textId="77777777" w:rsidR="00FF4B0F" w:rsidRPr="003B7E6C" w:rsidRDefault="00FF4B0F" w:rsidP="00B70D22">
      <w:pPr>
        <w:spacing w:after="0" w:line="240" w:lineRule="auto"/>
        <w:jc w:val="center"/>
        <w:rPr>
          <w:rFonts w:ascii="Times New Roman" w:hAnsi="Times New Roman" w:cs="Times New Roman"/>
          <w:b/>
          <w:sz w:val="24"/>
          <w:szCs w:val="24"/>
        </w:rPr>
      </w:pPr>
      <w:r w:rsidRPr="003B7E6C">
        <w:rPr>
          <w:rFonts w:ascii="Times New Roman" w:hAnsi="Times New Roman" w:cs="Times New Roman"/>
          <w:b/>
          <w:sz w:val="24"/>
          <w:szCs w:val="24"/>
        </w:rPr>
        <w:t xml:space="preserve">I SKYRIUS </w:t>
      </w:r>
    </w:p>
    <w:p w14:paraId="57FB52E8" w14:textId="77777777" w:rsidR="00FF4B0F" w:rsidRPr="003B7E6C" w:rsidRDefault="00FF4B0F" w:rsidP="00626221">
      <w:pPr>
        <w:spacing w:after="0" w:line="240" w:lineRule="auto"/>
        <w:jc w:val="center"/>
        <w:rPr>
          <w:rFonts w:ascii="Times New Roman" w:hAnsi="Times New Roman" w:cs="Times New Roman"/>
          <w:b/>
          <w:sz w:val="24"/>
          <w:szCs w:val="24"/>
        </w:rPr>
      </w:pPr>
      <w:r w:rsidRPr="003B7E6C">
        <w:rPr>
          <w:rFonts w:ascii="Times New Roman" w:hAnsi="Times New Roman" w:cs="Times New Roman"/>
          <w:b/>
          <w:sz w:val="24"/>
          <w:szCs w:val="24"/>
        </w:rPr>
        <w:t>BENDROSIOS NUOSTATOS</w:t>
      </w:r>
    </w:p>
    <w:p w14:paraId="5FA86B7E" w14:textId="77777777" w:rsidR="00FF4B0F" w:rsidRPr="003B7E6C" w:rsidRDefault="00FF4B0F" w:rsidP="003B7E6C">
      <w:pPr>
        <w:spacing w:after="0" w:line="360" w:lineRule="atLeast"/>
        <w:ind w:firstLine="720"/>
        <w:jc w:val="center"/>
        <w:rPr>
          <w:rFonts w:ascii="Times New Roman" w:hAnsi="Times New Roman" w:cs="Times New Roman"/>
          <w:b/>
          <w:sz w:val="24"/>
          <w:szCs w:val="24"/>
        </w:rPr>
      </w:pPr>
    </w:p>
    <w:p w14:paraId="5B30991D" w14:textId="77777777" w:rsidR="00FF4B0F" w:rsidRPr="00FF4B0F" w:rsidRDefault="00FF4B0F" w:rsidP="003B7E6C">
      <w:pPr>
        <w:pStyle w:val="ListParagraph"/>
        <w:numPr>
          <w:ilvl w:val="0"/>
          <w:numId w:val="1"/>
        </w:numPr>
        <w:tabs>
          <w:tab w:val="left" w:pos="993"/>
        </w:tabs>
        <w:autoSpaceDN/>
        <w:spacing w:after="0" w:line="360" w:lineRule="atLeast"/>
        <w:ind w:left="0" w:firstLine="720"/>
        <w:jc w:val="both"/>
        <w:rPr>
          <w:szCs w:val="24"/>
        </w:rPr>
      </w:pPr>
      <w:r w:rsidRPr="00FF4B0F">
        <w:rPr>
          <w:szCs w:val="24"/>
        </w:rPr>
        <w:t>Aviacijai galinčių kliudyti statinių statybos</w:t>
      </w:r>
      <w:r>
        <w:rPr>
          <w:szCs w:val="24"/>
        </w:rPr>
        <w:t>,</w:t>
      </w:r>
      <w:r w:rsidRPr="00FF4B0F">
        <w:rPr>
          <w:szCs w:val="24"/>
        </w:rPr>
        <w:t xml:space="preserve"> rekonstravimo</w:t>
      </w:r>
      <w:r>
        <w:rPr>
          <w:szCs w:val="24"/>
        </w:rPr>
        <w:t>,</w:t>
      </w:r>
      <w:r w:rsidRPr="00FF4B0F">
        <w:rPr>
          <w:szCs w:val="24"/>
        </w:rPr>
        <w:t xml:space="preserve"> įrenginių įrengimo ir želdinių sodinimo (įveisimo) derinimo tvarkos aprašas (toliau </w:t>
      </w:r>
      <w:bookmarkStart w:id="6" w:name="_Hlk40088989"/>
      <w:r w:rsidRPr="00FF4B0F">
        <w:rPr>
          <w:szCs w:val="24"/>
        </w:rPr>
        <w:t>–</w:t>
      </w:r>
      <w:bookmarkEnd w:id="6"/>
      <w:r w:rsidRPr="00FF4B0F">
        <w:rPr>
          <w:szCs w:val="24"/>
        </w:rPr>
        <w:t xml:space="preserve"> Aprašas) nustato statinių ir įrenginių staty</w:t>
      </w:r>
      <w:r w:rsidR="00BB1D2F">
        <w:rPr>
          <w:szCs w:val="24"/>
        </w:rPr>
        <w:t xml:space="preserve">bos, rekonstravimo ar </w:t>
      </w:r>
      <w:r w:rsidR="00BB1D2F" w:rsidRPr="006C6982">
        <w:rPr>
          <w:szCs w:val="24"/>
        </w:rPr>
        <w:t>įrengimo</w:t>
      </w:r>
      <w:r w:rsidR="00324835" w:rsidRPr="006C6982">
        <w:rPr>
          <w:szCs w:val="24"/>
        </w:rPr>
        <w:t xml:space="preserve"> ir želdinių (išskyrus žolinius augalus), miškų, parkų, medelynų, pramoninių sodų</w:t>
      </w:r>
      <w:r w:rsidR="00685575" w:rsidRPr="006C6982">
        <w:rPr>
          <w:szCs w:val="24"/>
        </w:rPr>
        <w:t xml:space="preserve"> </w:t>
      </w:r>
      <w:r w:rsidR="00324835" w:rsidRPr="006C6982">
        <w:rPr>
          <w:szCs w:val="24"/>
        </w:rPr>
        <w:t>sodinimo ir (ar) įveisimo</w:t>
      </w:r>
      <w:r w:rsidR="00A620D6" w:rsidRPr="006C6982">
        <w:rPr>
          <w:szCs w:val="24"/>
        </w:rPr>
        <w:t xml:space="preserve"> (toliau – želdinių </w:t>
      </w:r>
      <w:r w:rsidR="001D13DE" w:rsidRPr="006C6982">
        <w:rPr>
          <w:szCs w:val="24"/>
        </w:rPr>
        <w:t>sodinimas (</w:t>
      </w:r>
      <w:r w:rsidR="00A620D6" w:rsidRPr="006C6982">
        <w:rPr>
          <w:szCs w:val="24"/>
        </w:rPr>
        <w:t>įveisimas))</w:t>
      </w:r>
      <w:r w:rsidRPr="00FF4B0F">
        <w:rPr>
          <w:szCs w:val="24"/>
        </w:rPr>
        <w:t xml:space="preserve"> derinimo tvarką, kai:</w:t>
      </w:r>
    </w:p>
    <w:p w14:paraId="726ECD4A" w14:textId="77777777" w:rsidR="00FF4B0F" w:rsidRPr="00FF4B0F" w:rsidRDefault="00FF4B0F" w:rsidP="003B7E6C">
      <w:pPr>
        <w:pStyle w:val="ListParagraph"/>
        <w:spacing w:after="0" w:line="360" w:lineRule="atLeast"/>
        <w:ind w:left="0" w:firstLine="720"/>
        <w:jc w:val="both"/>
        <w:rPr>
          <w:szCs w:val="24"/>
        </w:rPr>
      </w:pPr>
      <w:r w:rsidRPr="00FF4B0F">
        <w:rPr>
          <w:color w:val="000000"/>
          <w:szCs w:val="24"/>
        </w:rPr>
        <w:t>1</w:t>
      </w:r>
      <w:r w:rsidRPr="00FF4B0F">
        <w:rPr>
          <w:szCs w:val="24"/>
        </w:rPr>
        <w:t>.1. statybos, rekonstravimo ar įrengimo darbus planuojama vykdyti visoje Lietuvos Respublikos teritorijoje, o statinių ir įrenginių aukštis baigus statyti, rekonstruoti ar įrengti virš žemės paviršiaus yra 100 metrų ir daugiau;</w:t>
      </w:r>
    </w:p>
    <w:p w14:paraId="1FC69555" w14:textId="77777777" w:rsidR="00FF4B0F" w:rsidRPr="00FF4B0F" w:rsidRDefault="00FF4B0F" w:rsidP="003B7E6C">
      <w:pPr>
        <w:pStyle w:val="ListParagraph"/>
        <w:spacing w:after="0" w:line="360" w:lineRule="atLeast"/>
        <w:ind w:left="0" w:firstLine="720"/>
        <w:jc w:val="both"/>
        <w:rPr>
          <w:szCs w:val="24"/>
        </w:rPr>
      </w:pPr>
      <w:r w:rsidRPr="00FF4B0F">
        <w:rPr>
          <w:szCs w:val="24"/>
        </w:rPr>
        <w:t xml:space="preserve">1.2. statybos, rekonstravimo ar įrengimo darbus planuojama vykdyti </w:t>
      </w:r>
      <w:r w:rsidR="00A10EC0" w:rsidRPr="006C6982">
        <w:rPr>
          <w:szCs w:val="24"/>
        </w:rPr>
        <w:t>pasienio ruože ir</w:t>
      </w:r>
      <w:r w:rsidR="00A10EC0">
        <w:rPr>
          <w:szCs w:val="24"/>
        </w:rPr>
        <w:t xml:space="preserve"> </w:t>
      </w:r>
      <w:r w:rsidRPr="00FF4B0F">
        <w:rPr>
          <w:szCs w:val="24"/>
        </w:rPr>
        <w:t>500 m</w:t>
      </w:r>
      <w:r w:rsidR="00683299">
        <w:rPr>
          <w:szCs w:val="24"/>
        </w:rPr>
        <w:t>etrų</w:t>
      </w:r>
      <w:r w:rsidRPr="00FF4B0F">
        <w:rPr>
          <w:szCs w:val="24"/>
        </w:rPr>
        <w:t xml:space="preserve"> atstumu abipus geležinkelio kelio, kuriuo vyksta Lietuvos Respublikos ir Rusijos Federacijos tarpvyriausybiniuose susitarimuose nurodytų tranzitinių traukinių eismas, ašies, statinių ir įrenginių, kurių aukštis baigus statyti, rekonstruoti ar įrengti virš žemės paviršiaus yra 30 metrų ir daugiau;</w:t>
      </w:r>
    </w:p>
    <w:p w14:paraId="205BA4B0" w14:textId="77777777" w:rsidR="00FF4B0F" w:rsidRPr="00FF4B0F" w:rsidRDefault="00FF4B0F" w:rsidP="003B7E6C">
      <w:pPr>
        <w:pStyle w:val="ListParagraph"/>
        <w:spacing w:after="0" w:line="360" w:lineRule="atLeast"/>
        <w:ind w:left="0" w:firstLine="720"/>
        <w:jc w:val="both"/>
        <w:rPr>
          <w:szCs w:val="24"/>
        </w:rPr>
      </w:pPr>
      <w:r w:rsidRPr="00FF4B0F">
        <w:rPr>
          <w:szCs w:val="24"/>
        </w:rPr>
        <w:t>1.3. statybos, rekonstravimo ar įrengimo darbus planuojama vykdyti bendrojoje radiolokatoriaus apsaugos zonoje;</w:t>
      </w:r>
    </w:p>
    <w:p w14:paraId="76C9C05D" w14:textId="77777777" w:rsidR="00FF4B0F" w:rsidRPr="00FF4B0F" w:rsidRDefault="00FF4B0F" w:rsidP="003B7E6C">
      <w:pPr>
        <w:pStyle w:val="ListParagraph"/>
        <w:spacing w:after="0" w:line="360" w:lineRule="atLeast"/>
        <w:ind w:left="0" w:firstLine="720"/>
        <w:jc w:val="both"/>
        <w:rPr>
          <w:szCs w:val="24"/>
        </w:rPr>
      </w:pPr>
      <w:r w:rsidRPr="00FF4B0F">
        <w:rPr>
          <w:szCs w:val="24"/>
        </w:rPr>
        <w:t>1.4. statybos, rekonstravimo ar įrengimo darbus planuojama vykdyti specialiojoje rad</w:t>
      </w:r>
      <w:r w:rsidR="00D832C4">
        <w:rPr>
          <w:szCs w:val="24"/>
        </w:rPr>
        <w:t xml:space="preserve">iolokatoriaus apsaugos zonoje, </w:t>
      </w:r>
      <w:r w:rsidR="00D832C4" w:rsidRPr="00644CBF">
        <w:rPr>
          <w:szCs w:val="24"/>
        </w:rPr>
        <w:t>jeigu</w:t>
      </w:r>
      <w:r w:rsidRPr="00FF4B0F">
        <w:rPr>
          <w:szCs w:val="24"/>
        </w:rPr>
        <w:t xml:space="preserve"> statinių ir įrenginių aukštis virš žemės paviršiaus yra 50 metrų ir daugiau;</w:t>
      </w:r>
    </w:p>
    <w:p w14:paraId="34E5941D" w14:textId="7531DB81" w:rsidR="00FF4B0F" w:rsidRDefault="00FF4B0F" w:rsidP="003B7E6C">
      <w:pPr>
        <w:pStyle w:val="ListParagraph"/>
        <w:spacing w:after="0" w:line="360" w:lineRule="atLeast"/>
        <w:ind w:left="0" w:firstLine="720"/>
        <w:jc w:val="both"/>
        <w:rPr>
          <w:szCs w:val="24"/>
        </w:rPr>
      </w:pPr>
      <w:r w:rsidRPr="00FF4B0F">
        <w:rPr>
          <w:szCs w:val="24"/>
        </w:rPr>
        <w:t>1.5. statybos, rekonstravimo ar įrengimo darbus vykdyti</w:t>
      </w:r>
      <w:r w:rsidRPr="006C6982">
        <w:rPr>
          <w:szCs w:val="24"/>
        </w:rPr>
        <w:t xml:space="preserve">, </w:t>
      </w:r>
      <w:r w:rsidR="00BB1D2F" w:rsidRPr="006C6982">
        <w:rPr>
          <w:szCs w:val="24"/>
        </w:rPr>
        <w:t>želdini</w:t>
      </w:r>
      <w:r w:rsidR="0051148D">
        <w:rPr>
          <w:szCs w:val="24"/>
        </w:rPr>
        <w:t>us</w:t>
      </w:r>
      <w:r w:rsidRPr="006C6982">
        <w:rPr>
          <w:szCs w:val="24"/>
        </w:rPr>
        <w:t xml:space="preserve"> </w:t>
      </w:r>
      <w:r w:rsidR="00E07982" w:rsidRPr="006C6982">
        <w:rPr>
          <w:szCs w:val="24"/>
        </w:rPr>
        <w:t>sodin</w:t>
      </w:r>
      <w:r w:rsidR="0051148D">
        <w:rPr>
          <w:szCs w:val="24"/>
        </w:rPr>
        <w:t>ti</w:t>
      </w:r>
      <w:r w:rsidR="00E07982" w:rsidRPr="006C6982">
        <w:rPr>
          <w:szCs w:val="24"/>
        </w:rPr>
        <w:t xml:space="preserve"> (įveis</w:t>
      </w:r>
      <w:r w:rsidR="0051148D">
        <w:rPr>
          <w:szCs w:val="24"/>
        </w:rPr>
        <w:t>ti</w:t>
      </w:r>
      <w:r w:rsidR="00E07982" w:rsidRPr="006C6982">
        <w:rPr>
          <w:szCs w:val="24"/>
        </w:rPr>
        <w:t>)</w:t>
      </w:r>
      <w:r w:rsidR="00E07982" w:rsidRPr="00BB1D2F">
        <w:rPr>
          <w:b/>
          <w:szCs w:val="24"/>
        </w:rPr>
        <w:t xml:space="preserve"> </w:t>
      </w:r>
      <w:r w:rsidRPr="00FF4B0F">
        <w:rPr>
          <w:szCs w:val="24"/>
        </w:rPr>
        <w:t>planuojama aerodromo apsaugos zonose</w:t>
      </w:r>
      <w:r w:rsidR="00EF1327">
        <w:rPr>
          <w:szCs w:val="24"/>
        </w:rPr>
        <w:t>;</w:t>
      </w:r>
    </w:p>
    <w:p w14:paraId="666FFEC4" w14:textId="77777777" w:rsidR="0084117B" w:rsidRPr="00FF4B0F" w:rsidRDefault="0084117B" w:rsidP="003B7E6C">
      <w:pPr>
        <w:pStyle w:val="ListParagraph"/>
        <w:spacing w:after="0" w:line="360" w:lineRule="atLeast"/>
        <w:ind w:left="0" w:firstLine="720"/>
        <w:jc w:val="both"/>
        <w:rPr>
          <w:szCs w:val="24"/>
        </w:rPr>
      </w:pPr>
      <w:r>
        <w:rPr>
          <w:szCs w:val="24"/>
        </w:rPr>
        <w:t xml:space="preserve">1.6. </w:t>
      </w:r>
      <w:r w:rsidRPr="00644CBF">
        <w:rPr>
          <w:szCs w:val="24"/>
        </w:rPr>
        <w:t>statybos</w:t>
      </w:r>
      <w:r w:rsidR="0094659C" w:rsidRPr="00644CBF">
        <w:rPr>
          <w:szCs w:val="24"/>
        </w:rPr>
        <w:t xml:space="preserve"> darbus planuojama vykdyti teritorijose, kuriose, atsižvelgiant į </w:t>
      </w:r>
      <w:r w:rsidR="0094659C" w:rsidRPr="00644CBF">
        <w:rPr>
          <w:color w:val="000000"/>
          <w:szCs w:val="24"/>
        </w:rPr>
        <w:t>nacionalinio saugumo reikalavimus, taikomi statybos apribojimai.</w:t>
      </w:r>
    </w:p>
    <w:p w14:paraId="718D840F" w14:textId="5C973CAD" w:rsidR="00FF4B0F" w:rsidRPr="00FF4B0F" w:rsidRDefault="00FF4B0F" w:rsidP="003B7E6C">
      <w:pPr>
        <w:pStyle w:val="ListParagraph"/>
        <w:spacing w:after="0" w:line="360" w:lineRule="atLeast"/>
        <w:ind w:left="0" w:firstLine="720"/>
        <w:jc w:val="both"/>
        <w:rPr>
          <w:color w:val="000000"/>
          <w:szCs w:val="24"/>
        </w:rPr>
      </w:pPr>
      <w:r w:rsidRPr="00FF4B0F">
        <w:rPr>
          <w:color w:val="000000"/>
          <w:szCs w:val="24"/>
        </w:rPr>
        <w:t>2.</w:t>
      </w:r>
      <w:r w:rsidR="00363D6F">
        <w:rPr>
          <w:color w:val="000000"/>
          <w:szCs w:val="24"/>
        </w:rPr>
        <w:t xml:space="preserve"> </w:t>
      </w:r>
      <w:r w:rsidR="00656D6D">
        <w:t>K</w:t>
      </w:r>
      <w:r w:rsidR="00656D6D" w:rsidRPr="00DB1251">
        <w:t>arinių radiolokatorių apsaugos zonų ir teritorijų, kuriose, atsižvelgiant į nacionalinio saugumo reikalavimus, taikomi statybos apribojimai</w:t>
      </w:r>
      <w:r w:rsidR="00656D6D">
        <w:t>,</w:t>
      </w:r>
      <w:r w:rsidR="00656D6D">
        <w:rPr>
          <w:color w:val="000000"/>
          <w:szCs w:val="24"/>
        </w:rPr>
        <w:t xml:space="preserve"> p</w:t>
      </w:r>
      <w:r w:rsidR="00D05CF8">
        <w:rPr>
          <w:color w:val="000000"/>
          <w:szCs w:val="24"/>
        </w:rPr>
        <w:t>lane, ž</w:t>
      </w:r>
      <w:r w:rsidRPr="00FF4B0F">
        <w:rPr>
          <w:color w:val="000000"/>
          <w:szCs w:val="24"/>
        </w:rPr>
        <w:t>emėlapyje</w:t>
      </w:r>
      <w:r w:rsidR="00D05CF8">
        <w:rPr>
          <w:color w:val="000000"/>
          <w:szCs w:val="24"/>
        </w:rPr>
        <w:t xml:space="preserve"> ir (ar) schemoje</w:t>
      </w:r>
      <w:r w:rsidRPr="00FF4B0F">
        <w:rPr>
          <w:color w:val="000000"/>
          <w:szCs w:val="24"/>
        </w:rPr>
        <w:t xml:space="preserve"> pažymėtos teritorijos ir teritorijų pakeitimai </w:t>
      </w:r>
      <w:r w:rsidR="00D05CF8">
        <w:rPr>
          <w:color w:val="000000"/>
          <w:szCs w:val="24"/>
        </w:rPr>
        <w:t>Lietuvos Respublikos s</w:t>
      </w:r>
      <w:r w:rsidRPr="00FF4B0F">
        <w:rPr>
          <w:color w:val="000000"/>
          <w:szCs w:val="24"/>
        </w:rPr>
        <w:t>pecialiųjų žemės naudojimo sąlygų įstatymo 9 straipsnyje nustatyta tvarka registruojami Nekilnojamojo turto registre ir Nekilnojamojo turto kadastre.</w:t>
      </w:r>
    </w:p>
    <w:p w14:paraId="5D103200" w14:textId="09135175" w:rsidR="00FF4B0F" w:rsidRPr="00FF4B0F" w:rsidRDefault="00FF4B0F" w:rsidP="003B7E6C">
      <w:pPr>
        <w:pStyle w:val="ListParagraph"/>
        <w:spacing w:after="0" w:line="360" w:lineRule="atLeast"/>
        <w:ind w:left="0" w:firstLine="720"/>
        <w:jc w:val="both"/>
        <w:rPr>
          <w:color w:val="000000"/>
          <w:szCs w:val="24"/>
        </w:rPr>
      </w:pPr>
      <w:r w:rsidRPr="00FF4B0F">
        <w:rPr>
          <w:color w:val="000000"/>
          <w:szCs w:val="24"/>
        </w:rPr>
        <w:lastRenderedPageBreak/>
        <w:t xml:space="preserve">3. </w:t>
      </w:r>
      <w:r w:rsidRPr="003B7E6C">
        <w:rPr>
          <w:color w:val="000000"/>
          <w:szCs w:val="24"/>
        </w:rPr>
        <w:t>Atsižvelgiant į nacionalinio saugumo klausimus, vėjo elektrin</w:t>
      </w:r>
      <w:r w:rsidR="00CA6B5A">
        <w:rPr>
          <w:color w:val="000000"/>
          <w:szCs w:val="24"/>
        </w:rPr>
        <w:t>ėms</w:t>
      </w:r>
      <w:r w:rsidRPr="003B7E6C">
        <w:rPr>
          <w:color w:val="000000"/>
          <w:szCs w:val="24"/>
        </w:rPr>
        <w:t xml:space="preserve">, kurių aukštis baigus statyti ar rekonstruoti virš žemės paviršiaus yra 100 metrų ir daugiau, o pasienio ruože </w:t>
      </w:r>
      <w:r w:rsidRPr="003B7E6C">
        <w:rPr>
          <w:szCs w:val="24"/>
        </w:rPr>
        <w:t>ir 500</w:t>
      </w:r>
      <w:r w:rsidR="0026349A">
        <w:rPr>
          <w:szCs w:val="24"/>
        </w:rPr>
        <w:t> </w:t>
      </w:r>
      <w:r w:rsidRPr="003B7E6C">
        <w:rPr>
          <w:szCs w:val="24"/>
        </w:rPr>
        <w:t>m</w:t>
      </w:r>
      <w:r w:rsidR="0026349A">
        <w:rPr>
          <w:szCs w:val="24"/>
        </w:rPr>
        <w:t>etrų</w:t>
      </w:r>
      <w:r w:rsidRPr="003B7E6C">
        <w:rPr>
          <w:szCs w:val="24"/>
        </w:rPr>
        <w:t xml:space="preserve"> atstumu abipus geležinkelio kelio, kuriuo vyksta Lietuvos Respublikos ir Rusijos Federacijos tarpvyriausybiniuose susitarimuose nurodytų tranzitinių traukinių eismas, ašies </w:t>
      </w:r>
      <w:r w:rsidRPr="003B7E6C">
        <w:rPr>
          <w:color w:val="000000"/>
          <w:szCs w:val="24"/>
        </w:rPr>
        <w:t xml:space="preserve"> – 30 metrų </w:t>
      </w:r>
      <w:r w:rsidR="00BB1D2F">
        <w:rPr>
          <w:color w:val="000000"/>
          <w:szCs w:val="24"/>
        </w:rPr>
        <w:t>ir daugiau,</w:t>
      </w:r>
      <w:r w:rsidRPr="00BA0502">
        <w:rPr>
          <w:color w:val="000000"/>
          <w:szCs w:val="24"/>
        </w:rPr>
        <w:t xml:space="preserve"> taikomi papildomi </w:t>
      </w:r>
      <w:r w:rsidR="0026349A" w:rsidRPr="00BA0502">
        <w:rPr>
          <w:color w:val="000000"/>
          <w:szCs w:val="24"/>
        </w:rPr>
        <w:t xml:space="preserve">projektavimo ir statybos </w:t>
      </w:r>
      <w:r w:rsidRPr="00BA0502">
        <w:rPr>
          <w:color w:val="000000"/>
          <w:szCs w:val="24"/>
        </w:rPr>
        <w:t>apribojimai</w:t>
      </w:r>
      <w:r w:rsidR="00B53644" w:rsidRPr="00BA0502">
        <w:rPr>
          <w:color w:val="000000"/>
          <w:szCs w:val="24"/>
        </w:rPr>
        <w:t>, numatyti Speci</w:t>
      </w:r>
      <w:r w:rsidR="00BE2413" w:rsidRPr="00BA0502">
        <w:rPr>
          <w:color w:val="000000"/>
          <w:szCs w:val="24"/>
        </w:rPr>
        <w:t>a</w:t>
      </w:r>
      <w:r w:rsidR="00B53644" w:rsidRPr="00BA0502">
        <w:rPr>
          <w:color w:val="000000"/>
          <w:szCs w:val="24"/>
        </w:rPr>
        <w:t>liųjų žemės naudojim</w:t>
      </w:r>
      <w:r w:rsidR="0026349A" w:rsidRPr="00504CA4">
        <w:rPr>
          <w:color w:val="000000"/>
          <w:szCs w:val="24"/>
        </w:rPr>
        <w:t>o</w:t>
      </w:r>
      <w:r w:rsidR="00B53644" w:rsidRPr="0026349A">
        <w:rPr>
          <w:color w:val="000000"/>
          <w:szCs w:val="24"/>
        </w:rPr>
        <w:t xml:space="preserve"> sąlygų įstatymo 135 straipsnio 1, 2 dalyse ir </w:t>
      </w:r>
      <w:r w:rsidRPr="00BA0502">
        <w:rPr>
          <w:color w:val="000000"/>
          <w:szCs w:val="24"/>
        </w:rPr>
        <w:t>Lietuvos Respublikos atsinaujinančių išteklių energetikos</w:t>
      </w:r>
      <w:r w:rsidRPr="003B7E6C">
        <w:rPr>
          <w:color w:val="000000"/>
          <w:szCs w:val="24"/>
        </w:rPr>
        <w:t xml:space="preserve"> įstatymo </w:t>
      </w:r>
      <w:r w:rsidR="00B53644" w:rsidRPr="00BB1D2F">
        <w:rPr>
          <w:color w:val="000000"/>
          <w:szCs w:val="24"/>
        </w:rPr>
        <w:t>4</w:t>
      </w:r>
      <w:r w:rsidR="00990D13" w:rsidRPr="00BB1D2F">
        <w:rPr>
          <w:color w:val="000000"/>
          <w:szCs w:val="24"/>
          <w:lang w:val="en-US"/>
        </w:rPr>
        <w:t>9</w:t>
      </w:r>
      <w:r w:rsidR="00B53644" w:rsidRPr="00BB1D2F">
        <w:rPr>
          <w:color w:val="000000"/>
          <w:szCs w:val="24"/>
        </w:rPr>
        <w:t xml:space="preserve"> straipsnio </w:t>
      </w:r>
      <w:r w:rsidR="00990D13" w:rsidRPr="00BB1D2F">
        <w:rPr>
          <w:color w:val="000000"/>
          <w:szCs w:val="24"/>
        </w:rPr>
        <w:t>8</w:t>
      </w:r>
      <w:r w:rsidR="00B53644" w:rsidRPr="00BB1D2F">
        <w:rPr>
          <w:color w:val="000000"/>
          <w:szCs w:val="24"/>
        </w:rPr>
        <w:t xml:space="preserve"> dalyje</w:t>
      </w:r>
      <w:r w:rsidRPr="003B7E6C">
        <w:rPr>
          <w:color w:val="000000"/>
          <w:szCs w:val="24"/>
        </w:rPr>
        <w:t>.</w:t>
      </w:r>
      <w:r w:rsidRPr="00FF4B0F">
        <w:rPr>
          <w:color w:val="000000"/>
          <w:szCs w:val="24"/>
        </w:rPr>
        <w:t xml:space="preserve"> </w:t>
      </w:r>
    </w:p>
    <w:p w14:paraId="515B2242" w14:textId="72F80C2D" w:rsidR="00FF4B0F" w:rsidRPr="003B7E6C" w:rsidRDefault="00FF4B0F" w:rsidP="003B7E6C">
      <w:pPr>
        <w:spacing w:after="0" w:line="360" w:lineRule="atLeast"/>
        <w:ind w:firstLine="720"/>
        <w:jc w:val="both"/>
        <w:rPr>
          <w:rFonts w:ascii="Times New Roman" w:hAnsi="Times New Roman" w:cs="Times New Roman"/>
          <w:sz w:val="24"/>
          <w:szCs w:val="24"/>
        </w:rPr>
      </w:pPr>
      <w:r w:rsidRPr="003B7E6C">
        <w:rPr>
          <w:rFonts w:ascii="Times New Roman" w:hAnsi="Times New Roman" w:cs="Times New Roman"/>
          <w:color w:val="000000"/>
          <w:sz w:val="24"/>
          <w:szCs w:val="24"/>
        </w:rPr>
        <w:t xml:space="preserve">4. </w:t>
      </w:r>
      <w:r w:rsidRPr="003B7E6C">
        <w:rPr>
          <w:rFonts w:ascii="Times New Roman" w:hAnsi="Times New Roman" w:cs="Times New Roman"/>
          <w:sz w:val="24"/>
          <w:szCs w:val="24"/>
        </w:rPr>
        <w:t>Viešoji įstaiga Transporto kompetencijų agentūra</w:t>
      </w:r>
      <w:r w:rsidR="0020704F">
        <w:rPr>
          <w:rFonts w:ascii="Times New Roman" w:hAnsi="Times New Roman" w:cs="Times New Roman"/>
          <w:sz w:val="24"/>
          <w:szCs w:val="24"/>
        </w:rPr>
        <w:t xml:space="preserve"> </w:t>
      </w:r>
      <w:r w:rsidR="0020704F" w:rsidRPr="00BB1D2F">
        <w:rPr>
          <w:rFonts w:ascii="Times New Roman" w:hAnsi="Times New Roman" w:cs="Times New Roman"/>
          <w:sz w:val="24"/>
          <w:szCs w:val="24"/>
        </w:rPr>
        <w:t xml:space="preserve">(toliau </w:t>
      </w:r>
      <w:r w:rsidR="005932A3" w:rsidRPr="00FF4B0F">
        <w:rPr>
          <w:szCs w:val="24"/>
        </w:rPr>
        <w:t>–</w:t>
      </w:r>
      <w:r w:rsidR="0020704F" w:rsidRPr="00BB1D2F">
        <w:rPr>
          <w:rFonts w:ascii="Times New Roman" w:hAnsi="Times New Roman" w:cs="Times New Roman"/>
          <w:sz w:val="24"/>
          <w:szCs w:val="24"/>
        </w:rPr>
        <w:t xml:space="preserve"> Transporto kompetencijų agentūra)</w:t>
      </w:r>
      <w:r w:rsidRPr="00BB1D2F">
        <w:rPr>
          <w:rFonts w:ascii="Times New Roman" w:hAnsi="Times New Roman" w:cs="Times New Roman"/>
          <w:sz w:val="24"/>
          <w:szCs w:val="24"/>
        </w:rPr>
        <w:t>,</w:t>
      </w:r>
      <w:r w:rsidRPr="003B7E6C">
        <w:rPr>
          <w:rFonts w:ascii="Times New Roman" w:hAnsi="Times New Roman" w:cs="Times New Roman"/>
          <w:sz w:val="24"/>
          <w:szCs w:val="24"/>
        </w:rPr>
        <w:t xml:space="preserve"> </w:t>
      </w:r>
      <w:r w:rsidR="002C1CB4">
        <w:rPr>
          <w:rFonts w:ascii="Times New Roman" w:hAnsi="Times New Roman" w:cs="Times New Roman"/>
          <w:sz w:val="24"/>
          <w:szCs w:val="24"/>
        </w:rPr>
        <w:t xml:space="preserve">Lietuvos </w:t>
      </w:r>
      <w:r w:rsidRPr="003B7E6C">
        <w:rPr>
          <w:rFonts w:ascii="Times New Roman" w:hAnsi="Times New Roman" w:cs="Times New Roman"/>
          <w:sz w:val="24"/>
          <w:szCs w:val="24"/>
        </w:rPr>
        <w:t>kariuomenės vadas</w:t>
      </w:r>
      <w:r w:rsidR="003D1B81">
        <w:rPr>
          <w:rFonts w:ascii="Times New Roman" w:hAnsi="Times New Roman" w:cs="Times New Roman"/>
          <w:sz w:val="24"/>
          <w:szCs w:val="24"/>
        </w:rPr>
        <w:t xml:space="preserve"> (toliau – k</w:t>
      </w:r>
      <w:r w:rsidR="002C1CB4">
        <w:rPr>
          <w:rFonts w:ascii="Times New Roman" w:hAnsi="Times New Roman" w:cs="Times New Roman"/>
          <w:sz w:val="24"/>
          <w:szCs w:val="24"/>
        </w:rPr>
        <w:t>ariuomenės vadas)</w:t>
      </w:r>
      <w:r w:rsidRPr="003B7E6C">
        <w:rPr>
          <w:rFonts w:ascii="Times New Roman" w:hAnsi="Times New Roman" w:cs="Times New Roman"/>
          <w:sz w:val="24"/>
          <w:szCs w:val="24"/>
        </w:rPr>
        <w:t>, Valstybės sienos apsaugos tarnyba prie Lietuvos Respublikos vidaus reikalų ministerijos, derindami Aprašo 1 punkte nurodytų statinių statybą,</w:t>
      </w:r>
      <w:r w:rsidR="009F2611">
        <w:rPr>
          <w:rFonts w:ascii="Times New Roman" w:hAnsi="Times New Roman" w:cs="Times New Roman"/>
          <w:sz w:val="24"/>
          <w:szCs w:val="24"/>
        </w:rPr>
        <w:t xml:space="preserve"> </w:t>
      </w:r>
      <w:r w:rsidRPr="003B7E6C">
        <w:rPr>
          <w:rFonts w:ascii="Times New Roman" w:hAnsi="Times New Roman" w:cs="Times New Roman"/>
          <w:sz w:val="24"/>
          <w:szCs w:val="24"/>
        </w:rPr>
        <w:t xml:space="preserve">rekonstravimą, įrenginių įrengimą </w:t>
      </w:r>
      <w:r w:rsidR="009F2611">
        <w:rPr>
          <w:rFonts w:ascii="Times New Roman" w:hAnsi="Times New Roman" w:cs="Times New Roman"/>
          <w:sz w:val="24"/>
          <w:szCs w:val="24"/>
        </w:rPr>
        <w:t>ir</w:t>
      </w:r>
      <w:r w:rsidR="00324835" w:rsidRPr="003B7E6C">
        <w:rPr>
          <w:rFonts w:ascii="Times New Roman" w:hAnsi="Times New Roman" w:cs="Times New Roman"/>
          <w:sz w:val="24"/>
          <w:szCs w:val="24"/>
        </w:rPr>
        <w:t xml:space="preserve"> </w:t>
      </w:r>
      <w:r w:rsidRPr="00A620D6">
        <w:rPr>
          <w:rFonts w:ascii="Times New Roman" w:hAnsi="Times New Roman" w:cs="Times New Roman"/>
          <w:sz w:val="24"/>
          <w:szCs w:val="24"/>
        </w:rPr>
        <w:t>želdinių sodinimą (įveisimą)</w:t>
      </w:r>
      <w:r w:rsidRPr="003B7E6C">
        <w:rPr>
          <w:rFonts w:ascii="Times New Roman" w:hAnsi="Times New Roman" w:cs="Times New Roman"/>
          <w:sz w:val="24"/>
          <w:szCs w:val="24"/>
        </w:rPr>
        <w:t xml:space="preserve">, vadovaujasi Lietuvos Respublikos statybos įstatymu, Lietuvos Respublikos žemės įstatymu, Lietuvos Respublikos teritorijų planavimo įstatymu, </w:t>
      </w:r>
      <w:r w:rsidR="00D05CF8">
        <w:rPr>
          <w:rFonts w:ascii="Times New Roman" w:hAnsi="Times New Roman" w:cs="Times New Roman"/>
          <w:sz w:val="24"/>
          <w:szCs w:val="24"/>
        </w:rPr>
        <w:t>S</w:t>
      </w:r>
      <w:r w:rsidRPr="003B7E6C">
        <w:rPr>
          <w:rFonts w:ascii="Times New Roman" w:hAnsi="Times New Roman" w:cs="Times New Roman"/>
          <w:sz w:val="24"/>
          <w:szCs w:val="24"/>
        </w:rPr>
        <w:t>pecialiųjų žemės naudojimo sąlygų įstatymu,</w:t>
      </w:r>
      <w:r w:rsidR="00714850">
        <w:rPr>
          <w:rFonts w:ascii="Times New Roman" w:hAnsi="Times New Roman" w:cs="Times New Roman"/>
          <w:sz w:val="24"/>
          <w:szCs w:val="24"/>
        </w:rPr>
        <w:t xml:space="preserve"> </w:t>
      </w:r>
      <w:r w:rsidR="00714850" w:rsidRPr="00644CBF">
        <w:rPr>
          <w:rFonts w:ascii="Times New Roman" w:hAnsi="Times New Roman" w:cs="Times New Roman"/>
          <w:sz w:val="24"/>
          <w:szCs w:val="24"/>
        </w:rPr>
        <w:t>Lietuvos Respublikos želdynų įstatymu</w:t>
      </w:r>
      <w:r w:rsidR="00714850" w:rsidRPr="00644CBF">
        <w:rPr>
          <w:rFonts w:ascii="Times New Roman" w:hAnsi="Times New Roman" w:cs="Times New Roman"/>
        </w:rPr>
        <w:t>,</w:t>
      </w:r>
      <w:r w:rsidRPr="00714850">
        <w:rPr>
          <w:rFonts w:ascii="Times New Roman" w:hAnsi="Times New Roman" w:cs="Times New Roman"/>
          <w:sz w:val="24"/>
          <w:szCs w:val="24"/>
        </w:rPr>
        <w:t xml:space="preserve"> Aprašu </w:t>
      </w:r>
      <w:r w:rsidRPr="003B7E6C">
        <w:rPr>
          <w:rFonts w:ascii="Times New Roman" w:hAnsi="Times New Roman" w:cs="Times New Roman"/>
          <w:sz w:val="24"/>
          <w:szCs w:val="24"/>
        </w:rPr>
        <w:t xml:space="preserve">ir kitais jų veiklą reglamentuojančiais teisės aktais. </w:t>
      </w:r>
    </w:p>
    <w:p w14:paraId="303E2C46" w14:textId="77777777" w:rsidR="00FF4B0F" w:rsidRPr="00BB1D2F" w:rsidRDefault="00FF4B0F" w:rsidP="003B7E6C">
      <w:pPr>
        <w:spacing w:after="0" w:line="360" w:lineRule="atLeast"/>
        <w:ind w:firstLine="720"/>
        <w:jc w:val="both"/>
        <w:rPr>
          <w:rFonts w:ascii="Times New Roman" w:hAnsi="Times New Roman" w:cs="Times New Roman"/>
          <w:sz w:val="24"/>
          <w:szCs w:val="24"/>
        </w:rPr>
      </w:pPr>
      <w:r w:rsidRPr="003B7E6C">
        <w:rPr>
          <w:rFonts w:ascii="Times New Roman" w:hAnsi="Times New Roman" w:cs="Times New Roman"/>
          <w:sz w:val="24"/>
          <w:szCs w:val="24"/>
        </w:rPr>
        <w:t>5. Išvadas dėl statinių statybos</w:t>
      </w:r>
      <w:r w:rsidR="00E911DE">
        <w:rPr>
          <w:rFonts w:ascii="Times New Roman" w:hAnsi="Times New Roman" w:cs="Times New Roman"/>
          <w:sz w:val="24"/>
          <w:szCs w:val="24"/>
        </w:rPr>
        <w:t>,</w:t>
      </w:r>
      <w:r w:rsidRPr="003B7E6C">
        <w:rPr>
          <w:rFonts w:ascii="Times New Roman" w:hAnsi="Times New Roman" w:cs="Times New Roman"/>
          <w:sz w:val="24"/>
          <w:szCs w:val="24"/>
        </w:rPr>
        <w:t xml:space="preserve"> rekonstravimo</w:t>
      </w:r>
      <w:r w:rsidR="00BA41FC">
        <w:rPr>
          <w:rFonts w:ascii="Times New Roman" w:hAnsi="Times New Roman" w:cs="Times New Roman"/>
          <w:sz w:val="24"/>
          <w:szCs w:val="24"/>
        </w:rPr>
        <w:t>,</w:t>
      </w:r>
      <w:r w:rsidRPr="003B7E6C">
        <w:rPr>
          <w:rFonts w:ascii="Times New Roman" w:hAnsi="Times New Roman" w:cs="Times New Roman"/>
          <w:sz w:val="24"/>
          <w:szCs w:val="24"/>
        </w:rPr>
        <w:t xml:space="preserve"> įrenginių įrengimo </w:t>
      </w:r>
      <w:r w:rsidR="00E911DE" w:rsidRPr="00BB1D2F">
        <w:rPr>
          <w:rFonts w:ascii="Times New Roman" w:hAnsi="Times New Roman" w:cs="Times New Roman"/>
          <w:sz w:val="24"/>
          <w:szCs w:val="24"/>
        </w:rPr>
        <w:t>ir želdinių</w:t>
      </w:r>
      <w:r w:rsidR="00A620D6" w:rsidRPr="00BB1D2F">
        <w:rPr>
          <w:rFonts w:ascii="Times New Roman" w:hAnsi="Times New Roman" w:cs="Times New Roman"/>
          <w:sz w:val="24"/>
          <w:szCs w:val="24"/>
        </w:rPr>
        <w:t xml:space="preserve"> </w:t>
      </w:r>
      <w:r w:rsidR="001D13DE" w:rsidRPr="00BB1D2F">
        <w:rPr>
          <w:rFonts w:ascii="Times New Roman" w:hAnsi="Times New Roman" w:cs="Times New Roman"/>
          <w:sz w:val="24"/>
          <w:szCs w:val="24"/>
        </w:rPr>
        <w:t>sodinimo</w:t>
      </w:r>
      <w:r w:rsidR="00E911DE" w:rsidRPr="00BB1D2F">
        <w:rPr>
          <w:rFonts w:ascii="Times New Roman" w:hAnsi="Times New Roman" w:cs="Times New Roman"/>
          <w:sz w:val="24"/>
          <w:szCs w:val="24"/>
        </w:rPr>
        <w:t xml:space="preserve"> </w:t>
      </w:r>
      <w:r w:rsidR="001D13DE" w:rsidRPr="00BB1D2F">
        <w:rPr>
          <w:rFonts w:ascii="Times New Roman" w:hAnsi="Times New Roman" w:cs="Times New Roman"/>
          <w:sz w:val="24"/>
          <w:szCs w:val="24"/>
        </w:rPr>
        <w:t>(</w:t>
      </w:r>
      <w:r w:rsidR="00E911DE" w:rsidRPr="00BB1D2F">
        <w:rPr>
          <w:rFonts w:ascii="Times New Roman" w:hAnsi="Times New Roman" w:cs="Times New Roman"/>
          <w:sz w:val="24"/>
          <w:szCs w:val="24"/>
        </w:rPr>
        <w:t>įveisimo</w:t>
      </w:r>
      <w:r w:rsidR="001D13DE" w:rsidRPr="00BB1D2F">
        <w:rPr>
          <w:rFonts w:ascii="Times New Roman" w:hAnsi="Times New Roman" w:cs="Times New Roman"/>
          <w:sz w:val="24"/>
          <w:szCs w:val="24"/>
        </w:rPr>
        <w:t>)</w:t>
      </w:r>
      <w:r w:rsidR="00E911DE" w:rsidRPr="00BB1D2F">
        <w:rPr>
          <w:rFonts w:ascii="Times New Roman" w:hAnsi="Times New Roman" w:cs="Times New Roman"/>
          <w:sz w:val="24"/>
          <w:szCs w:val="24"/>
        </w:rPr>
        <w:t xml:space="preserve"> </w:t>
      </w:r>
      <w:r w:rsidRPr="00BB1D2F">
        <w:rPr>
          <w:rFonts w:ascii="Times New Roman" w:hAnsi="Times New Roman" w:cs="Times New Roman"/>
          <w:sz w:val="24"/>
          <w:szCs w:val="24"/>
        </w:rPr>
        <w:t>derinimo teikia:</w:t>
      </w:r>
    </w:p>
    <w:p w14:paraId="5C353B4A" w14:textId="77777777" w:rsidR="00FF4B0F" w:rsidRPr="003B7E6C" w:rsidRDefault="00FF4B0F" w:rsidP="003B7E6C">
      <w:pPr>
        <w:spacing w:after="0" w:line="360" w:lineRule="atLeast"/>
        <w:ind w:firstLine="720"/>
        <w:jc w:val="both"/>
        <w:rPr>
          <w:rFonts w:ascii="Times New Roman" w:hAnsi="Times New Roman" w:cs="Times New Roman"/>
          <w:sz w:val="24"/>
          <w:szCs w:val="24"/>
        </w:rPr>
      </w:pPr>
      <w:r w:rsidRPr="003B7E6C">
        <w:rPr>
          <w:rFonts w:ascii="Times New Roman" w:hAnsi="Times New Roman" w:cs="Times New Roman"/>
          <w:sz w:val="24"/>
          <w:szCs w:val="24"/>
        </w:rPr>
        <w:t>5.1. Transporto kompetencijų agentūra, įvertinusi, ar statinių statyba</w:t>
      </w:r>
      <w:r w:rsidR="00E911DE">
        <w:rPr>
          <w:rFonts w:ascii="Times New Roman" w:hAnsi="Times New Roman" w:cs="Times New Roman"/>
          <w:sz w:val="24"/>
          <w:szCs w:val="24"/>
        </w:rPr>
        <w:t>,</w:t>
      </w:r>
      <w:r w:rsidRPr="003B7E6C">
        <w:rPr>
          <w:rFonts w:ascii="Times New Roman" w:hAnsi="Times New Roman" w:cs="Times New Roman"/>
          <w:sz w:val="24"/>
          <w:szCs w:val="24"/>
        </w:rPr>
        <w:t xml:space="preserve"> rekonstravimas</w:t>
      </w:r>
      <w:r w:rsidR="00BA41FC">
        <w:rPr>
          <w:rFonts w:ascii="Times New Roman" w:hAnsi="Times New Roman" w:cs="Times New Roman"/>
          <w:sz w:val="24"/>
          <w:szCs w:val="24"/>
        </w:rPr>
        <w:t>,</w:t>
      </w:r>
      <w:r w:rsidRPr="003B7E6C">
        <w:rPr>
          <w:rFonts w:ascii="Times New Roman" w:hAnsi="Times New Roman" w:cs="Times New Roman"/>
          <w:sz w:val="24"/>
          <w:szCs w:val="24"/>
        </w:rPr>
        <w:t xml:space="preserve"> įrenginių įrengimas</w:t>
      </w:r>
      <w:r w:rsidR="00E911DE">
        <w:rPr>
          <w:rFonts w:ascii="Times New Roman" w:hAnsi="Times New Roman" w:cs="Times New Roman"/>
          <w:sz w:val="24"/>
          <w:szCs w:val="24"/>
        </w:rPr>
        <w:t xml:space="preserve"> </w:t>
      </w:r>
      <w:r w:rsidR="00BA41FC" w:rsidRPr="00BB1D2F">
        <w:rPr>
          <w:rFonts w:ascii="Times New Roman" w:hAnsi="Times New Roman" w:cs="Times New Roman"/>
          <w:sz w:val="24"/>
          <w:szCs w:val="24"/>
        </w:rPr>
        <w:t>ir</w:t>
      </w:r>
      <w:r w:rsidR="001D13DE" w:rsidRPr="00BB1D2F">
        <w:rPr>
          <w:rFonts w:ascii="Times New Roman" w:hAnsi="Times New Roman" w:cs="Times New Roman"/>
          <w:sz w:val="24"/>
          <w:szCs w:val="24"/>
        </w:rPr>
        <w:t xml:space="preserve"> želdinių sodinimas (</w:t>
      </w:r>
      <w:r w:rsidR="00E911DE" w:rsidRPr="00BB1D2F">
        <w:rPr>
          <w:rFonts w:ascii="Times New Roman" w:hAnsi="Times New Roman" w:cs="Times New Roman"/>
          <w:sz w:val="24"/>
          <w:szCs w:val="24"/>
        </w:rPr>
        <w:t>įveisimas</w:t>
      </w:r>
      <w:r w:rsidR="001D13DE" w:rsidRPr="00BB1D2F">
        <w:rPr>
          <w:rFonts w:ascii="Times New Roman" w:hAnsi="Times New Roman" w:cs="Times New Roman"/>
          <w:sz w:val="24"/>
          <w:szCs w:val="24"/>
        </w:rPr>
        <w:t>)</w:t>
      </w:r>
      <w:r w:rsidRPr="003B7E6C">
        <w:rPr>
          <w:rFonts w:ascii="Times New Roman" w:hAnsi="Times New Roman" w:cs="Times New Roman"/>
          <w:sz w:val="24"/>
          <w:szCs w:val="24"/>
        </w:rPr>
        <w:t xml:space="preserve"> netrukdys skrydžių saugai; </w:t>
      </w:r>
    </w:p>
    <w:p w14:paraId="01307920" w14:textId="77777777" w:rsidR="00FF4B0F" w:rsidRPr="003B7E6C" w:rsidRDefault="00FF4B0F" w:rsidP="003B7E6C">
      <w:pPr>
        <w:spacing w:after="0" w:line="360" w:lineRule="atLeast"/>
        <w:ind w:firstLine="720"/>
        <w:jc w:val="both"/>
        <w:rPr>
          <w:rFonts w:ascii="Times New Roman" w:hAnsi="Times New Roman" w:cs="Times New Roman"/>
          <w:sz w:val="24"/>
          <w:szCs w:val="24"/>
        </w:rPr>
      </w:pPr>
      <w:r w:rsidRPr="003B7E6C">
        <w:rPr>
          <w:rFonts w:ascii="Times New Roman" w:hAnsi="Times New Roman" w:cs="Times New Roman"/>
          <w:sz w:val="24"/>
          <w:szCs w:val="24"/>
        </w:rPr>
        <w:t>5.2. kariuomenė</w:t>
      </w:r>
      <w:r w:rsidR="00BA41FC">
        <w:rPr>
          <w:rFonts w:ascii="Times New Roman" w:hAnsi="Times New Roman" w:cs="Times New Roman"/>
          <w:sz w:val="24"/>
          <w:szCs w:val="24"/>
        </w:rPr>
        <w:t>s vadas, įvertinęs, ar statinių statyba,</w:t>
      </w:r>
      <w:r w:rsidRPr="003B7E6C">
        <w:rPr>
          <w:rFonts w:ascii="Times New Roman" w:hAnsi="Times New Roman" w:cs="Times New Roman"/>
          <w:sz w:val="24"/>
          <w:szCs w:val="24"/>
        </w:rPr>
        <w:t xml:space="preserve"> rekonstravimas</w:t>
      </w:r>
      <w:r w:rsidR="00BA41FC">
        <w:rPr>
          <w:rFonts w:ascii="Times New Roman" w:hAnsi="Times New Roman" w:cs="Times New Roman"/>
          <w:sz w:val="24"/>
          <w:szCs w:val="24"/>
        </w:rPr>
        <w:t>,</w:t>
      </w:r>
      <w:r w:rsidRPr="003B7E6C">
        <w:rPr>
          <w:rFonts w:ascii="Times New Roman" w:hAnsi="Times New Roman" w:cs="Times New Roman"/>
          <w:sz w:val="24"/>
          <w:szCs w:val="24"/>
        </w:rPr>
        <w:t xml:space="preserve"> įrenginių įrengimas</w:t>
      </w:r>
      <w:r w:rsidR="00BA41FC">
        <w:rPr>
          <w:rFonts w:ascii="Times New Roman" w:hAnsi="Times New Roman" w:cs="Times New Roman"/>
          <w:sz w:val="24"/>
          <w:szCs w:val="24"/>
        </w:rPr>
        <w:t xml:space="preserve"> </w:t>
      </w:r>
      <w:r w:rsidR="001D13DE" w:rsidRPr="00BB1D2F">
        <w:rPr>
          <w:rFonts w:ascii="Times New Roman" w:hAnsi="Times New Roman" w:cs="Times New Roman"/>
          <w:sz w:val="24"/>
          <w:szCs w:val="24"/>
        </w:rPr>
        <w:t>ir želdinių sodinimas (</w:t>
      </w:r>
      <w:r w:rsidR="00BA41FC" w:rsidRPr="00BB1D2F">
        <w:rPr>
          <w:rFonts w:ascii="Times New Roman" w:hAnsi="Times New Roman" w:cs="Times New Roman"/>
          <w:sz w:val="24"/>
          <w:szCs w:val="24"/>
        </w:rPr>
        <w:t>įveisimas</w:t>
      </w:r>
      <w:r w:rsidR="001D13DE" w:rsidRPr="00BB1D2F">
        <w:rPr>
          <w:rFonts w:ascii="Times New Roman" w:hAnsi="Times New Roman" w:cs="Times New Roman"/>
          <w:sz w:val="24"/>
          <w:szCs w:val="24"/>
        </w:rPr>
        <w:t>)</w:t>
      </w:r>
      <w:r w:rsidRPr="003B7E6C">
        <w:rPr>
          <w:rFonts w:ascii="Times New Roman" w:hAnsi="Times New Roman" w:cs="Times New Roman"/>
          <w:sz w:val="24"/>
          <w:szCs w:val="24"/>
        </w:rPr>
        <w:t xml:space="preserve"> netrukdys stebėti, kontroliuoti ir ginti oro erdvę; </w:t>
      </w:r>
    </w:p>
    <w:p w14:paraId="3BA3820A" w14:textId="77777777" w:rsidR="00FF4B0F" w:rsidRDefault="00FF4B0F" w:rsidP="003B7E6C">
      <w:pPr>
        <w:spacing w:after="0" w:line="360" w:lineRule="atLeast"/>
        <w:ind w:firstLine="720"/>
        <w:jc w:val="both"/>
        <w:rPr>
          <w:rFonts w:ascii="Times New Roman" w:hAnsi="Times New Roman" w:cs="Times New Roman"/>
          <w:bCs/>
          <w:sz w:val="24"/>
          <w:szCs w:val="24"/>
        </w:rPr>
      </w:pPr>
      <w:r w:rsidRPr="003B7E6C">
        <w:rPr>
          <w:rFonts w:ascii="Times New Roman" w:hAnsi="Times New Roman" w:cs="Times New Roman"/>
          <w:bCs/>
          <w:sz w:val="24"/>
          <w:szCs w:val="24"/>
        </w:rPr>
        <w:t xml:space="preserve">5.3. Valstybės sienos apsaugos tarnyba, įvertinusi, </w:t>
      </w:r>
      <w:r w:rsidRPr="003B7E6C">
        <w:rPr>
          <w:rFonts w:ascii="Times New Roman" w:hAnsi="Times New Roman" w:cs="Times New Roman"/>
          <w:sz w:val="24"/>
          <w:szCs w:val="24"/>
        </w:rPr>
        <w:t>ar statinių statyba</w:t>
      </w:r>
      <w:r w:rsidR="00BA41FC">
        <w:rPr>
          <w:rFonts w:ascii="Times New Roman" w:hAnsi="Times New Roman" w:cs="Times New Roman"/>
          <w:sz w:val="24"/>
          <w:szCs w:val="24"/>
        </w:rPr>
        <w:t xml:space="preserve">,                     </w:t>
      </w:r>
      <w:r w:rsidRPr="003B7E6C">
        <w:rPr>
          <w:rFonts w:ascii="Times New Roman" w:hAnsi="Times New Roman" w:cs="Times New Roman"/>
          <w:sz w:val="24"/>
          <w:szCs w:val="24"/>
        </w:rPr>
        <w:t xml:space="preserve"> rekonstravimas</w:t>
      </w:r>
      <w:r w:rsidR="00BA41FC" w:rsidRPr="00BB1D2F">
        <w:rPr>
          <w:rFonts w:ascii="Times New Roman" w:hAnsi="Times New Roman" w:cs="Times New Roman"/>
          <w:sz w:val="24"/>
          <w:szCs w:val="24"/>
        </w:rPr>
        <w:t>,</w:t>
      </w:r>
      <w:r w:rsidR="00BB1D2F" w:rsidRPr="00BB1D2F">
        <w:rPr>
          <w:rFonts w:ascii="Times New Roman" w:hAnsi="Times New Roman" w:cs="Times New Roman"/>
          <w:sz w:val="24"/>
          <w:szCs w:val="24"/>
        </w:rPr>
        <w:t xml:space="preserve"> </w:t>
      </w:r>
      <w:r w:rsidRPr="00BB1D2F">
        <w:rPr>
          <w:rFonts w:ascii="Times New Roman" w:hAnsi="Times New Roman" w:cs="Times New Roman"/>
          <w:sz w:val="24"/>
          <w:szCs w:val="24"/>
        </w:rPr>
        <w:t>į</w:t>
      </w:r>
      <w:r w:rsidRPr="003B7E6C">
        <w:rPr>
          <w:rFonts w:ascii="Times New Roman" w:hAnsi="Times New Roman" w:cs="Times New Roman"/>
          <w:sz w:val="24"/>
          <w:szCs w:val="24"/>
        </w:rPr>
        <w:t>renginių įrengimas</w:t>
      </w:r>
      <w:r w:rsidR="00BA41FC">
        <w:rPr>
          <w:rFonts w:ascii="Times New Roman" w:hAnsi="Times New Roman" w:cs="Times New Roman"/>
          <w:sz w:val="24"/>
          <w:szCs w:val="24"/>
        </w:rPr>
        <w:t xml:space="preserve"> </w:t>
      </w:r>
      <w:r w:rsidR="001D13DE" w:rsidRPr="00BB1D2F">
        <w:rPr>
          <w:rFonts w:ascii="Times New Roman" w:hAnsi="Times New Roman" w:cs="Times New Roman"/>
          <w:sz w:val="24"/>
          <w:szCs w:val="24"/>
        </w:rPr>
        <w:t>ir želdinių sodinimas (</w:t>
      </w:r>
      <w:r w:rsidR="00BA41FC" w:rsidRPr="00BB1D2F">
        <w:rPr>
          <w:rFonts w:ascii="Times New Roman" w:hAnsi="Times New Roman" w:cs="Times New Roman"/>
          <w:sz w:val="24"/>
          <w:szCs w:val="24"/>
        </w:rPr>
        <w:t>įveisimas</w:t>
      </w:r>
      <w:r w:rsidR="001D13DE" w:rsidRPr="00BB1D2F">
        <w:rPr>
          <w:rFonts w:ascii="Times New Roman" w:hAnsi="Times New Roman" w:cs="Times New Roman"/>
          <w:sz w:val="24"/>
          <w:szCs w:val="24"/>
        </w:rPr>
        <w:t>)</w:t>
      </w:r>
      <w:r w:rsidRPr="003B7E6C">
        <w:rPr>
          <w:rFonts w:ascii="Times New Roman" w:hAnsi="Times New Roman" w:cs="Times New Roman"/>
          <w:sz w:val="24"/>
          <w:szCs w:val="24"/>
        </w:rPr>
        <w:t xml:space="preserve"> netrukdys </w:t>
      </w:r>
      <w:r w:rsidRPr="003B7E6C">
        <w:rPr>
          <w:rFonts w:ascii="Times New Roman" w:hAnsi="Times New Roman" w:cs="Times New Roman"/>
          <w:bCs/>
          <w:sz w:val="24"/>
          <w:szCs w:val="24"/>
        </w:rPr>
        <w:t>saugoti valstybės sieną.</w:t>
      </w:r>
    </w:p>
    <w:p w14:paraId="0AC08311" w14:textId="415FD923" w:rsidR="0070291D" w:rsidRPr="00007075" w:rsidRDefault="0070291D" w:rsidP="003B7E6C">
      <w:pPr>
        <w:spacing w:after="0" w:line="360" w:lineRule="atLeast"/>
        <w:ind w:firstLine="720"/>
        <w:jc w:val="both"/>
        <w:rPr>
          <w:rFonts w:ascii="Times New Roman" w:hAnsi="Times New Roman" w:cs="Times New Roman"/>
          <w:bCs/>
          <w:sz w:val="24"/>
          <w:szCs w:val="24"/>
        </w:rPr>
      </w:pPr>
      <w:r w:rsidRPr="00007075">
        <w:rPr>
          <w:rFonts w:ascii="Times New Roman" w:hAnsi="Times New Roman" w:cs="Times New Roman"/>
          <w:bCs/>
          <w:sz w:val="24"/>
          <w:szCs w:val="24"/>
        </w:rPr>
        <w:t xml:space="preserve">6. Asmenys, nurodyti Aprašo </w:t>
      </w:r>
      <w:r w:rsidR="003568BC" w:rsidRPr="00007075">
        <w:rPr>
          <w:rFonts w:ascii="Times New Roman" w:hAnsi="Times New Roman" w:cs="Times New Roman"/>
          <w:bCs/>
          <w:sz w:val="24"/>
          <w:szCs w:val="24"/>
        </w:rPr>
        <w:t>8</w:t>
      </w:r>
      <w:r w:rsidR="005932A3" w:rsidRPr="00817DC4">
        <w:rPr>
          <w:rFonts w:ascii="Times New Roman" w:hAnsi="Times New Roman" w:cs="Times New Roman"/>
          <w:sz w:val="24"/>
          <w:szCs w:val="24"/>
        </w:rPr>
        <w:t>–</w:t>
      </w:r>
      <w:r w:rsidR="003568BC" w:rsidRPr="00007075">
        <w:rPr>
          <w:rFonts w:ascii="Times New Roman" w:hAnsi="Times New Roman" w:cs="Times New Roman"/>
          <w:bCs/>
          <w:sz w:val="24"/>
          <w:szCs w:val="24"/>
        </w:rPr>
        <w:t>11</w:t>
      </w:r>
      <w:r w:rsidR="00092CDD" w:rsidRPr="00007075">
        <w:rPr>
          <w:rFonts w:ascii="Times New Roman" w:hAnsi="Times New Roman" w:cs="Times New Roman"/>
          <w:bCs/>
          <w:sz w:val="24"/>
          <w:szCs w:val="24"/>
        </w:rPr>
        <w:t xml:space="preserve"> punktuose</w:t>
      </w:r>
      <w:r w:rsidR="00CA7B88" w:rsidRPr="00007075">
        <w:rPr>
          <w:rFonts w:ascii="Times New Roman" w:hAnsi="Times New Roman" w:cs="Times New Roman"/>
          <w:bCs/>
          <w:sz w:val="24"/>
          <w:szCs w:val="24"/>
        </w:rPr>
        <w:t>,</w:t>
      </w:r>
      <w:r w:rsidRPr="00007075">
        <w:rPr>
          <w:rFonts w:ascii="Times New Roman" w:hAnsi="Times New Roman" w:cs="Times New Roman"/>
          <w:bCs/>
          <w:sz w:val="24"/>
          <w:szCs w:val="24"/>
        </w:rPr>
        <w:t xml:space="preserve"> </w:t>
      </w:r>
      <w:r w:rsidR="00A1643C" w:rsidRPr="00007075">
        <w:rPr>
          <w:rFonts w:ascii="Times New Roman" w:hAnsi="Times New Roman" w:cs="Times New Roman"/>
          <w:bCs/>
          <w:sz w:val="24"/>
          <w:szCs w:val="24"/>
        </w:rPr>
        <w:t xml:space="preserve">pasirašytus </w:t>
      </w:r>
      <w:r w:rsidR="00777DD5" w:rsidRPr="00007075">
        <w:rPr>
          <w:rFonts w:ascii="Times New Roman" w:hAnsi="Times New Roman" w:cs="Times New Roman"/>
          <w:bCs/>
          <w:sz w:val="24"/>
          <w:szCs w:val="24"/>
        </w:rPr>
        <w:t xml:space="preserve">prašymus gali pateikti </w:t>
      </w:r>
      <w:r w:rsidR="00007075" w:rsidRPr="00007075">
        <w:rPr>
          <w:rFonts w:ascii="Times New Roman" w:hAnsi="Times New Roman" w:cs="Times New Roman"/>
          <w:bCs/>
          <w:sz w:val="24"/>
          <w:szCs w:val="24"/>
        </w:rPr>
        <w:t>Aprašo 8</w:t>
      </w:r>
      <w:r w:rsidR="00BE6CE5" w:rsidRPr="00007075">
        <w:rPr>
          <w:rFonts w:ascii="Times New Roman" w:hAnsi="Times New Roman" w:cs="Times New Roman"/>
          <w:bCs/>
          <w:sz w:val="24"/>
          <w:szCs w:val="24"/>
        </w:rPr>
        <w:t>–1</w:t>
      </w:r>
      <w:r w:rsidR="00C20119">
        <w:rPr>
          <w:rFonts w:ascii="Times New Roman" w:hAnsi="Times New Roman" w:cs="Times New Roman"/>
          <w:bCs/>
          <w:sz w:val="24"/>
          <w:szCs w:val="24"/>
        </w:rPr>
        <w:t>1</w:t>
      </w:r>
      <w:r w:rsidR="00BE6CE5" w:rsidRPr="00007075">
        <w:rPr>
          <w:rFonts w:ascii="Times New Roman" w:hAnsi="Times New Roman" w:cs="Times New Roman"/>
          <w:bCs/>
          <w:sz w:val="24"/>
          <w:szCs w:val="24"/>
        </w:rPr>
        <w:t xml:space="preserve"> pu</w:t>
      </w:r>
      <w:r w:rsidR="00DC74E5" w:rsidRPr="00007075">
        <w:rPr>
          <w:rFonts w:ascii="Times New Roman" w:hAnsi="Times New Roman" w:cs="Times New Roman"/>
          <w:bCs/>
          <w:sz w:val="24"/>
          <w:szCs w:val="24"/>
        </w:rPr>
        <w:t>nktuose nurodytiems subjektams,</w:t>
      </w:r>
      <w:r w:rsidR="00777DD5" w:rsidRPr="00007075">
        <w:rPr>
          <w:rFonts w:ascii="Times New Roman" w:hAnsi="Times New Roman" w:cs="Times New Roman"/>
          <w:bCs/>
          <w:sz w:val="24"/>
          <w:szCs w:val="24"/>
        </w:rPr>
        <w:t xml:space="preserve"> tiesiogiai ar atsiųsti paštu</w:t>
      </w:r>
      <w:r w:rsidR="00B7742E">
        <w:rPr>
          <w:rFonts w:ascii="Times New Roman" w:hAnsi="Times New Roman" w:cs="Times New Roman"/>
          <w:bCs/>
          <w:sz w:val="24"/>
          <w:szCs w:val="24"/>
        </w:rPr>
        <w:t xml:space="preserve"> arba</w:t>
      </w:r>
      <w:r w:rsidR="00777DD5" w:rsidRPr="00007075">
        <w:rPr>
          <w:rFonts w:ascii="Times New Roman" w:hAnsi="Times New Roman" w:cs="Times New Roman"/>
          <w:bCs/>
          <w:sz w:val="24"/>
          <w:szCs w:val="24"/>
        </w:rPr>
        <w:t xml:space="preserve"> elektroniniu paštu (pasirašius saugiu elektroniniu parašu</w:t>
      </w:r>
      <w:r w:rsidR="00A1643C" w:rsidRPr="00007075">
        <w:rPr>
          <w:rFonts w:ascii="Times New Roman" w:hAnsi="Times New Roman" w:cs="Times New Roman"/>
          <w:bCs/>
          <w:sz w:val="24"/>
          <w:szCs w:val="24"/>
        </w:rPr>
        <w:t xml:space="preserve"> </w:t>
      </w:r>
      <w:r w:rsidR="00A1643C" w:rsidRPr="00817DC4">
        <w:rPr>
          <w:rFonts w:ascii="Times New Roman" w:hAnsi="Times New Roman" w:cs="Times New Roman"/>
          <w:bCs/>
          <w:sz w:val="24"/>
          <w:szCs w:val="24"/>
        </w:rPr>
        <w:t xml:space="preserve">ar </w:t>
      </w:r>
      <w:r w:rsidR="00524434" w:rsidRPr="00817DC4">
        <w:rPr>
          <w:rFonts w:ascii="Times New Roman" w:hAnsi="Times New Roman" w:cs="Times New Roman"/>
          <w:bCs/>
          <w:sz w:val="24"/>
          <w:szCs w:val="24"/>
        </w:rPr>
        <w:t xml:space="preserve">pridėjus </w:t>
      </w:r>
      <w:r w:rsidR="00A1643C" w:rsidRPr="00817DC4">
        <w:rPr>
          <w:rFonts w:ascii="Times New Roman" w:hAnsi="Times New Roman" w:cs="Times New Roman"/>
          <w:bCs/>
          <w:sz w:val="24"/>
          <w:szCs w:val="24"/>
        </w:rPr>
        <w:t>pasirašytą prašymo skaitmeninę kopiją</w:t>
      </w:r>
      <w:r w:rsidR="00777DD5" w:rsidRPr="00007075">
        <w:rPr>
          <w:rFonts w:ascii="Times New Roman" w:hAnsi="Times New Roman" w:cs="Times New Roman"/>
          <w:bCs/>
          <w:sz w:val="24"/>
          <w:szCs w:val="24"/>
        </w:rPr>
        <w:t>)</w:t>
      </w:r>
      <w:r w:rsidR="007511DA" w:rsidRPr="00007075">
        <w:rPr>
          <w:rFonts w:ascii="Times New Roman" w:hAnsi="Times New Roman" w:cs="Times New Roman"/>
          <w:bCs/>
          <w:sz w:val="24"/>
          <w:szCs w:val="24"/>
        </w:rPr>
        <w:t>, o</w:t>
      </w:r>
      <w:r w:rsidRPr="00007075">
        <w:rPr>
          <w:rFonts w:ascii="Times New Roman" w:hAnsi="Times New Roman" w:cs="Times New Roman"/>
          <w:bCs/>
          <w:sz w:val="24"/>
          <w:szCs w:val="24"/>
        </w:rPr>
        <w:t xml:space="preserve"> Aprašo 5</w:t>
      </w:r>
      <w:r w:rsidR="005932A3" w:rsidRPr="00007075">
        <w:rPr>
          <w:rFonts w:ascii="Times New Roman" w:hAnsi="Times New Roman" w:cs="Times New Roman"/>
          <w:bCs/>
          <w:sz w:val="24"/>
          <w:szCs w:val="24"/>
        </w:rPr>
        <w:t> </w:t>
      </w:r>
      <w:r w:rsidRPr="00007075">
        <w:rPr>
          <w:rFonts w:ascii="Times New Roman" w:hAnsi="Times New Roman" w:cs="Times New Roman"/>
          <w:bCs/>
          <w:sz w:val="24"/>
          <w:szCs w:val="24"/>
        </w:rPr>
        <w:t xml:space="preserve">punkte nurodyti subjektai </w:t>
      </w:r>
      <w:r w:rsidR="00DC74E5" w:rsidRPr="00007075">
        <w:rPr>
          <w:rFonts w:ascii="Times New Roman" w:hAnsi="Times New Roman" w:cs="Times New Roman"/>
          <w:bCs/>
          <w:sz w:val="24"/>
          <w:szCs w:val="24"/>
        </w:rPr>
        <w:t xml:space="preserve">pasirašytas </w:t>
      </w:r>
      <w:r w:rsidRPr="00007075">
        <w:rPr>
          <w:rFonts w:ascii="Times New Roman" w:hAnsi="Times New Roman" w:cs="Times New Roman"/>
          <w:bCs/>
          <w:sz w:val="24"/>
          <w:szCs w:val="24"/>
        </w:rPr>
        <w:t xml:space="preserve">išvadas </w:t>
      </w:r>
      <w:r w:rsidR="00092CDD" w:rsidRPr="00007075">
        <w:rPr>
          <w:rFonts w:ascii="Times New Roman" w:hAnsi="Times New Roman" w:cs="Times New Roman"/>
          <w:bCs/>
          <w:sz w:val="24"/>
          <w:szCs w:val="24"/>
        </w:rPr>
        <w:t xml:space="preserve">gali pateikti </w:t>
      </w:r>
      <w:r w:rsidR="00C576D5" w:rsidRPr="00007075">
        <w:rPr>
          <w:rFonts w:ascii="Times New Roman" w:hAnsi="Times New Roman" w:cs="Times New Roman"/>
          <w:bCs/>
          <w:sz w:val="24"/>
          <w:szCs w:val="24"/>
        </w:rPr>
        <w:t>tiesiogiai</w:t>
      </w:r>
      <w:r w:rsidR="007511DA" w:rsidRPr="00007075">
        <w:rPr>
          <w:rFonts w:ascii="Times New Roman" w:hAnsi="Times New Roman" w:cs="Times New Roman"/>
          <w:bCs/>
          <w:sz w:val="24"/>
          <w:szCs w:val="24"/>
        </w:rPr>
        <w:t xml:space="preserve"> ar</w:t>
      </w:r>
      <w:r w:rsidR="00092CDD" w:rsidRPr="00007075">
        <w:rPr>
          <w:rFonts w:ascii="Times New Roman" w:hAnsi="Times New Roman" w:cs="Times New Roman"/>
          <w:bCs/>
          <w:sz w:val="24"/>
          <w:szCs w:val="24"/>
        </w:rPr>
        <w:t xml:space="preserve"> </w:t>
      </w:r>
      <w:r w:rsidR="00777DD5" w:rsidRPr="00007075">
        <w:rPr>
          <w:rFonts w:ascii="Times New Roman" w:hAnsi="Times New Roman" w:cs="Times New Roman"/>
          <w:bCs/>
          <w:sz w:val="24"/>
          <w:szCs w:val="24"/>
        </w:rPr>
        <w:t>elektroniniu paštu</w:t>
      </w:r>
      <w:r w:rsidR="00092CDD" w:rsidRPr="00007075">
        <w:rPr>
          <w:rFonts w:ascii="Times New Roman" w:hAnsi="Times New Roman" w:cs="Times New Roman"/>
          <w:bCs/>
          <w:sz w:val="24"/>
          <w:szCs w:val="24"/>
        </w:rPr>
        <w:t xml:space="preserve"> (pasirašius saugiu elektroniniu parašu</w:t>
      </w:r>
      <w:r w:rsidR="00007075" w:rsidRPr="00007075">
        <w:rPr>
          <w:rFonts w:ascii="Times New Roman" w:hAnsi="Times New Roman" w:cs="Times New Roman"/>
          <w:bCs/>
          <w:sz w:val="24"/>
          <w:szCs w:val="24"/>
        </w:rPr>
        <w:t xml:space="preserve"> </w:t>
      </w:r>
      <w:r w:rsidR="00007075" w:rsidRPr="00817DC4">
        <w:rPr>
          <w:rFonts w:ascii="Times New Roman" w:hAnsi="Times New Roman" w:cs="Times New Roman"/>
          <w:bCs/>
          <w:sz w:val="24"/>
          <w:szCs w:val="24"/>
        </w:rPr>
        <w:t>ar pridėjus pasirašytą išvados skaitmeninę kopiją</w:t>
      </w:r>
      <w:r w:rsidR="00092CDD" w:rsidRPr="00007075">
        <w:rPr>
          <w:rFonts w:ascii="Times New Roman" w:hAnsi="Times New Roman" w:cs="Times New Roman"/>
          <w:bCs/>
          <w:sz w:val="24"/>
          <w:szCs w:val="24"/>
        </w:rPr>
        <w:t>).</w:t>
      </w:r>
    </w:p>
    <w:p w14:paraId="1670E26B" w14:textId="77777777" w:rsidR="00FF4B0F" w:rsidRPr="003B7E6C" w:rsidRDefault="00FF4B0F" w:rsidP="003B7E6C">
      <w:pPr>
        <w:spacing w:after="0" w:line="360" w:lineRule="atLeast"/>
        <w:ind w:firstLine="720"/>
        <w:jc w:val="both"/>
        <w:rPr>
          <w:rFonts w:ascii="Times New Roman" w:hAnsi="Times New Roman" w:cs="Times New Roman"/>
          <w:bCs/>
          <w:sz w:val="24"/>
          <w:szCs w:val="24"/>
        </w:rPr>
      </w:pPr>
    </w:p>
    <w:p w14:paraId="03AAE20A" w14:textId="77777777" w:rsidR="00FF4B0F" w:rsidRPr="003B7E6C" w:rsidRDefault="00FF4B0F" w:rsidP="003B7E6C">
      <w:pPr>
        <w:spacing w:after="0" w:line="240" w:lineRule="auto"/>
        <w:jc w:val="center"/>
        <w:rPr>
          <w:rFonts w:ascii="Times New Roman" w:hAnsi="Times New Roman" w:cs="Times New Roman"/>
          <w:b/>
          <w:sz w:val="24"/>
          <w:szCs w:val="24"/>
        </w:rPr>
      </w:pPr>
      <w:r w:rsidRPr="003B7E6C">
        <w:rPr>
          <w:rFonts w:ascii="Times New Roman" w:hAnsi="Times New Roman" w:cs="Times New Roman"/>
          <w:b/>
          <w:sz w:val="24"/>
          <w:szCs w:val="24"/>
        </w:rPr>
        <w:t>II SKYRIUS</w:t>
      </w:r>
    </w:p>
    <w:p w14:paraId="4DAE51D4" w14:textId="70F159D6" w:rsidR="00FF4B0F" w:rsidRPr="003B7E6C" w:rsidRDefault="00FF4B0F" w:rsidP="003B7E6C">
      <w:pPr>
        <w:spacing w:after="0" w:line="240" w:lineRule="auto"/>
        <w:jc w:val="center"/>
        <w:rPr>
          <w:rFonts w:ascii="Times New Roman" w:hAnsi="Times New Roman" w:cs="Times New Roman"/>
          <w:b/>
          <w:sz w:val="24"/>
          <w:szCs w:val="24"/>
        </w:rPr>
      </w:pPr>
      <w:r w:rsidRPr="003B7E6C">
        <w:rPr>
          <w:rFonts w:ascii="Times New Roman" w:hAnsi="Times New Roman" w:cs="Times New Roman"/>
          <w:b/>
          <w:sz w:val="24"/>
          <w:szCs w:val="24"/>
        </w:rPr>
        <w:t xml:space="preserve">STATINIŲ STATYBOS, REKONSTRAVIMO, ĮRENGINIŲ ĮRENGIMO </w:t>
      </w:r>
    </w:p>
    <w:p w14:paraId="338614B3" w14:textId="77777777" w:rsidR="00FF4B0F" w:rsidRPr="003B7E6C" w:rsidRDefault="00FF4B0F" w:rsidP="003B7E6C">
      <w:pPr>
        <w:spacing w:after="0" w:line="240" w:lineRule="auto"/>
        <w:jc w:val="center"/>
        <w:rPr>
          <w:rFonts w:ascii="Times New Roman" w:hAnsi="Times New Roman" w:cs="Times New Roman"/>
          <w:sz w:val="24"/>
          <w:szCs w:val="24"/>
        </w:rPr>
      </w:pPr>
      <w:r w:rsidRPr="003B7E6C">
        <w:rPr>
          <w:rFonts w:ascii="Times New Roman" w:hAnsi="Times New Roman" w:cs="Times New Roman"/>
          <w:b/>
          <w:sz w:val="24"/>
          <w:szCs w:val="24"/>
        </w:rPr>
        <w:t>IR ŽELDINIŲ SODINIMO (ĮVEISIMO) DERINIMAS</w:t>
      </w:r>
    </w:p>
    <w:p w14:paraId="39D4D2F8" w14:textId="77777777" w:rsidR="00FF4B0F" w:rsidRPr="003B7E6C" w:rsidRDefault="00FF4B0F" w:rsidP="003B7E6C">
      <w:pPr>
        <w:spacing w:after="0" w:line="360" w:lineRule="atLeast"/>
        <w:ind w:firstLine="720"/>
        <w:rPr>
          <w:rFonts w:ascii="Times New Roman" w:hAnsi="Times New Roman" w:cs="Times New Roman"/>
          <w:sz w:val="24"/>
          <w:szCs w:val="24"/>
        </w:rPr>
      </w:pPr>
    </w:p>
    <w:p w14:paraId="34AE59EC" w14:textId="77777777" w:rsidR="00FF4B0F" w:rsidRPr="00FF4B0F" w:rsidRDefault="00B35C33" w:rsidP="004D374E">
      <w:pPr>
        <w:pStyle w:val="ListParagraph"/>
        <w:spacing w:after="0" w:line="360" w:lineRule="atLeast"/>
        <w:ind w:left="0" w:firstLine="720"/>
        <w:jc w:val="both"/>
        <w:rPr>
          <w:szCs w:val="24"/>
        </w:rPr>
      </w:pPr>
      <w:r>
        <w:rPr>
          <w:szCs w:val="24"/>
          <w:lang w:val="en-US"/>
        </w:rPr>
        <w:t>7</w:t>
      </w:r>
      <w:r w:rsidR="00FF4B0F" w:rsidRPr="00FF4B0F">
        <w:rPr>
          <w:szCs w:val="24"/>
        </w:rPr>
        <w:t xml:space="preserve">. </w:t>
      </w:r>
      <w:r w:rsidR="009F2611">
        <w:rPr>
          <w:szCs w:val="24"/>
        </w:rPr>
        <w:t xml:space="preserve">Kai </w:t>
      </w:r>
      <w:r w:rsidR="00FF4B0F" w:rsidRPr="00FF4B0F">
        <w:rPr>
          <w:szCs w:val="24"/>
        </w:rPr>
        <w:t>Aprašo 1 punkte nurodyt</w:t>
      </w:r>
      <w:r w:rsidR="009F2611">
        <w:rPr>
          <w:szCs w:val="24"/>
        </w:rPr>
        <w:t>ų</w:t>
      </w:r>
      <w:r w:rsidR="00FF4B0F" w:rsidRPr="00FF4B0F">
        <w:rPr>
          <w:szCs w:val="24"/>
        </w:rPr>
        <w:t xml:space="preserve"> statini</w:t>
      </w:r>
      <w:r w:rsidR="009F2611">
        <w:rPr>
          <w:szCs w:val="24"/>
        </w:rPr>
        <w:t>ų</w:t>
      </w:r>
      <w:r w:rsidR="00FF4B0F" w:rsidRPr="00FF4B0F">
        <w:rPr>
          <w:szCs w:val="24"/>
        </w:rPr>
        <w:t xml:space="preserve"> statybai ar rekonstravimui reikia rengti teritorijų planavimo dokumentus, Transporto kompetencijų agentūra, kariuomenės vadas ir Valstybės sienos apsaugos tarnyba teritorijų planavimą reguliuojančių teisės aktų nustatyta tvarka išduoda planavimo sąlygas.</w:t>
      </w:r>
    </w:p>
    <w:p w14:paraId="1FBC86CE" w14:textId="0263AFD8" w:rsidR="00FF4B0F" w:rsidRPr="003568BC" w:rsidRDefault="007511DA" w:rsidP="004D374E">
      <w:pPr>
        <w:spacing w:after="0" w:line="360" w:lineRule="atLeast"/>
        <w:ind w:firstLine="720"/>
        <w:jc w:val="both"/>
        <w:rPr>
          <w:rFonts w:ascii="Times New Roman" w:hAnsi="Times New Roman" w:cs="Times New Roman"/>
          <w:sz w:val="24"/>
          <w:szCs w:val="24"/>
        </w:rPr>
      </w:pPr>
      <w:r w:rsidRPr="003568BC">
        <w:rPr>
          <w:rFonts w:ascii="Times New Roman" w:hAnsi="Times New Roman" w:cs="Times New Roman"/>
          <w:sz w:val="24"/>
          <w:szCs w:val="24"/>
        </w:rPr>
        <w:t>8</w:t>
      </w:r>
      <w:r w:rsidR="00FF4B0F" w:rsidRPr="003568BC">
        <w:rPr>
          <w:rFonts w:ascii="Times New Roman" w:hAnsi="Times New Roman" w:cs="Times New Roman"/>
          <w:sz w:val="24"/>
          <w:szCs w:val="24"/>
        </w:rPr>
        <w:t>. Asmuo, planuojantis Lietuvos Respublikos teritorijoje, išskyrus aerodromo,</w:t>
      </w:r>
      <w:r w:rsidR="00FF4B0F" w:rsidRPr="003568BC">
        <w:rPr>
          <w:rFonts w:ascii="Times New Roman" w:hAnsi="Times New Roman" w:cs="Times New Roman"/>
          <w:strike/>
          <w:sz w:val="24"/>
          <w:szCs w:val="24"/>
        </w:rPr>
        <w:t xml:space="preserve"> </w:t>
      </w:r>
      <w:r w:rsidR="00FF4B0F" w:rsidRPr="003568BC">
        <w:rPr>
          <w:rFonts w:ascii="Times New Roman" w:hAnsi="Times New Roman" w:cs="Times New Roman"/>
          <w:sz w:val="24"/>
          <w:szCs w:val="24"/>
        </w:rPr>
        <w:t xml:space="preserve">radiolokatorių ir meteorologinių radiolokatorių apsaugos zonas, statyti ar rekonstruoti statinius, kurių aukštis baigus statyti ar rekonstruoti virš žemės paviršiaus yra 100 metrų ir daugiau, </w:t>
      </w:r>
      <w:r w:rsidR="00FF4B0F" w:rsidRPr="003568BC">
        <w:rPr>
          <w:rFonts w:ascii="Times New Roman" w:hAnsi="Times New Roman" w:cs="Times New Roman"/>
          <w:sz w:val="24"/>
          <w:szCs w:val="24"/>
        </w:rPr>
        <w:lastRenderedPageBreak/>
        <w:t xml:space="preserve">Transporto kompetencijų agentūrai ir kariuomenės vadui, o </w:t>
      </w:r>
      <w:r w:rsidR="00D7321B" w:rsidRPr="003568BC">
        <w:rPr>
          <w:rFonts w:ascii="Times New Roman" w:hAnsi="Times New Roman" w:cs="Times New Roman"/>
          <w:sz w:val="24"/>
          <w:szCs w:val="24"/>
        </w:rPr>
        <w:t xml:space="preserve">planuojantis statyti ar rekonstruoti statinius </w:t>
      </w:r>
      <w:r w:rsidR="00FF4B0F" w:rsidRPr="003568BC">
        <w:rPr>
          <w:rFonts w:ascii="Times New Roman" w:hAnsi="Times New Roman" w:cs="Times New Roman"/>
          <w:sz w:val="24"/>
          <w:szCs w:val="24"/>
        </w:rPr>
        <w:t>pasienio ruože ir 500 m</w:t>
      </w:r>
      <w:r w:rsidR="00BA0502" w:rsidRPr="003568BC">
        <w:rPr>
          <w:rFonts w:ascii="Times New Roman" w:hAnsi="Times New Roman" w:cs="Times New Roman"/>
          <w:sz w:val="24"/>
          <w:szCs w:val="24"/>
        </w:rPr>
        <w:t>etrų</w:t>
      </w:r>
      <w:r w:rsidR="00FF4B0F" w:rsidRPr="003568BC">
        <w:rPr>
          <w:rFonts w:ascii="Times New Roman" w:hAnsi="Times New Roman" w:cs="Times New Roman"/>
          <w:sz w:val="24"/>
          <w:szCs w:val="24"/>
        </w:rPr>
        <w:t xml:space="preserve"> atstumu abipus geležinkelio kelio, kuriuo vyksta Lietuvos Respublikos ir Rusijos Federacijos tarpvyriausybiniuose susitarimuose nurodytų tranzitinių traukinių eismas, ašies, kai baigtų statyti ar rekonstruoti statinių aukštis virš žemės paviršiaus yra 30 metrų ir daugiau, – ir Valstybės sienos apsaugos tarnybai, prieš pradėdamas statybą leidžiančių doku</w:t>
      </w:r>
      <w:r w:rsidR="00805ED1" w:rsidRPr="003568BC">
        <w:rPr>
          <w:rFonts w:ascii="Times New Roman" w:hAnsi="Times New Roman" w:cs="Times New Roman"/>
          <w:sz w:val="24"/>
          <w:szCs w:val="24"/>
        </w:rPr>
        <w:t>mentų išdavimo procedūras,</w:t>
      </w:r>
      <w:r w:rsidR="00FF4B0F" w:rsidRPr="003568BC">
        <w:rPr>
          <w:rFonts w:ascii="Times New Roman" w:hAnsi="Times New Roman" w:cs="Times New Roman"/>
          <w:sz w:val="24"/>
          <w:szCs w:val="24"/>
        </w:rPr>
        <w:t xml:space="preserve"> pateikia:</w:t>
      </w:r>
    </w:p>
    <w:p w14:paraId="1E8C5F09" w14:textId="77777777" w:rsidR="00FF4B0F" w:rsidRPr="003B7E6C" w:rsidRDefault="007511DA" w:rsidP="004D374E">
      <w:pPr>
        <w:spacing w:after="0" w:line="360" w:lineRule="atLeast"/>
        <w:ind w:firstLine="720"/>
        <w:jc w:val="both"/>
        <w:rPr>
          <w:rFonts w:ascii="Times New Roman" w:hAnsi="Times New Roman" w:cs="Times New Roman"/>
          <w:sz w:val="24"/>
          <w:szCs w:val="24"/>
        </w:rPr>
      </w:pPr>
      <w:r>
        <w:rPr>
          <w:rFonts w:ascii="Times New Roman" w:hAnsi="Times New Roman" w:cs="Times New Roman"/>
          <w:sz w:val="24"/>
          <w:szCs w:val="24"/>
        </w:rPr>
        <w:t>8</w:t>
      </w:r>
      <w:r w:rsidR="00FF4B0F" w:rsidRPr="003B7E6C">
        <w:rPr>
          <w:rFonts w:ascii="Times New Roman" w:hAnsi="Times New Roman" w:cs="Times New Roman"/>
          <w:sz w:val="24"/>
          <w:szCs w:val="24"/>
        </w:rPr>
        <w:t>.1. prašymą dėl statinio statybos ar rekonstravimo derinimo, kuriame nurodo:</w:t>
      </w:r>
    </w:p>
    <w:p w14:paraId="0A2699B7" w14:textId="77777777" w:rsidR="00FF4B0F" w:rsidRPr="003B7E6C" w:rsidRDefault="007511DA" w:rsidP="004D374E">
      <w:pPr>
        <w:suppressAutoHyphens/>
        <w:spacing w:after="0" w:line="360" w:lineRule="atLeast"/>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F4B0F" w:rsidRPr="003B7E6C">
        <w:rPr>
          <w:rFonts w:ascii="Times New Roman" w:hAnsi="Times New Roman" w:cs="Times New Roman"/>
          <w:color w:val="000000"/>
          <w:sz w:val="24"/>
          <w:szCs w:val="24"/>
        </w:rPr>
        <w:t xml:space="preserve">.1.1. statybos rūšį; </w:t>
      </w:r>
    </w:p>
    <w:p w14:paraId="05E3B2DD" w14:textId="77777777" w:rsidR="00FF4B0F" w:rsidRPr="003B7E6C" w:rsidRDefault="007511DA" w:rsidP="004D374E">
      <w:pPr>
        <w:spacing w:after="0" w:line="360" w:lineRule="atLeast"/>
        <w:ind w:firstLine="720"/>
        <w:jc w:val="both"/>
        <w:rPr>
          <w:rFonts w:ascii="Times New Roman" w:hAnsi="Times New Roman" w:cs="Times New Roman"/>
          <w:sz w:val="24"/>
          <w:szCs w:val="24"/>
        </w:rPr>
      </w:pPr>
      <w:r>
        <w:rPr>
          <w:rFonts w:ascii="Times New Roman" w:hAnsi="Times New Roman" w:cs="Times New Roman"/>
          <w:sz w:val="24"/>
          <w:szCs w:val="24"/>
        </w:rPr>
        <w:t>8</w:t>
      </w:r>
      <w:r w:rsidR="00FF4B0F" w:rsidRPr="003B7E6C">
        <w:rPr>
          <w:rFonts w:ascii="Times New Roman" w:hAnsi="Times New Roman" w:cs="Times New Roman"/>
          <w:sz w:val="24"/>
          <w:szCs w:val="24"/>
        </w:rPr>
        <w:t>.1.2. žemės sklypo, kuriame planuojama statyba ar rekonstravimas, kadastro numerį, plotą, užstatymo intensyvumą ir tankumą;</w:t>
      </w:r>
    </w:p>
    <w:p w14:paraId="0B51704D" w14:textId="77777777" w:rsidR="00FF4B0F" w:rsidRPr="003B7E6C" w:rsidRDefault="007511DA" w:rsidP="004D374E">
      <w:pPr>
        <w:spacing w:after="0" w:line="360" w:lineRule="atLeast"/>
        <w:ind w:firstLine="720"/>
        <w:jc w:val="both"/>
        <w:rPr>
          <w:rFonts w:ascii="Times New Roman" w:hAnsi="Times New Roman" w:cs="Times New Roman"/>
          <w:sz w:val="24"/>
          <w:szCs w:val="24"/>
        </w:rPr>
      </w:pPr>
      <w:r>
        <w:rPr>
          <w:rFonts w:ascii="Times New Roman" w:hAnsi="Times New Roman" w:cs="Times New Roman"/>
          <w:sz w:val="24"/>
          <w:szCs w:val="24"/>
        </w:rPr>
        <w:t>8</w:t>
      </w:r>
      <w:r w:rsidR="00FF4B0F" w:rsidRPr="003B7E6C">
        <w:rPr>
          <w:rFonts w:ascii="Times New Roman" w:hAnsi="Times New Roman" w:cs="Times New Roman"/>
          <w:sz w:val="24"/>
          <w:szCs w:val="24"/>
        </w:rPr>
        <w:t>.1.3. statomo pastato paskirtį (gyvenamosios / negyvenamosios paskirties) ir aukštį, rekonstruojamo pastato paskirtį prieš rekonstravimą ir po jo, aukščio ir pločio pokyčius (metrais), ant pastato stogo įrengiamus įrenginius (jų paskirtį, skaičių, aukštį nuo pastato stogo), jeigu įrengiamos vėjo elektrinės, – jų aukštį nuo pastato stogo (įskaitant sparnuotę), stiebo plotį (viršuje ir apačioje), sparnų skaičių, ilgį, medžiagas, iš kurių pagaminti sparnai, rotoriaus skersmenį ir sukimosi greitį;</w:t>
      </w:r>
    </w:p>
    <w:p w14:paraId="4E4DED4C" w14:textId="77777777" w:rsidR="00FF4B0F" w:rsidRPr="003B7E6C" w:rsidRDefault="007511DA" w:rsidP="004D374E">
      <w:pPr>
        <w:spacing w:after="0" w:line="360" w:lineRule="atLeast"/>
        <w:ind w:firstLine="720"/>
        <w:jc w:val="both"/>
        <w:rPr>
          <w:rFonts w:ascii="Times New Roman" w:hAnsi="Times New Roman" w:cs="Times New Roman"/>
          <w:sz w:val="24"/>
          <w:szCs w:val="24"/>
        </w:rPr>
      </w:pPr>
      <w:r>
        <w:rPr>
          <w:rFonts w:ascii="Times New Roman" w:hAnsi="Times New Roman" w:cs="Times New Roman"/>
          <w:sz w:val="24"/>
          <w:szCs w:val="24"/>
        </w:rPr>
        <w:t>8</w:t>
      </w:r>
      <w:r w:rsidR="00FF4B0F" w:rsidRPr="003B7E6C">
        <w:rPr>
          <w:rFonts w:ascii="Times New Roman" w:hAnsi="Times New Roman" w:cs="Times New Roman"/>
          <w:sz w:val="24"/>
          <w:szCs w:val="24"/>
        </w:rPr>
        <w:t>.1.4. statomo inžinerinio statinio paskirtį, aukštį, rekonstruojamo inžinerinio statinio paskirtį prieš rekonstravimą ir po jo, aukščio ir pločio pokyčius (metrais), užstatymo plotą, jeigu statoma ar rekonstruojama vėjo elektrinė, – jos aukštį (įskaitant sparnuotę), stiebo plotį (viršuje ir apačioje), sparnų skaičių, ilgį, medžiagas, iš kurių pagaminti sparnai, rotoriaus skersmenį ir sukimosi greitį;</w:t>
      </w:r>
    </w:p>
    <w:p w14:paraId="1E9566B6" w14:textId="77777777" w:rsidR="00FF4B0F" w:rsidRPr="004461CB" w:rsidRDefault="007511DA" w:rsidP="004D374E">
      <w:pPr>
        <w:spacing w:after="0" w:line="360" w:lineRule="atLeast"/>
        <w:ind w:firstLine="720"/>
        <w:jc w:val="both"/>
        <w:rPr>
          <w:rFonts w:ascii="Times New Roman" w:hAnsi="Times New Roman" w:cs="Times New Roman"/>
          <w:sz w:val="24"/>
          <w:szCs w:val="24"/>
        </w:rPr>
      </w:pPr>
      <w:r>
        <w:rPr>
          <w:rFonts w:ascii="Times New Roman" w:hAnsi="Times New Roman" w:cs="Times New Roman"/>
          <w:sz w:val="24"/>
          <w:szCs w:val="24"/>
        </w:rPr>
        <w:t>8</w:t>
      </w:r>
      <w:r w:rsidR="00FF4B0F" w:rsidRPr="004461CB">
        <w:rPr>
          <w:rFonts w:ascii="Times New Roman" w:hAnsi="Times New Roman" w:cs="Times New Roman"/>
          <w:sz w:val="24"/>
          <w:szCs w:val="24"/>
        </w:rPr>
        <w:t>.1.5. ženklinimo nakties ir dienos ženklais projektą;</w:t>
      </w:r>
    </w:p>
    <w:p w14:paraId="64920F62" w14:textId="77777777" w:rsidR="00FF4B0F" w:rsidRPr="004461CB" w:rsidRDefault="007511DA" w:rsidP="004D374E">
      <w:pPr>
        <w:suppressAutoHyphens/>
        <w:spacing w:after="0" w:line="360" w:lineRule="atLeast"/>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F4B0F" w:rsidRPr="004461CB">
        <w:rPr>
          <w:rFonts w:ascii="Times New Roman" w:hAnsi="Times New Roman" w:cs="Times New Roman"/>
          <w:color w:val="000000"/>
          <w:sz w:val="24"/>
          <w:szCs w:val="24"/>
        </w:rPr>
        <w:t>.2. ištrauką (brėžinį) iš patvirtinto teritorijų planavimo dokumento (kai jis rengiamas) ir įgaliotos institucijos sprendimą dėl šio dokumento patvirtinimo;</w:t>
      </w:r>
    </w:p>
    <w:p w14:paraId="52651671" w14:textId="77777777" w:rsidR="00FF4B0F" w:rsidRPr="004461CB" w:rsidRDefault="007511DA" w:rsidP="004D374E">
      <w:pPr>
        <w:suppressAutoHyphens/>
        <w:spacing w:after="0" w:line="360" w:lineRule="atLeast"/>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F4B0F" w:rsidRPr="00F0575B">
        <w:rPr>
          <w:rFonts w:ascii="Times New Roman" w:hAnsi="Times New Roman" w:cs="Times New Roman"/>
          <w:color w:val="000000"/>
          <w:sz w:val="24"/>
          <w:szCs w:val="24"/>
        </w:rPr>
        <w:t xml:space="preserve">.3. </w:t>
      </w:r>
      <w:r w:rsidR="004461CB" w:rsidRPr="00F0575B">
        <w:rPr>
          <w:rFonts w:ascii="Times New Roman" w:hAnsi="Times New Roman" w:cs="Times New Roman"/>
          <w:color w:val="000000"/>
          <w:sz w:val="24"/>
          <w:szCs w:val="24"/>
        </w:rPr>
        <w:t>žemės sklypo plano, kuriame pažymėti esami statiniai, kopiją, kurioje pažymėti projektuojami statiniai, jų eksplikacija, aukštis ir kiti pagrindiniai matmenys.</w:t>
      </w:r>
    </w:p>
    <w:p w14:paraId="0B1ABFDA" w14:textId="78AB2F91" w:rsidR="00FF4B0F" w:rsidRPr="003B7E6C" w:rsidRDefault="007511DA" w:rsidP="004D374E">
      <w:pPr>
        <w:spacing w:after="0" w:line="360" w:lineRule="atLeast"/>
        <w:ind w:firstLine="720"/>
        <w:jc w:val="both"/>
        <w:rPr>
          <w:rFonts w:ascii="Times New Roman" w:hAnsi="Times New Roman" w:cs="Times New Roman"/>
          <w:sz w:val="24"/>
          <w:szCs w:val="24"/>
        </w:rPr>
      </w:pPr>
      <w:r>
        <w:rPr>
          <w:rFonts w:ascii="Times New Roman" w:hAnsi="Times New Roman" w:cs="Times New Roman"/>
          <w:sz w:val="24"/>
          <w:szCs w:val="24"/>
        </w:rPr>
        <w:t>9</w:t>
      </w:r>
      <w:r w:rsidR="00FF4B0F" w:rsidRPr="004461CB">
        <w:rPr>
          <w:rFonts w:ascii="Times New Roman" w:hAnsi="Times New Roman" w:cs="Times New Roman"/>
          <w:sz w:val="24"/>
          <w:szCs w:val="24"/>
        </w:rPr>
        <w:t xml:space="preserve">. </w:t>
      </w:r>
      <w:r w:rsidR="00FF4B0F" w:rsidRPr="004461CB">
        <w:rPr>
          <w:rFonts w:ascii="Times New Roman" w:hAnsi="Times New Roman" w:cs="Times New Roman"/>
          <w:color w:val="000000"/>
          <w:sz w:val="24"/>
          <w:szCs w:val="24"/>
        </w:rPr>
        <w:t>Asmuo, planuojantis Lietuvos Respublikos teritorijoje, išskyrus</w:t>
      </w:r>
      <w:r w:rsidR="00FF4B0F" w:rsidRPr="004461CB">
        <w:rPr>
          <w:rFonts w:ascii="Times New Roman" w:hAnsi="Times New Roman" w:cs="Times New Roman"/>
          <w:sz w:val="24"/>
          <w:szCs w:val="24"/>
        </w:rPr>
        <w:t xml:space="preserve"> aerodromo</w:t>
      </w:r>
      <w:r w:rsidR="00FF4B0F" w:rsidRPr="003B7E6C">
        <w:rPr>
          <w:rFonts w:ascii="Times New Roman" w:hAnsi="Times New Roman" w:cs="Times New Roman"/>
          <w:color w:val="000000"/>
          <w:sz w:val="24"/>
          <w:szCs w:val="24"/>
        </w:rPr>
        <w:t>,</w:t>
      </w:r>
      <w:r w:rsidR="00FF4B0F" w:rsidRPr="003B7E6C">
        <w:rPr>
          <w:rFonts w:ascii="Times New Roman" w:hAnsi="Times New Roman" w:cs="Times New Roman"/>
          <w:strike/>
          <w:color w:val="000000"/>
          <w:sz w:val="24"/>
          <w:szCs w:val="24"/>
        </w:rPr>
        <w:t xml:space="preserve"> </w:t>
      </w:r>
      <w:r w:rsidR="00FF4B0F" w:rsidRPr="003B7E6C">
        <w:rPr>
          <w:rFonts w:ascii="Times New Roman" w:hAnsi="Times New Roman" w:cs="Times New Roman"/>
          <w:color w:val="000000"/>
          <w:sz w:val="24"/>
          <w:szCs w:val="24"/>
        </w:rPr>
        <w:t xml:space="preserve">radiolokatorių </w:t>
      </w:r>
      <w:r w:rsidR="00FF4B0F" w:rsidRPr="003B7E6C">
        <w:rPr>
          <w:rFonts w:ascii="Times New Roman" w:hAnsi="Times New Roman" w:cs="Times New Roman"/>
          <w:sz w:val="24"/>
          <w:szCs w:val="24"/>
        </w:rPr>
        <w:t>ir meteorologinių radiolokatorių</w:t>
      </w:r>
      <w:r w:rsidR="00FF4B0F" w:rsidRPr="003B7E6C">
        <w:rPr>
          <w:rFonts w:ascii="Times New Roman" w:hAnsi="Times New Roman" w:cs="Times New Roman"/>
          <w:color w:val="000000"/>
          <w:sz w:val="24"/>
          <w:szCs w:val="24"/>
        </w:rPr>
        <w:t xml:space="preserve"> apsaugos zonas, įrengti įrenginius, kurių aukštis baigus įrengti virš žemės paviršiaus yra 100 metrų ir daugiau, </w:t>
      </w:r>
      <w:r w:rsidR="00FF4B0F" w:rsidRPr="003B7E6C">
        <w:rPr>
          <w:rFonts w:ascii="Times New Roman" w:hAnsi="Times New Roman" w:cs="Times New Roman"/>
          <w:sz w:val="24"/>
          <w:szCs w:val="24"/>
        </w:rPr>
        <w:t xml:space="preserve">Transporto kompetencijų agentūrai ir kariuomenės vadui, o </w:t>
      </w:r>
      <w:r w:rsidR="00E93004" w:rsidRPr="003568BC">
        <w:rPr>
          <w:rFonts w:ascii="Times New Roman" w:hAnsi="Times New Roman" w:cs="Times New Roman"/>
          <w:sz w:val="24"/>
          <w:szCs w:val="24"/>
        </w:rPr>
        <w:t xml:space="preserve">planuojantis </w:t>
      </w:r>
      <w:r w:rsidR="00E93004" w:rsidRPr="003B7E6C">
        <w:rPr>
          <w:rFonts w:ascii="Times New Roman" w:hAnsi="Times New Roman" w:cs="Times New Roman"/>
          <w:color w:val="000000"/>
          <w:sz w:val="24"/>
          <w:szCs w:val="24"/>
        </w:rPr>
        <w:t>įrengti įrenginius</w:t>
      </w:r>
      <w:r w:rsidR="00E93004" w:rsidRPr="003B7E6C">
        <w:rPr>
          <w:rFonts w:ascii="Times New Roman" w:hAnsi="Times New Roman" w:cs="Times New Roman"/>
          <w:sz w:val="24"/>
          <w:szCs w:val="24"/>
        </w:rPr>
        <w:t xml:space="preserve"> </w:t>
      </w:r>
      <w:r w:rsidR="00FF4B0F" w:rsidRPr="003B7E6C">
        <w:rPr>
          <w:rFonts w:ascii="Times New Roman" w:hAnsi="Times New Roman" w:cs="Times New Roman"/>
          <w:sz w:val="24"/>
          <w:szCs w:val="24"/>
        </w:rPr>
        <w:t>pasienio ruože ir 500 m</w:t>
      </w:r>
      <w:r w:rsidR="0099260C">
        <w:rPr>
          <w:rFonts w:ascii="Times New Roman" w:hAnsi="Times New Roman" w:cs="Times New Roman"/>
          <w:sz w:val="24"/>
          <w:szCs w:val="24"/>
        </w:rPr>
        <w:t>etrų</w:t>
      </w:r>
      <w:r w:rsidR="00FF4B0F" w:rsidRPr="003B7E6C">
        <w:rPr>
          <w:rFonts w:ascii="Times New Roman" w:hAnsi="Times New Roman" w:cs="Times New Roman"/>
          <w:sz w:val="24"/>
          <w:szCs w:val="24"/>
        </w:rPr>
        <w:t xml:space="preserve"> atstumu abipus geležinkelio kelio, kuriuo vyksta Lietuvos Respublikos ir Rusijos Federacijos tarpvyriausybiniuose susitarimuose nurodytų tranzitinių traukinių eismas, ašies, kai įrengtų įrenginių aukštis virš žemės paviršiaus yra 30 m</w:t>
      </w:r>
      <w:r w:rsidR="00FF4B0F" w:rsidRPr="003B7E6C">
        <w:rPr>
          <w:rFonts w:ascii="Times New Roman" w:hAnsi="Times New Roman" w:cs="Times New Roman"/>
          <w:color w:val="000000"/>
          <w:sz w:val="24"/>
          <w:szCs w:val="24"/>
        </w:rPr>
        <w:t>etrų</w:t>
      </w:r>
      <w:r w:rsidR="00FF4B0F" w:rsidRPr="003B7E6C">
        <w:rPr>
          <w:rFonts w:ascii="Times New Roman" w:hAnsi="Times New Roman" w:cs="Times New Roman"/>
          <w:sz w:val="24"/>
          <w:szCs w:val="24"/>
        </w:rPr>
        <w:t xml:space="preserve"> ir daugiau, – ir Valstybės sienos apsaugos tarnybai, prieš pradėdamas re</w:t>
      </w:r>
      <w:r w:rsidR="00805ED1">
        <w:rPr>
          <w:rFonts w:ascii="Times New Roman" w:hAnsi="Times New Roman" w:cs="Times New Roman"/>
          <w:sz w:val="24"/>
          <w:szCs w:val="24"/>
        </w:rPr>
        <w:t>ngti įrenginį, pateikia prašymą</w:t>
      </w:r>
      <w:r w:rsidR="008A4E8C">
        <w:rPr>
          <w:rFonts w:ascii="Times New Roman" w:hAnsi="Times New Roman" w:cs="Times New Roman"/>
          <w:sz w:val="24"/>
          <w:szCs w:val="24"/>
        </w:rPr>
        <w:t xml:space="preserve"> </w:t>
      </w:r>
      <w:r w:rsidR="00FF4B0F" w:rsidRPr="003B7E6C">
        <w:rPr>
          <w:rFonts w:ascii="Times New Roman" w:hAnsi="Times New Roman" w:cs="Times New Roman"/>
          <w:sz w:val="24"/>
          <w:szCs w:val="24"/>
        </w:rPr>
        <w:t xml:space="preserve">dėl įrenginio įrengimo derinimo, kuriame nurodo žemės sklypo </w:t>
      </w:r>
      <w:r w:rsidR="00FF4B0F" w:rsidRPr="0046014D">
        <w:rPr>
          <w:rFonts w:ascii="Times New Roman" w:hAnsi="Times New Roman" w:cs="Times New Roman"/>
          <w:sz w:val="24"/>
          <w:szCs w:val="24"/>
        </w:rPr>
        <w:t xml:space="preserve">numerį </w:t>
      </w:r>
      <w:r w:rsidR="0046014D" w:rsidRPr="00504CA4">
        <w:rPr>
          <w:rFonts w:ascii="Times New Roman" w:hAnsi="Times New Roman" w:cs="Times New Roman"/>
          <w:sz w:val="24"/>
          <w:szCs w:val="24"/>
        </w:rPr>
        <w:t>N</w:t>
      </w:r>
      <w:r w:rsidR="00FF4B0F" w:rsidRPr="0046014D">
        <w:rPr>
          <w:rFonts w:ascii="Times New Roman" w:hAnsi="Times New Roman" w:cs="Times New Roman"/>
          <w:sz w:val="24"/>
          <w:szCs w:val="24"/>
        </w:rPr>
        <w:t>ekilnojamojo</w:t>
      </w:r>
      <w:r w:rsidR="00FF4B0F" w:rsidRPr="003B7E6C">
        <w:rPr>
          <w:rFonts w:ascii="Times New Roman" w:hAnsi="Times New Roman" w:cs="Times New Roman"/>
          <w:sz w:val="24"/>
          <w:szCs w:val="24"/>
        </w:rPr>
        <w:t xml:space="preserve"> turto kadastre, įrenginį, jo paskirtį, aukštį, užimamą plotą, įrenginio vietos geografines koordinates, jeigu įrengiama vėjo elektrinė, – ir jos aukštį (įskaitant sparnuotę), stiebo plotį (viršuje ir apačioje), sparnų skaičių, ilgį, medžiagas, iš kurių pagaminti sparnai, rotoriaus skersmenį ir apsisukimus.</w:t>
      </w:r>
    </w:p>
    <w:p w14:paraId="1C3EB6A9" w14:textId="54E9A37B" w:rsidR="00FF4B0F" w:rsidRPr="003B7E6C" w:rsidRDefault="007511DA" w:rsidP="004D374E">
      <w:pPr>
        <w:spacing w:after="0" w:line="360" w:lineRule="atLeast"/>
        <w:ind w:firstLine="720"/>
        <w:jc w:val="both"/>
        <w:rPr>
          <w:rFonts w:ascii="Times New Roman" w:hAnsi="Times New Roman" w:cs="Times New Roman"/>
          <w:sz w:val="24"/>
          <w:szCs w:val="24"/>
        </w:rPr>
      </w:pPr>
      <w:r>
        <w:rPr>
          <w:rFonts w:ascii="Times New Roman" w:hAnsi="Times New Roman" w:cs="Times New Roman"/>
          <w:sz w:val="24"/>
          <w:szCs w:val="24"/>
        </w:rPr>
        <w:t>10</w:t>
      </w:r>
      <w:r w:rsidR="00FF4B0F" w:rsidRPr="003B7E6C">
        <w:rPr>
          <w:rFonts w:ascii="Times New Roman" w:hAnsi="Times New Roman" w:cs="Times New Roman"/>
          <w:sz w:val="24"/>
          <w:szCs w:val="24"/>
        </w:rPr>
        <w:t>. Asmuo, planuojantis statyti, rekonstruoti statinius ar įrengti įrenginius karinių aerodromų apsaugos zonose</w:t>
      </w:r>
      <w:r w:rsidR="009F2611">
        <w:rPr>
          <w:rFonts w:ascii="Times New Roman" w:hAnsi="Times New Roman" w:cs="Times New Roman"/>
          <w:sz w:val="24"/>
          <w:szCs w:val="24"/>
        </w:rPr>
        <w:t xml:space="preserve"> </w:t>
      </w:r>
      <w:r w:rsidR="00FF4B0F" w:rsidRPr="003B7E6C">
        <w:rPr>
          <w:rFonts w:ascii="Times New Roman" w:hAnsi="Times New Roman" w:cs="Times New Roman"/>
          <w:sz w:val="24"/>
          <w:szCs w:val="24"/>
        </w:rPr>
        <w:t xml:space="preserve">Specialiųjų žemės naudojimo sąlygų įstatymo 16 straipsnyje </w:t>
      </w:r>
      <w:r w:rsidR="00FF4B0F" w:rsidRPr="003B7E6C">
        <w:rPr>
          <w:rFonts w:ascii="Times New Roman" w:hAnsi="Times New Roman" w:cs="Times New Roman"/>
          <w:sz w:val="24"/>
          <w:szCs w:val="24"/>
        </w:rPr>
        <w:lastRenderedPageBreak/>
        <w:t xml:space="preserve">nurodytais atvejais, specialiosiose radiolokatorių apsaugos zonose Specialiųjų žemės naudojimo sąlygų įstatymo 120 straipsnyje nustatytais atvejais ir bendrosiose karinių radiolokatorių apsaugos zonose, kariuomenės vadui, civilinių ir karinių, naudojamų civilinių orlaivių skrydžiams, aerodromų apsaugos zonose Specialiųjų žemės naudojimo sąlygų įstatymo 16 straipsnyje nurodytais atvejais ir bendrosiose civilinės aviacijos radiolokatorių apsaugos zonose nurodytais atvejais – Transporto kompetencijų agentūrai, o bendrosiose valstybės sienos apsaugai skirtų radiolokatorių apsaugos zonose Specialiųjų žemės naudojimo sąlygų įstatymo 120 straipsnyje nustatytais atvejais </w:t>
      </w:r>
      <w:r w:rsidR="009F2611">
        <w:rPr>
          <w:rFonts w:ascii="Times New Roman" w:hAnsi="Times New Roman" w:cs="Times New Roman"/>
          <w:sz w:val="24"/>
          <w:szCs w:val="24"/>
        </w:rPr>
        <w:t>–</w:t>
      </w:r>
      <w:r w:rsidR="00FF4B0F" w:rsidRPr="003B7E6C">
        <w:rPr>
          <w:rFonts w:ascii="Times New Roman" w:hAnsi="Times New Roman" w:cs="Times New Roman"/>
          <w:sz w:val="24"/>
          <w:szCs w:val="24"/>
        </w:rPr>
        <w:t xml:space="preserve"> Valstybės sienos apsaugos tarnybai, prieš pradėdamas</w:t>
      </w:r>
      <w:r w:rsidR="00FF4B0F" w:rsidRPr="003B7E6C">
        <w:rPr>
          <w:rFonts w:ascii="Times New Roman" w:hAnsi="Times New Roman" w:cs="Times New Roman"/>
          <w:bCs/>
          <w:sz w:val="24"/>
          <w:szCs w:val="24"/>
        </w:rPr>
        <w:t xml:space="preserve"> </w:t>
      </w:r>
      <w:r w:rsidR="00FF4B0F" w:rsidRPr="003B7E6C">
        <w:rPr>
          <w:rFonts w:ascii="Times New Roman" w:hAnsi="Times New Roman" w:cs="Times New Roman"/>
          <w:sz w:val="24"/>
          <w:szCs w:val="24"/>
        </w:rPr>
        <w:t>statybą leidžiančių dokumentų išdavimo procedūras ar įrenginio įrengimą, pateiki</w:t>
      </w:r>
      <w:r w:rsidR="003568BC">
        <w:rPr>
          <w:rFonts w:ascii="Times New Roman" w:hAnsi="Times New Roman" w:cs="Times New Roman"/>
          <w:sz w:val="24"/>
          <w:szCs w:val="24"/>
        </w:rPr>
        <w:t>a dokumentus, nurodytus Aprašo 8 ar 9</w:t>
      </w:r>
      <w:r w:rsidR="00FF4B0F" w:rsidRPr="003B7E6C">
        <w:rPr>
          <w:rFonts w:ascii="Times New Roman" w:hAnsi="Times New Roman" w:cs="Times New Roman"/>
          <w:sz w:val="24"/>
          <w:szCs w:val="24"/>
        </w:rPr>
        <w:t xml:space="preserve"> punkte. </w:t>
      </w:r>
    </w:p>
    <w:p w14:paraId="2CF2282B" w14:textId="3ED75EA2" w:rsidR="00644CBF" w:rsidRPr="00805ED1" w:rsidRDefault="007511DA" w:rsidP="004D374E">
      <w:pPr>
        <w:spacing w:after="0" w:line="360" w:lineRule="atLeast"/>
        <w:ind w:firstLine="720"/>
        <w:jc w:val="both"/>
        <w:rPr>
          <w:rFonts w:ascii="Times New Roman" w:hAnsi="Times New Roman" w:cs="Times New Roman"/>
          <w:bCs/>
          <w:sz w:val="24"/>
          <w:szCs w:val="24"/>
          <w:lang w:eastAsia="lt-LT"/>
        </w:rPr>
      </w:pPr>
      <w:r>
        <w:rPr>
          <w:rFonts w:ascii="Times New Roman" w:hAnsi="Times New Roman" w:cs="Times New Roman"/>
          <w:sz w:val="24"/>
          <w:szCs w:val="24"/>
        </w:rPr>
        <w:t>11</w:t>
      </w:r>
      <w:r w:rsidR="00FF4B0F" w:rsidRPr="003B7E6C">
        <w:rPr>
          <w:rFonts w:ascii="Times New Roman" w:hAnsi="Times New Roman" w:cs="Times New Roman"/>
          <w:sz w:val="24"/>
          <w:szCs w:val="24"/>
        </w:rPr>
        <w:t xml:space="preserve">. </w:t>
      </w:r>
      <w:r w:rsidR="00FF4B0F" w:rsidRPr="00805ED1">
        <w:rPr>
          <w:rFonts w:ascii="Times New Roman" w:hAnsi="Times New Roman" w:cs="Times New Roman"/>
          <w:sz w:val="24"/>
          <w:szCs w:val="24"/>
        </w:rPr>
        <w:t xml:space="preserve">Asmuo, planuojantis </w:t>
      </w:r>
      <w:r w:rsidR="00944655" w:rsidRPr="00805ED1">
        <w:rPr>
          <w:rFonts w:ascii="Times New Roman" w:hAnsi="Times New Roman" w:cs="Times New Roman"/>
          <w:sz w:val="24"/>
          <w:szCs w:val="24"/>
        </w:rPr>
        <w:t xml:space="preserve">želdinius </w:t>
      </w:r>
      <w:r w:rsidR="00FF4B0F" w:rsidRPr="00805ED1">
        <w:rPr>
          <w:rFonts w:ascii="Times New Roman" w:hAnsi="Times New Roman" w:cs="Times New Roman"/>
          <w:sz w:val="24"/>
          <w:szCs w:val="24"/>
        </w:rPr>
        <w:t>sodinti (įveisti) karinio aerodromo apsaugos zonose Specialiųjų žemės naudojimo sąlygų įstatymo 16 straipsnyje nurodytais atvejais</w:t>
      </w:r>
      <w:r w:rsidR="00A35A49" w:rsidRPr="00805ED1">
        <w:rPr>
          <w:rFonts w:ascii="Times New Roman" w:hAnsi="Times New Roman" w:cs="Times New Roman"/>
          <w:sz w:val="24"/>
          <w:szCs w:val="24"/>
        </w:rPr>
        <w:t>,</w:t>
      </w:r>
      <w:r w:rsidR="00FF4B0F" w:rsidRPr="00805ED1">
        <w:rPr>
          <w:rFonts w:ascii="Times New Roman" w:hAnsi="Times New Roman" w:cs="Times New Roman"/>
          <w:sz w:val="24"/>
          <w:szCs w:val="24"/>
        </w:rPr>
        <w:t xml:space="preserve"> kariuomenės vadui, o civilinių ir karinių, naudojamų civilinių orlaivių skrydžiams, aerodromų apsaugos zonose </w:t>
      </w:r>
      <w:r w:rsidR="00A35A49" w:rsidRPr="00805ED1">
        <w:rPr>
          <w:rFonts w:ascii="Times New Roman" w:hAnsi="Times New Roman" w:cs="Times New Roman"/>
          <w:sz w:val="24"/>
          <w:szCs w:val="24"/>
        </w:rPr>
        <w:t>–</w:t>
      </w:r>
      <w:r w:rsidR="00FF4B0F" w:rsidRPr="00805ED1">
        <w:rPr>
          <w:rFonts w:ascii="Times New Roman" w:hAnsi="Times New Roman" w:cs="Times New Roman"/>
          <w:sz w:val="24"/>
          <w:szCs w:val="24"/>
        </w:rPr>
        <w:t xml:space="preserve"> Transporto kompetencijų agentūrai, prieš pradėdamas</w:t>
      </w:r>
      <w:r w:rsidR="00FF4B0F" w:rsidRPr="00805ED1">
        <w:rPr>
          <w:rFonts w:ascii="Times New Roman" w:hAnsi="Times New Roman" w:cs="Times New Roman"/>
          <w:bCs/>
          <w:sz w:val="24"/>
          <w:szCs w:val="24"/>
        </w:rPr>
        <w:t xml:space="preserve"> </w:t>
      </w:r>
      <w:r w:rsidR="00FF4B0F" w:rsidRPr="00805ED1">
        <w:rPr>
          <w:rFonts w:ascii="Times New Roman" w:hAnsi="Times New Roman" w:cs="Times New Roman"/>
          <w:sz w:val="24"/>
          <w:szCs w:val="24"/>
        </w:rPr>
        <w:t>želdini</w:t>
      </w:r>
      <w:r w:rsidR="00805ED1" w:rsidRPr="00805ED1">
        <w:rPr>
          <w:rFonts w:ascii="Times New Roman" w:hAnsi="Times New Roman" w:cs="Times New Roman"/>
          <w:sz w:val="24"/>
          <w:szCs w:val="24"/>
        </w:rPr>
        <w:t>ų sodinimą</w:t>
      </w:r>
      <w:r w:rsidR="00FF4B0F" w:rsidRPr="00805ED1">
        <w:rPr>
          <w:rFonts w:ascii="Times New Roman" w:hAnsi="Times New Roman" w:cs="Times New Roman"/>
          <w:sz w:val="24"/>
          <w:szCs w:val="24"/>
        </w:rPr>
        <w:t xml:space="preserve"> </w:t>
      </w:r>
      <w:r w:rsidR="004F5FA2" w:rsidRPr="00805ED1">
        <w:rPr>
          <w:rFonts w:ascii="Times New Roman" w:hAnsi="Times New Roman" w:cs="Times New Roman"/>
          <w:sz w:val="24"/>
          <w:szCs w:val="24"/>
        </w:rPr>
        <w:t>(</w:t>
      </w:r>
      <w:r w:rsidR="00FF4B0F" w:rsidRPr="00805ED1">
        <w:rPr>
          <w:rFonts w:ascii="Times New Roman" w:hAnsi="Times New Roman" w:cs="Times New Roman"/>
          <w:sz w:val="24"/>
          <w:szCs w:val="24"/>
        </w:rPr>
        <w:t>įveisimą</w:t>
      </w:r>
      <w:r w:rsidR="004F5FA2" w:rsidRPr="00805ED1">
        <w:rPr>
          <w:rFonts w:ascii="Times New Roman" w:hAnsi="Times New Roman" w:cs="Times New Roman"/>
          <w:sz w:val="24"/>
          <w:szCs w:val="24"/>
        </w:rPr>
        <w:t>)</w:t>
      </w:r>
      <w:r w:rsidR="00FF4B0F" w:rsidRPr="00805ED1">
        <w:rPr>
          <w:rFonts w:ascii="Times New Roman" w:hAnsi="Times New Roman" w:cs="Times New Roman"/>
          <w:sz w:val="24"/>
          <w:szCs w:val="24"/>
        </w:rPr>
        <w:t xml:space="preserve"> leidžiančių dokumentų išd</w:t>
      </w:r>
      <w:r w:rsidR="00805ED1" w:rsidRPr="00805ED1">
        <w:rPr>
          <w:rFonts w:ascii="Times New Roman" w:hAnsi="Times New Roman" w:cs="Times New Roman"/>
          <w:sz w:val="24"/>
          <w:szCs w:val="24"/>
        </w:rPr>
        <w:t xml:space="preserve">avimo procedūras ar </w:t>
      </w:r>
      <w:r w:rsidR="00317CE5" w:rsidRPr="00805ED1">
        <w:rPr>
          <w:rFonts w:ascii="Times New Roman" w:hAnsi="Times New Roman" w:cs="Times New Roman"/>
          <w:sz w:val="24"/>
          <w:szCs w:val="24"/>
        </w:rPr>
        <w:t xml:space="preserve">želdinių </w:t>
      </w:r>
      <w:r w:rsidR="00805ED1" w:rsidRPr="00805ED1">
        <w:rPr>
          <w:rFonts w:ascii="Times New Roman" w:hAnsi="Times New Roman" w:cs="Times New Roman"/>
          <w:sz w:val="24"/>
          <w:szCs w:val="24"/>
        </w:rPr>
        <w:t>sodinimą</w:t>
      </w:r>
      <w:r w:rsidR="00FF4B0F" w:rsidRPr="00805ED1">
        <w:rPr>
          <w:rFonts w:ascii="Times New Roman" w:hAnsi="Times New Roman" w:cs="Times New Roman"/>
          <w:sz w:val="24"/>
          <w:szCs w:val="24"/>
        </w:rPr>
        <w:t xml:space="preserve"> </w:t>
      </w:r>
      <w:r w:rsidR="004F5FA2" w:rsidRPr="00805ED1">
        <w:rPr>
          <w:rFonts w:ascii="Times New Roman" w:hAnsi="Times New Roman" w:cs="Times New Roman"/>
          <w:sz w:val="24"/>
          <w:szCs w:val="24"/>
        </w:rPr>
        <w:t>(</w:t>
      </w:r>
      <w:r w:rsidR="00FF4B0F" w:rsidRPr="00805ED1">
        <w:rPr>
          <w:rFonts w:ascii="Times New Roman" w:hAnsi="Times New Roman" w:cs="Times New Roman"/>
          <w:sz w:val="24"/>
          <w:szCs w:val="24"/>
        </w:rPr>
        <w:t>įveisimą</w:t>
      </w:r>
      <w:r w:rsidR="004F5FA2" w:rsidRPr="00805ED1">
        <w:rPr>
          <w:rFonts w:ascii="Times New Roman" w:hAnsi="Times New Roman" w:cs="Times New Roman"/>
          <w:sz w:val="24"/>
          <w:szCs w:val="24"/>
        </w:rPr>
        <w:t>)</w:t>
      </w:r>
      <w:r w:rsidR="00FF4B0F" w:rsidRPr="00805ED1">
        <w:rPr>
          <w:rFonts w:ascii="Times New Roman" w:hAnsi="Times New Roman" w:cs="Times New Roman"/>
          <w:sz w:val="24"/>
          <w:szCs w:val="24"/>
        </w:rPr>
        <w:t>, pateikia prašymą</w:t>
      </w:r>
      <w:r w:rsidR="008A4E8C" w:rsidRPr="00805ED1">
        <w:rPr>
          <w:rFonts w:ascii="Times New Roman" w:hAnsi="Times New Roman" w:cs="Times New Roman"/>
          <w:sz w:val="24"/>
          <w:szCs w:val="24"/>
        </w:rPr>
        <w:t xml:space="preserve"> </w:t>
      </w:r>
      <w:r w:rsidR="00FF4B0F" w:rsidRPr="00805ED1">
        <w:rPr>
          <w:rFonts w:ascii="Times New Roman" w:hAnsi="Times New Roman" w:cs="Times New Roman"/>
          <w:sz w:val="24"/>
          <w:szCs w:val="24"/>
        </w:rPr>
        <w:t>dėl želdini</w:t>
      </w:r>
      <w:r w:rsidR="003744F0" w:rsidRPr="00805ED1">
        <w:rPr>
          <w:rFonts w:ascii="Times New Roman" w:hAnsi="Times New Roman" w:cs="Times New Roman"/>
          <w:sz w:val="24"/>
          <w:szCs w:val="24"/>
        </w:rPr>
        <w:t>ų</w:t>
      </w:r>
      <w:r w:rsidR="00FF4B0F" w:rsidRPr="00805ED1">
        <w:rPr>
          <w:rFonts w:ascii="Times New Roman" w:hAnsi="Times New Roman" w:cs="Times New Roman"/>
          <w:sz w:val="24"/>
          <w:szCs w:val="24"/>
        </w:rPr>
        <w:t xml:space="preserve"> sodinimo (įveisimo), kuriame nurodo žemės sklypo numerį </w:t>
      </w:r>
      <w:r w:rsidR="00A35A49" w:rsidRPr="00805ED1">
        <w:rPr>
          <w:rFonts w:ascii="Times New Roman" w:hAnsi="Times New Roman" w:cs="Times New Roman"/>
          <w:sz w:val="24"/>
          <w:szCs w:val="24"/>
        </w:rPr>
        <w:t>N</w:t>
      </w:r>
      <w:r w:rsidR="00FF4B0F" w:rsidRPr="00805ED1">
        <w:rPr>
          <w:rFonts w:ascii="Times New Roman" w:hAnsi="Times New Roman" w:cs="Times New Roman"/>
          <w:sz w:val="24"/>
          <w:szCs w:val="24"/>
        </w:rPr>
        <w:t>ekilnojamojo turto kadastre</w:t>
      </w:r>
      <w:r w:rsidR="00317CE5">
        <w:rPr>
          <w:rFonts w:ascii="Times New Roman" w:hAnsi="Times New Roman" w:cs="Times New Roman"/>
          <w:sz w:val="24"/>
          <w:szCs w:val="24"/>
        </w:rPr>
        <w:t>,</w:t>
      </w:r>
      <w:r w:rsidR="00FF4B0F" w:rsidRPr="00805ED1">
        <w:rPr>
          <w:rFonts w:ascii="Times New Roman" w:hAnsi="Times New Roman" w:cs="Times New Roman"/>
          <w:sz w:val="24"/>
          <w:szCs w:val="24"/>
        </w:rPr>
        <w:t xml:space="preserve"> bei želdyno kūrimo ir (ar) tvarkymo projektą</w:t>
      </w:r>
      <w:r w:rsidR="00B57241" w:rsidRPr="00805ED1">
        <w:rPr>
          <w:rFonts w:ascii="Times New Roman" w:hAnsi="Times New Roman" w:cs="Times New Roman"/>
          <w:sz w:val="24"/>
          <w:szCs w:val="24"/>
        </w:rPr>
        <w:t>,</w:t>
      </w:r>
      <w:r w:rsidR="00B57241" w:rsidRPr="00805ED1">
        <w:rPr>
          <w:rFonts w:ascii="Times New Roman" w:hAnsi="Times New Roman" w:cs="Times New Roman"/>
          <w:sz w:val="24"/>
          <w:szCs w:val="24"/>
          <w:lang w:eastAsia="lt-LT"/>
        </w:rPr>
        <w:t xml:space="preserve"> kai tokio projekto rengimas privalomas vadovaujantis</w:t>
      </w:r>
      <w:r w:rsidR="00805ED1" w:rsidRPr="00805ED1">
        <w:rPr>
          <w:rFonts w:ascii="Times New Roman" w:hAnsi="Times New Roman" w:cs="Times New Roman"/>
          <w:sz w:val="24"/>
          <w:szCs w:val="24"/>
          <w:lang w:eastAsia="lt-LT"/>
        </w:rPr>
        <w:t xml:space="preserve"> </w:t>
      </w:r>
      <w:r w:rsidR="00805ED1" w:rsidRPr="00805ED1">
        <w:rPr>
          <w:rFonts w:ascii="Times New Roman" w:hAnsi="Times New Roman" w:cs="Times New Roman"/>
          <w:color w:val="000000"/>
          <w:sz w:val="24"/>
          <w:szCs w:val="24"/>
        </w:rPr>
        <w:t xml:space="preserve">Lietuvos Respublikos aplinkos ministro </w:t>
      </w:r>
      <w:r w:rsidR="002D4F95">
        <w:rPr>
          <w:rFonts w:ascii="Times New Roman" w:hAnsi="Times New Roman" w:cs="Times New Roman"/>
          <w:color w:val="000000"/>
          <w:sz w:val="24"/>
          <w:szCs w:val="24"/>
        </w:rPr>
        <w:t>nustatyta tvarka</w:t>
      </w:r>
      <w:r w:rsidR="00805ED1" w:rsidRPr="00805ED1">
        <w:rPr>
          <w:rFonts w:ascii="Times New Roman" w:hAnsi="Times New Roman" w:cs="Times New Roman"/>
          <w:sz w:val="24"/>
          <w:szCs w:val="24"/>
        </w:rPr>
        <w:t>.</w:t>
      </w:r>
      <w:r w:rsidR="00644CBF" w:rsidRPr="00805ED1">
        <w:rPr>
          <w:rFonts w:ascii="Times New Roman" w:hAnsi="Times New Roman" w:cs="Times New Roman"/>
          <w:sz w:val="24"/>
          <w:szCs w:val="24"/>
        </w:rPr>
        <w:t xml:space="preserve"> </w:t>
      </w:r>
      <w:r w:rsidR="00644CBF" w:rsidRPr="00805ED1">
        <w:rPr>
          <w:rFonts w:ascii="Times New Roman" w:hAnsi="Times New Roman" w:cs="Times New Roman"/>
          <w:bCs/>
          <w:sz w:val="24"/>
          <w:szCs w:val="24"/>
        </w:rPr>
        <w:t>Tuo atveju</w:t>
      </w:r>
      <w:r w:rsidR="008B4075" w:rsidRPr="00805ED1">
        <w:rPr>
          <w:rFonts w:ascii="Times New Roman" w:hAnsi="Times New Roman" w:cs="Times New Roman"/>
          <w:bCs/>
          <w:sz w:val="24"/>
          <w:szCs w:val="24"/>
        </w:rPr>
        <w:t>,</w:t>
      </w:r>
      <w:r w:rsidR="00644CBF" w:rsidRPr="00805ED1">
        <w:rPr>
          <w:rFonts w:ascii="Times New Roman" w:hAnsi="Times New Roman" w:cs="Times New Roman"/>
          <w:bCs/>
          <w:sz w:val="24"/>
          <w:szCs w:val="24"/>
        </w:rPr>
        <w:t xml:space="preserve"> kai želdyno kūrimo ir (ar) tvarkymo projekt</w:t>
      </w:r>
      <w:r w:rsidR="008B0026">
        <w:rPr>
          <w:rFonts w:ascii="Times New Roman" w:hAnsi="Times New Roman" w:cs="Times New Roman"/>
          <w:bCs/>
          <w:sz w:val="24"/>
          <w:szCs w:val="24"/>
        </w:rPr>
        <w:t>o</w:t>
      </w:r>
      <w:r w:rsidR="00644CBF" w:rsidRPr="00805ED1">
        <w:rPr>
          <w:rFonts w:ascii="Times New Roman" w:hAnsi="Times New Roman" w:cs="Times New Roman"/>
          <w:bCs/>
          <w:sz w:val="24"/>
          <w:szCs w:val="24"/>
        </w:rPr>
        <w:t xml:space="preserve"> rengti neprivaloma, asmuo kartu su prašymu pateikia </w:t>
      </w:r>
      <w:r w:rsidR="00644CBF" w:rsidRPr="00805ED1">
        <w:rPr>
          <w:rFonts w:ascii="Times New Roman" w:hAnsi="Times New Roman" w:cs="Times New Roman"/>
          <w:bCs/>
          <w:color w:val="000000"/>
          <w:sz w:val="24"/>
          <w:szCs w:val="24"/>
        </w:rPr>
        <w:t>žemės sklypo plano, kuriame planuoj</w:t>
      </w:r>
      <w:r w:rsidR="00805ED1" w:rsidRPr="00805ED1">
        <w:rPr>
          <w:rFonts w:ascii="Times New Roman" w:hAnsi="Times New Roman" w:cs="Times New Roman"/>
          <w:bCs/>
          <w:color w:val="000000"/>
          <w:sz w:val="24"/>
          <w:szCs w:val="24"/>
        </w:rPr>
        <w:t xml:space="preserve">ama </w:t>
      </w:r>
      <w:r w:rsidR="00944655" w:rsidRPr="00805ED1">
        <w:rPr>
          <w:rFonts w:ascii="Times New Roman" w:hAnsi="Times New Roman" w:cs="Times New Roman"/>
          <w:bCs/>
          <w:color w:val="000000"/>
          <w:sz w:val="24"/>
          <w:szCs w:val="24"/>
        </w:rPr>
        <w:t xml:space="preserve">želdinius </w:t>
      </w:r>
      <w:r w:rsidR="00805ED1" w:rsidRPr="00805ED1">
        <w:rPr>
          <w:rFonts w:ascii="Times New Roman" w:hAnsi="Times New Roman" w:cs="Times New Roman"/>
          <w:bCs/>
          <w:color w:val="000000"/>
          <w:sz w:val="24"/>
          <w:szCs w:val="24"/>
        </w:rPr>
        <w:t>sodinti (įveisti)</w:t>
      </w:r>
      <w:r w:rsidR="00644CBF" w:rsidRPr="00805ED1">
        <w:rPr>
          <w:rFonts w:ascii="Times New Roman" w:hAnsi="Times New Roman" w:cs="Times New Roman"/>
          <w:bCs/>
          <w:color w:val="000000"/>
          <w:sz w:val="24"/>
          <w:szCs w:val="24"/>
        </w:rPr>
        <w:t>, kopiją, kurioje pažymėti planuoj</w:t>
      </w:r>
      <w:r w:rsidR="00805ED1" w:rsidRPr="00805ED1">
        <w:rPr>
          <w:rFonts w:ascii="Times New Roman" w:hAnsi="Times New Roman" w:cs="Times New Roman"/>
          <w:bCs/>
          <w:color w:val="000000"/>
          <w:sz w:val="24"/>
          <w:szCs w:val="24"/>
        </w:rPr>
        <w:t>ami sodinti (įveisti) želdiniai</w:t>
      </w:r>
      <w:r w:rsidR="00644CBF" w:rsidRPr="00805ED1">
        <w:rPr>
          <w:rFonts w:ascii="Times New Roman" w:hAnsi="Times New Roman" w:cs="Times New Roman"/>
          <w:bCs/>
          <w:color w:val="000000"/>
          <w:sz w:val="24"/>
          <w:szCs w:val="24"/>
        </w:rPr>
        <w:t xml:space="preserve">, </w:t>
      </w:r>
      <w:proofErr w:type="spellStart"/>
      <w:r w:rsidR="00644CBF" w:rsidRPr="00805ED1">
        <w:rPr>
          <w:rFonts w:ascii="Times New Roman" w:hAnsi="Times New Roman" w:cs="Times New Roman"/>
          <w:bCs/>
          <w:color w:val="000000"/>
          <w:sz w:val="24"/>
          <w:szCs w:val="24"/>
        </w:rPr>
        <w:t>atstumai</w:t>
      </w:r>
      <w:proofErr w:type="spellEnd"/>
      <w:r w:rsidR="00644CBF" w:rsidRPr="00805ED1">
        <w:rPr>
          <w:rFonts w:ascii="Times New Roman" w:hAnsi="Times New Roman" w:cs="Times New Roman"/>
          <w:bCs/>
          <w:color w:val="000000"/>
          <w:sz w:val="24"/>
          <w:szCs w:val="24"/>
        </w:rPr>
        <w:t xml:space="preserve"> nuo žemės sklypo ribos, tarp sodinamų (įveisiamų) želdinių, sodinamų (įveisiamų) želdinių apibūdinimas (rūšis, aukštis ir kiti duomenys</w:t>
      </w:r>
      <w:r w:rsidR="00683299" w:rsidRPr="00805ED1">
        <w:rPr>
          <w:rFonts w:ascii="Times New Roman" w:hAnsi="Times New Roman" w:cs="Times New Roman"/>
          <w:bCs/>
          <w:color w:val="000000"/>
          <w:sz w:val="24"/>
          <w:szCs w:val="24"/>
        </w:rPr>
        <w:t>,</w:t>
      </w:r>
      <w:r w:rsidR="00644CBF" w:rsidRPr="00805ED1">
        <w:rPr>
          <w:rFonts w:ascii="Times New Roman" w:hAnsi="Times New Roman" w:cs="Times New Roman"/>
          <w:bCs/>
          <w:color w:val="000000"/>
          <w:sz w:val="24"/>
          <w:szCs w:val="24"/>
        </w:rPr>
        <w:t xml:space="preserve"> apibūdinantys sodinamus (įveisiamus) želdinius).</w:t>
      </w:r>
    </w:p>
    <w:p w14:paraId="60FBCAFE" w14:textId="7650A710" w:rsidR="00FF4B0F" w:rsidRPr="00990D13" w:rsidRDefault="007511DA" w:rsidP="004D374E">
      <w:pPr>
        <w:spacing w:after="0" w:line="360" w:lineRule="atLeast"/>
        <w:ind w:firstLine="720"/>
        <w:jc w:val="both"/>
        <w:rPr>
          <w:rFonts w:ascii="Times New Roman" w:hAnsi="Times New Roman" w:cs="Times New Roman"/>
          <w:bCs/>
          <w:sz w:val="24"/>
          <w:szCs w:val="24"/>
          <w:lang w:eastAsia="lt-LT"/>
        </w:rPr>
      </w:pPr>
      <w:r>
        <w:rPr>
          <w:rFonts w:ascii="Times New Roman" w:hAnsi="Times New Roman" w:cs="Times New Roman"/>
          <w:sz w:val="24"/>
          <w:szCs w:val="24"/>
        </w:rPr>
        <w:t>12</w:t>
      </w:r>
      <w:r w:rsidR="00FF4B0F" w:rsidRPr="003B7E6C">
        <w:rPr>
          <w:rFonts w:ascii="Times New Roman" w:hAnsi="Times New Roman" w:cs="Times New Roman"/>
          <w:sz w:val="24"/>
          <w:szCs w:val="24"/>
        </w:rPr>
        <w:t>. Kariuomenės vadas, gavęs prašymą dėl vėjo elektrinių, kurių aukštis baigus statyti ar rekonstruoti virš žemės paviršiaus yra 100 metrų ir daugiau, o pasienio ruože ir 500 m</w:t>
      </w:r>
      <w:r w:rsidR="00683299">
        <w:rPr>
          <w:rFonts w:ascii="Times New Roman" w:hAnsi="Times New Roman" w:cs="Times New Roman"/>
          <w:sz w:val="24"/>
          <w:szCs w:val="24"/>
        </w:rPr>
        <w:t>etrų</w:t>
      </w:r>
      <w:r w:rsidR="00FF4B0F" w:rsidRPr="003B7E6C">
        <w:rPr>
          <w:rFonts w:ascii="Times New Roman" w:hAnsi="Times New Roman" w:cs="Times New Roman"/>
          <w:sz w:val="24"/>
          <w:szCs w:val="24"/>
        </w:rPr>
        <w:t xml:space="preserve"> atstumu abipus geležinkelio kelio, kuriuo vyksta Lietuvos Respublikos ir Rusijos Federacijos tarpvyriausybiniuose susitarimuose nurodytų tranzitinių traukinių eismas, ašies – 30 metrų ir daugiau, projektavimo ir statybos derinimo, jeigu šios vėjo elektrinių statybos vietos patenka į Karinių radiolokatorių, karinių aerodromų, krašto apsaugos objektų  apsaugos zonų žemėlapio </w:t>
      </w:r>
      <w:r w:rsidR="00FF4B0F" w:rsidRPr="0046014D">
        <w:rPr>
          <w:rFonts w:ascii="Times New Roman" w:hAnsi="Times New Roman" w:cs="Times New Roman"/>
          <w:sz w:val="24"/>
          <w:szCs w:val="24"/>
        </w:rPr>
        <w:t xml:space="preserve">Lietuvos Respublikos teritorijas, </w:t>
      </w:r>
      <w:r w:rsidR="00FF4B0F" w:rsidRPr="0046014D">
        <w:rPr>
          <w:rFonts w:ascii="Times New Roman" w:hAnsi="Times New Roman" w:cs="Times New Roman"/>
          <w:bCs/>
          <w:sz w:val="24"/>
          <w:szCs w:val="24"/>
        </w:rPr>
        <w:t>kuriose, atsižvelgiant į nacionalinio saugumo reikalavimus</w:t>
      </w:r>
      <w:r w:rsidR="00FF4B0F" w:rsidRPr="0046014D">
        <w:rPr>
          <w:rFonts w:ascii="Times New Roman" w:hAnsi="Times New Roman" w:cs="Times New Roman"/>
          <w:sz w:val="24"/>
          <w:szCs w:val="24"/>
        </w:rPr>
        <w:t xml:space="preserve">, </w:t>
      </w:r>
      <w:r w:rsidR="00FF4B0F" w:rsidRPr="0046014D">
        <w:rPr>
          <w:rFonts w:ascii="Times New Roman" w:hAnsi="Times New Roman" w:cs="Times New Roman"/>
          <w:bCs/>
          <w:sz w:val="24"/>
          <w:szCs w:val="24"/>
        </w:rPr>
        <w:t>gali būti taikomos specialiosios žemės naudojimo sąlygos</w:t>
      </w:r>
      <w:r w:rsidR="003568BC">
        <w:rPr>
          <w:rFonts w:ascii="Times New Roman" w:hAnsi="Times New Roman" w:cs="Times New Roman"/>
          <w:sz w:val="24"/>
          <w:szCs w:val="24"/>
        </w:rPr>
        <w:t>, persiunčia Aprašo 8 ar 9</w:t>
      </w:r>
      <w:r w:rsidR="00FF4B0F" w:rsidRPr="0046014D">
        <w:rPr>
          <w:rFonts w:ascii="Times New Roman" w:hAnsi="Times New Roman" w:cs="Times New Roman"/>
          <w:sz w:val="24"/>
          <w:szCs w:val="24"/>
        </w:rPr>
        <w:t xml:space="preserve"> punkte nurodytus dokumentus vėjo elektrinių projektavim</w:t>
      </w:r>
      <w:r w:rsidR="008571EE" w:rsidRPr="0046014D">
        <w:rPr>
          <w:rFonts w:ascii="Times New Roman" w:hAnsi="Times New Roman" w:cs="Times New Roman"/>
          <w:sz w:val="24"/>
          <w:szCs w:val="24"/>
        </w:rPr>
        <w:t>o</w:t>
      </w:r>
      <w:r w:rsidR="00FF4B0F" w:rsidRPr="0046014D">
        <w:rPr>
          <w:rFonts w:ascii="Times New Roman" w:hAnsi="Times New Roman" w:cs="Times New Roman"/>
          <w:sz w:val="24"/>
          <w:szCs w:val="24"/>
        </w:rPr>
        <w:t xml:space="preserve"> ir statyb</w:t>
      </w:r>
      <w:r w:rsidR="008571EE" w:rsidRPr="0046014D">
        <w:rPr>
          <w:rFonts w:ascii="Times New Roman" w:hAnsi="Times New Roman" w:cs="Times New Roman"/>
          <w:sz w:val="24"/>
          <w:szCs w:val="24"/>
        </w:rPr>
        <w:t>os</w:t>
      </w:r>
      <w:r w:rsidR="00FF4B0F" w:rsidRPr="0046014D">
        <w:rPr>
          <w:rFonts w:ascii="Times New Roman" w:hAnsi="Times New Roman" w:cs="Times New Roman"/>
          <w:sz w:val="24"/>
          <w:szCs w:val="24"/>
        </w:rPr>
        <w:t xml:space="preserve"> </w:t>
      </w:r>
      <w:r w:rsidR="00683299" w:rsidRPr="0046014D">
        <w:rPr>
          <w:rFonts w:ascii="Times New Roman" w:hAnsi="Times New Roman" w:cs="Times New Roman"/>
          <w:sz w:val="24"/>
          <w:szCs w:val="24"/>
        </w:rPr>
        <w:t xml:space="preserve">apribojimus </w:t>
      </w:r>
      <w:r w:rsidR="00FF4B0F" w:rsidRPr="0046014D">
        <w:rPr>
          <w:rFonts w:ascii="Times New Roman" w:hAnsi="Times New Roman" w:cs="Times New Roman"/>
          <w:sz w:val="24"/>
          <w:szCs w:val="24"/>
        </w:rPr>
        <w:t>galinčioms</w:t>
      </w:r>
      <w:r w:rsidR="00FF4B0F" w:rsidRPr="003B7E6C">
        <w:rPr>
          <w:rFonts w:ascii="Times New Roman" w:hAnsi="Times New Roman" w:cs="Times New Roman"/>
          <w:sz w:val="24"/>
          <w:szCs w:val="24"/>
        </w:rPr>
        <w:t xml:space="preserve"> taikyti nacionalinį saugumą užtikrinančioms institucijoms. </w:t>
      </w:r>
      <w:r w:rsidR="00FF4B0F" w:rsidRPr="00990D13">
        <w:rPr>
          <w:rFonts w:ascii="Times New Roman" w:hAnsi="Times New Roman" w:cs="Times New Roman"/>
          <w:sz w:val="24"/>
          <w:szCs w:val="24"/>
        </w:rPr>
        <w:t xml:space="preserve">Šios institucijos </w:t>
      </w:r>
      <w:r w:rsidR="00990D13" w:rsidRPr="00805ED1">
        <w:rPr>
          <w:rFonts w:ascii="Times New Roman" w:hAnsi="Times New Roman" w:cs="Times New Roman"/>
          <w:color w:val="000000"/>
          <w:sz w:val="24"/>
          <w:szCs w:val="24"/>
        </w:rPr>
        <w:t xml:space="preserve">Informacijos apie teritorijas, kuriose, atsižvelgiant į nacionalinio saugumo reikalavimus, taikomi vėjo elektrinių statybos apribojimai, teikimo, vėjo elektrinių statybos vietų šiose teritorijose derinimo ir kompensacijų mokėjimo tvarkos aprašo, patvirtinto </w:t>
      </w:r>
      <w:r w:rsidR="00FF4B0F" w:rsidRPr="00805ED1">
        <w:rPr>
          <w:rFonts w:ascii="Times New Roman" w:hAnsi="Times New Roman" w:cs="Times New Roman"/>
          <w:sz w:val="24"/>
          <w:szCs w:val="24"/>
        </w:rPr>
        <w:t>Lietuvos Respublikos Vyriausybės</w:t>
      </w:r>
      <w:r w:rsidR="00990D13" w:rsidRPr="00805ED1">
        <w:rPr>
          <w:rFonts w:ascii="Times New Roman" w:hAnsi="Times New Roman" w:cs="Times New Roman"/>
          <w:sz w:val="24"/>
          <w:szCs w:val="24"/>
        </w:rPr>
        <w:t xml:space="preserve"> 2012</w:t>
      </w:r>
      <w:r w:rsidR="00A44EE1">
        <w:rPr>
          <w:rFonts w:ascii="Times New Roman" w:hAnsi="Times New Roman" w:cs="Times New Roman"/>
          <w:sz w:val="24"/>
          <w:szCs w:val="24"/>
        </w:rPr>
        <w:t> </w:t>
      </w:r>
      <w:r w:rsidR="00990D13" w:rsidRPr="00805ED1">
        <w:rPr>
          <w:rFonts w:ascii="Times New Roman" w:hAnsi="Times New Roman" w:cs="Times New Roman"/>
          <w:sz w:val="24"/>
          <w:szCs w:val="24"/>
        </w:rPr>
        <w:t>m</w:t>
      </w:r>
      <w:r w:rsidR="00A44EE1">
        <w:rPr>
          <w:rFonts w:ascii="Times New Roman" w:hAnsi="Times New Roman" w:cs="Times New Roman"/>
          <w:sz w:val="24"/>
          <w:szCs w:val="24"/>
        </w:rPr>
        <w:t>.</w:t>
      </w:r>
      <w:r w:rsidR="00990D13" w:rsidRPr="00805ED1">
        <w:rPr>
          <w:rFonts w:ascii="Times New Roman" w:hAnsi="Times New Roman" w:cs="Times New Roman"/>
          <w:sz w:val="24"/>
          <w:szCs w:val="24"/>
        </w:rPr>
        <w:t xml:space="preserve"> gegužės 29 d. nutarimu Nr. 626 „Dėl </w:t>
      </w:r>
      <w:r w:rsidR="00990D13" w:rsidRPr="00805ED1">
        <w:rPr>
          <w:rFonts w:ascii="Times New Roman" w:hAnsi="Times New Roman" w:cs="Times New Roman"/>
          <w:color w:val="000000"/>
          <w:sz w:val="24"/>
          <w:szCs w:val="24"/>
        </w:rPr>
        <w:t xml:space="preserve">Informacijos apie teritorijas, kuriose, atsižvelgiant į nacionalinio saugumo reikalavimus, taikomi vėjo elektrinių statybos apribojimai, teikimo, vėjo elektrinių statybos vietų šiose teritorijose derinimo ir kompensacijų mokėjimo </w:t>
      </w:r>
      <w:r w:rsidR="00990D13" w:rsidRPr="00805ED1">
        <w:rPr>
          <w:rFonts w:ascii="Times New Roman" w:hAnsi="Times New Roman" w:cs="Times New Roman"/>
          <w:color w:val="000000"/>
          <w:sz w:val="24"/>
          <w:szCs w:val="24"/>
        </w:rPr>
        <w:lastRenderedPageBreak/>
        <w:t>tvarkos aprašo patvirtinimo“,</w:t>
      </w:r>
      <w:r w:rsidR="00FF4B0F" w:rsidRPr="00990D13">
        <w:rPr>
          <w:rFonts w:ascii="Times New Roman" w:hAnsi="Times New Roman" w:cs="Times New Roman"/>
          <w:sz w:val="24"/>
          <w:szCs w:val="24"/>
        </w:rPr>
        <w:t xml:space="preserve"> nustatyta tvarka pateikia išvadas dėl vėjo elektrinių projektavimo ir statybos vietų derinimo.</w:t>
      </w:r>
    </w:p>
    <w:p w14:paraId="36A75627" w14:textId="2AD3EDAA" w:rsidR="00FF4B0F" w:rsidRPr="00903FAB" w:rsidRDefault="007511DA" w:rsidP="004D374E">
      <w:pPr>
        <w:spacing w:after="0" w:line="360" w:lineRule="atLeast"/>
        <w:ind w:firstLine="720"/>
        <w:jc w:val="both"/>
        <w:rPr>
          <w:rFonts w:ascii="Times New Roman" w:hAnsi="Times New Roman" w:cs="Times New Roman"/>
          <w:sz w:val="24"/>
          <w:szCs w:val="24"/>
        </w:rPr>
      </w:pPr>
      <w:r>
        <w:rPr>
          <w:rFonts w:ascii="Times New Roman" w:hAnsi="Times New Roman" w:cs="Times New Roman"/>
          <w:sz w:val="24"/>
          <w:szCs w:val="24"/>
        </w:rPr>
        <w:t>13</w:t>
      </w:r>
      <w:r w:rsidR="00FF4B0F" w:rsidRPr="00903FAB">
        <w:rPr>
          <w:rFonts w:ascii="Times New Roman" w:hAnsi="Times New Roman" w:cs="Times New Roman"/>
          <w:sz w:val="24"/>
          <w:szCs w:val="24"/>
        </w:rPr>
        <w:t>. Transporto kompetencijų agentūra, kariuomenės vadas ir Valstybės sienos apsaugos tarnyba</w:t>
      </w:r>
      <w:r w:rsidR="003568BC">
        <w:rPr>
          <w:rFonts w:ascii="Times New Roman" w:hAnsi="Times New Roman" w:cs="Times New Roman"/>
          <w:sz w:val="24"/>
          <w:szCs w:val="24"/>
        </w:rPr>
        <w:t xml:space="preserve"> per 20 darbo dienų nuo Aprašo </w:t>
      </w:r>
      <w:r w:rsidR="00FF4B0F" w:rsidRPr="00903FAB">
        <w:rPr>
          <w:rFonts w:ascii="Times New Roman" w:hAnsi="Times New Roman" w:cs="Times New Roman"/>
          <w:sz w:val="24"/>
          <w:szCs w:val="24"/>
        </w:rPr>
        <w:t>8</w:t>
      </w:r>
      <w:r w:rsidR="0073400E" w:rsidRPr="00903FAB">
        <w:rPr>
          <w:rFonts w:ascii="Times New Roman" w:hAnsi="Times New Roman" w:cs="Times New Roman"/>
          <w:sz w:val="24"/>
          <w:szCs w:val="24"/>
        </w:rPr>
        <w:t>, 9</w:t>
      </w:r>
      <w:r w:rsidR="003568BC">
        <w:rPr>
          <w:rFonts w:ascii="Times New Roman" w:hAnsi="Times New Roman" w:cs="Times New Roman"/>
          <w:sz w:val="24"/>
          <w:szCs w:val="24"/>
        </w:rPr>
        <w:t>, 10 ar 11</w:t>
      </w:r>
      <w:r w:rsidR="00FF4B0F" w:rsidRPr="00903FAB">
        <w:rPr>
          <w:rFonts w:ascii="Times New Roman" w:hAnsi="Times New Roman" w:cs="Times New Roman"/>
          <w:sz w:val="24"/>
          <w:szCs w:val="24"/>
        </w:rPr>
        <w:t xml:space="preserve"> punkte nurodytų dokumentų gavimo pateikia prašymą pateikusiam asmeniui vieną iš šių derinimo išvadų: </w:t>
      </w:r>
    </w:p>
    <w:p w14:paraId="4CA0F4E0" w14:textId="305FADC4" w:rsidR="00FF4B0F" w:rsidRPr="00903FAB" w:rsidRDefault="007511DA" w:rsidP="004D374E">
      <w:pPr>
        <w:spacing w:after="0" w:line="360" w:lineRule="atLeast"/>
        <w:ind w:firstLine="720"/>
        <w:jc w:val="both"/>
        <w:rPr>
          <w:rFonts w:ascii="Times New Roman" w:hAnsi="Times New Roman" w:cs="Times New Roman"/>
          <w:sz w:val="24"/>
          <w:szCs w:val="24"/>
        </w:rPr>
      </w:pPr>
      <w:r>
        <w:rPr>
          <w:rFonts w:ascii="Times New Roman" w:hAnsi="Times New Roman" w:cs="Times New Roman"/>
          <w:sz w:val="24"/>
          <w:szCs w:val="24"/>
        </w:rPr>
        <w:t>13</w:t>
      </w:r>
      <w:r w:rsidR="00FF4B0F" w:rsidRPr="00903FAB">
        <w:rPr>
          <w:rFonts w:ascii="Times New Roman" w:hAnsi="Times New Roman" w:cs="Times New Roman"/>
          <w:sz w:val="24"/>
          <w:szCs w:val="24"/>
        </w:rPr>
        <w:t>.1. statinys ar įrenginys nurodytoje vietoje gali būti statomas, rekonstruojamas arba įrengiamas (nurodomi pagrindiniai statinio ar įrenginio matmenys)</w:t>
      </w:r>
      <w:r w:rsidR="00BC183B">
        <w:rPr>
          <w:rFonts w:ascii="Times New Roman" w:hAnsi="Times New Roman" w:cs="Times New Roman"/>
          <w:sz w:val="24"/>
          <w:szCs w:val="24"/>
        </w:rPr>
        <w:t>,</w:t>
      </w:r>
      <w:r w:rsidR="00FF4B0F" w:rsidRPr="00903FAB">
        <w:rPr>
          <w:rFonts w:ascii="Times New Roman" w:hAnsi="Times New Roman" w:cs="Times New Roman"/>
          <w:sz w:val="24"/>
          <w:szCs w:val="24"/>
        </w:rPr>
        <w:t xml:space="preserve"> jeigu statinio statyba, rekonstravimas ar įrenginio įrengimas netrukdys atlikti Aprašo 5 punkte nurodyt</w:t>
      </w:r>
      <w:r w:rsidR="00BC183B">
        <w:rPr>
          <w:rFonts w:ascii="Times New Roman" w:hAnsi="Times New Roman" w:cs="Times New Roman"/>
          <w:sz w:val="24"/>
          <w:szCs w:val="24"/>
        </w:rPr>
        <w:t>ų</w:t>
      </w:r>
      <w:r w:rsidR="00FF4B0F" w:rsidRPr="00903FAB">
        <w:rPr>
          <w:rFonts w:ascii="Times New Roman" w:hAnsi="Times New Roman" w:cs="Times New Roman"/>
          <w:sz w:val="24"/>
          <w:szCs w:val="24"/>
        </w:rPr>
        <w:t xml:space="preserve"> funkcij</w:t>
      </w:r>
      <w:r w:rsidR="00BC183B">
        <w:rPr>
          <w:rFonts w:ascii="Times New Roman" w:hAnsi="Times New Roman" w:cs="Times New Roman"/>
          <w:sz w:val="24"/>
          <w:szCs w:val="24"/>
        </w:rPr>
        <w:t>ų</w:t>
      </w:r>
      <w:r w:rsidR="00FF4B0F" w:rsidRPr="00903FAB">
        <w:rPr>
          <w:rFonts w:ascii="Times New Roman" w:hAnsi="Times New Roman" w:cs="Times New Roman"/>
          <w:sz w:val="24"/>
          <w:szCs w:val="24"/>
        </w:rPr>
        <w:t xml:space="preserve">; </w:t>
      </w:r>
    </w:p>
    <w:p w14:paraId="55DF25FE" w14:textId="1054208B" w:rsidR="00FF4B0F" w:rsidRPr="00903FAB" w:rsidRDefault="007511DA" w:rsidP="004D374E">
      <w:pPr>
        <w:spacing w:after="0" w:line="360" w:lineRule="atLeast"/>
        <w:ind w:firstLine="720"/>
        <w:jc w:val="both"/>
        <w:rPr>
          <w:rFonts w:ascii="Times New Roman" w:hAnsi="Times New Roman" w:cs="Times New Roman"/>
          <w:sz w:val="24"/>
          <w:szCs w:val="24"/>
        </w:rPr>
      </w:pPr>
      <w:r>
        <w:rPr>
          <w:rFonts w:ascii="Times New Roman" w:hAnsi="Times New Roman" w:cs="Times New Roman"/>
          <w:sz w:val="24"/>
          <w:szCs w:val="24"/>
        </w:rPr>
        <w:t>13</w:t>
      </w:r>
      <w:r w:rsidR="00FF4B0F" w:rsidRPr="00903FAB">
        <w:rPr>
          <w:rFonts w:ascii="Times New Roman" w:hAnsi="Times New Roman" w:cs="Times New Roman"/>
          <w:sz w:val="24"/>
          <w:szCs w:val="24"/>
        </w:rPr>
        <w:t>.2. statinys ar įrenginys gali būti statomas, rekonstruojamas ar įrengiamas tik įvykdžius nurod</w:t>
      </w:r>
      <w:r w:rsidR="00324104" w:rsidRPr="00903FAB">
        <w:rPr>
          <w:rFonts w:ascii="Times New Roman" w:hAnsi="Times New Roman" w:cs="Times New Roman"/>
          <w:sz w:val="24"/>
          <w:szCs w:val="24"/>
        </w:rPr>
        <w:t>yt</w:t>
      </w:r>
      <w:r w:rsidR="00FF4B0F" w:rsidRPr="00903FAB">
        <w:rPr>
          <w:rFonts w:ascii="Times New Roman" w:hAnsi="Times New Roman" w:cs="Times New Roman"/>
          <w:sz w:val="24"/>
          <w:szCs w:val="24"/>
        </w:rPr>
        <w:t>as sąlygas (pakeitus statinio ar įrenginio vietą, aukštį arba kitus matmenis)</w:t>
      </w:r>
      <w:r w:rsidR="00550E34" w:rsidRPr="00903FAB">
        <w:rPr>
          <w:rFonts w:ascii="Times New Roman" w:hAnsi="Times New Roman" w:cs="Times New Roman"/>
          <w:sz w:val="24"/>
          <w:szCs w:val="24"/>
        </w:rPr>
        <w:t xml:space="preserve"> (pateikiami tokios išvados motyvai)</w:t>
      </w:r>
      <w:r w:rsidR="00BC183B">
        <w:rPr>
          <w:rFonts w:ascii="Times New Roman" w:hAnsi="Times New Roman" w:cs="Times New Roman"/>
          <w:sz w:val="24"/>
          <w:szCs w:val="24"/>
        </w:rPr>
        <w:t>,</w:t>
      </w:r>
      <w:r w:rsidR="00FF4B0F" w:rsidRPr="00903FAB">
        <w:rPr>
          <w:rFonts w:ascii="Times New Roman" w:hAnsi="Times New Roman" w:cs="Times New Roman"/>
          <w:sz w:val="24"/>
          <w:szCs w:val="24"/>
        </w:rPr>
        <w:t xml:space="preserve"> jeigu statinio statyba, rekonstravimas ar įrenginio įrengimas netrukdys atlikti Aprašo 5 punkte nurodyt</w:t>
      </w:r>
      <w:r w:rsidR="001407AF">
        <w:rPr>
          <w:rFonts w:ascii="Times New Roman" w:hAnsi="Times New Roman" w:cs="Times New Roman"/>
          <w:sz w:val="24"/>
          <w:szCs w:val="24"/>
        </w:rPr>
        <w:t>ų</w:t>
      </w:r>
      <w:r w:rsidR="00FF4B0F" w:rsidRPr="00903FAB">
        <w:rPr>
          <w:rFonts w:ascii="Times New Roman" w:hAnsi="Times New Roman" w:cs="Times New Roman"/>
          <w:sz w:val="24"/>
          <w:szCs w:val="24"/>
        </w:rPr>
        <w:t xml:space="preserve"> funkcij</w:t>
      </w:r>
      <w:r w:rsidR="001407AF">
        <w:rPr>
          <w:rFonts w:ascii="Times New Roman" w:hAnsi="Times New Roman" w:cs="Times New Roman"/>
          <w:sz w:val="24"/>
          <w:szCs w:val="24"/>
        </w:rPr>
        <w:t>ų</w:t>
      </w:r>
      <w:r w:rsidR="00FF4B0F" w:rsidRPr="00903FAB">
        <w:rPr>
          <w:rFonts w:ascii="Times New Roman" w:hAnsi="Times New Roman" w:cs="Times New Roman"/>
          <w:sz w:val="24"/>
          <w:szCs w:val="24"/>
        </w:rPr>
        <w:t xml:space="preserve"> pakeitus statinio ar įrenginio vietą, aukštį arba kitus matmenis;</w:t>
      </w:r>
    </w:p>
    <w:p w14:paraId="6CC15B56" w14:textId="77777777" w:rsidR="00FF4B0F" w:rsidRPr="00903FAB" w:rsidRDefault="007511DA" w:rsidP="004D374E">
      <w:pPr>
        <w:spacing w:after="0" w:line="360" w:lineRule="atLeast"/>
        <w:ind w:firstLine="720"/>
        <w:jc w:val="both"/>
        <w:rPr>
          <w:rFonts w:ascii="Times New Roman" w:hAnsi="Times New Roman" w:cs="Times New Roman"/>
          <w:sz w:val="24"/>
          <w:szCs w:val="24"/>
        </w:rPr>
      </w:pPr>
      <w:r>
        <w:rPr>
          <w:rFonts w:ascii="Times New Roman" w:hAnsi="Times New Roman" w:cs="Times New Roman"/>
          <w:sz w:val="24"/>
          <w:szCs w:val="24"/>
        </w:rPr>
        <w:t>13</w:t>
      </w:r>
      <w:r w:rsidR="00FF4B0F" w:rsidRPr="00903FAB">
        <w:rPr>
          <w:rFonts w:ascii="Times New Roman" w:hAnsi="Times New Roman" w:cs="Times New Roman"/>
          <w:sz w:val="24"/>
          <w:szCs w:val="24"/>
        </w:rPr>
        <w:t>.3. statinys ar įrenginys nurodytoje vietoje negali būti statomas, rekonstruojamas arba įrengiamas (pateikiami tokios išvados motyvai)</w:t>
      </w:r>
      <w:r w:rsidR="008571EE" w:rsidRPr="00903FAB">
        <w:rPr>
          <w:rFonts w:ascii="Times New Roman" w:hAnsi="Times New Roman" w:cs="Times New Roman"/>
          <w:sz w:val="24"/>
          <w:szCs w:val="24"/>
        </w:rPr>
        <w:t>,</w:t>
      </w:r>
      <w:r w:rsidR="00FF4B0F" w:rsidRPr="00903FAB">
        <w:rPr>
          <w:rFonts w:ascii="Times New Roman" w:hAnsi="Times New Roman" w:cs="Times New Roman"/>
          <w:sz w:val="24"/>
          <w:szCs w:val="24"/>
        </w:rPr>
        <w:t xml:space="preserve"> jeigu statinio statyba, rekonstravimas ar įrenginio įrengimas trukdo atlikti Aprašo 5 punkte nurodytas funkcijas ir statinio statyba, rekonstravimas ar įrenginio įrengimas neįmanomas net ir pakeitus statinio ar įrenginio </w:t>
      </w:r>
      <w:r w:rsidR="0073400E" w:rsidRPr="00903FAB">
        <w:rPr>
          <w:rFonts w:ascii="Times New Roman" w:hAnsi="Times New Roman" w:cs="Times New Roman"/>
          <w:sz w:val="24"/>
          <w:szCs w:val="24"/>
        </w:rPr>
        <w:t>vietą, aukštį ar kitus matmenis;</w:t>
      </w:r>
    </w:p>
    <w:p w14:paraId="50D9D8D1" w14:textId="42B9E0F6" w:rsidR="0073400E" w:rsidRPr="00903FAB" w:rsidRDefault="007511DA" w:rsidP="004D374E">
      <w:pPr>
        <w:spacing w:after="0" w:line="360" w:lineRule="atLeast"/>
        <w:ind w:firstLine="720"/>
        <w:jc w:val="both"/>
        <w:rPr>
          <w:rFonts w:ascii="Times New Roman" w:hAnsi="Times New Roman" w:cs="Times New Roman"/>
          <w:sz w:val="24"/>
          <w:szCs w:val="24"/>
        </w:rPr>
      </w:pPr>
      <w:r>
        <w:rPr>
          <w:rFonts w:ascii="Times New Roman" w:hAnsi="Times New Roman" w:cs="Times New Roman"/>
          <w:sz w:val="24"/>
          <w:szCs w:val="24"/>
        </w:rPr>
        <w:t>13</w:t>
      </w:r>
      <w:r w:rsidR="0073400E" w:rsidRPr="00903FAB">
        <w:rPr>
          <w:rFonts w:ascii="Times New Roman" w:hAnsi="Times New Roman" w:cs="Times New Roman"/>
          <w:sz w:val="24"/>
          <w:szCs w:val="24"/>
        </w:rPr>
        <w:t xml:space="preserve">.4. </w:t>
      </w:r>
      <w:r w:rsidR="000444A2" w:rsidRPr="00903FAB">
        <w:rPr>
          <w:rFonts w:ascii="Times New Roman" w:hAnsi="Times New Roman" w:cs="Times New Roman"/>
          <w:bCs/>
          <w:sz w:val="24"/>
          <w:szCs w:val="24"/>
        </w:rPr>
        <w:t>želdinių</w:t>
      </w:r>
      <w:r w:rsidR="004F5FA2" w:rsidRPr="00903FAB">
        <w:rPr>
          <w:rFonts w:ascii="Times New Roman" w:hAnsi="Times New Roman" w:cs="Times New Roman"/>
          <w:bCs/>
          <w:sz w:val="24"/>
          <w:szCs w:val="24"/>
        </w:rPr>
        <w:t xml:space="preserve"> sodin</w:t>
      </w:r>
      <w:r w:rsidR="001407AF">
        <w:rPr>
          <w:rFonts w:ascii="Times New Roman" w:hAnsi="Times New Roman" w:cs="Times New Roman"/>
          <w:bCs/>
          <w:sz w:val="24"/>
          <w:szCs w:val="24"/>
        </w:rPr>
        <w:t>i</w:t>
      </w:r>
      <w:r w:rsidR="004F5FA2" w:rsidRPr="00903FAB">
        <w:rPr>
          <w:rFonts w:ascii="Times New Roman" w:hAnsi="Times New Roman" w:cs="Times New Roman"/>
          <w:bCs/>
          <w:sz w:val="24"/>
          <w:szCs w:val="24"/>
        </w:rPr>
        <w:t>mas</w:t>
      </w:r>
      <w:r w:rsidR="004F5FA2" w:rsidRPr="00903FAB">
        <w:rPr>
          <w:rFonts w:ascii="Times New Roman" w:hAnsi="Times New Roman" w:cs="Times New Roman"/>
          <w:sz w:val="24"/>
          <w:szCs w:val="24"/>
        </w:rPr>
        <w:t xml:space="preserve"> (</w:t>
      </w:r>
      <w:r w:rsidR="00053838" w:rsidRPr="00903FAB">
        <w:rPr>
          <w:rFonts w:ascii="Times New Roman" w:hAnsi="Times New Roman" w:cs="Times New Roman"/>
          <w:bCs/>
          <w:sz w:val="24"/>
          <w:szCs w:val="24"/>
        </w:rPr>
        <w:t>įveisimas</w:t>
      </w:r>
      <w:r w:rsidR="004F5FA2" w:rsidRPr="00903FAB">
        <w:rPr>
          <w:rFonts w:ascii="Times New Roman" w:hAnsi="Times New Roman" w:cs="Times New Roman"/>
          <w:bCs/>
          <w:sz w:val="24"/>
          <w:szCs w:val="24"/>
        </w:rPr>
        <w:t>)</w:t>
      </w:r>
      <w:r w:rsidR="00484E66" w:rsidRPr="00903FAB">
        <w:rPr>
          <w:rFonts w:ascii="Times New Roman" w:hAnsi="Times New Roman" w:cs="Times New Roman"/>
          <w:bCs/>
          <w:sz w:val="24"/>
          <w:szCs w:val="24"/>
        </w:rPr>
        <w:t xml:space="preserve"> </w:t>
      </w:r>
      <w:r w:rsidR="00484E66" w:rsidRPr="00903FAB">
        <w:rPr>
          <w:rFonts w:ascii="Times New Roman" w:hAnsi="Times New Roman" w:cs="Times New Roman"/>
          <w:sz w:val="24"/>
          <w:szCs w:val="24"/>
        </w:rPr>
        <w:t xml:space="preserve">(nurodomi pagrindiniai </w:t>
      </w:r>
      <w:r w:rsidR="00032FD9" w:rsidRPr="00903FAB">
        <w:rPr>
          <w:rFonts w:ascii="Times New Roman" w:hAnsi="Times New Roman" w:cs="Times New Roman"/>
          <w:sz w:val="24"/>
          <w:szCs w:val="24"/>
        </w:rPr>
        <w:t>želdinių</w:t>
      </w:r>
      <w:r w:rsidR="00484E66" w:rsidRPr="00903FAB">
        <w:rPr>
          <w:rFonts w:ascii="Times New Roman" w:hAnsi="Times New Roman" w:cs="Times New Roman"/>
          <w:sz w:val="24"/>
          <w:szCs w:val="24"/>
        </w:rPr>
        <w:t xml:space="preserve"> duomenys)</w:t>
      </w:r>
      <w:r w:rsidR="00E1264A">
        <w:rPr>
          <w:rFonts w:ascii="Times New Roman" w:hAnsi="Times New Roman" w:cs="Times New Roman"/>
          <w:sz w:val="24"/>
          <w:szCs w:val="24"/>
        </w:rPr>
        <w:t xml:space="preserve"> nurodytoje vietoje galimas</w:t>
      </w:r>
      <w:r w:rsidR="001407AF">
        <w:rPr>
          <w:rFonts w:ascii="Times New Roman" w:hAnsi="Times New Roman" w:cs="Times New Roman"/>
          <w:sz w:val="24"/>
          <w:szCs w:val="24"/>
        </w:rPr>
        <w:t>,</w:t>
      </w:r>
      <w:r w:rsidR="0073400E" w:rsidRPr="00903FAB">
        <w:rPr>
          <w:rFonts w:ascii="Times New Roman" w:hAnsi="Times New Roman" w:cs="Times New Roman"/>
          <w:bCs/>
          <w:sz w:val="24"/>
          <w:szCs w:val="24"/>
        </w:rPr>
        <w:t xml:space="preserve"> </w:t>
      </w:r>
      <w:r w:rsidR="0073400E" w:rsidRPr="00903FAB">
        <w:rPr>
          <w:rFonts w:ascii="Times New Roman" w:hAnsi="Times New Roman" w:cs="Times New Roman"/>
          <w:sz w:val="24"/>
          <w:szCs w:val="24"/>
        </w:rPr>
        <w:t xml:space="preserve">jeigu </w:t>
      </w:r>
      <w:r w:rsidR="00032FD9" w:rsidRPr="00903FAB">
        <w:rPr>
          <w:rFonts w:ascii="Times New Roman" w:hAnsi="Times New Roman" w:cs="Times New Roman"/>
          <w:bCs/>
          <w:sz w:val="24"/>
          <w:szCs w:val="24"/>
        </w:rPr>
        <w:t>želdinių</w:t>
      </w:r>
      <w:r w:rsidR="0073400E" w:rsidRPr="00903FAB">
        <w:rPr>
          <w:rFonts w:ascii="Times New Roman" w:hAnsi="Times New Roman" w:cs="Times New Roman"/>
          <w:sz w:val="24"/>
          <w:szCs w:val="24"/>
        </w:rPr>
        <w:t xml:space="preserve"> sodin</w:t>
      </w:r>
      <w:r w:rsidR="00701E28">
        <w:rPr>
          <w:rFonts w:ascii="Times New Roman" w:hAnsi="Times New Roman" w:cs="Times New Roman"/>
          <w:sz w:val="24"/>
          <w:szCs w:val="24"/>
        </w:rPr>
        <w:t>i</w:t>
      </w:r>
      <w:r w:rsidR="0073400E" w:rsidRPr="00903FAB">
        <w:rPr>
          <w:rFonts w:ascii="Times New Roman" w:hAnsi="Times New Roman" w:cs="Times New Roman"/>
          <w:sz w:val="24"/>
          <w:szCs w:val="24"/>
        </w:rPr>
        <w:t>mas</w:t>
      </w:r>
      <w:r w:rsidR="004F5FA2" w:rsidRPr="00903FAB">
        <w:rPr>
          <w:rFonts w:ascii="Times New Roman" w:hAnsi="Times New Roman" w:cs="Times New Roman"/>
          <w:sz w:val="24"/>
          <w:szCs w:val="24"/>
        </w:rPr>
        <w:t xml:space="preserve"> (</w:t>
      </w:r>
      <w:r w:rsidR="0073400E" w:rsidRPr="00903FAB">
        <w:rPr>
          <w:rFonts w:ascii="Times New Roman" w:hAnsi="Times New Roman" w:cs="Times New Roman"/>
          <w:bCs/>
          <w:sz w:val="24"/>
          <w:szCs w:val="24"/>
        </w:rPr>
        <w:t>įveisimas</w:t>
      </w:r>
      <w:r w:rsidR="004F5FA2" w:rsidRPr="00903FAB">
        <w:rPr>
          <w:rFonts w:ascii="Times New Roman" w:hAnsi="Times New Roman" w:cs="Times New Roman"/>
          <w:bCs/>
          <w:sz w:val="24"/>
          <w:szCs w:val="24"/>
        </w:rPr>
        <w:t>)</w:t>
      </w:r>
      <w:r w:rsidR="0073400E" w:rsidRPr="00903FAB">
        <w:rPr>
          <w:rFonts w:ascii="Times New Roman" w:hAnsi="Times New Roman" w:cs="Times New Roman"/>
          <w:sz w:val="24"/>
          <w:szCs w:val="24"/>
        </w:rPr>
        <w:t xml:space="preserve"> netrukdys atlikti Aprašo 5 punkte nurodyt</w:t>
      </w:r>
      <w:r w:rsidR="00701E28">
        <w:rPr>
          <w:rFonts w:ascii="Times New Roman" w:hAnsi="Times New Roman" w:cs="Times New Roman"/>
          <w:sz w:val="24"/>
          <w:szCs w:val="24"/>
        </w:rPr>
        <w:t>ų</w:t>
      </w:r>
      <w:r w:rsidR="0073400E" w:rsidRPr="00903FAB">
        <w:rPr>
          <w:rFonts w:ascii="Times New Roman" w:hAnsi="Times New Roman" w:cs="Times New Roman"/>
          <w:sz w:val="24"/>
          <w:szCs w:val="24"/>
        </w:rPr>
        <w:t xml:space="preserve"> funkcij</w:t>
      </w:r>
      <w:r w:rsidR="00701E28">
        <w:rPr>
          <w:rFonts w:ascii="Times New Roman" w:hAnsi="Times New Roman" w:cs="Times New Roman"/>
          <w:sz w:val="24"/>
          <w:szCs w:val="24"/>
        </w:rPr>
        <w:t>ų</w:t>
      </w:r>
      <w:r w:rsidR="0073400E" w:rsidRPr="00903FAB">
        <w:rPr>
          <w:rFonts w:ascii="Times New Roman" w:hAnsi="Times New Roman" w:cs="Times New Roman"/>
          <w:sz w:val="24"/>
          <w:szCs w:val="24"/>
        </w:rPr>
        <w:t>;</w:t>
      </w:r>
    </w:p>
    <w:p w14:paraId="505FBD64" w14:textId="0A4D3D85" w:rsidR="0073400E" w:rsidRPr="00903FAB" w:rsidRDefault="007511DA" w:rsidP="0073400E">
      <w:pPr>
        <w:spacing w:after="0" w:line="360" w:lineRule="atLeast"/>
        <w:ind w:firstLine="720"/>
        <w:jc w:val="both"/>
        <w:rPr>
          <w:rFonts w:ascii="Times New Roman" w:hAnsi="Times New Roman" w:cs="Times New Roman"/>
          <w:sz w:val="24"/>
          <w:szCs w:val="24"/>
        </w:rPr>
      </w:pPr>
      <w:r>
        <w:rPr>
          <w:rFonts w:ascii="Times New Roman" w:hAnsi="Times New Roman" w:cs="Times New Roman"/>
          <w:sz w:val="24"/>
          <w:szCs w:val="24"/>
        </w:rPr>
        <w:t>13</w:t>
      </w:r>
      <w:r w:rsidR="0073400E" w:rsidRPr="00903FAB">
        <w:rPr>
          <w:rFonts w:ascii="Times New Roman" w:hAnsi="Times New Roman" w:cs="Times New Roman"/>
          <w:sz w:val="24"/>
          <w:szCs w:val="24"/>
        </w:rPr>
        <w:t xml:space="preserve">.5. </w:t>
      </w:r>
      <w:r w:rsidR="00032FD9" w:rsidRPr="00903FAB">
        <w:rPr>
          <w:rFonts w:ascii="Times New Roman" w:hAnsi="Times New Roman" w:cs="Times New Roman"/>
          <w:bCs/>
          <w:sz w:val="24"/>
          <w:szCs w:val="24"/>
        </w:rPr>
        <w:t>želdiniai</w:t>
      </w:r>
      <w:r w:rsidR="004F5FA2" w:rsidRPr="00903FAB">
        <w:rPr>
          <w:rFonts w:ascii="Times New Roman" w:hAnsi="Times New Roman" w:cs="Times New Roman"/>
          <w:bCs/>
          <w:sz w:val="24"/>
          <w:szCs w:val="24"/>
        </w:rPr>
        <w:t xml:space="preserve"> </w:t>
      </w:r>
      <w:r w:rsidR="00F317BC" w:rsidRPr="00903FAB">
        <w:rPr>
          <w:rFonts w:ascii="Times New Roman" w:hAnsi="Times New Roman" w:cs="Times New Roman"/>
          <w:bCs/>
          <w:sz w:val="24"/>
          <w:szCs w:val="24"/>
        </w:rPr>
        <w:t xml:space="preserve">gali būti </w:t>
      </w:r>
      <w:r w:rsidR="00032FD9" w:rsidRPr="00903FAB">
        <w:rPr>
          <w:rFonts w:ascii="Times New Roman" w:hAnsi="Times New Roman" w:cs="Times New Roman"/>
          <w:bCs/>
          <w:color w:val="000000"/>
          <w:sz w:val="24"/>
          <w:szCs w:val="24"/>
        </w:rPr>
        <w:t>sodinami</w:t>
      </w:r>
      <w:r w:rsidR="00A620D6" w:rsidRPr="00903FAB">
        <w:rPr>
          <w:rFonts w:ascii="Times New Roman" w:hAnsi="Times New Roman" w:cs="Times New Roman"/>
          <w:bCs/>
          <w:color w:val="000000"/>
          <w:sz w:val="24"/>
          <w:szCs w:val="24"/>
        </w:rPr>
        <w:t xml:space="preserve"> (įv</w:t>
      </w:r>
      <w:r w:rsidR="00032FD9" w:rsidRPr="00903FAB">
        <w:rPr>
          <w:rFonts w:ascii="Times New Roman" w:hAnsi="Times New Roman" w:cs="Times New Roman"/>
          <w:bCs/>
          <w:color w:val="000000"/>
          <w:sz w:val="24"/>
          <w:szCs w:val="24"/>
        </w:rPr>
        <w:t>eisiami</w:t>
      </w:r>
      <w:r w:rsidR="00A620D6" w:rsidRPr="00903FAB">
        <w:rPr>
          <w:rFonts w:ascii="Times New Roman" w:hAnsi="Times New Roman" w:cs="Times New Roman"/>
          <w:bCs/>
          <w:color w:val="000000"/>
          <w:sz w:val="24"/>
          <w:szCs w:val="24"/>
        </w:rPr>
        <w:t>)</w:t>
      </w:r>
      <w:r w:rsidR="004F5FA2" w:rsidRPr="00903FAB">
        <w:rPr>
          <w:rFonts w:ascii="Times New Roman" w:hAnsi="Times New Roman" w:cs="Times New Roman"/>
          <w:bCs/>
          <w:color w:val="000000"/>
          <w:sz w:val="24"/>
          <w:szCs w:val="24"/>
        </w:rPr>
        <w:t xml:space="preserve"> tik įvykdžius nurodytas sąlygas </w:t>
      </w:r>
      <w:r w:rsidR="00484E66" w:rsidRPr="00903FAB">
        <w:rPr>
          <w:rFonts w:ascii="Times New Roman" w:hAnsi="Times New Roman" w:cs="Times New Roman"/>
          <w:bCs/>
          <w:color w:val="000000"/>
          <w:sz w:val="24"/>
          <w:szCs w:val="24"/>
        </w:rPr>
        <w:t>(pakeitus sodinamų (įveisiamų) želdinių atstumą nuo žemės sklypo ribos,</w:t>
      </w:r>
      <w:r w:rsidR="00A620D6" w:rsidRPr="00903FAB">
        <w:rPr>
          <w:rFonts w:ascii="Times New Roman" w:hAnsi="Times New Roman" w:cs="Times New Roman"/>
          <w:bCs/>
          <w:color w:val="000000"/>
          <w:sz w:val="24"/>
          <w:szCs w:val="24"/>
        </w:rPr>
        <w:t xml:space="preserve"> </w:t>
      </w:r>
      <w:r w:rsidR="004F5FA2" w:rsidRPr="00903FAB">
        <w:rPr>
          <w:rFonts w:ascii="Times New Roman" w:hAnsi="Times New Roman" w:cs="Times New Roman"/>
          <w:bCs/>
          <w:color w:val="000000"/>
          <w:sz w:val="24"/>
          <w:szCs w:val="24"/>
        </w:rPr>
        <w:t xml:space="preserve"> </w:t>
      </w:r>
      <w:r w:rsidR="00A620D6" w:rsidRPr="00903FAB">
        <w:rPr>
          <w:rFonts w:ascii="Times New Roman" w:hAnsi="Times New Roman" w:cs="Times New Roman"/>
          <w:bCs/>
          <w:color w:val="000000"/>
          <w:sz w:val="24"/>
          <w:szCs w:val="24"/>
        </w:rPr>
        <w:t>želdinių rūšį ir kitus duomenis, apibūdinančius sodinamus (įveisiamus) želdinius)</w:t>
      </w:r>
      <w:r w:rsidR="00C34B12" w:rsidRPr="00903FAB">
        <w:rPr>
          <w:rFonts w:ascii="Times New Roman" w:hAnsi="Times New Roman" w:cs="Times New Roman"/>
          <w:bCs/>
          <w:sz w:val="24"/>
          <w:szCs w:val="24"/>
        </w:rPr>
        <w:t xml:space="preserve"> (pateikiami tokios išvados motyvai)</w:t>
      </w:r>
      <w:r w:rsidR="00F317BC">
        <w:rPr>
          <w:rFonts w:ascii="Times New Roman" w:hAnsi="Times New Roman" w:cs="Times New Roman"/>
          <w:bCs/>
          <w:sz w:val="24"/>
          <w:szCs w:val="24"/>
        </w:rPr>
        <w:t>,</w:t>
      </w:r>
      <w:r w:rsidR="0073400E" w:rsidRPr="00903FAB">
        <w:rPr>
          <w:rFonts w:ascii="Times New Roman" w:hAnsi="Times New Roman" w:cs="Times New Roman"/>
          <w:bCs/>
          <w:sz w:val="24"/>
          <w:szCs w:val="24"/>
        </w:rPr>
        <w:t xml:space="preserve"> </w:t>
      </w:r>
      <w:r w:rsidR="0073400E" w:rsidRPr="00903FAB">
        <w:rPr>
          <w:rFonts w:ascii="Times New Roman" w:hAnsi="Times New Roman" w:cs="Times New Roman"/>
          <w:sz w:val="24"/>
          <w:szCs w:val="24"/>
        </w:rPr>
        <w:t xml:space="preserve">jeigu </w:t>
      </w:r>
      <w:r w:rsidR="00032FD9" w:rsidRPr="00903FAB">
        <w:rPr>
          <w:rFonts w:ascii="Times New Roman" w:hAnsi="Times New Roman" w:cs="Times New Roman"/>
          <w:bCs/>
          <w:sz w:val="24"/>
          <w:szCs w:val="24"/>
        </w:rPr>
        <w:t>želdinių</w:t>
      </w:r>
      <w:r w:rsidR="0073400E" w:rsidRPr="00903FAB">
        <w:rPr>
          <w:rFonts w:ascii="Times New Roman" w:hAnsi="Times New Roman" w:cs="Times New Roman"/>
          <w:sz w:val="24"/>
          <w:szCs w:val="24"/>
        </w:rPr>
        <w:t xml:space="preserve"> sodin</w:t>
      </w:r>
      <w:r w:rsidR="00701E28">
        <w:rPr>
          <w:rFonts w:ascii="Times New Roman" w:hAnsi="Times New Roman" w:cs="Times New Roman"/>
          <w:sz w:val="24"/>
          <w:szCs w:val="24"/>
        </w:rPr>
        <w:t>i</w:t>
      </w:r>
      <w:r w:rsidR="0073400E" w:rsidRPr="00903FAB">
        <w:rPr>
          <w:rFonts w:ascii="Times New Roman" w:hAnsi="Times New Roman" w:cs="Times New Roman"/>
          <w:sz w:val="24"/>
          <w:szCs w:val="24"/>
        </w:rPr>
        <w:t>mas</w:t>
      </w:r>
      <w:r w:rsidR="00484E66" w:rsidRPr="00903FAB">
        <w:rPr>
          <w:rFonts w:ascii="Times New Roman" w:hAnsi="Times New Roman" w:cs="Times New Roman"/>
          <w:sz w:val="24"/>
          <w:szCs w:val="24"/>
        </w:rPr>
        <w:t xml:space="preserve"> (</w:t>
      </w:r>
      <w:r w:rsidR="0073400E" w:rsidRPr="00903FAB">
        <w:rPr>
          <w:rFonts w:ascii="Times New Roman" w:hAnsi="Times New Roman" w:cs="Times New Roman"/>
          <w:bCs/>
          <w:sz w:val="24"/>
          <w:szCs w:val="24"/>
        </w:rPr>
        <w:t>įveisimas</w:t>
      </w:r>
      <w:r w:rsidR="00484E66" w:rsidRPr="00903FAB">
        <w:rPr>
          <w:rFonts w:ascii="Times New Roman" w:hAnsi="Times New Roman" w:cs="Times New Roman"/>
          <w:bCs/>
          <w:sz w:val="24"/>
          <w:szCs w:val="24"/>
        </w:rPr>
        <w:t>)</w:t>
      </w:r>
      <w:r w:rsidR="0073400E" w:rsidRPr="00903FAB">
        <w:rPr>
          <w:rFonts w:ascii="Times New Roman" w:hAnsi="Times New Roman" w:cs="Times New Roman"/>
          <w:sz w:val="24"/>
          <w:szCs w:val="24"/>
        </w:rPr>
        <w:t xml:space="preserve"> netrukdys atlikti Aprašo 5 punkte nurodyt</w:t>
      </w:r>
      <w:r w:rsidR="00F317BC">
        <w:rPr>
          <w:rFonts w:ascii="Times New Roman" w:hAnsi="Times New Roman" w:cs="Times New Roman"/>
          <w:sz w:val="24"/>
          <w:szCs w:val="24"/>
        </w:rPr>
        <w:t>ų</w:t>
      </w:r>
      <w:r w:rsidR="0073400E" w:rsidRPr="00903FAB">
        <w:rPr>
          <w:rFonts w:ascii="Times New Roman" w:hAnsi="Times New Roman" w:cs="Times New Roman"/>
          <w:sz w:val="24"/>
          <w:szCs w:val="24"/>
        </w:rPr>
        <w:t xml:space="preserve"> funkcij</w:t>
      </w:r>
      <w:r w:rsidR="00F317BC">
        <w:rPr>
          <w:rFonts w:ascii="Times New Roman" w:hAnsi="Times New Roman" w:cs="Times New Roman"/>
          <w:sz w:val="24"/>
          <w:szCs w:val="24"/>
        </w:rPr>
        <w:t>ų</w:t>
      </w:r>
      <w:r w:rsidR="00484E66" w:rsidRPr="00903FAB">
        <w:rPr>
          <w:rFonts w:ascii="Times New Roman" w:hAnsi="Times New Roman" w:cs="Times New Roman"/>
          <w:sz w:val="24"/>
          <w:szCs w:val="24"/>
        </w:rPr>
        <w:t xml:space="preserve"> pakeitus </w:t>
      </w:r>
      <w:r w:rsidR="00484E66" w:rsidRPr="00903FAB">
        <w:rPr>
          <w:rFonts w:ascii="Times New Roman" w:hAnsi="Times New Roman" w:cs="Times New Roman"/>
          <w:bCs/>
          <w:color w:val="000000"/>
          <w:sz w:val="24"/>
          <w:szCs w:val="24"/>
        </w:rPr>
        <w:t>sodinamų (įveisiamų) želdinių atstumą nuo žemės sklypo ribos,  želdinių rūšį ir kitus duomenis, apibūdinančius sodinamus (įveisiamus) želdinius</w:t>
      </w:r>
      <w:r w:rsidR="0073400E" w:rsidRPr="00903FAB">
        <w:rPr>
          <w:rFonts w:ascii="Times New Roman" w:hAnsi="Times New Roman" w:cs="Times New Roman"/>
          <w:sz w:val="24"/>
          <w:szCs w:val="24"/>
        </w:rPr>
        <w:t>;</w:t>
      </w:r>
      <w:r w:rsidR="00F317BC">
        <w:rPr>
          <w:rFonts w:ascii="Times New Roman" w:hAnsi="Times New Roman" w:cs="Times New Roman"/>
          <w:sz w:val="24"/>
          <w:szCs w:val="24"/>
        </w:rPr>
        <w:t xml:space="preserve"> </w:t>
      </w:r>
    </w:p>
    <w:p w14:paraId="03F17BA6" w14:textId="2050EEF5" w:rsidR="0073400E" w:rsidRPr="00903FAB" w:rsidRDefault="007511DA" w:rsidP="00032FD9">
      <w:pPr>
        <w:spacing w:after="0" w:line="360" w:lineRule="atLeast"/>
        <w:ind w:firstLine="720"/>
        <w:jc w:val="both"/>
        <w:rPr>
          <w:rFonts w:ascii="Times New Roman" w:hAnsi="Times New Roman" w:cs="Times New Roman"/>
          <w:sz w:val="24"/>
          <w:szCs w:val="24"/>
        </w:rPr>
      </w:pPr>
      <w:r>
        <w:rPr>
          <w:rFonts w:ascii="Times New Roman" w:hAnsi="Times New Roman" w:cs="Times New Roman"/>
          <w:sz w:val="24"/>
          <w:szCs w:val="24"/>
          <w:lang w:val="en-US"/>
        </w:rPr>
        <w:t>13</w:t>
      </w:r>
      <w:r w:rsidR="00C34B12" w:rsidRPr="00903FAB">
        <w:rPr>
          <w:rFonts w:ascii="Times New Roman" w:hAnsi="Times New Roman" w:cs="Times New Roman"/>
          <w:sz w:val="24"/>
          <w:szCs w:val="24"/>
          <w:lang w:val="en-US"/>
        </w:rPr>
        <w:t xml:space="preserve">.6. </w:t>
      </w:r>
      <w:r w:rsidR="00032FD9" w:rsidRPr="00903FAB">
        <w:rPr>
          <w:rFonts w:ascii="Times New Roman" w:hAnsi="Times New Roman" w:cs="Times New Roman"/>
          <w:bCs/>
          <w:sz w:val="24"/>
          <w:szCs w:val="24"/>
        </w:rPr>
        <w:t>želdiniai</w:t>
      </w:r>
      <w:r w:rsidR="00484E66" w:rsidRPr="00903FAB">
        <w:rPr>
          <w:rFonts w:ascii="Times New Roman" w:hAnsi="Times New Roman" w:cs="Times New Roman"/>
          <w:sz w:val="24"/>
          <w:szCs w:val="24"/>
        </w:rPr>
        <w:t xml:space="preserve"> </w:t>
      </w:r>
      <w:r w:rsidR="00F317BC">
        <w:rPr>
          <w:rFonts w:ascii="Times New Roman" w:hAnsi="Times New Roman" w:cs="Times New Roman"/>
          <w:bCs/>
          <w:sz w:val="24"/>
          <w:szCs w:val="24"/>
        </w:rPr>
        <w:t xml:space="preserve">negali būti </w:t>
      </w:r>
      <w:r w:rsidR="00032FD9" w:rsidRPr="00903FAB">
        <w:rPr>
          <w:rFonts w:ascii="Times New Roman" w:hAnsi="Times New Roman" w:cs="Times New Roman"/>
          <w:sz w:val="24"/>
          <w:szCs w:val="24"/>
        </w:rPr>
        <w:t>sodinami</w:t>
      </w:r>
      <w:r w:rsidR="00484E66" w:rsidRPr="00903FAB">
        <w:rPr>
          <w:rFonts w:ascii="Times New Roman" w:hAnsi="Times New Roman" w:cs="Times New Roman"/>
          <w:sz w:val="24"/>
          <w:szCs w:val="24"/>
        </w:rPr>
        <w:t xml:space="preserve"> (</w:t>
      </w:r>
      <w:r w:rsidR="00032FD9" w:rsidRPr="00903FAB">
        <w:rPr>
          <w:rFonts w:ascii="Times New Roman" w:hAnsi="Times New Roman" w:cs="Times New Roman"/>
          <w:bCs/>
          <w:sz w:val="24"/>
          <w:szCs w:val="24"/>
        </w:rPr>
        <w:t>įveisi</w:t>
      </w:r>
      <w:r w:rsidR="007351F2">
        <w:rPr>
          <w:rFonts w:ascii="Times New Roman" w:hAnsi="Times New Roman" w:cs="Times New Roman"/>
          <w:bCs/>
          <w:sz w:val="24"/>
          <w:szCs w:val="24"/>
        </w:rPr>
        <w:t>a</w:t>
      </w:r>
      <w:r w:rsidR="00032FD9" w:rsidRPr="00903FAB">
        <w:rPr>
          <w:rFonts w:ascii="Times New Roman" w:hAnsi="Times New Roman" w:cs="Times New Roman"/>
          <w:bCs/>
          <w:sz w:val="24"/>
          <w:szCs w:val="24"/>
        </w:rPr>
        <w:t>mi</w:t>
      </w:r>
      <w:r w:rsidR="00484E66" w:rsidRPr="00903FAB">
        <w:rPr>
          <w:rFonts w:ascii="Times New Roman" w:hAnsi="Times New Roman" w:cs="Times New Roman"/>
          <w:bCs/>
          <w:sz w:val="24"/>
          <w:szCs w:val="24"/>
        </w:rPr>
        <w:t>)</w:t>
      </w:r>
      <w:r w:rsidR="00C34B12" w:rsidRPr="00903FAB">
        <w:rPr>
          <w:rFonts w:ascii="Times New Roman" w:hAnsi="Times New Roman" w:cs="Times New Roman"/>
          <w:bCs/>
          <w:sz w:val="24"/>
          <w:szCs w:val="24"/>
        </w:rPr>
        <w:t xml:space="preserve"> </w:t>
      </w:r>
      <w:r w:rsidR="00484E66" w:rsidRPr="00903FAB">
        <w:rPr>
          <w:rFonts w:ascii="Times New Roman" w:hAnsi="Times New Roman" w:cs="Times New Roman"/>
          <w:sz w:val="24"/>
          <w:szCs w:val="24"/>
        </w:rPr>
        <w:t>(pateikiami tokios išvados motyvai),</w:t>
      </w:r>
      <w:r w:rsidR="00032FD9" w:rsidRPr="00903FAB">
        <w:rPr>
          <w:rFonts w:ascii="Times New Roman" w:hAnsi="Times New Roman" w:cs="Times New Roman"/>
          <w:sz w:val="24"/>
          <w:szCs w:val="24"/>
        </w:rPr>
        <w:t xml:space="preserve"> jeigu želdinių</w:t>
      </w:r>
      <w:r w:rsidR="00484E66" w:rsidRPr="00903FAB">
        <w:rPr>
          <w:rFonts w:ascii="Times New Roman" w:hAnsi="Times New Roman" w:cs="Times New Roman"/>
          <w:sz w:val="24"/>
          <w:szCs w:val="24"/>
        </w:rPr>
        <w:t xml:space="preserve"> sodinimas (įveisimas) trukdo atlikti Aprašo 5 punkte</w:t>
      </w:r>
      <w:r w:rsidR="00032FD9" w:rsidRPr="00903FAB">
        <w:rPr>
          <w:rFonts w:ascii="Times New Roman" w:hAnsi="Times New Roman" w:cs="Times New Roman"/>
          <w:sz w:val="24"/>
          <w:szCs w:val="24"/>
        </w:rPr>
        <w:t xml:space="preserve"> nurodytas funkcijas ir želdinių</w:t>
      </w:r>
      <w:r w:rsidR="00484E66" w:rsidRPr="00903FAB">
        <w:rPr>
          <w:rFonts w:ascii="Times New Roman" w:hAnsi="Times New Roman" w:cs="Times New Roman"/>
          <w:sz w:val="24"/>
          <w:szCs w:val="24"/>
        </w:rPr>
        <w:t xml:space="preserve"> sodinimas (įveisimas) neįmanomas net ir pakeitus </w:t>
      </w:r>
      <w:r w:rsidR="00484E66" w:rsidRPr="00903FAB">
        <w:rPr>
          <w:rFonts w:ascii="Times New Roman" w:hAnsi="Times New Roman" w:cs="Times New Roman"/>
          <w:bCs/>
          <w:color w:val="000000"/>
          <w:sz w:val="24"/>
          <w:szCs w:val="24"/>
        </w:rPr>
        <w:t>sodinamų (įveisiamų) želdinių atstumą nuo žemės sklypo ribos, želdinių rūšį ir kitus duomenis, apibūdinančius sodinamus (įveisiamus) želdinius.</w:t>
      </w:r>
      <w:r w:rsidR="007351F2">
        <w:rPr>
          <w:rFonts w:ascii="Times New Roman" w:hAnsi="Times New Roman" w:cs="Times New Roman"/>
          <w:bCs/>
          <w:color w:val="000000"/>
          <w:sz w:val="24"/>
          <w:szCs w:val="24"/>
        </w:rPr>
        <w:t xml:space="preserve"> </w:t>
      </w:r>
    </w:p>
    <w:p w14:paraId="62214C5F" w14:textId="77777777" w:rsidR="00FF4B0F" w:rsidRPr="003B7E6C" w:rsidRDefault="007511DA" w:rsidP="004D374E">
      <w:pPr>
        <w:spacing w:after="0" w:line="360" w:lineRule="atLeast"/>
        <w:ind w:firstLine="720"/>
        <w:jc w:val="both"/>
        <w:rPr>
          <w:rFonts w:ascii="Times New Roman" w:hAnsi="Times New Roman" w:cs="Times New Roman"/>
          <w:sz w:val="24"/>
          <w:szCs w:val="24"/>
        </w:rPr>
      </w:pPr>
      <w:r>
        <w:rPr>
          <w:rFonts w:ascii="Times New Roman" w:hAnsi="Times New Roman" w:cs="Times New Roman"/>
          <w:sz w:val="24"/>
          <w:szCs w:val="24"/>
        </w:rPr>
        <w:t>14</w:t>
      </w:r>
      <w:r w:rsidR="00FF4B0F" w:rsidRPr="003B7E6C">
        <w:rPr>
          <w:rFonts w:ascii="Times New Roman" w:hAnsi="Times New Roman" w:cs="Times New Roman"/>
          <w:sz w:val="24"/>
          <w:szCs w:val="24"/>
        </w:rPr>
        <w:t>. Išvados dėl statinių statybos bei rekonstravimo ir įrenginių įrengimo derinimo teikiamos atsižvelgiant į teritorijų planavimo dokumentuose, patvirtintuose Apraš</w:t>
      </w:r>
      <w:r w:rsidR="008571EE">
        <w:rPr>
          <w:rFonts w:ascii="Times New Roman" w:hAnsi="Times New Roman" w:cs="Times New Roman"/>
          <w:sz w:val="24"/>
          <w:szCs w:val="24"/>
        </w:rPr>
        <w:t>ui</w:t>
      </w:r>
      <w:r w:rsidR="00FF4B0F" w:rsidRPr="003B7E6C">
        <w:rPr>
          <w:rFonts w:ascii="Times New Roman" w:hAnsi="Times New Roman" w:cs="Times New Roman"/>
          <w:sz w:val="24"/>
          <w:szCs w:val="24"/>
        </w:rPr>
        <w:t xml:space="preserve"> įsigalioj</w:t>
      </w:r>
      <w:r w:rsidR="008571EE">
        <w:rPr>
          <w:rFonts w:ascii="Times New Roman" w:hAnsi="Times New Roman" w:cs="Times New Roman"/>
          <w:sz w:val="24"/>
          <w:szCs w:val="24"/>
        </w:rPr>
        <w:t>us</w:t>
      </w:r>
      <w:r w:rsidR="00FF4B0F" w:rsidRPr="003B7E6C">
        <w:rPr>
          <w:rFonts w:ascii="Times New Roman" w:hAnsi="Times New Roman" w:cs="Times New Roman"/>
          <w:sz w:val="24"/>
          <w:szCs w:val="24"/>
        </w:rPr>
        <w:t>, nustatytas statinių ir įrenginių vietas ir leistiną didžiausią jų aukštį.</w:t>
      </w:r>
      <w:r w:rsidR="00E0404B">
        <w:rPr>
          <w:rFonts w:ascii="Times New Roman" w:hAnsi="Times New Roman" w:cs="Times New Roman"/>
          <w:sz w:val="24"/>
          <w:szCs w:val="24"/>
        </w:rPr>
        <w:t xml:space="preserve"> </w:t>
      </w:r>
    </w:p>
    <w:p w14:paraId="327BB3C7" w14:textId="77777777" w:rsidR="00FF4B0F" w:rsidRPr="003B7E6C" w:rsidRDefault="00FF4B0F" w:rsidP="003B7E6C">
      <w:pPr>
        <w:spacing w:after="0" w:line="360" w:lineRule="atLeast"/>
        <w:ind w:firstLine="720"/>
        <w:jc w:val="both"/>
        <w:rPr>
          <w:rFonts w:ascii="Times New Roman" w:hAnsi="Times New Roman" w:cs="Times New Roman"/>
          <w:sz w:val="24"/>
          <w:szCs w:val="24"/>
        </w:rPr>
      </w:pPr>
    </w:p>
    <w:p w14:paraId="4EAC95E9" w14:textId="77777777" w:rsidR="00FF4B0F" w:rsidRPr="003B7E6C" w:rsidRDefault="00FF4B0F" w:rsidP="003B7E6C">
      <w:pPr>
        <w:spacing w:after="0" w:line="240" w:lineRule="auto"/>
        <w:jc w:val="center"/>
        <w:rPr>
          <w:rFonts w:ascii="Times New Roman" w:hAnsi="Times New Roman" w:cs="Times New Roman"/>
          <w:b/>
          <w:sz w:val="24"/>
          <w:szCs w:val="24"/>
        </w:rPr>
      </w:pPr>
      <w:r w:rsidRPr="003B7E6C">
        <w:rPr>
          <w:rFonts w:ascii="Times New Roman" w:hAnsi="Times New Roman" w:cs="Times New Roman"/>
          <w:b/>
          <w:sz w:val="24"/>
          <w:szCs w:val="24"/>
        </w:rPr>
        <w:t>III SKYRIUS</w:t>
      </w:r>
    </w:p>
    <w:p w14:paraId="4DFFE376" w14:textId="77777777" w:rsidR="00FF4B0F" w:rsidRPr="003B7E6C" w:rsidRDefault="00FF4B0F" w:rsidP="003B7E6C">
      <w:pPr>
        <w:spacing w:after="0" w:line="240" w:lineRule="auto"/>
        <w:jc w:val="center"/>
        <w:rPr>
          <w:rFonts w:ascii="Times New Roman" w:hAnsi="Times New Roman" w:cs="Times New Roman"/>
          <w:b/>
          <w:bCs/>
          <w:sz w:val="24"/>
          <w:szCs w:val="24"/>
        </w:rPr>
      </w:pPr>
      <w:r w:rsidRPr="003B7E6C">
        <w:rPr>
          <w:rFonts w:ascii="Times New Roman" w:hAnsi="Times New Roman" w:cs="Times New Roman"/>
          <w:b/>
          <w:bCs/>
          <w:sz w:val="24"/>
          <w:szCs w:val="24"/>
        </w:rPr>
        <w:t>BAIGIAMOSIOS NUOSTATOS</w:t>
      </w:r>
    </w:p>
    <w:p w14:paraId="6CC5FB35" w14:textId="77777777" w:rsidR="00FF4B0F" w:rsidRPr="003B7E6C" w:rsidRDefault="00FF4B0F" w:rsidP="003B7E6C">
      <w:pPr>
        <w:spacing w:after="0" w:line="360" w:lineRule="atLeast"/>
        <w:ind w:firstLine="720"/>
        <w:jc w:val="both"/>
        <w:rPr>
          <w:rFonts w:ascii="Times New Roman" w:hAnsi="Times New Roman" w:cs="Times New Roman"/>
          <w:sz w:val="24"/>
          <w:szCs w:val="24"/>
        </w:rPr>
      </w:pPr>
    </w:p>
    <w:p w14:paraId="02431C30" w14:textId="266E9E19" w:rsidR="00EF3622" w:rsidRDefault="007511DA" w:rsidP="004D374E">
      <w:pPr>
        <w:spacing w:after="0" w:line="360" w:lineRule="atLeast"/>
        <w:ind w:firstLine="720"/>
        <w:jc w:val="both"/>
        <w:rPr>
          <w:rFonts w:ascii="Times New Roman" w:hAnsi="Times New Roman" w:cs="Times New Roman"/>
          <w:sz w:val="24"/>
          <w:szCs w:val="24"/>
        </w:rPr>
      </w:pPr>
      <w:r>
        <w:rPr>
          <w:rFonts w:ascii="Times New Roman" w:hAnsi="Times New Roman" w:cs="Times New Roman"/>
          <w:sz w:val="24"/>
          <w:szCs w:val="24"/>
        </w:rPr>
        <w:lastRenderedPageBreak/>
        <w:t>15</w:t>
      </w:r>
      <w:r w:rsidR="00FF4B0F" w:rsidRPr="003B7E6C">
        <w:rPr>
          <w:rFonts w:ascii="Times New Roman" w:hAnsi="Times New Roman" w:cs="Times New Roman"/>
          <w:sz w:val="24"/>
          <w:szCs w:val="24"/>
        </w:rPr>
        <w:t>. Transporto kompetencijų agentūra, kariuomenės vadas ir Valstybės sienos apsaugos tarnyba, nustatę, kad derinimo išvadai pateikti nepakanka dokumentuose pateiktų duomenų, gali motyvuotai raštu</w:t>
      </w:r>
      <w:r w:rsidR="00092CDD" w:rsidRPr="006F55F4">
        <w:rPr>
          <w:rFonts w:ascii="Times New Roman" w:hAnsi="Times New Roman" w:cs="Times New Roman"/>
          <w:sz w:val="24"/>
          <w:szCs w:val="24"/>
        </w:rPr>
        <w:t xml:space="preserve">, </w:t>
      </w:r>
      <w:r w:rsidR="00FF4B0F" w:rsidRPr="006F55F4">
        <w:rPr>
          <w:rFonts w:ascii="Times New Roman" w:hAnsi="Times New Roman" w:cs="Times New Roman"/>
          <w:sz w:val="24"/>
          <w:szCs w:val="24"/>
        </w:rPr>
        <w:t xml:space="preserve"> </w:t>
      </w:r>
      <w:r w:rsidR="00777DD5" w:rsidRPr="006F55F4">
        <w:rPr>
          <w:rFonts w:ascii="Times New Roman" w:hAnsi="Times New Roman" w:cs="Times New Roman"/>
          <w:sz w:val="24"/>
          <w:szCs w:val="24"/>
        </w:rPr>
        <w:t>elektroniniu paštu</w:t>
      </w:r>
      <w:r w:rsidR="00092CDD" w:rsidRPr="006F55F4">
        <w:rPr>
          <w:rFonts w:ascii="Times New Roman" w:hAnsi="Times New Roman" w:cs="Times New Roman"/>
          <w:sz w:val="24"/>
          <w:szCs w:val="24"/>
        </w:rPr>
        <w:t xml:space="preserve"> (</w:t>
      </w:r>
      <w:r w:rsidR="003E62BF" w:rsidRPr="006F55F4">
        <w:rPr>
          <w:rFonts w:ascii="Times New Roman" w:hAnsi="Times New Roman" w:cs="Times New Roman"/>
          <w:sz w:val="24"/>
          <w:szCs w:val="24"/>
        </w:rPr>
        <w:t xml:space="preserve">raštą </w:t>
      </w:r>
      <w:r w:rsidR="00092CDD" w:rsidRPr="006F55F4">
        <w:rPr>
          <w:rFonts w:ascii="Times New Roman" w:hAnsi="Times New Roman" w:cs="Times New Roman"/>
          <w:sz w:val="24"/>
          <w:szCs w:val="24"/>
        </w:rPr>
        <w:t>pasirašius saugiu elektroniniu parašu</w:t>
      </w:r>
      <w:r w:rsidR="009D6F59" w:rsidRPr="006F55F4">
        <w:rPr>
          <w:rFonts w:ascii="Times New Roman" w:hAnsi="Times New Roman" w:cs="Times New Roman"/>
          <w:sz w:val="24"/>
          <w:szCs w:val="24"/>
        </w:rPr>
        <w:t xml:space="preserve"> ar pridėjus</w:t>
      </w:r>
      <w:r w:rsidR="003E62BF" w:rsidRPr="006F55F4">
        <w:rPr>
          <w:rFonts w:ascii="Times New Roman" w:hAnsi="Times New Roman" w:cs="Times New Roman"/>
          <w:sz w:val="24"/>
          <w:szCs w:val="24"/>
        </w:rPr>
        <w:t xml:space="preserve"> pasirašytą </w:t>
      </w:r>
      <w:r w:rsidR="00A1643C" w:rsidRPr="006F55F4">
        <w:rPr>
          <w:rFonts w:ascii="Times New Roman" w:hAnsi="Times New Roman" w:cs="Times New Roman"/>
          <w:sz w:val="24"/>
          <w:szCs w:val="24"/>
        </w:rPr>
        <w:t xml:space="preserve">skaitmeninę </w:t>
      </w:r>
      <w:r w:rsidR="003E62BF" w:rsidRPr="006F55F4">
        <w:rPr>
          <w:rFonts w:ascii="Times New Roman" w:hAnsi="Times New Roman" w:cs="Times New Roman"/>
          <w:sz w:val="24"/>
          <w:szCs w:val="24"/>
        </w:rPr>
        <w:t>rašto kopiją</w:t>
      </w:r>
      <w:r w:rsidR="00092CDD" w:rsidRPr="006F55F4">
        <w:rPr>
          <w:rFonts w:ascii="Times New Roman" w:hAnsi="Times New Roman" w:cs="Times New Roman"/>
          <w:sz w:val="24"/>
          <w:szCs w:val="24"/>
        </w:rPr>
        <w:t>)</w:t>
      </w:r>
      <w:r w:rsidR="009D6F59">
        <w:rPr>
          <w:rFonts w:ascii="Times New Roman" w:hAnsi="Times New Roman" w:cs="Times New Roman"/>
          <w:sz w:val="24"/>
          <w:szCs w:val="24"/>
        </w:rPr>
        <w:t xml:space="preserve"> </w:t>
      </w:r>
      <w:r w:rsidR="00FF4B0F" w:rsidRPr="003B7E6C">
        <w:rPr>
          <w:rFonts w:ascii="Times New Roman" w:hAnsi="Times New Roman" w:cs="Times New Roman"/>
          <w:sz w:val="24"/>
          <w:szCs w:val="24"/>
        </w:rPr>
        <w:t>kreiptis į prašymą pateikusį asmenį, prašydami pateikti papildomus dokumentus (informaciją). Šiuo atveju atsakymo pateikimo terminas sustabdomas nuo pranešimo dėl papildomų dokumentų (informacijos) išsiuntimo dienos ir atnaujinamas reikalaujamų papildomų dokumentų (informacijos) gavimo institucijoje dieną.</w:t>
      </w:r>
    </w:p>
    <w:p w14:paraId="639D21B2" w14:textId="77777777" w:rsidR="00FF4B0F" w:rsidRDefault="007511DA" w:rsidP="004D374E">
      <w:pPr>
        <w:spacing w:after="0" w:line="360" w:lineRule="atLeast"/>
        <w:ind w:firstLine="720"/>
        <w:jc w:val="both"/>
        <w:rPr>
          <w:rFonts w:ascii="Times New Roman" w:hAnsi="Times New Roman" w:cs="Times New Roman"/>
          <w:sz w:val="24"/>
          <w:szCs w:val="24"/>
        </w:rPr>
      </w:pPr>
      <w:r>
        <w:rPr>
          <w:rFonts w:ascii="Times New Roman" w:hAnsi="Times New Roman" w:cs="Times New Roman"/>
          <w:bCs/>
          <w:sz w:val="24"/>
          <w:szCs w:val="24"/>
        </w:rPr>
        <w:t>16</w:t>
      </w:r>
      <w:r w:rsidR="00EF3622" w:rsidRPr="003B7E6C">
        <w:rPr>
          <w:rFonts w:ascii="Times New Roman" w:hAnsi="Times New Roman" w:cs="Times New Roman"/>
          <w:bCs/>
          <w:sz w:val="24"/>
          <w:szCs w:val="24"/>
        </w:rPr>
        <w:t xml:space="preserve">. </w:t>
      </w:r>
      <w:r w:rsidR="00EF3622" w:rsidRPr="00903FAB">
        <w:rPr>
          <w:rFonts w:ascii="Times New Roman" w:hAnsi="Times New Roman" w:cs="Times New Roman"/>
          <w:bCs/>
          <w:sz w:val="24"/>
          <w:szCs w:val="24"/>
        </w:rPr>
        <w:t>Institucijos, išduodamos statybą</w:t>
      </w:r>
      <w:r w:rsidR="00EF3622" w:rsidRPr="00903FAB">
        <w:rPr>
          <w:rFonts w:ascii="Times New Roman" w:hAnsi="Times New Roman" w:cs="Times New Roman"/>
          <w:sz w:val="24"/>
          <w:szCs w:val="24"/>
        </w:rPr>
        <w:t xml:space="preserve"> </w:t>
      </w:r>
      <w:r w:rsidR="00EF3622" w:rsidRPr="00903FAB">
        <w:rPr>
          <w:rFonts w:ascii="Times New Roman" w:hAnsi="Times New Roman" w:cs="Times New Roman"/>
          <w:bCs/>
          <w:sz w:val="24"/>
          <w:szCs w:val="24"/>
        </w:rPr>
        <w:t>leidžiančius dokumentus, patikrina</w:t>
      </w:r>
      <w:r w:rsidR="00001711">
        <w:rPr>
          <w:rFonts w:ascii="Times New Roman" w:hAnsi="Times New Roman" w:cs="Times New Roman"/>
          <w:bCs/>
          <w:sz w:val="24"/>
          <w:szCs w:val="24"/>
        </w:rPr>
        <w:t>, ar asmenys, nurodyti Aprašo</w:t>
      </w:r>
      <w:r w:rsidR="00EF3622" w:rsidRPr="00903FAB">
        <w:rPr>
          <w:rFonts w:ascii="Times New Roman" w:hAnsi="Times New Roman" w:cs="Times New Roman"/>
          <w:bCs/>
          <w:sz w:val="24"/>
          <w:szCs w:val="24"/>
        </w:rPr>
        <w:t xml:space="preserve"> 8, 9</w:t>
      </w:r>
      <w:r w:rsidR="00001711">
        <w:rPr>
          <w:rFonts w:ascii="Times New Roman" w:hAnsi="Times New Roman" w:cs="Times New Roman"/>
          <w:bCs/>
          <w:sz w:val="24"/>
          <w:szCs w:val="24"/>
        </w:rPr>
        <w:t>, 10 ir 11</w:t>
      </w:r>
      <w:r w:rsidR="00EF3622" w:rsidRPr="00903FAB">
        <w:rPr>
          <w:rFonts w:ascii="Times New Roman" w:hAnsi="Times New Roman" w:cs="Times New Roman"/>
          <w:bCs/>
          <w:sz w:val="24"/>
          <w:szCs w:val="24"/>
        </w:rPr>
        <w:t xml:space="preserve"> punktuose, Aprašo nustatyta tvarka suderino statinių statybą, rekonstravimą, įrenginių įrengimą ar želdinių </w:t>
      </w:r>
      <w:r w:rsidR="00EF3622" w:rsidRPr="00903FAB">
        <w:rPr>
          <w:rFonts w:ascii="Times New Roman" w:hAnsi="Times New Roman" w:cs="Times New Roman"/>
          <w:sz w:val="24"/>
          <w:szCs w:val="24"/>
        </w:rPr>
        <w:t>sodinimą</w:t>
      </w:r>
      <w:r w:rsidR="00EF3622" w:rsidRPr="00903FAB">
        <w:rPr>
          <w:rFonts w:ascii="Times New Roman" w:hAnsi="Times New Roman" w:cs="Times New Roman"/>
          <w:bCs/>
          <w:sz w:val="24"/>
          <w:szCs w:val="24"/>
        </w:rPr>
        <w:t xml:space="preserve"> </w:t>
      </w:r>
      <w:r w:rsidR="00032FD9" w:rsidRPr="00903FAB">
        <w:rPr>
          <w:rFonts w:ascii="Times New Roman" w:hAnsi="Times New Roman" w:cs="Times New Roman"/>
          <w:bCs/>
          <w:sz w:val="24"/>
          <w:szCs w:val="24"/>
        </w:rPr>
        <w:t>(</w:t>
      </w:r>
      <w:r w:rsidR="00EF3622" w:rsidRPr="00903FAB">
        <w:rPr>
          <w:rFonts w:ascii="Times New Roman" w:hAnsi="Times New Roman" w:cs="Times New Roman"/>
          <w:bCs/>
          <w:sz w:val="24"/>
          <w:szCs w:val="24"/>
        </w:rPr>
        <w:t>įveisimą</w:t>
      </w:r>
      <w:r w:rsidR="00032FD9" w:rsidRPr="00903FAB">
        <w:rPr>
          <w:rFonts w:ascii="Times New Roman" w:hAnsi="Times New Roman" w:cs="Times New Roman"/>
          <w:bCs/>
          <w:sz w:val="24"/>
          <w:szCs w:val="24"/>
        </w:rPr>
        <w:t>)</w:t>
      </w:r>
      <w:r w:rsidR="00EF3622" w:rsidRPr="00903FAB">
        <w:rPr>
          <w:rFonts w:ascii="Times New Roman" w:hAnsi="Times New Roman" w:cs="Times New Roman"/>
          <w:bCs/>
          <w:sz w:val="24"/>
          <w:szCs w:val="24"/>
        </w:rPr>
        <w:t>. Nesuderinus statinių statybos, rekonstravimo, įrenginių įrengimo ar želdinių sodinimo (įveisimo) Aprašo nustatyta tvarka, statybą leidžiantys dokumentai neišduodami.</w:t>
      </w:r>
      <w:r w:rsidR="00FF4B0F" w:rsidRPr="003B7E6C">
        <w:rPr>
          <w:rFonts w:ascii="Times New Roman" w:hAnsi="Times New Roman" w:cs="Times New Roman"/>
          <w:sz w:val="24"/>
          <w:szCs w:val="24"/>
        </w:rPr>
        <w:t xml:space="preserve"> </w:t>
      </w:r>
    </w:p>
    <w:p w14:paraId="1E2295B7" w14:textId="77777777" w:rsidR="00533B86" w:rsidRPr="00533B86" w:rsidRDefault="00533B86" w:rsidP="004D374E">
      <w:pPr>
        <w:spacing w:after="0" w:line="360" w:lineRule="atLeast"/>
        <w:ind w:firstLine="720"/>
        <w:jc w:val="both"/>
        <w:rPr>
          <w:rFonts w:ascii="Times New Roman" w:hAnsi="Times New Roman" w:cs="Times New Roman"/>
          <w:sz w:val="24"/>
          <w:szCs w:val="24"/>
          <w:lang w:eastAsia="lt-LT"/>
        </w:rPr>
      </w:pPr>
      <w:r w:rsidRPr="00533B86">
        <w:rPr>
          <w:rFonts w:ascii="Times New Roman" w:hAnsi="Times New Roman" w:cs="Times New Roman"/>
          <w:sz w:val="24"/>
          <w:szCs w:val="24"/>
        </w:rPr>
        <w:t xml:space="preserve">Institucijos, tvirtindamos </w:t>
      </w:r>
      <w:r w:rsidRPr="00533B86">
        <w:rPr>
          <w:rFonts w:ascii="Times New Roman" w:hAnsi="Times New Roman" w:cs="Times New Roman"/>
          <w:sz w:val="24"/>
          <w:szCs w:val="24"/>
          <w:lang w:eastAsia="lt-LT"/>
        </w:rPr>
        <w:t>želdyno kūrimo ir (ar) tvarkymo projektą</w:t>
      </w:r>
      <w:r w:rsidR="003D7816">
        <w:rPr>
          <w:rFonts w:ascii="Times New Roman" w:hAnsi="Times New Roman" w:cs="Times New Roman"/>
          <w:sz w:val="24"/>
          <w:szCs w:val="24"/>
          <w:lang w:eastAsia="lt-LT"/>
        </w:rPr>
        <w:t>,</w:t>
      </w:r>
      <w:r w:rsidRPr="00533B86">
        <w:rPr>
          <w:rFonts w:ascii="Times New Roman" w:hAnsi="Times New Roman" w:cs="Times New Roman"/>
          <w:sz w:val="24"/>
          <w:szCs w:val="24"/>
          <w:lang w:eastAsia="lt-LT"/>
        </w:rPr>
        <w:t xml:space="preserve"> patikrina</w:t>
      </w:r>
      <w:r w:rsidR="008B4075">
        <w:rPr>
          <w:rFonts w:ascii="Times New Roman" w:hAnsi="Times New Roman" w:cs="Times New Roman"/>
          <w:sz w:val="24"/>
          <w:szCs w:val="24"/>
          <w:lang w:eastAsia="lt-LT"/>
        </w:rPr>
        <w:t>,</w:t>
      </w:r>
      <w:r w:rsidR="00001711">
        <w:rPr>
          <w:rFonts w:ascii="Times New Roman" w:hAnsi="Times New Roman" w:cs="Times New Roman"/>
          <w:sz w:val="24"/>
          <w:szCs w:val="24"/>
          <w:lang w:eastAsia="lt-LT"/>
        </w:rPr>
        <w:t xml:space="preserve"> ar asmenys, nurodyti Aprašo 11</w:t>
      </w:r>
      <w:r w:rsidRPr="00533B86">
        <w:rPr>
          <w:rFonts w:ascii="Times New Roman" w:hAnsi="Times New Roman" w:cs="Times New Roman"/>
          <w:sz w:val="24"/>
          <w:szCs w:val="24"/>
          <w:lang w:eastAsia="lt-LT"/>
        </w:rPr>
        <w:t xml:space="preserve"> punkte, Aprašo nustatyta tvarka suderino minėtą projektą. Nesuderinus želdyno kūrimo ir (ar) tvarkymo projekto Aprašo nustatyta tvarka, želdyno kūrimo ir (ar) tvarkymo projektas netvirtinamas.</w:t>
      </w:r>
    </w:p>
    <w:p w14:paraId="2FD6551D" w14:textId="0E1D5581" w:rsidR="007B71C1" w:rsidRPr="00550E34" w:rsidRDefault="007511DA" w:rsidP="004D374E">
      <w:pPr>
        <w:spacing w:after="0" w:line="360" w:lineRule="atLeast"/>
        <w:ind w:firstLine="720"/>
        <w:jc w:val="both"/>
        <w:rPr>
          <w:rFonts w:ascii="Times New Roman" w:hAnsi="Times New Roman" w:cs="Times New Roman"/>
          <w:bCs/>
          <w:sz w:val="24"/>
          <w:szCs w:val="24"/>
        </w:rPr>
      </w:pPr>
      <w:r>
        <w:rPr>
          <w:rFonts w:ascii="Times New Roman" w:hAnsi="Times New Roman" w:cs="Times New Roman"/>
          <w:sz w:val="24"/>
          <w:szCs w:val="24"/>
        </w:rPr>
        <w:t>17</w:t>
      </w:r>
      <w:r w:rsidR="00FF4B0F" w:rsidRPr="003B7E6C">
        <w:rPr>
          <w:rFonts w:ascii="Times New Roman" w:hAnsi="Times New Roman" w:cs="Times New Roman"/>
          <w:sz w:val="24"/>
          <w:szCs w:val="24"/>
        </w:rPr>
        <w:t xml:space="preserve">. </w:t>
      </w:r>
      <w:r w:rsidR="00FF4B0F" w:rsidRPr="00550E34">
        <w:rPr>
          <w:rFonts w:ascii="Times New Roman" w:hAnsi="Times New Roman" w:cs="Times New Roman"/>
          <w:bCs/>
          <w:sz w:val="24"/>
          <w:szCs w:val="24"/>
        </w:rPr>
        <w:t xml:space="preserve">Kompensacijos dėl specialiųjų žemės naudojimo sąlygų taikymo aerodromo apsaugos ir radiolokatorių apsaugos zonose apskaičiuojamos ir </w:t>
      </w:r>
      <w:r w:rsidR="00FF4B0F" w:rsidRPr="00903FAB">
        <w:rPr>
          <w:rFonts w:ascii="Times New Roman" w:hAnsi="Times New Roman" w:cs="Times New Roman"/>
          <w:bCs/>
          <w:sz w:val="24"/>
          <w:szCs w:val="24"/>
        </w:rPr>
        <w:t xml:space="preserve">išmokamos </w:t>
      </w:r>
      <w:r w:rsidR="00550E34" w:rsidRPr="00903FAB">
        <w:rPr>
          <w:rFonts w:ascii="Times New Roman" w:hAnsi="Times New Roman" w:cs="Times New Roman"/>
          <w:color w:val="000000"/>
          <w:sz w:val="24"/>
          <w:szCs w:val="24"/>
        </w:rPr>
        <w:t xml:space="preserve">Kompensacijos dėl specialiųjų žemės naudojimo sąlygų taikymo Lietuvos Respublikos specialiųjų žemės naudojimo sąlygų įstatyme nurodytose teritorijose, nustatytose tenkinant viešąjį interesą, apskaičiavimo ir išmokėjimo metodikos, patvirtintos Lietuvos Respublikos </w:t>
      </w:r>
      <w:r w:rsidR="00FF4B0F" w:rsidRPr="00903FAB">
        <w:rPr>
          <w:rFonts w:ascii="Times New Roman" w:hAnsi="Times New Roman" w:cs="Times New Roman"/>
          <w:bCs/>
          <w:sz w:val="24"/>
          <w:szCs w:val="24"/>
        </w:rPr>
        <w:t xml:space="preserve">Vyriausybės </w:t>
      </w:r>
      <w:r w:rsidR="00D7178E">
        <w:rPr>
          <w:rFonts w:ascii="Times New Roman" w:hAnsi="Times New Roman" w:cs="Times New Roman"/>
          <w:bCs/>
          <w:sz w:val="24"/>
          <w:szCs w:val="24"/>
        </w:rPr>
        <w:t xml:space="preserve">     </w:t>
      </w:r>
      <w:r w:rsidR="00550E34" w:rsidRPr="00903FAB">
        <w:rPr>
          <w:rFonts w:ascii="Times New Roman" w:hAnsi="Times New Roman" w:cs="Times New Roman"/>
          <w:bCs/>
          <w:sz w:val="24"/>
          <w:szCs w:val="24"/>
        </w:rPr>
        <w:t xml:space="preserve">2019 m. gruodžio 11 d. nutarimu Nr. 1248 „Dėl </w:t>
      </w:r>
      <w:r w:rsidR="00550E34" w:rsidRPr="00903FAB">
        <w:rPr>
          <w:rFonts w:ascii="Times New Roman" w:hAnsi="Times New Roman" w:cs="Times New Roman"/>
          <w:color w:val="000000"/>
          <w:sz w:val="24"/>
          <w:szCs w:val="24"/>
        </w:rPr>
        <w:t>Lietuvos Respublikos specialiųjų žemės naudojimo sąlygų įstatymo</w:t>
      </w:r>
      <w:r w:rsidR="00550E34" w:rsidRPr="00903FAB">
        <w:rPr>
          <w:rFonts w:ascii="Times New Roman" w:hAnsi="Times New Roman" w:cs="Times New Roman"/>
          <w:bCs/>
          <w:sz w:val="24"/>
          <w:szCs w:val="24"/>
        </w:rPr>
        <w:t xml:space="preserve"> įgyvendinimo“,</w:t>
      </w:r>
      <w:r w:rsidR="00550E34" w:rsidRPr="00550E34">
        <w:rPr>
          <w:rFonts w:ascii="Times New Roman" w:hAnsi="Times New Roman" w:cs="Times New Roman"/>
          <w:bCs/>
          <w:sz w:val="24"/>
          <w:szCs w:val="24"/>
        </w:rPr>
        <w:t xml:space="preserve"> </w:t>
      </w:r>
      <w:r w:rsidR="00FF4B0F" w:rsidRPr="00550E34">
        <w:rPr>
          <w:rFonts w:ascii="Times New Roman" w:hAnsi="Times New Roman" w:cs="Times New Roman"/>
          <w:bCs/>
          <w:sz w:val="24"/>
          <w:szCs w:val="24"/>
        </w:rPr>
        <w:t>nustatyta tvarka.</w:t>
      </w:r>
      <w:bookmarkStart w:id="7" w:name="part_fab8015f835a4a4f9c7603d2fa582b66"/>
      <w:bookmarkEnd w:id="7"/>
    </w:p>
    <w:p w14:paraId="4C8C05E3" w14:textId="77777777" w:rsidR="00EF1327" w:rsidRDefault="00EF1327" w:rsidP="004D374E">
      <w:pPr>
        <w:tabs>
          <w:tab w:val="left" w:pos="6237"/>
        </w:tabs>
        <w:spacing w:after="0" w:line="240" w:lineRule="auto"/>
        <w:jc w:val="center"/>
        <w:rPr>
          <w:rFonts w:ascii="Times New Roman" w:eastAsia="Times New Roman" w:hAnsi="Times New Roman" w:cs="Times New Roman"/>
          <w:color w:val="000000"/>
          <w:sz w:val="24"/>
          <w:szCs w:val="20"/>
          <w:lang w:eastAsia="lt-LT"/>
        </w:rPr>
      </w:pPr>
    </w:p>
    <w:p w14:paraId="32CAB2D4" w14:textId="77777777" w:rsidR="007B71C1" w:rsidRPr="004D374E" w:rsidRDefault="00EF1327" w:rsidP="00EF1327">
      <w:pPr>
        <w:tabs>
          <w:tab w:val="left" w:pos="6237"/>
        </w:tabs>
        <w:spacing w:after="0" w:line="240" w:lineRule="auto"/>
        <w:jc w:val="center"/>
        <w:rPr>
          <w:rFonts w:ascii="Times New Roman" w:eastAsia="Times New Roman" w:hAnsi="Times New Roman" w:cs="Times New Roman"/>
          <w:color w:val="000000"/>
          <w:sz w:val="24"/>
          <w:szCs w:val="20"/>
          <w:lang w:eastAsia="lt-LT"/>
        </w:rPr>
      </w:pPr>
      <w:r>
        <w:rPr>
          <w:rFonts w:ascii="Times New Roman" w:eastAsia="Times New Roman" w:hAnsi="Times New Roman" w:cs="Times New Roman"/>
          <w:color w:val="000000"/>
          <w:sz w:val="24"/>
          <w:szCs w:val="20"/>
          <w:lang w:eastAsia="lt-LT"/>
        </w:rPr>
        <w:t>________________________</w:t>
      </w:r>
      <w:bookmarkEnd w:id="0"/>
    </w:p>
    <w:sectPr w:rsidR="007B71C1" w:rsidRPr="004D374E" w:rsidSect="00744FED">
      <w:headerReference w:type="even" r:id="rId8"/>
      <w:headerReference w:type="default" r:id="rId9"/>
      <w:pgSz w:w="11906" w:h="16838" w:code="9"/>
      <w:pgMar w:top="1134" w:right="1134" w:bottom="1134" w:left="1701" w:header="567" w:footer="567" w:gutter="0"/>
      <w:pgNumType w:start="1"/>
      <w:cols w:space="1296"/>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3B2EEE" w16cid:durableId="2263B493"/>
  <w16cid:commentId w16cid:paraId="6A8437FA" w16cid:durableId="2263B494"/>
  <w16cid:commentId w16cid:paraId="6D6451A7" w16cid:durableId="2263B495"/>
  <w16cid:commentId w16cid:paraId="2ECE3146" w16cid:durableId="2263B930"/>
  <w16cid:commentId w16cid:paraId="3C9D59B9" w16cid:durableId="2263B496"/>
  <w16cid:commentId w16cid:paraId="7B87D0F7" w16cid:durableId="2263B497"/>
  <w16cid:commentId w16cid:paraId="24688DDE" w16cid:durableId="2263B498"/>
  <w16cid:commentId w16cid:paraId="5A17341F" w16cid:durableId="2263B499"/>
  <w16cid:commentId w16cid:paraId="47376520" w16cid:durableId="2263B49A"/>
  <w16cid:commentId w16cid:paraId="332F4AA0" w16cid:durableId="2263B49B"/>
  <w16cid:commentId w16cid:paraId="7E7C4779" w16cid:durableId="2263BB0E"/>
  <w16cid:commentId w16cid:paraId="384EB956" w16cid:durableId="2263B49C"/>
  <w16cid:commentId w16cid:paraId="3F28F095" w16cid:durableId="2263B49D"/>
  <w16cid:commentId w16cid:paraId="20A263E4" w16cid:durableId="2263B49E"/>
  <w16cid:commentId w16cid:paraId="10DEDA8D" w16cid:durableId="2263B49F"/>
  <w16cid:commentId w16cid:paraId="507319F4" w16cid:durableId="2263B4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C3392" w14:textId="77777777" w:rsidR="00C57AAD" w:rsidRDefault="00C57AAD">
      <w:pPr>
        <w:spacing w:after="0" w:line="240" w:lineRule="auto"/>
      </w:pPr>
      <w:r>
        <w:separator/>
      </w:r>
    </w:p>
  </w:endnote>
  <w:endnote w:type="continuationSeparator" w:id="0">
    <w:p w14:paraId="67C9DEFB" w14:textId="77777777" w:rsidR="00C57AAD" w:rsidRDefault="00C57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E55CC" w14:textId="77777777" w:rsidR="00C57AAD" w:rsidRDefault="00C57AAD">
      <w:pPr>
        <w:spacing w:after="0" w:line="240" w:lineRule="auto"/>
      </w:pPr>
      <w:r>
        <w:separator/>
      </w:r>
    </w:p>
  </w:footnote>
  <w:footnote w:type="continuationSeparator" w:id="0">
    <w:p w14:paraId="21629583" w14:textId="77777777" w:rsidR="00C57AAD" w:rsidRDefault="00C57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095EF" w14:textId="77777777" w:rsidR="00ED3FF1" w:rsidRDefault="007B71C1" w:rsidP="00C309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54CBAB" w14:textId="77777777" w:rsidR="00ED3FF1" w:rsidRDefault="00C57A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AF75A" w14:textId="138D19C4" w:rsidR="00ED3FF1" w:rsidRPr="00817DC4" w:rsidRDefault="007B71C1" w:rsidP="00C309CB">
    <w:pPr>
      <w:pStyle w:val="Header"/>
      <w:framePr w:wrap="around" w:vAnchor="text" w:hAnchor="margin" w:xAlign="center" w:y="1"/>
      <w:rPr>
        <w:rStyle w:val="PageNumber"/>
        <w:rFonts w:ascii="Times New Roman" w:hAnsi="Times New Roman"/>
        <w:sz w:val="24"/>
        <w:szCs w:val="24"/>
      </w:rPr>
    </w:pPr>
    <w:r w:rsidRPr="00817DC4">
      <w:rPr>
        <w:rStyle w:val="PageNumber"/>
        <w:rFonts w:ascii="Times New Roman" w:hAnsi="Times New Roman"/>
        <w:sz w:val="24"/>
        <w:szCs w:val="24"/>
      </w:rPr>
      <w:fldChar w:fldCharType="begin"/>
    </w:r>
    <w:r w:rsidRPr="00817DC4">
      <w:rPr>
        <w:rStyle w:val="PageNumber"/>
        <w:rFonts w:ascii="Times New Roman" w:hAnsi="Times New Roman"/>
        <w:sz w:val="24"/>
        <w:szCs w:val="24"/>
      </w:rPr>
      <w:instrText xml:space="preserve">PAGE  </w:instrText>
    </w:r>
    <w:r w:rsidRPr="00817DC4">
      <w:rPr>
        <w:rStyle w:val="PageNumber"/>
        <w:rFonts w:ascii="Times New Roman" w:hAnsi="Times New Roman"/>
        <w:sz w:val="24"/>
        <w:szCs w:val="24"/>
      </w:rPr>
      <w:fldChar w:fldCharType="separate"/>
    </w:r>
    <w:r w:rsidR="00EB31A4">
      <w:rPr>
        <w:rStyle w:val="PageNumber"/>
        <w:rFonts w:ascii="Times New Roman" w:hAnsi="Times New Roman"/>
        <w:noProof/>
        <w:sz w:val="24"/>
        <w:szCs w:val="24"/>
      </w:rPr>
      <w:t>6</w:t>
    </w:r>
    <w:r w:rsidRPr="00817DC4">
      <w:rPr>
        <w:rStyle w:val="PageNumber"/>
        <w:rFonts w:ascii="Times New Roman" w:hAnsi="Times New Roman"/>
        <w:sz w:val="24"/>
        <w:szCs w:val="24"/>
      </w:rPr>
      <w:fldChar w:fldCharType="end"/>
    </w:r>
  </w:p>
  <w:p w14:paraId="0A100600" w14:textId="77777777" w:rsidR="00ED3FF1" w:rsidRDefault="00C57AAD">
    <w:pPr>
      <w:pStyle w:val="Header"/>
    </w:pPr>
  </w:p>
  <w:p w14:paraId="053FC348" w14:textId="77777777" w:rsidR="00ED3FF1" w:rsidRDefault="00C57AAD" w:rsidP="0062622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90701"/>
    <w:multiLevelType w:val="hybridMultilevel"/>
    <w:tmpl w:val="E38E44D8"/>
    <w:lvl w:ilvl="0" w:tplc="1F52F8CA">
      <w:start w:val="1"/>
      <w:numFmt w:val="decimal"/>
      <w:lvlText w:val="%1."/>
      <w:lvlJc w:val="left"/>
      <w:pPr>
        <w:ind w:left="1080" w:hanging="360"/>
      </w:pPr>
      <w:rPr>
        <w:rFonts w:hint="default"/>
        <w:b w:val="0"/>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DF"/>
    <w:rsid w:val="00001711"/>
    <w:rsid w:val="0000404D"/>
    <w:rsid w:val="00007075"/>
    <w:rsid w:val="00032FD9"/>
    <w:rsid w:val="000444A2"/>
    <w:rsid w:val="00053838"/>
    <w:rsid w:val="00071B18"/>
    <w:rsid w:val="000859E6"/>
    <w:rsid w:val="00092CDD"/>
    <w:rsid w:val="00093989"/>
    <w:rsid w:val="000B36F5"/>
    <w:rsid w:val="000D2A15"/>
    <w:rsid w:val="000E6F9E"/>
    <w:rsid w:val="000F1AAF"/>
    <w:rsid w:val="000F728F"/>
    <w:rsid w:val="001407AF"/>
    <w:rsid w:val="00157613"/>
    <w:rsid w:val="00173A44"/>
    <w:rsid w:val="00192608"/>
    <w:rsid w:val="001A0B0F"/>
    <w:rsid w:val="001A3AC5"/>
    <w:rsid w:val="001C4E3C"/>
    <w:rsid w:val="001D13DE"/>
    <w:rsid w:val="001D2BC8"/>
    <w:rsid w:val="0020704F"/>
    <w:rsid w:val="00210C5A"/>
    <w:rsid w:val="002118C8"/>
    <w:rsid w:val="00222271"/>
    <w:rsid w:val="0026349A"/>
    <w:rsid w:val="002B6ADB"/>
    <w:rsid w:val="002C1CB4"/>
    <w:rsid w:val="002D4F95"/>
    <w:rsid w:val="002F09C7"/>
    <w:rsid w:val="00317CE5"/>
    <w:rsid w:val="00324104"/>
    <w:rsid w:val="00324835"/>
    <w:rsid w:val="00330157"/>
    <w:rsid w:val="00337F30"/>
    <w:rsid w:val="003415E1"/>
    <w:rsid w:val="00347D4A"/>
    <w:rsid w:val="003568BC"/>
    <w:rsid w:val="00363D6F"/>
    <w:rsid w:val="00364339"/>
    <w:rsid w:val="003744F0"/>
    <w:rsid w:val="00386486"/>
    <w:rsid w:val="003B4D4F"/>
    <w:rsid w:val="003B7E6C"/>
    <w:rsid w:val="003C679A"/>
    <w:rsid w:val="003D1B81"/>
    <w:rsid w:val="003D7816"/>
    <w:rsid w:val="003E62BF"/>
    <w:rsid w:val="003F19B5"/>
    <w:rsid w:val="00427580"/>
    <w:rsid w:val="0043551D"/>
    <w:rsid w:val="004461CB"/>
    <w:rsid w:val="00450E23"/>
    <w:rsid w:val="0046014D"/>
    <w:rsid w:val="00484E66"/>
    <w:rsid w:val="00485AA4"/>
    <w:rsid w:val="004957EE"/>
    <w:rsid w:val="004A16C2"/>
    <w:rsid w:val="004B4CE6"/>
    <w:rsid w:val="004B60C5"/>
    <w:rsid w:val="004C4BC3"/>
    <w:rsid w:val="004D374E"/>
    <w:rsid w:val="004D70E1"/>
    <w:rsid w:val="004F1CAF"/>
    <w:rsid w:val="004F5FA2"/>
    <w:rsid w:val="00504CA4"/>
    <w:rsid w:val="0051148D"/>
    <w:rsid w:val="00523176"/>
    <w:rsid w:val="00524434"/>
    <w:rsid w:val="005245A3"/>
    <w:rsid w:val="00533B86"/>
    <w:rsid w:val="00550E34"/>
    <w:rsid w:val="005558A1"/>
    <w:rsid w:val="00573612"/>
    <w:rsid w:val="005932A3"/>
    <w:rsid w:val="005A2848"/>
    <w:rsid w:val="005B3197"/>
    <w:rsid w:val="005B6534"/>
    <w:rsid w:val="005D5F20"/>
    <w:rsid w:val="00626221"/>
    <w:rsid w:val="00644CBF"/>
    <w:rsid w:val="00656D6D"/>
    <w:rsid w:val="0065711B"/>
    <w:rsid w:val="00674545"/>
    <w:rsid w:val="00683299"/>
    <w:rsid w:val="00685575"/>
    <w:rsid w:val="006C6982"/>
    <w:rsid w:val="006D7E8D"/>
    <w:rsid w:val="006F55F4"/>
    <w:rsid w:val="00701E28"/>
    <w:rsid w:val="0070291D"/>
    <w:rsid w:val="00714850"/>
    <w:rsid w:val="00731CDE"/>
    <w:rsid w:val="0073400E"/>
    <w:rsid w:val="007351F2"/>
    <w:rsid w:val="007405C7"/>
    <w:rsid w:val="00740E5C"/>
    <w:rsid w:val="007429CC"/>
    <w:rsid w:val="00744216"/>
    <w:rsid w:val="007511DA"/>
    <w:rsid w:val="00756052"/>
    <w:rsid w:val="00777DD5"/>
    <w:rsid w:val="007A0525"/>
    <w:rsid w:val="007A0749"/>
    <w:rsid w:val="007B71C1"/>
    <w:rsid w:val="007F6E7D"/>
    <w:rsid w:val="00804EDF"/>
    <w:rsid w:val="00805ED1"/>
    <w:rsid w:val="00817DC4"/>
    <w:rsid w:val="0084117B"/>
    <w:rsid w:val="008571EE"/>
    <w:rsid w:val="008675D2"/>
    <w:rsid w:val="00885383"/>
    <w:rsid w:val="00893F41"/>
    <w:rsid w:val="008A4E8C"/>
    <w:rsid w:val="008A7CDC"/>
    <w:rsid w:val="008B0026"/>
    <w:rsid w:val="008B4075"/>
    <w:rsid w:val="00901AC9"/>
    <w:rsid w:val="00903FAB"/>
    <w:rsid w:val="00944655"/>
    <w:rsid w:val="0094659C"/>
    <w:rsid w:val="0095776E"/>
    <w:rsid w:val="0098075B"/>
    <w:rsid w:val="00990D13"/>
    <w:rsid w:val="0099260C"/>
    <w:rsid w:val="009A1EF3"/>
    <w:rsid w:val="009C2BC0"/>
    <w:rsid w:val="009D6F59"/>
    <w:rsid w:val="009F2611"/>
    <w:rsid w:val="00A10EC0"/>
    <w:rsid w:val="00A14CCF"/>
    <w:rsid w:val="00A1643C"/>
    <w:rsid w:val="00A35A49"/>
    <w:rsid w:val="00A44EE1"/>
    <w:rsid w:val="00A56BA1"/>
    <w:rsid w:val="00A61649"/>
    <w:rsid w:val="00A620D6"/>
    <w:rsid w:val="00A671B0"/>
    <w:rsid w:val="00AA0F6E"/>
    <w:rsid w:val="00AC2C01"/>
    <w:rsid w:val="00AC4143"/>
    <w:rsid w:val="00B15DF8"/>
    <w:rsid w:val="00B170DE"/>
    <w:rsid w:val="00B35C33"/>
    <w:rsid w:val="00B35D29"/>
    <w:rsid w:val="00B53644"/>
    <w:rsid w:val="00B563A5"/>
    <w:rsid w:val="00B57241"/>
    <w:rsid w:val="00B70D22"/>
    <w:rsid w:val="00B7742E"/>
    <w:rsid w:val="00BA0502"/>
    <w:rsid w:val="00BA355F"/>
    <w:rsid w:val="00BA41FC"/>
    <w:rsid w:val="00BB1D2F"/>
    <w:rsid w:val="00BC183B"/>
    <w:rsid w:val="00BC1ADF"/>
    <w:rsid w:val="00BE2413"/>
    <w:rsid w:val="00BE6CE5"/>
    <w:rsid w:val="00BF79D6"/>
    <w:rsid w:val="00C069EF"/>
    <w:rsid w:val="00C20119"/>
    <w:rsid w:val="00C26581"/>
    <w:rsid w:val="00C34B12"/>
    <w:rsid w:val="00C4777F"/>
    <w:rsid w:val="00C576D5"/>
    <w:rsid w:val="00C57AAD"/>
    <w:rsid w:val="00C64A58"/>
    <w:rsid w:val="00C901A4"/>
    <w:rsid w:val="00C92EFB"/>
    <w:rsid w:val="00CA6B5A"/>
    <w:rsid w:val="00CA7B88"/>
    <w:rsid w:val="00D05CF8"/>
    <w:rsid w:val="00D65D56"/>
    <w:rsid w:val="00D7178E"/>
    <w:rsid w:val="00D7321B"/>
    <w:rsid w:val="00D76A9B"/>
    <w:rsid w:val="00D832C4"/>
    <w:rsid w:val="00DC74E5"/>
    <w:rsid w:val="00E0404B"/>
    <w:rsid w:val="00E07982"/>
    <w:rsid w:val="00E1264A"/>
    <w:rsid w:val="00E1749E"/>
    <w:rsid w:val="00E20DC1"/>
    <w:rsid w:val="00E228D2"/>
    <w:rsid w:val="00E2332D"/>
    <w:rsid w:val="00E55BDA"/>
    <w:rsid w:val="00E607AF"/>
    <w:rsid w:val="00E61624"/>
    <w:rsid w:val="00E74181"/>
    <w:rsid w:val="00E911DE"/>
    <w:rsid w:val="00E9130C"/>
    <w:rsid w:val="00E93004"/>
    <w:rsid w:val="00EB31A4"/>
    <w:rsid w:val="00EB44AA"/>
    <w:rsid w:val="00EE76FC"/>
    <w:rsid w:val="00EF1327"/>
    <w:rsid w:val="00EF3622"/>
    <w:rsid w:val="00F0575B"/>
    <w:rsid w:val="00F317BC"/>
    <w:rsid w:val="00F51F25"/>
    <w:rsid w:val="00F732E4"/>
    <w:rsid w:val="00FA0929"/>
    <w:rsid w:val="00FD2CBF"/>
    <w:rsid w:val="00FE6A01"/>
    <w:rsid w:val="00FF4B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56B5"/>
  <w15:docId w15:val="{F3397C6D-EF1D-4703-8809-E7EFF3B3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nhideWhenUsed/>
    <w:rsid w:val="00804EDF"/>
    <w:pPr>
      <w:tabs>
        <w:tab w:val="center" w:pos="4819"/>
        <w:tab w:val="right" w:pos="9638"/>
      </w:tabs>
      <w:spacing w:after="0" w:line="240" w:lineRule="auto"/>
    </w:pPr>
  </w:style>
  <w:style w:type="character" w:customStyle="1" w:styleId="HeaderChar">
    <w:name w:val="Header Char"/>
    <w:aliases w:val="Char Char,Diagrama Char"/>
    <w:basedOn w:val="DefaultParagraphFont"/>
    <w:link w:val="Header"/>
    <w:uiPriority w:val="99"/>
    <w:semiHidden/>
    <w:rsid w:val="00804EDF"/>
  </w:style>
  <w:style w:type="character" w:styleId="PageNumber">
    <w:name w:val="page number"/>
    <w:basedOn w:val="DefaultParagraphFont"/>
    <w:rsid w:val="00804EDF"/>
    <w:rPr>
      <w:rFonts w:cs="Times New Roman"/>
    </w:rPr>
  </w:style>
  <w:style w:type="paragraph" w:styleId="BalloonText">
    <w:name w:val="Balloon Text"/>
    <w:basedOn w:val="Normal"/>
    <w:link w:val="BalloonTextChar"/>
    <w:uiPriority w:val="99"/>
    <w:semiHidden/>
    <w:unhideWhenUsed/>
    <w:rsid w:val="00804E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EDF"/>
    <w:rPr>
      <w:rFonts w:ascii="Tahoma" w:hAnsi="Tahoma" w:cs="Tahoma"/>
      <w:sz w:val="16"/>
      <w:szCs w:val="16"/>
    </w:rPr>
  </w:style>
  <w:style w:type="character" w:customStyle="1" w:styleId="HeaderChar1">
    <w:name w:val="Header Char1"/>
    <w:aliases w:val="Char Char1,Diagrama Char1"/>
    <w:basedOn w:val="DefaultParagraphFont"/>
    <w:locked/>
    <w:rsid w:val="00FF4B0F"/>
    <w:rPr>
      <w:rFonts w:cs="Times New Roman"/>
      <w:sz w:val="24"/>
      <w:lang w:val="lt-LT" w:eastAsia="lt-LT"/>
    </w:rPr>
  </w:style>
  <w:style w:type="paragraph" w:styleId="ListParagraph">
    <w:name w:val="List Paragraph"/>
    <w:basedOn w:val="Normal"/>
    <w:qFormat/>
    <w:rsid w:val="00FF4B0F"/>
    <w:pPr>
      <w:autoSpaceDN w:val="0"/>
      <w:ind w:left="720"/>
      <w:contextualSpacing/>
    </w:pPr>
    <w:rPr>
      <w:rFonts w:ascii="Times New Roman" w:eastAsia="Calibri" w:hAnsi="Times New Roman" w:cs="Times New Roman"/>
      <w:sz w:val="24"/>
      <w:lang w:eastAsia="lt-LT"/>
    </w:rPr>
  </w:style>
  <w:style w:type="character" w:styleId="CommentReference">
    <w:name w:val="annotation reference"/>
    <w:basedOn w:val="DefaultParagraphFont"/>
    <w:uiPriority w:val="99"/>
    <w:semiHidden/>
    <w:unhideWhenUsed/>
    <w:rsid w:val="00FF4B0F"/>
    <w:rPr>
      <w:sz w:val="16"/>
      <w:szCs w:val="16"/>
    </w:rPr>
  </w:style>
  <w:style w:type="paragraph" w:styleId="CommentText">
    <w:name w:val="annotation text"/>
    <w:basedOn w:val="Normal"/>
    <w:link w:val="CommentTextChar"/>
    <w:uiPriority w:val="99"/>
    <w:semiHidden/>
    <w:unhideWhenUsed/>
    <w:rsid w:val="00FF4B0F"/>
    <w:pPr>
      <w:spacing w:line="240" w:lineRule="auto"/>
    </w:pPr>
    <w:rPr>
      <w:sz w:val="20"/>
      <w:szCs w:val="20"/>
    </w:rPr>
  </w:style>
  <w:style w:type="character" w:customStyle="1" w:styleId="CommentTextChar">
    <w:name w:val="Comment Text Char"/>
    <w:basedOn w:val="DefaultParagraphFont"/>
    <w:link w:val="CommentText"/>
    <w:uiPriority w:val="99"/>
    <w:semiHidden/>
    <w:rsid w:val="00FF4B0F"/>
    <w:rPr>
      <w:sz w:val="20"/>
      <w:szCs w:val="20"/>
    </w:rPr>
  </w:style>
  <w:style w:type="paragraph" w:styleId="CommentSubject">
    <w:name w:val="annotation subject"/>
    <w:basedOn w:val="CommentText"/>
    <w:next w:val="CommentText"/>
    <w:link w:val="CommentSubjectChar"/>
    <w:uiPriority w:val="99"/>
    <w:semiHidden/>
    <w:unhideWhenUsed/>
    <w:rsid w:val="00FF4B0F"/>
    <w:rPr>
      <w:b/>
      <w:bCs/>
    </w:rPr>
  </w:style>
  <w:style w:type="character" w:customStyle="1" w:styleId="CommentSubjectChar">
    <w:name w:val="Comment Subject Char"/>
    <w:basedOn w:val="CommentTextChar"/>
    <w:link w:val="CommentSubject"/>
    <w:uiPriority w:val="99"/>
    <w:semiHidden/>
    <w:rsid w:val="00FF4B0F"/>
    <w:rPr>
      <w:b/>
      <w:bCs/>
      <w:sz w:val="20"/>
      <w:szCs w:val="20"/>
    </w:rPr>
  </w:style>
  <w:style w:type="character" w:styleId="PlaceholderText">
    <w:name w:val="Placeholder Text"/>
    <w:basedOn w:val="DefaultParagraphFont"/>
    <w:uiPriority w:val="99"/>
    <w:semiHidden/>
    <w:rsid w:val="00644CBF"/>
  </w:style>
  <w:style w:type="paragraph" w:styleId="Footer">
    <w:name w:val="footer"/>
    <w:basedOn w:val="Normal"/>
    <w:link w:val="FooterChar"/>
    <w:uiPriority w:val="99"/>
    <w:unhideWhenUsed/>
    <w:rsid w:val="00B70D22"/>
    <w:pPr>
      <w:tabs>
        <w:tab w:val="center" w:pos="4819"/>
        <w:tab w:val="right" w:pos="9638"/>
      </w:tabs>
      <w:spacing w:after="0" w:line="240" w:lineRule="auto"/>
    </w:pPr>
  </w:style>
  <w:style w:type="character" w:customStyle="1" w:styleId="FooterChar">
    <w:name w:val="Footer Char"/>
    <w:basedOn w:val="DefaultParagraphFont"/>
    <w:link w:val="Footer"/>
    <w:uiPriority w:val="99"/>
    <w:rsid w:val="00B70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94439">
      <w:bodyDiv w:val="1"/>
      <w:marLeft w:val="0"/>
      <w:marRight w:val="0"/>
      <w:marTop w:val="0"/>
      <w:marBottom w:val="0"/>
      <w:divBdr>
        <w:top w:val="none" w:sz="0" w:space="0" w:color="auto"/>
        <w:left w:val="none" w:sz="0" w:space="0" w:color="auto"/>
        <w:bottom w:val="none" w:sz="0" w:space="0" w:color="auto"/>
        <w:right w:val="none" w:sz="0" w:space="0" w:color="auto"/>
      </w:divBdr>
    </w:div>
    <w:div w:id="195797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16"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C36B189AD042CA90F047DCCC9BC829"/>
        <w:category>
          <w:name w:val="General"/>
          <w:gallery w:val="placeholder"/>
        </w:category>
        <w:types>
          <w:type w:val="bbPlcHdr"/>
        </w:types>
        <w:behaviors>
          <w:behavior w:val="content"/>
        </w:behaviors>
        <w:guid w:val="{B749C5B3-A819-4765-90A9-B459A653384F}"/>
      </w:docPartPr>
      <w:docPartBody>
        <w:p w:rsidR="00F03B3A" w:rsidRDefault="00A84087" w:rsidP="00A84087">
          <w:pPr>
            <w:pStyle w:val="64C36B189AD042CA90F047DCCC9BC829"/>
          </w:pPr>
          <w:r>
            <w:rPr>
              <w:rStyle w:val="PlaceholderText"/>
              <w:color w:val="808080"/>
            </w:rPr>
            <w:t>Click here to enter text.</w:t>
          </w:r>
        </w:p>
      </w:docPartBody>
    </w:docPart>
    <w:docPart>
      <w:docPartPr>
        <w:name w:val="DE7643D67B0A4DBA80133121F2FEAB41"/>
        <w:category>
          <w:name w:val="General"/>
          <w:gallery w:val="placeholder"/>
        </w:category>
        <w:types>
          <w:type w:val="bbPlcHdr"/>
        </w:types>
        <w:behaviors>
          <w:behavior w:val="content"/>
        </w:behaviors>
        <w:guid w:val="{20CBD332-FD78-4FD1-BCC4-B1956753F23B}"/>
      </w:docPartPr>
      <w:docPartBody>
        <w:p w:rsidR="00F03B3A" w:rsidRDefault="00A84087" w:rsidP="00A84087">
          <w:pPr>
            <w:pStyle w:val="DE7643D67B0A4DBA80133121F2FEAB41"/>
          </w:pPr>
          <w:r>
            <w:rPr>
              <w:rStyle w:val="PlaceholderText"/>
              <w:color w:val="808080"/>
            </w:rPr>
            <w:t>Click here to enter text.</w:t>
          </w:r>
        </w:p>
      </w:docPartBody>
    </w:docPart>
    <w:docPart>
      <w:docPartPr>
        <w:name w:val="EAE473E7B0C044208116B2918004EF71"/>
        <w:category>
          <w:name w:val="General"/>
          <w:gallery w:val="placeholder"/>
        </w:category>
        <w:types>
          <w:type w:val="bbPlcHdr"/>
        </w:types>
        <w:behaviors>
          <w:behavior w:val="content"/>
        </w:behaviors>
        <w:guid w:val="{368C4AD1-1C88-4B8D-BDA0-EE67A348D17C}"/>
      </w:docPartPr>
      <w:docPartBody>
        <w:p w:rsidR="00E629D6" w:rsidRDefault="00F03B3A" w:rsidP="00F03B3A">
          <w:pPr>
            <w:pStyle w:val="EAE473E7B0C044208116B2918004EF71"/>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039"/>
    <w:rsid w:val="00023F57"/>
    <w:rsid w:val="000734C3"/>
    <w:rsid w:val="000D2B74"/>
    <w:rsid w:val="001054E4"/>
    <w:rsid w:val="0013045E"/>
    <w:rsid w:val="00154C2A"/>
    <w:rsid w:val="001D035F"/>
    <w:rsid w:val="00251D6F"/>
    <w:rsid w:val="002D35DF"/>
    <w:rsid w:val="002E181A"/>
    <w:rsid w:val="00444E60"/>
    <w:rsid w:val="0047546B"/>
    <w:rsid w:val="004A1E17"/>
    <w:rsid w:val="004B470C"/>
    <w:rsid w:val="004C0A7E"/>
    <w:rsid w:val="004F69ED"/>
    <w:rsid w:val="00511314"/>
    <w:rsid w:val="0055045E"/>
    <w:rsid w:val="005B4040"/>
    <w:rsid w:val="00626039"/>
    <w:rsid w:val="0067059F"/>
    <w:rsid w:val="006D079B"/>
    <w:rsid w:val="006D7D38"/>
    <w:rsid w:val="00706536"/>
    <w:rsid w:val="00717949"/>
    <w:rsid w:val="00736BED"/>
    <w:rsid w:val="007B27D8"/>
    <w:rsid w:val="008253D5"/>
    <w:rsid w:val="008A67EC"/>
    <w:rsid w:val="008C071A"/>
    <w:rsid w:val="00911B97"/>
    <w:rsid w:val="00A07206"/>
    <w:rsid w:val="00A84087"/>
    <w:rsid w:val="00A8720F"/>
    <w:rsid w:val="00BC34FF"/>
    <w:rsid w:val="00CC5D62"/>
    <w:rsid w:val="00CD7186"/>
    <w:rsid w:val="00D13598"/>
    <w:rsid w:val="00D26DE4"/>
    <w:rsid w:val="00D45ADE"/>
    <w:rsid w:val="00D6487D"/>
    <w:rsid w:val="00DE7194"/>
    <w:rsid w:val="00DE74EE"/>
    <w:rsid w:val="00E3340C"/>
    <w:rsid w:val="00E60239"/>
    <w:rsid w:val="00E629D6"/>
    <w:rsid w:val="00EC5B64"/>
    <w:rsid w:val="00F03B3A"/>
    <w:rsid w:val="00F570FC"/>
    <w:rsid w:val="00F60DAE"/>
    <w:rsid w:val="00F86595"/>
    <w:rsid w:val="00FA15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3B3A"/>
  </w:style>
  <w:style w:type="paragraph" w:customStyle="1" w:styleId="4119F1269E0B4098AAFBC9F95882798F">
    <w:name w:val="4119F1269E0B4098AAFBC9F95882798F"/>
    <w:rsid w:val="00626039"/>
  </w:style>
  <w:style w:type="paragraph" w:customStyle="1" w:styleId="8A50B760AFDB4F568DF16388BE373163">
    <w:name w:val="8A50B760AFDB4F568DF16388BE373163"/>
    <w:rsid w:val="00626039"/>
  </w:style>
  <w:style w:type="paragraph" w:customStyle="1" w:styleId="21C3420D704D4BC48D047BF96C982EEB">
    <w:name w:val="21C3420D704D4BC48D047BF96C982EEB"/>
    <w:rsid w:val="00626039"/>
  </w:style>
  <w:style w:type="paragraph" w:customStyle="1" w:styleId="07E5F935AB8B48F488702FD1A6D1F869">
    <w:name w:val="07E5F935AB8B48F488702FD1A6D1F869"/>
    <w:rsid w:val="00626039"/>
  </w:style>
  <w:style w:type="paragraph" w:customStyle="1" w:styleId="2A5FC18F32AC4EC2B5C0A62EC12A2AB7">
    <w:name w:val="2A5FC18F32AC4EC2B5C0A62EC12A2AB7"/>
    <w:rsid w:val="0013045E"/>
    <w:pPr>
      <w:spacing w:after="160" w:line="259" w:lineRule="auto"/>
    </w:pPr>
  </w:style>
  <w:style w:type="paragraph" w:customStyle="1" w:styleId="D032D0F62C954E9790D4AA6575878583">
    <w:name w:val="D032D0F62C954E9790D4AA6575878583"/>
    <w:rsid w:val="0013045E"/>
    <w:pPr>
      <w:spacing w:after="160" w:line="259" w:lineRule="auto"/>
    </w:pPr>
  </w:style>
  <w:style w:type="paragraph" w:customStyle="1" w:styleId="64C36B189AD042CA90F047DCCC9BC829">
    <w:name w:val="64C36B189AD042CA90F047DCCC9BC829"/>
    <w:rsid w:val="00A84087"/>
    <w:pPr>
      <w:spacing w:after="160" w:line="259" w:lineRule="auto"/>
    </w:pPr>
  </w:style>
  <w:style w:type="paragraph" w:customStyle="1" w:styleId="DE7643D67B0A4DBA80133121F2FEAB41">
    <w:name w:val="DE7643D67B0A4DBA80133121F2FEAB41"/>
    <w:rsid w:val="00A84087"/>
    <w:pPr>
      <w:spacing w:after="160" w:line="259" w:lineRule="auto"/>
    </w:pPr>
  </w:style>
  <w:style w:type="paragraph" w:customStyle="1" w:styleId="EAE473E7B0C044208116B2918004EF71">
    <w:name w:val="EAE473E7B0C044208116B2918004EF71"/>
    <w:rsid w:val="00F03B3A"/>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AA4FB-761E-4555-BD1B-C71C78908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10761</Words>
  <Characters>6134</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16862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2020-06-02T14:04:00Z</dcterms:created>
  <dc:creator>Jurgita Urbonaite</dc:creator>
  <cp:lastModifiedBy>Jurgita Urbonaite</cp:lastModifiedBy>
  <dcterms:modified xsi:type="dcterms:W3CDTF">2020-06-03T12:37:00Z</dcterms:modified>
  <cp:revision>19</cp:revision>
</cp:coreProperties>
</file>