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FA1B" w14:textId="2C1349A7" w:rsidR="00EF528C" w:rsidRDefault="00EF528C" w:rsidP="00EF528C">
      <w:pPr>
        <w:tabs>
          <w:tab w:val="left" w:pos="993"/>
        </w:tabs>
        <w:spacing w:line="276" w:lineRule="auto"/>
        <w:jc w:val="center"/>
        <w:rPr>
          <w:b/>
          <w:lang w:val="lt-LT"/>
        </w:rPr>
      </w:pPr>
      <w:bookmarkStart w:id="0" w:name="_GoBack"/>
      <w:bookmarkEnd w:id="0"/>
      <w:r w:rsidRPr="00EF528C">
        <w:rPr>
          <w:b/>
          <w:lang w:val="lt-LT"/>
        </w:rPr>
        <w:t>ŽINYBINĖS KOLEGIJOS STEIGIMO VEIKSMŲ PLANAS</w:t>
      </w:r>
    </w:p>
    <w:p w14:paraId="47A7D0F9" w14:textId="77777777" w:rsidR="00EF528C" w:rsidRDefault="00EF528C" w:rsidP="00EF528C">
      <w:pPr>
        <w:tabs>
          <w:tab w:val="left" w:pos="993"/>
        </w:tabs>
        <w:spacing w:line="276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986"/>
        <w:gridCol w:w="1806"/>
        <w:gridCol w:w="1836"/>
      </w:tblGrid>
      <w:tr w:rsidR="00EF528C" w:rsidRPr="001F25C9" w14:paraId="368DB225" w14:textId="77777777" w:rsidTr="00373D28">
        <w:tc>
          <w:tcPr>
            <w:tcW w:w="5986" w:type="dxa"/>
          </w:tcPr>
          <w:p w14:paraId="0C08C158" w14:textId="77777777" w:rsidR="00EF528C" w:rsidRPr="001F25C9" w:rsidRDefault="00EF528C" w:rsidP="001F25C9">
            <w:pPr>
              <w:tabs>
                <w:tab w:val="left" w:pos="993"/>
              </w:tabs>
              <w:spacing w:line="276" w:lineRule="auto"/>
              <w:jc w:val="center"/>
              <w:rPr>
                <w:lang w:val="lt-LT"/>
              </w:rPr>
            </w:pPr>
            <w:r w:rsidRPr="001F25C9">
              <w:rPr>
                <w:lang w:val="lt-LT"/>
              </w:rPr>
              <w:t>Kolegijos steigimo veiksmas</w:t>
            </w:r>
          </w:p>
        </w:tc>
        <w:tc>
          <w:tcPr>
            <w:tcW w:w="1806" w:type="dxa"/>
          </w:tcPr>
          <w:p w14:paraId="46EDFB20" w14:textId="77777777" w:rsidR="00EF528C" w:rsidRPr="001F25C9" w:rsidRDefault="001F25C9" w:rsidP="004B6E0C">
            <w:pPr>
              <w:tabs>
                <w:tab w:val="left" w:pos="993"/>
              </w:tabs>
              <w:jc w:val="center"/>
              <w:rPr>
                <w:lang w:val="lt-LT"/>
              </w:rPr>
            </w:pPr>
            <w:r w:rsidRPr="001F25C9">
              <w:rPr>
                <w:lang w:val="lt-LT"/>
              </w:rPr>
              <w:t>Įgyvendinimo terminas</w:t>
            </w:r>
          </w:p>
        </w:tc>
        <w:tc>
          <w:tcPr>
            <w:tcW w:w="1836" w:type="dxa"/>
          </w:tcPr>
          <w:p w14:paraId="32C7D045" w14:textId="77777777" w:rsidR="00EF528C" w:rsidRPr="001F25C9" w:rsidRDefault="001F25C9" w:rsidP="004B6E0C">
            <w:pPr>
              <w:tabs>
                <w:tab w:val="left" w:pos="993"/>
              </w:tabs>
              <w:jc w:val="center"/>
              <w:rPr>
                <w:lang w:val="lt-LT"/>
              </w:rPr>
            </w:pPr>
            <w:r w:rsidRPr="001F25C9">
              <w:rPr>
                <w:lang w:val="lt-LT"/>
              </w:rPr>
              <w:t>Atsakingi vykdytojai</w:t>
            </w:r>
          </w:p>
        </w:tc>
      </w:tr>
      <w:tr w:rsidR="004D5BA0" w:rsidRPr="001F25C9" w14:paraId="69E6687C" w14:textId="77777777" w:rsidTr="00373D28">
        <w:tc>
          <w:tcPr>
            <w:tcW w:w="5986" w:type="dxa"/>
            <w:shd w:val="clear" w:color="auto" w:fill="F7CAAC" w:themeFill="accent2" w:themeFillTint="66"/>
          </w:tcPr>
          <w:p w14:paraId="74F80F6D" w14:textId="77777777" w:rsidR="004D5BA0" w:rsidRPr="006D5CC2" w:rsidRDefault="004D5BA0" w:rsidP="004D5BA0">
            <w:pPr>
              <w:tabs>
                <w:tab w:val="left" w:pos="993"/>
              </w:tabs>
              <w:spacing w:line="276" w:lineRule="auto"/>
              <w:jc w:val="both"/>
              <w:rPr>
                <w:b/>
                <w:lang w:val="lt-LT"/>
              </w:rPr>
            </w:pPr>
            <w:r w:rsidRPr="006D5CC2">
              <w:rPr>
                <w:b/>
                <w:lang w:val="lt-LT"/>
              </w:rPr>
              <w:t xml:space="preserve">I. </w:t>
            </w:r>
            <w:r>
              <w:rPr>
                <w:b/>
                <w:lang w:val="lt-LT"/>
              </w:rPr>
              <w:t>Įstatyminių prielaidų sukūrimas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6B74CE91" w14:textId="77777777" w:rsidR="004D5BA0" w:rsidRPr="00373D28" w:rsidRDefault="00373D28" w:rsidP="004D5BA0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 w:rsidRPr="00373D28">
              <w:rPr>
                <w:lang w:val="lt-LT"/>
              </w:rPr>
              <w:t>Iki 2020-</w:t>
            </w:r>
            <w:r>
              <w:rPr>
                <w:lang w:val="lt-LT"/>
              </w:rPr>
              <w:t>07-01</w:t>
            </w:r>
          </w:p>
        </w:tc>
        <w:tc>
          <w:tcPr>
            <w:tcW w:w="1836" w:type="dxa"/>
            <w:shd w:val="clear" w:color="auto" w:fill="F7CAAC" w:themeFill="accent2" w:themeFillTint="66"/>
          </w:tcPr>
          <w:p w14:paraId="7B25882F" w14:textId="77777777" w:rsidR="004D5BA0" w:rsidRPr="00373D28" w:rsidRDefault="004D5BA0" w:rsidP="004D5BA0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</w:p>
        </w:tc>
      </w:tr>
      <w:tr w:rsidR="00BC69B4" w:rsidRPr="001F25C9" w14:paraId="4B0D27CE" w14:textId="77777777" w:rsidTr="00373D28">
        <w:tc>
          <w:tcPr>
            <w:tcW w:w="5986" w:type="dxa"/>
          </w:tcPr>
          <w:p w14:paraId="47434F2A" w14:textId="77777777" w:rsidR="00BC69B4" w:rsidRDefault="00BC69B4" w:rsidP="008656F0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Parengti </w:t>
            </w:r>
            <w:r w:rsidR="008656F0">
              <w:rPr>
                <w:lang w:val="lt-LT"/>
              </w:rPr>
              <w:t>K</w:t>
            </w:r>
            <w:r>
              <w:rPr>
                <w:lang w:val="lt-LT"/>
              </w:rPr>
              <w:t>olegijos veikimo ir finansavimo koncepciją</w:t>
            </w:r>
          </w:p>
        </w:tc>
        <w:tc>
          <w:tcPr>
            <w:tcW w:w="1806" w:type="dxa"/>
          </w:tcPr>
          <w:p w14:paraId="7C40CA3B" w14:textId="77777777" w:rsidR="00BC69B4" w:rsidRDefault="00BC69B4" w:rsidP="00BC69B4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2020-03-15</w:t>
            </w:r>
          </w:p>
        </w:tc>
        <w:tc>
          <w:tcPr>
            <w:tcW w:w="1836" w:type="dxa"/>
          </w:tcPr>
          <w:p w14:paraId="5C9B40AE" w14:textId="77777777" w:rsidR="00BC69B4" w:rsidRDefault="00BC69B4" w:rsidP="00BC69B4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ŠMSM, darbo grupė</w:t>
            </w:r>
          </w:p>
        </w:tc>
      </w:tr>
      <w:tr w:rsidR="00BC69B4" w:rsidRPr="001F25C9" w14:paraId="7D22FA1C" w14:textId="77777777" w:rsidTr="00373D28">
        <w:tc>
          <w:tcPr>
            <w:tcW w:w="5986" w:type="dxa"/>
          </w:tcPr>
          <w:p w14:paraId="52BCE672" w14:textId="5E936BFB" w:rsidR="0047212F" w:rsidRPr="0047212F" w:rsidRDefault="00BC69B4" w:rsidP="00001B44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 w:rsidRPr="0047212F">
              <w:rPr>
                <w:lang w:val="lt-LT"/>
              </w:rPr>
              <w:t xml:space="preserve">Parengti reikalingus įstatymų projektus </w:t>
            </w:r>
            <w:r w:rsidR="00BF2EE3">
              <w:rPr>
                <w:lang w:val="lt-LT"/>
              </w:rPr>
              <w:t>K</w:t>
            </w:r>
            <w:r w:rsidRPr="0047212F">
              <w:rPr>
                <w:lang w:val="lt-LT"/>
              </w:rPr>
              <w:t>olegijai įsteigti</w:t>
            </w:r>
            <w:r w:rsidR="004015D3" w:rsidRPr="0047212F">
              <w:rPr>
                <w:lang w:val="lt-LT"/>
              </w:rPr>
              <w:t xml:space="preserve"> ir pateikti </w:t>
            </w:r>
            <w:r w:rsidR="000F0F09">
              <w:rPr>
                <w:lang w:val="lt-LT"/>
              </w:rPr>
              <w:t>LRV</w:t>
            </w:r>
            <w:r w:rsidRPr="0047212F">
              <w:rPr>
                <w:lang w:val="lt-LT"/>
              </w:rPr>
              <w:t>:</w:t>
            </w:r>
            <w:r w:rsidR="0047212F" w:rsidRPr="0047212F">
              <w:rPr>
                <w:lang w:val="lt-LT"/>
              </w:rPr>
              <w:t xml:space="preserve"> </w:t>
            </w:r>
          </w:p>
          <w:p w14:paraId="33E190BC" w14:textId="5608E2CA" w:rsidR="0047212F" w:rsidRDefault="00B116DE" w:rsidP="0047212F">
            <w:pPr>
              <w:pStyle w:val="Sraopastraip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47212F" w:rsidRPr="005C416B">
              <w:rPr>
                <w:lang w:val="lt-LT"/>
              </w:rPr>
              <w:t xml:space="preserve">Lietuvos Respublikos mokslo ir studijų įstatymo (toliau – MSĮ) pakeitimo projektą ir nustatyti išimtį žinybinei aukštajai mokyklai dėl MSĮ nuostatų taikymo </w:t>
            </w:r>
            <w:r w:rsidR="008656F0">
              <w:rPr>
                <w:lang w:val="lt-LT"/>
              </w:rPr>
              <w:t>K</w:t>
            </w:r>
            <w:r w:rsidR="0047212F" w:rsidRPr="005C416B">
              <w:rPr>
                <w:lang w:val="lt-LT"/>
              </w:rPr>
              <w:t>olegijai</w:t>
            </w:r>
            <w:r w:rsidR="0019432E">
              <w:rPr>
                <w:lang w:val="lt-LT"/>
              </w:rPr>
              <w:t xml:space="preserve"> (įsigaliojimas 2020-07-01)</w:t>
            </w:r>
            <w:r w:rsidR="0047212F">
              <w:rPr>
                <w:lang w:val="lt-LT"/>
              </w:rPr>
              <w:t>;</w:t>
            </w:r>
          </w:p>
          <w:p w14:paraId="6F7A56A8" w14:textId="71C8A83E" w:rsidR="0047212F" w:rsidRDefault="00B116DE" w:rsidP="0047212F">
            <w:pPr>
              <w:pStyle w:val="Sraopastraip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47212F" w:rsidRPr="005C416B">
              <w:rPr>
                <w:lang w:val="lt-LT"/>
              </w:rPr>
              <w:t xml:space="preserve">Lietuvos Respublikos vidaus tarnybos statuto </w:t>
            </w:r>
            <w:r w:rsidR="005A2A22">
              <w:rPr>
                <w:lang w:val="lt-LT"/>
              </w:rPr>
              <w:t>(toliau</w:t>
            </w:r>
            <w:r>
              <w:rPr>
                <w:lang w:val="lt-LT"/>
              </w:rPr>
              <w:t> </w:t>
            </w:r>
            <w:r w:rsidR="005A2A22">
              <w:rPr>
                <w:lang w:val="lt-LT"/>
              </w:rPr>
              <w:t xml:space="preserve">– VTS) </w:t>
            </w:r>
            <w:r w:rsidR="0047212F" w:rsidRPr="005C416B">
              <w:rPr>
                <w:lang w:val="lt-LT"/>
              </w:rPr>
              <w:t>pakeitimo projektą</w:t>
            </w:r>
            <w:r w:rsidR="0047212F">
              <w:rPr>
                <w:lang w:val="lt-LT"/>
              </w:rPr>
              <w:t>,</w:t>
            </w:r>
            <w:r w:rsidR="0047212F" w:rsidRPr="005C416B">
              <w:rPr>
                <w:lang w:val="lt-LT"/>
              </w:rPr>
              <w:t xml:space="preserve"> siekiant įtvirtinti </w:t>
            </w:r>
            <w:r w:rsidR="008656F0">
              <w:rPr>
                <w:lang w:val="lt-LT"/>
              </w:rPr>
              <w:t>K</w:t>
            </w:r>
            <w:r w:rsidR="0047212F" w:rsidRPr="005C416B">
              <w:rPr>
                <w:lang w:val="lt-LT"/>
              </w:rPr>
              <w:t xml:space="preserve">olegijos statusą ir kitus su </w:t>
            </w:r>
            <w:r w:rsidR="00BF2EE3">
              <w:rPr>
                <w:lang w:val="lt-LT"/>
              </w:rPr>
              <w:t>K</w:t>
            </w:r>
            <w:r w:rsidR="0047212F" w:rsidRPr="005C416B">
              <w:rPr>
                <w:lang w:val="lt-LT"/>
              </w:rPr>
              <w:t>olegijos veikimu ir kursantų mokymusi susijusius klausimus</w:t>
            </w:r>
            <w:r w:rsidR="0019432E">
              <w:rPr>
                <w:lang w:val="lt-LT"/>
              </w:rPr>
              <w:t xml:space="preserve"> (įsigaliojimas 2020-07-01)</w:t>
            </w:r>
            <w:r w:rsidR="0047212F">
              <w:rPr>
                <w:lang w:val="lt-LT"/>
              </w:rPr>
              <w:t>;</w:t>
            </w:r>
          </w:p>
          <w:p w14:paraId="435B6D7B" w14:textId="50C35687" w:rsidR="0047212F" w:rsidRDefault="00B116DE" w:rsidP="0047212F">
            <w:pPr>
              <w:pStyle w:val="Sraopastraip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47212F">
              <w:rPr>
                <w:lang w:val="lt-LT"/>
              </w:rPr>
              <w:t>Lietuvos Respublikos profesinio mokymo įstatymo</w:t>
            </w:r>
            <w:r w:rsidR="005A2A22">
              <w:rPr>
                <w:lang w:val="lt-LT"/>
              </w:rPr>
              <w:t xml:space="preserve"> (toliau – PMĮ)</w:t>
            </w:r>
            <w:r w:rsidR="0047212F">
              <w:rPr>
                <w:lang w:val="lt-LT"/>
              </w:rPr>
              <w:t xml:space="preserve"> </w:t>
            </w:r>
            <w:r w:rsidR="005A2A22">
              <w:rPr>
                <w:lang w:val="lt-LT"/>
              </w:rPr>
              <w:t xml:space="preserve">pakeitimo </w:t>
            </w:r>
            <w:r w:rsidR="0047212F">
              <w:rPr>
                <w:lang w:val="lt-LT"/>
              </w:rPr>
              <w:t>projektą, siekiant nustatyti reguliavimo ypatumus statutinei kolegijai, kokie yra nustatyti vidaus reikalų profesinio mokymo įstaigoms</w:t>
            </w:r>
            <w:r w:rsidR="0019432E">
              <w:rPr>
                <w:lang w:val="lt-LT"/>
              </w:rPr>
              <w:t xml:space="preserve"> (įsigaliojimas 2020-07-01)</w:t>
            </w:r>
            <w:r w:rsidR="0047212F">
              <w:rPr>
                <w:lang w:val="lt-LT"/>
              </w:rPr>
              <w:t>;</w:t>
            </w:r>
          </w:p>
          <w:p w14:paraId="2583EAAA" w14:textId="11191FF1" w:rsidR="0047212F" w:rsidRDefault="00B116DE" w:rsidP="0047212F">
            <w:pPr>
              <w:pStyle w:val="Sraopastraip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47212F">
              <w:rPr>
                <w:lang w:val="lt-LT"/>
              </w:rPr>
              <w:t>Lietuvos Respublikos policijos įstatymo</w:t>
            </w:r>
            <w:r w:rsidR="005A2A22">
              <w:rPr>
                <w:lang w:val="lt-LT"/>
              </w:rPr>
              <w:t xml:space="preserve"> (toliau – PĮ)</w:t>
            </w:r>
            <w:r w:rsidR="0047212F">
              <w:rPr>
                <w:lang w:val="lt-LT"/>
              </w:rPr>
              <w:t xml:space="preserve"> pakeitimo projekt</w:t>
            </w:r>
            <w:r w:rsidR="005A2A22">
              <w:rPr>
                <w:lang w:val="lt-LT"/>
              </w:rPr>
              <w:t>ą</w:t>
            </w:r>
            <w:r w:rsidR="0019432E">
              <w:rPr>
                <w:lang w:val="lt-LT"/>
              </w:rPr>
              <w:t xml:space="preserve"> (įsigaliojimas 2021-01-01)</w:t>
            </w:r>
            <w:r w:rsidR="0047212F">
              <w:rPr>
                <w:lang w:val="lt-LT"/>
              </w:rPr>
              <w:t>;</w:t>
            </w:r>
          </w:p>
          <w:p w14:paraId="50CE5393" w14:textId="4CED9C97" w:rsidR="00BC69B4" w:rsidRDefault="0047212F" w:rsidP="005A2A22">
            <w:pPr>
              <w:pStyle w:val="Sraopastraip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Valstybės sienos ir jos apsaugos įstatymo </w:t>
            </w:r>
            <w:r w:rsidR="005A2A22">
              <w:rPr>
                <w:lang w:val="lt-LT"/>
              </w:rPr>
              <w:t xml:space="preserve">(toliau – VSAĮ) </w:t>
            </w:r>
            <w:r>
              <w:rPr>
                <w:lang w:val="lt-LT"/>
              </w:rPr>
              <w:t>pakeitimo projekt</w:t>
            </w:r>
            <w:r w:rsidR="005A2A22">
              <w:rPr>
                <w:lang w:val="lt-LT"/>
              </w:rPr>
              <w:t>ą</w:t>
            </w:r>
            <w:r w:rsidR="0019432E">
              <w:rPr>
                <w:lang w:val="lt-LT"/>
              </w:rPr>
              <w:t xml:space="preserve"> (įsigaliojimas 2021-01-01)</w:t>
            </w:r>
          </w:p>
        </w:tc>
        <w:tc>
          <w:tcPr>
            <w:tcW w:w="1806" w:type="dxa"/>
          </w:tcPr>
          <w:p w14:paraId="166903C0" w14:textId="77777777" w:rsidR="00BC69B4" w:rsidRDefault="004015D3" w:rsidP="00BC69B4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2020-04-15</w:t>
            </w:r>
          </w:p>
        </w:tc>
        <w:tc>
          <w:tcPr>
            <w:tcW w:w="1836" w:type="dxa"/>
          </w:tcPr>
          <w:p w14:paraId="55C18BF4" w14:textId="77777777" w:rsidR="00BC69B4" w:rsidRDefault="00BC69B4" w:rsidP="00BC69B4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ŠMSM, darbo grupė</w:t>
            </w:r>
          </w:p>
        </w:tc>
      </w:tr>
      <w:tr w:rsidR="00BC69B4" w:rsidRPr="001F25C9" w14:paraId="0A202D09" w14:textId="77777777" w:rsidTr="00373D28">
        <w:tc>
          <w:tcPr>
            <w:tcW w:w="5986" w:type="dxa"/>
          </w:tcPr>
          <w:p w14:paraId="41E208A5" w14:textId="2762D0E2" w:rsidR="0047212F" w:rsidRDefault="00BC69B4" w:rsidP="00CD686D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Parengti </w:t>
            </w:r>
            <w:r w:rsidR="00834A62">
              <w:rPr>
                <w:lang w:val="lt-LT"/>
              </w:rPr>
              <w:t>LRV</w:t>
            </w:r>
            <w:r w:rsidR="00A91472" w:rsidRPr="003E0EC4">
              <w:rPr>
                <w:lang w:val="lt-LT"/>
              </w:rPr>
              <w:t xml:space="preserve"> nutarim</w:t>
            </w:r>
            <w:r w:rsidR="003E0EC4">
              <w:rPr>
                <w:lang w:val="lt-LT"/>
              </w:rPr>
              <w:t>o</w:t>
            </w:r>
            <w:r w:rsidR="00A91472" w:rsidRPr="00B91482">
              <w:rPr>
                <w:lang w:val="lt-LT"/>
              </w:rPr>
              <w:t xml:space="preserve">, kuriuo </w:t>
            </w:r>
            <w:r w:rsidR="00A91472">
              <w:rPr>
                <w:lang w:val="lt-LT"/>
              </w:rPr>
              <w:t>į</w:t>
            </w:r>
            <w:r w:rsidR="00A91472" w:rsidRPr="00B91482">
              <w:rPr>
                <w:lang w:val="lt-LT"/>
              </w:rPr>
              <w:t xml:space="preserve">steigiama </w:t>
            </w:r>
            <w:r w:rsidR="00A91472">
              <w:rPr>
                <w:lang w:val="lt-LT"/>
              </w:rPr>
              <w:t xml:space="preserve">valstybinė </w:t>
            </w:r>
            <w:r w:rsidR="00A91472" w:rsidRPr="00B91482">
              <w:rPr>
                <w:lang w:val="lt-LT"/>
              </w:rPr>
              <w:t>aukštoji mokykla</w:t>
            </w:r>
            <w:r w:rsidR="00A91472">
              <w:rPr>
                <w:lang w:val="lt-LT"/>
              </w:rPr>
              <w:t xml:space="preserve"> (Kolegija)</w:t>
            </w:r>
            <w:r w:rsidR="00A91472" w:rsidRPr="00B91482">
              <w:rPr>
                <w:lang w:val="lt-LT"/>
              </w:rPr>
              <w:t>, kurios teisinė forma biudžetinė</w:t>
            </w:r>
            <w:r w:rsidR="00A91472">
              <w:rPr>
                <w:lang w:val="lt-LT"/>
              </w:rPr>
              <w:t xml:space="preserve"> įstaiga, ir </w:t>
            </w:r>
            <w:r w:rsidR="003E0EC4">
              <w:rPr>
                <w:lang w:val="lt-LT"/>
              </w:rPr>
              <w:t xml:space="preserve">patvirtinamas </w:t>
            </w:r>
            <w:r w:rsidR="00A91472" w:rsidRPr="003E0EC4">
              <w:rPr>
                <w:lang w:val="lt-LT"/>
              </w:rPr>
              <w:t>Kolegijos statut</w:t>
            </w:r>
            <w:r w:rsidR="003E0EC4">
              <w:rPr>
                <w:lang w:val="lt-LT"/>
              </w:rPr>
              <w:t>as,</w:t>
            </w:r>
            <w:r w:rsidR="00A91472" w:rsidRPr="003E0EC4">
              <w:rPr>
                <w:lang w:val="lt-LT"/>
              </w:rPr>
              <w:t xml:space="preserve"> projektą</w:t>
            </w:r>
            <w:r w:rsidR="004015D3">
              <w:rPr>
                <w:lang w:val="lt-LT"/>
              </w:rPr>
              <w:t xml:space="preserve"> ir pateikti Vyriausybei</w:t>
            </w:r>
          </w:p>
        </w:tc>
        <w:tc>
          <w:tcPr>
            <w:tcW w:w="1806" w:type="dxa"/>
          </w:tcPr>
          <w:p w14:paraId="1772812E" w14:textId="56CA24DD" w:rsidR="00BC69B4" w:rsidRDefault="007F63C1" w:rsidP="00D74490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Iki </w:t>
            </w:r>
            <w:r w:rsidR="00BC69B4">
              <w:rPr>
                <w:lang w:val="lt-LT"/>
              </w:rPr>
              <w:t>2020-</w:t>
            </w:r>
            <w:r w:rsidR="00D74490">
              <w:rPr>
                <w:lang w:val="lt-LT"/>
              </w:rPr>
              <w:t>07-01</w:t>
            </w:r>
          </w:p>
        </w:tc>
        <w:tc>
          <w:tcPr>
            <w:tcW w:w="1836" w:type="dxa"/>
          </w:tcPr>
          <w:p w14:paraId="1ED27005" w14:textId="61403193" w:rsidR="00BC69B4" w:rsidRDefault="00BC69B4" w:rsidP="00F758B1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ŠMSM</w:t>
            </w:r>
          </w:p>
        </w:tc>
      </w:tr>
      <w:tr w:rsidR="00A91472" w:rsidRPr="001F25C9" w14:paraId="4751A9E6" w14:textId="77777777" w:rsidTr="00373D28">
        <w:tc>
          <w:tcPr>
            <w:tcW w:w="5986" w:type="dxa"/>
          </w:tcPr>
          <w:p w14:paraId="0F6C751C" w14:textId="14F4441F" w:rsidR="00A91472" w:rsidRDefault="00A91472" w:rsidP="004B6E0C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>Parengti įstatymų įgyvendinamuosius teisės aktus</w:t>
            </w:r>
            <w:r w:rsidR="00324F97">
              <w:rPr>
                <w:lang w:val="lt-LT"/>
              </w:rPr>
              <w:t xml:space="preserve"> ir pateikti </w:t>
            </w:r>
            <w:r w:rsidR="000F0F09">
              <w:rPr>
                <w:lang w:val="lt-LT"/>
              </w:rPr>
              <w:t>LRV</w:t>
            </w:r>
          </w:p>
        </w:tc>
        <w:tc>
          <w:tcPr>
            <w:tcW w:w="1806" w:type="dxa"/>
          </w:tcPr>
          <w:p w14:paraId="4ED5678C" w14:textId="77777777" w:rsidR="00A91472" w:rsidRDefault="00324F97" w:rsidP="00A91472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2020-06-15</w:t>
            </w:r>
          </w:p>
        </w:tc>
        <w:tc>
          <w:tcPr>
            <w:tcW w:w="1836" w:type="dxa"/>
          </w:tcPr>
          <w:p w14:paraId="6BF23E6C" w14:textId="77777777" w:rsidR="00A91472" w:rsidRDefault="00324F97" w:rsidP="00BC69B4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ŠMSM, TM, FM</w:t>
            </w:r>
          </w:p>
        </w:tc>
      </w:tr>
      <w:tr w:rsidR="00BC69B4" w:rsidRPr="00BC4363" w14:paraId="05D8474F" w14:textId="77777777" w:rsidTr="00373D28">
        <w:tc>
          <w:tcPr>
            <w:tcW w:w="5986" w:type="dxa"/>
          </w:tcPr>
          <w:p w14:paraId="22EFAF5A" w14:textId="1408EB51" w:rsidR="00BC69B4" w:rsidRDefault="00473197" w:rsidP="007A6A13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>Įvertinti lėšų ir materialinių</w:t>
            </w:r>
            <w:r w:rsidR="007A6A13">
              <w:rPr>
                <w:lang w:val="lt-LT"/>
              </w:rPr>
              <w:t xml:space="preserve"> išteklių</w:t>
            </w:r>
            <w:r>
              <w:rPr>
                <w:lang w:val="lt-LT"/>
              </w:rPr>
              <w:t xml:space="preserve"> poreikį </w:t>
            </w:r>
            <w:r w:rsidR="008656F0">
              <w:rPr>
                <w:lang w:val="lt-LT"/>
              </w:rPr>
              <w:t>K</w:t>
            </w:r>
            <w:r w:rsidR="00BB0265">
              <w:rPr>
                <w:lang w:val="lt-LT"/>
              </w:rPr>
              <w:t xml:space="preserve">olegijos </w:t>
            </w:r>
            <w:r w:rsidR="007A6A13">
              <w:rPr>
                <w:lang w:val="lt-LT"/>
              </w:rPr>
              <w:t>steigimui</w:t>
            </w:r>
            <w:r w:rsidR="0001292D">
              <w:rPr>
                <w:lang w:val="lt-LT"/>
              </w:rPr>
              <w:t xml:space="preserve"> ir</w:t>
            </w:r>
            <w:r w:rsidR="007F6233">
              <w:rPr>
                <w:lang w:val="lt-LT"/>
              </w:rPr>
              <w:t xml:space="preserve"> veiklai </w:t>
            </w:r>
            <w:r w:rsidR="001A3D17">
              <w:rPr>
                <w:lang w:val="lt-LT"/>
              </w:rPr>
              <w:t>pradėti</w:t>
            </w:r>
            <w:r w:rsidR="00A160CB">
              <w:rPr>
                <w:lang w:val="lt-LT"/>
              </w:rPr>
              <w:t xml:space="preserve"> </w:t>
            </w:r>
            <w:r w:rsidR="007F6233">
              <w:rPr>
                <w:lang w:val="lt-LT"/>
              </w:rPr>
              <w:t>vykdyti ir</w:t>
            </w:r>
            <w:r w:rsidR="0001292D">
              <w:rPr>
                <w:lang w:val="lt-LT"/>
              </w:rPr>
              <w:t xml:space="preserve"> parengti </w:t>
            </w:r>
            <w:r w:rsidR="007F6233">
              <w:rPr>
                <w:lang w:val="lt-LT"/>
              </w:rPr>
              <w:t>pasiūlymus (</w:t>
            </w:r>
            <w:r w:rsidR="0001292D">
              <w:rPr>
                <w:lang w:val="lt-LT"/>
              </w:rPr>
              <w:t>sprendimų projektus</w:t>
            </w:r>
            <w:r w:rsidR="007F6233">
              <w:rPr>
                <w:lang w:val="lt-LT"/>
              </w:rPr>
              <w:t>)</w:t>
            </w:r>
            <w:r w:rsidR="007A6A13">
              <w:rPr>
                <w:lang w:val="lt-LT"/>
              </w:rPr>
              <w:t>:</w:t>
            </w:r>
          </w:p>
          <w:p w14:paraId="6026DE85" w14:textId="40195D60" w:rsidR="0047212F" w:rsidRDefault="00BF2EE3" w:rsidP="0047212F">
            <w:pPr>
              <w:pStyle w:val="Sraopastraip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03337C">
              <w:rPr>
                <w:lang w:val="lt-LT"/>
              </w:rPr>
              <w:t>į</w:t>
            </w:r>
            <w:r w:rsidR="0047212F">
              <w:rPr>
                <w:lang w:val="lt-LT"/>
              </w:rPr>
              <w:t xml:space="preserve">vertinti </w:t>
            </w:r>
            <w:r w:rsidR="00EB46C2">
              <w:rPr>
                <w:lang w:val="lt-LT"/>
              </w:rPr>
              <w:t xml:space="preserve">VRM </w:t>
            </w:r>
            <w:r w:rsidR="0047212F">
              <w:rPr>
                <w:lang w:val="lt-LT"/>
              </w:rPr>
              <w:t xml:space="preserve">statutinių profesinio mokymo įstaigų turimus materialinius išteklius, kurie gali būti naudojami </w:t>
            </w:r>
            <w:r>
              <w:rPr>
                <w:lang w:val="lt-LT"/>
              </w:rPr>
              <w:t>K</w:t>
            </w:r>
            <w:r w:rsidR="0047212F">
              <w:rPr>
                <w:lang w:val="lt-LT"/>
              </w:rPr>
              <w:t>olegijos veiklai (nekilnojamąjį turtą, įrangą ir kt.)</w:t>
            </w:r>
            <w:r w:rsidR="00905D47">
              <w:rPr>
                <w:lang w:val="lt-LT"/>
              </w:rPr>
              <w:t>,</w:t>
            </w:r>
            <w:r w:rsidR="00D74490">
              <w:rPr>
                <w:lang w:val="lt-LT"/>
              </w:rPr>
              <w:t xml:space="preserve"> ir parengti sprendimų projektus</w:t>
            </w:r>
            <w:r w:rsidR="00D74490" w:rsidRPr="001F25C9">
              <w:rPr>
                <w:lang w:val="lt-LT"/>
              </w:rPr>
              <w:t xml:space="preserve"> dėl </w:t>
            </w:r>
            <w:r w:rsidR="00D74490">
              <w:rPr>
                <w:lang w:val="lt-LT"/>
              </w:rPr>
              <w:t xml:space="preserve">LPM ir VSAT PM materialinių išteklių (nekilnojamojo turto ir kt.) perdavimo (panaudojimo) </w:t>
            </w:r>
            <w:r w:rsidR="0003337C">
              <w:rPr>
                <w:lang w:val="lt-LT"/>
              </w:rPr>
              <w:t>K</w:t>
            </w:r>
            <w:r w:rsidR="00D74490">
              <w:rPr>
                <w:lang w:val="lt-LT"/>
              </w:rPr>
              <w:t xml:space="preserve">olegijos veiklai </w:t>
            </w:r>
            <w:r w:rsidR="001A3D17">
              <w:rPr>
                <w:lang w:val="lt-LT"/>
              </w:rPr>
              <w:t xml:space="preserve">pradėti </w:t>
            </w:r>
            <w:r w:rsidR="00D74490">
              <w:rPr>
                <w:lang w:val="lt-LT"/>
              </w:rPr>
              <w:t>vykdyti</w:t>
            </w:r>
            <w:r w:rsidR="0047212F">
              <w:rPr>
                <w:lang w:val="lt-LT"/>
              </w:rPr>
              <w:t>;</w:t>
            </w:r>
          </w:p>
          <w:p w14:paraId="4E337174" w14:textId="282014DA" w:rsidR="0047212F" w:rsidRDefault="00BF2EE3" w:rsidP="0047212F">
            <w:pPr>
              <w:pStyle w:val="Sraopastraip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 </w:t>
            </w:r>
            <w:r w:rsidR="0003337C">
              <w:rPr>
                <w:lang w:val="lt-LT"/>
              </w:rPr>
              <w:t>į</w:t>
            </w:r>
            <w:r w:rsidR="0047212F">
              <w:rPr>
                <w:lang w:val="lt-LT"/>
              </w:rPr>
              <w:t xml:space="preserve">vertinti </w:t>
            </w:r>
            <w:r w:rsidR="00D0491A">
              <w:rPr>
                <w:lang w:val="lt-LT"/>
              </w:rPr>
              <w:t xml:space="preserve">VRM </w:t>
            </w:r>
            <w:r w:rsidR="0047212F">
              <w:rPr>
                <w:lang w:val="lt-LT"/>
              </w:rPr>
              <w:t xml:space="preserve">statutinių įstaigų lėšas, kurias galima perskirstyti </w:t>
            </w:r>
            <w:r>
              <w:rPr>
                <w:lang w:val="lt-LT"/>
              </w:rPr>
              <w:t>K</w:t>
            </w:r>
            <w:r w:rsidR="0047212F">
              <w:rPr>
                <w:lang w:val="lt-LT"/>
              </w:rPr>
              <w:t xml:space="preserve">olegijos veiklai </w:t>
            </w:r>
            <w:r w:rsidR="00D74490">
              <w:rPr>
                <w:lang w:val="lt-LT"/>
              </w:rPr>
              <w:t xml:space="preserve">pradėti </w:t>
            </w:r>
            <w:r w:rsidR="0047212F">
              <w:rPr>
                <w:lang w:val="lt-LT"/>
              </w:rPr>
              <w:t>vykdyti</w:t>
            </w:r>
            <w:r w:rsidR="00905D47">
              <w:rPr>
                <w:lang w:val="lt-LT"/>
              </w:rPr>
              <w:t>,</w:t>
            </w:r>
            <w:r w:rsidR="00D74490">
              <w:rPr>
                <w:lang w:val="lt-LT"/>
              </w:rPr>
              <w:t xml:space="preserve"> ir parengti pasiūlymus (sprendimų projektus)</w:t>
            </w:r>
            <w:r w:rsidR="00D74490" w:rsidRPr="001F25C9">
              <w:rPr>
                <w:lang w:val="lt-LT"/>
              </w:rPr>
              <w:t xml:space="preserve"> dėl </w:t>
            </w:r>
            <w:r w:rsidR="00D74490" w:rsidRPr="00424DA6">
              <w:rPr>
                <w:lang w:val="lt-LT"/>
              </w:rPr>
              <w:t>2020 met</w:t>
            </w:r>
            <w:r w:rsidR="00D74490">
              <w:rPr>
                <w:lang w:val="lt-LT"/>
              </w:rPr>
              <w:t xml:space="preserve">ų </w:t>
            </w:r>
            <w:r w:rsidR="00D74490" w:rsidRPr="00EF6A7C">
              <w:rPr>
                <w:lang w:val="lt-LT"/>
              </w:rPr>
              <w:t>valstybės biudžeto asignavimų</w:t>
            </w:r>
            <w:r w:rsidR="00D74490">
              <w:rPr>
                <w:lang w:val="lt-LT"/>
              </w:rPr>
              <w:t xml:space="preserve"> perskirstymo</w:t>
            </w:r>
          </w:p>
          <w:p w14:paraId="66485996" w14:textId="05422768" w:rsidR="0047212F" w:rsidRDefault="00BF2EE3" w:rsidP="00841A60">
            <w:pPr>
              <w:rPr>
                <w:lang w:val="lt-LT"/>
              </w:rPr>
            </w:pPr>
            <w:r w:rsidRPr="00D74490">
              <w:rPr>
                <w:lang w:val="lt-LT"/>
              </w:rPr>
              <w:t xml:space="preserve"> </w:t>
            </w:r>
          </w:p>
        </w:tc>
        <w:tc>
          <w:tcPr>
            <w:tcW w:w="1806" w:type="dxa"/>
          </w:tcPr>
          <w:p w14:paraId="00A1CFEC" w14:textId="77777777" w:rsidR="00BC69B4" w:rsidRPr="007F6233" w:rsidRDefault="00BB0265" w:rsidP="00D33518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 w:rsidRPr="007F6233">
              <w:rPr>
                <w:lang w:val="lt-LT"/>
              </w:rPr>
              <w:lastRenderedPageBreak/>
              <w:t>2020-0</w:t>
            </w:r>
            <w:r w:rsidR="00D33518">
              <w:rPr>
                <w:lang w:val="lt-LT"/>
              </w:rPr>
              <w:t>6</w:t>
            </w:r>
            <w:r w:rsidRPr="007F6233">
              <w:rPr>
                <w:lang w:val="lt-LT"/>
              </w:rPr>
              <w:t>-</w:t>
            </w:r>
            <w:r w:rsidR="0001292D" w:rsidRPr="007F6233">
              <w:rPr>
                <w:lang w:val="lt-LT"/>
              </w:rPr>
              <w:t>15</w:t>
            </w:r>
          </w:p>
        </w:tc>
        <w:tc>
          <w:tcPr>
            <w:tcW w:w="1836" w:type="dxa"/>
          </w:tcPr>
          <w:p w14:paraId="5AB250F2" w14:textId="63ABF375" w:rsidR="00BC69B4" w:rsidRDefault="00BB0265" w:rsidP="006520FD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PD, VSAT, ŠMSM</w:t>
            </w:r>
          </w:p>
        </w:tc>
      </w:tr>
      <w:tr w:rsidR="00D74490" w:rsidRPr="001F25C9" w14:paraId="044B42A2" w14:textId="77777777" w:rsidTr="00373D28">
        <w:tc>
          <w:tcPr>
            <w:tcW w:w="5986" w:type="dxa"/>
          </w:tcPr>
          <w:p w14:paraId="3E365BD5" w14:textId="71CCC07D" w:rsidR="00EB46C2" w:rsidRDefault="00EB46C2" w:rsidP="00E9545F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>Įvertinti lėšų ir materialinių išteklių poreikį Kolegijos veikl</w:t>
            </w:r>
            <w:r w:rsidR="00E9545F">
              <w:rPr>
                <w:lang w:val="lt-LT"/>
              </w:rPr>
              <w:t>ai</w:t>
            </w:r>
            <w:r>
              <w:rPr>
                <w:lang w:val="lt-LT"/>
              </w:rPr>
              <w:t xml:space="preserve"> vykdy</w:t>
            </w:r>
            <w:r w:rsidR="00E9545F">
              <w:rPr>
                <w:lang w:val="lt-LT"/>
              </w:rPr>
              <w:t>ti</w:t>
            </w:r>
            <w:r>
              <w:rPr>
                <w:lang w:val="lt-LT"/>
              </w:rPr>
              <w:t xml:space="preserve"> ir plėtrai nuo </w:t>
            </w:r>
            <w:r>
              <w:rPr>
                <w:lang w:val="en-US"/>
              </w:rPr>
              <w:t xml:space="preserve">2021 </w:t>
            </w:r>
            <w:r w:rsidRPr="00424DA6">
              <w:rPr>
                <w:lang w:val="lt-LT"/>
              </w:rPr>
              <w:t>m</w:t>
            </w:r>
            <w:r w:rsidR="0003337C" w:rsidRPr="00424DA6">
              <w:rPr>
                <w:lang w:val="lt-LT"/>
              </w:rPr>
              <w:t>etų</w:t>
            </w:r>
            <w:r>
              <w:rPr>
                <w:lang w:val="lt-LT"/>
              </w:rPr>
              <w:t xml:space="preserve"> ir parengti pasiūlymus (sprendimų projektus):</w:t>
            </w:r>
          </w:p>
          <w:p w14:paraId="6673DA96" w14:textId="57017EAF" w:rsidR="00E9545F" w:rsidRDefault="00EB46C2" w:rsidP="00EB46C2">
            <w:pPr>
              <w:pStyle w:val="Sraopastraip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03337C">
              <w:rPr>
                <w:lang w:val="lt-LT"/>
              </w:rPr>
              <w:t>į</w:t>
            </w:r>
            <w:r>
              <w:rPr>
                <w:lang w:val="lt-LT"/>
              </w:rPr>
              <w:t xml:space="preserve">vertinti visų </w:t>
            </w:r>
            <w:r w:rsidR="00E9545F">
              <w:rPr>
                <w:lang w:val="lt-LT"/>
              </w:rPr>
              <w:t>pareigūnus rengiančių</w:t>
            </w:r>
            <w:r>
              <w:rPr>
                <w:lang w:val="lt-LT"/>
              </w:rPr>
              <w:t xml:space="preserve"> profesinio mokymo įstaigų turimus materialinius išteklius, kurie gali būti naudojami Kolegijos veiklai (nekilnojamąjį turtą, įrangą ir kt.)</w:t>
            </w:r>
            <w:r w:rsidR="0003337C">
              <w:rPr>
                <w:lang w:val="lt-LT"/>
              </w:rPr>
              <w:t>,</w:t>
            </w:r>
            <w:r>
              <w:rPr>
                <w:lang w:val="lt-LT"/>
              </w:rPr>
              <w:t xml:space="preserve"> ir parengti sprendimų projektus</w:t>
            </w:r>
            <w:r w:rsidRPr="001F25C9">
              <w:rPr>
                <w:lang w:val="lt-LT"/>
              </w:rPr>
              <w:t xml:space="preserve"> dėl </w:t>
            </w:r>
            <w:r>
              <w:rPr>
                <w:lang w:val="lt-LT"/>
              </w:rPr>
              <w:t>jų perdavimo (panaudojimo) kolegijos veiklai vystyti;</w:t>
            </w:r>
          </w:p>
          <w:p w14:paraId="0282A10F" w14:textId="6F65E267" w:rsidR="00D74490" w:rsidRPr="00E9545F" w:rsidRDefault="00EB46C2" w:rsidP="009C68D9">
            <w:pPr>
              <w:pStyle w:val="Sraopastraip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 w:rsidRPr="00E9545F">
              <w:rPr>
                <w:lang w:val="lt-LT"/>
              </w:rPr>
              <w:t xml:space="preserve"> </w:t>
            </w:r>
            <w:r w:rsidR="0003337C">
              <w:rPr>
                <w:lang w:val="lt-LT"/>
              </w:rPr>
              <w:t>į</w:t>
            </w:r>
            <w:r w:rsidR="00D74490" w:rsidRPr="00E9545F">
              <w:rPr>
                <w:lang w:val="lt-LT"/>
              </w:rPr>
              <w:t>vertinti statutinių įstaigų lėšas, kurias nuo 2021 metų galima perskirstyti Kolegijos veiklai vykdyti,</w:t>
            </w:r>
            <w:r w:rsidR="00B92A14" w:rsidRPr="00E9545F">
              <w:rPr>
                <w:lang w:val="lt-LT"/>
              </w:rPr>
              <w:t xml:space="preserve"> taip pat</w:t>
            </w:r>
            <w:r w:rsidR="00D74490" w:rsidRPr="00E9545F">
              <w:rPr>
                <w:lang w:val="lt-LT"/>
              </w:rPr>
              <w:t xml:space="preserve"> nurod</w:t>
            </w:r>
            <w:r w:rsidR="00B92A14" w:rsidRPr="00E9545F">
              <w:rPr>
                <w:lang w:val="lt-LT"/>
              </w:rPr>
              <w:t>yti</w:t>
            </w:r>
            <w:r w:rsidR="00D74490" w:rsidRPr="00E9545F">
              <w:rPr>
                <w:lang w:val="lt-LT"/>
              </w:rPr>
              <w:t xml:space="preserve"> papildomų lėšų poreikį 2021 metams</w:t>
            </w:r>
          </w:p>
        </w:tc>
        <w:tc>
          <w:tcPr>
            <w:tcW w:w="1806" w:type="dxa"/>
          </w:tcPr>
          <w:p w14:paraId="68696B5A" w14:textId="2270D479" w:rsidR="00D74490" w:rsidRDefault="00D74490" w:rsidP="00D74490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2020-09-01</w:t>
            </w:r>
          </w:p>
        </w:tc>
        <w:tc>
          <w:tcPr>
            <w:tcW w:w="1836" w:type="dxa"/>
          </w:tcPr>
          <w:p w14:paraId="2F4850A9" w14:textId="5D93EA37" w:rsidR="00D74490" w:rsidRDefault="00D74490" w:rsidP="00D74490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FM, TM, statutinės įstaigos</w:t>
            </w:r>
          </w:p>
        </w:tc>
      </w:tr>
      <w:tr w:rsidR="00D74490" w:rsidRPr="001F25C9" w14:paraId="18CFD51A" w14:textId="77777777" w:rsidTr="00373D28">
        <w:tc>
          <w:tcPr>
            <w:tcW w:w="5986" w:type="dxa"/>
          </w:tcPr>
          <w:p w14:paraId="089DE33D" w14:textId="77777777" w:rsidR="00D74490" w:rsidRDefault="00D74490" w:rsidP="00D74490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>Priimti įstatymų (MSĮ, VTS, PMĮ) įgyvendinamuosius teisės aktus (įsigaliojimas 2020-07-01)</w:t>
            </w:r>
          </w:p>
        </w:tc>
        <w:tc>
          <w:tcPr>
            <w:tcW w:w="1806" w:type="dxa"/>
          </w:tcPr>
          <w:p w14:paraId="2C234173" w14:textId="77777777" w:rsidR="00D74490" w:rsidRPr="007F6233" w:rsidRDefault="00D74490" w:rsidP="00D74490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2020-07-01</w:t>
            </w:r>
          </w:p>
        </w:tc>
        <w:tc>
          <w:tcPr>
            <w:tcW w:w="1836" w:type="dxa"/>
          </w:tcPr>
          <w:p w14:paraId="5F92ABA5" w14:textId="77777777" w:rsidR="00D74490" w:rsidRDefault="00D74490" w:rsidP="00D74490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ŠMSM</w:t>
            </w:r>
          </w:p>
        </w:tc>
      </w:tr>
      <w:tr w:rsidR="00D74490" w:rsidRPr="001F25C9" w14:paraId="4B97EAD9" w14:textId="77777777" w:rsidTr="00373D28">
        <w:tc>
          <w:tcPr>
            <w:tcW w:w="5986" w:type="dxa"/>
          </w:tcPr>
          <w:p w14:paraId="782EF918" w14:textId="77777777" w:rsidR="00D74490" w:rsidRDefault="00D74490" w:rsidP="00D74490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>Priimti įstatymų (PĮ, VSAĮ) įgyvendinamuosius teisės aktus (įsigaliojimas 2021-01-01)</w:t>
            </w:r>
          </w:p>
        </w:tc>
        <w:tc>
          <w:tcPr>
            <w:tcW w:w="1806" w:type="dxa"/>
          </w:tcPr>
          <w:p w14:paraId="3D1705D4" w14:textId="77777777" w:rsidR="00D74490" w:rsidRDefault="00D74490" w:rsidP="00D74490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2020-12-31</w:t>
            </w:r>
          </w:p>
        </w:tc>
        <w:tc>
          <w:tcPr>
            <w:tcW w:w="1836" w:type="dxa"/>
          </w:tcPr>
          <w:p w14:paraId="37477673" w14:textId="77777777" w:rsidR="00D74490" w:rsidRDefault="00D74490" w:rsidP="00D74490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PD, VSAT</w:t>
            </w:r>
          </w:p>
        </w:tc>
      </w:tr>
      <w:tr w:rsidR="00D74490" w:rsidRPr="001F25C9" w14:paraId="05A45685" w14:textId="77777777" w:rsidTr="00373D28">
        <w:tc>
          <w:tcPr>
            <w:tcW w:w="5986" w:type="dxa"/>
            <w:shd w:val="clear" w:color="auto" w:fill="F7CAAC" w:themeFill="accent2" w:themeFillTint="66"/>
          </w:tcPr>
          <w:p w14:paraId="1E197534" w14:textId="365E2049" w:rsidR="00D74490" w:rsidRPr="006D5CC2" w:rsidRDefault="00D74490" w:rsidP="00D74490">
            <w:pPr>
              <w:tabs>
                <w:tab w:val="left" w:pos="993"/>
              </w:tabs>
              <w:spacing w:line="276" w:lineRule="auto"/>
              <w:jc w:val="both"/>
              <w:rPr>
                <w:b/>
                <w:lang w:val="lt-LT"/>
              </w:rPr>
            </w:pPr>
            <w:r w:rsidRPr="006D5CC2">
              <w:rPr>
                <w:b/>
                <w:lang w:val="lt-LT"/>
              </w:rPr>
              <w:t>II. Kolegijos įsteigimas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51B214B8" w14:textId="77777777" w:rsidR="00D74490" w:rsidRPr="00373D28" w:rsidRDefault="00D74490" w:rsidP="00D74490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Nuo </w:t>
            </w:r>
            <w:r w:rsidRPr="00373D28">
              <w:rPr>
                <w:lang w:val="lt-LT"/>
              </w:rPr>
              <w:t>2020-07</w:t>
            </w:r>
            <w:r>
              <w:rPr>
                <w:lang w:val="lt-LT"/>
              </w:rPr>
              <w:t>-01</w:t>
            </w:r>
          </w:p>
        </w:tc>
        <w:tc>
          <w:tcPr>
            <w:tcW w:w="1836" w:type="dxa"/>
            <w:shd w:val="clear" w:color="auto" w:fill="F7CAAC" w:themeFill="accent2" w:themeFillTint="66"/>
          </w:tcPr>
          <w:p w14:paraId="37D1C5F7" w14:textId="77777777" w:rsidR="00D74490" w:rsidRPr="006D5CC2" w:rsidRDefault="00D74490" w:rsidP="00D74490">
            <w:pPr>
              <w:tabs>
                <w:tab w:val="left" w:pos="993"/>
              </w:tabs>
              <w:spacing w:line="276" w:lineRule="auto"/>
              <w:jc w:val="both"/>
              <w:rPr>
                <w:b/>
                <w:lang w:val="lt-LT"/>
              </w:rPr>
            </w:pPr>
          </w:p>
        </w:tc>
      </w:tr>
      <w:tr w:rsidR="008C3E17" w:rsidRPr="001F25C9" w14:paraId="076D04AC" w14:textId="77777777" w:rsidTr="00373D28">
        <w:tc>
          <w:tcPr>
            <w:tcW w:w="5986" w:type="dxa"/>
          </w:tcPr>
          <w:p w14:paraId="58271B84" w14:textId="320C295B" w:rsidR="008C3E17" w:rsidRPr="00E808ED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>Priimti LRV</w:t>
            </w:r>
            <w:r w:rsidRPr="00B91482">
              <w:rPr>
                <w:lang w:val="lt-LT"/>
              </w:rPr>
              <w:t xml:space="preserve"> nutarimą, kuriuo </w:t>
            </w:r>
            <w:r>
              <w:rPr>
                <w:lang w:val="lt-LT"/>
              </w:rPr>
              <w:t>į</w:t>
            </w:r>
            <w:r w:rsidRPr="00B91482">
              <w:rPr>
                <w:lang w:val="lt-LT"/>
              </w:rPr>
              <w:t xml:space="preserve">steigiama </w:t>
            </w:r>
            <w:r>
              <w:rPr>
                <w:lang w:val="lt-LT"/>
              </w:rPr>
              <w:t xml:space="preserve">valstybinė </w:t>
            </w:r>
            <w:r w:rsidRPr="00B91482">
              <w:rPr>
                <w:lang w:val="lt-LT"/>
              </w:rPr>
              <w:t>aukštoji mokykla</w:t>
            </w:r>
            <w:r>
              <w:rPr>
                <w:lang w:val="lt-LT"/>
              </w:rPr>
              <w:t xml:space="preserve"> (Kolegija) ir patvirtinamas Kolegijos statutas</w:t>
            </w:r>
          </w:p>
        </w:tc>
        <w:tc>
          <w:tcPr>
            <w:tcW w:w="1806" w:type="dxa"/>
          </w:tcPr>
          <w:p w14:paraId="6F578060" w14:textId="179B4FEB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2020-07-01</w:t>
            </w:r>
          </w:p>
        </w:tc>
        <w:tc>
          <w:tcPr>
            <w:tcW w:w="1836" w:type="dxa"/>
          </w:tcPr>
          <w:p w14:paraId="0AE4D286" w14:textId="3C55A544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ŠMSM</w:t>
            </w:r>
          </w:p>
        </w:tc>
      </w:tr>
      <w:tr w:rsidR="008C3E17" w:rsidRPr="001F25C9" w14:paraId="5FA14472" w14:textId="77777777" w:rsidTr="00373D28">
        <w:tc>
          <w:tcPr>
            <w:tcW w:w="5986" w:type="dxa"/>
          </w:tcPr>
          <w:p w14:paraId="0C97F23A" w14:textId="696A177C" w:rsidR="008C3E17" w:rsidRPr="00841A60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 w:rsidRPr="00E808ED">
              <w:rPr>
                <w:lang w:val="lt-LT"/>
              </w:rPr>
              <w:t>Įsteigti Kolegiją – įregistruoti juridinių asmenų registre</w:t>
            </w:r>
            <w:r w:rsidRPr="00BA5E4B">
              <w:rPr>
                <w:lang w:val="lt-LT"/>
              </w:rPr>
              <w:t xml:space="preserve"> (įsigaliojus priimtiems įstatymams</w:t>
            </w:r>
            <w:r w:rsidRPr="00841A60">
              <w:rPr>
                <w:lang w:val="lt-LT"/>
              </w:rPr>
              <w:t xml:space="preserve"> ir LRV nutarimui dėl Kolegijos įsteigimo)</w:t>
            </w:r>
          </w:p>
        </w:tc>
        <w:tc>
          <w:tcPr>
            <w:tcW w:w="1806" w:type="dxa"/>
          </w:tcPr>
          <w:p w14:paraId="3C34609B" w14:textId="650484AF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2020-07-15</w:t>
            </w:r>
          </w:p>
        </w:tc>
        <w:tc>
          <w:tcPr>
            <w:tcW w:w="1836" w:type="dxa"/>
          </w:tcPr>
          <w:p w14:paraId="406AE35D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</w:t>
            </w:r>
          </w:p>
        </w:tc>
      </w:tr>
      <w:tr w:rsidR="008C3E17" w:rsidRPr="001F25C9" w14:paraId="4A055924" w14:textId="77777777" w:rsidTr="00373D28">
        <w:tc>
          <w:tcPr>
            <w:tcW w:w="5986" w:type="dxa"/>
          </w:tcPr>
          <w:p w14:paraId="48CBA533" w14:textId="77777777" w:rsidR="008C3E17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>Paskirti Kolegijos direktorių</w:t>
            </w:r>
          </w:p>
        </w:tc>
        <w:tc>
          <w:tcPr>
            <w:tcW w:w="1806" w:type="dxa"/>
          </w:tcPr>
          <w:p w14:paraId="478D82EC" w14:textId="07C0C30B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2020-07-31</w:t>
            </w:r>
          </w:p>
        </w:tc>
        <w:tc>
          <w:tcPr>
            <w:tcW w:w="1836" w:type="dxa"/>
          </w:tcPr>
          <w:p w14:paraId="1AE47912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</w:t>
            </w:r>
          </w:p>
        </w:tc>
      </w:tr>
      <w:tr w:rsidR="008C3E17" w:rsidRPr="001F25C9" w14:paraId="531D30BD" w14:textId="77777777" w:rsidTr="00373D28">
        <w:tc>
          <w:tcPr>
            <w:tcW w:w="5986" w:type="dxa"/>
          </w:tcPr>
          <w:p w14:paraId="4A399D5C" w14:textId="77777777" w:rsidR="008C3E17" w:rsidRPr="0047212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 w:rsidRPr="0047212F">
              <w:rPr>
                <w:lang w:val="lt-LT"/>
              </w:rPr>
              <w:t xml:space="preserve">Patvirtinti </w:t>
            </w:r>
            <w:r>
              <w:rPr>
                <w:lang w:val="lt-LT"/>
              </w:rPr>
              <w:t>K</w:t>
            </w:r>
            <w:r w:rsidRPr="0047212F">
              <w:rPr>
                <w:lang w:val="lt-LT"/>
              </w:rPr>
              <w:t>olegijos struktūrą</w:t>
            </w:r>
          </w:p>
        </w:tc>
        <w:tc>
          <w:tcPr>
            <w:tcW w:w="1806" w:type="dxa"/>
          </w:tcPr>
          <w:p w14:paraId="1F569FC0" w14:textId="59B9F8F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2020-07-31</w:t>
            </w:r>
          </w:p>
        </w:tc>
        <w:tc>
          <w:tcPr>
            <w:tcW w:w="1836" w:type="dxa"/>
          </w:tcPr>
          <w:p w14:paraId="593B4D9C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</w:t>
            </w:r>
          </w:p>
        </w:tc>
      </w:tr>
      <w:tr w:rsidR="008C3E17" w:rsidRPr="001F25C9" w14:paraId="3F85F0FF" w14:textId="77777777" w:rsidTr="00373D28">
        <w:tc>
          <w:tcPr>
            <w:tcW w:w="5986" w:type="dxa"/>
          </w:tcPr>
          <w:p w14:paraId="21E39F0D" w14:textId="77777777" w:rsidR="008C3E17" w:rsidRPr="0047212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>Įdarbinti K</w:t>
            </w:r>
            <w:r w:rsidRPr="0047212F">
              <w:rPr>
                <w:lang w:val="lt-LT"/>
              </w:rPr>
              <w:t>olegijos pedagoginį ir administracinį personalą</w:t>
            </w:r>
          </w:p>
        </w:tc>
        <w:tc>
          <w:tcPr>
            <w:tcW w:w="1806" w:type="dxa"/>
          </w:tcPr>
          <w:p w14:paraId="345967C7" w14:textId="77C143D8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2020-10-01</w:t>
            </w:r>
          </w:p>
        </w:tc>
        <w:tc>
          <w:tcPr>
            <w:tcW w:w="1836" w:type="dxa"/>
          </w:tcPr>
          <w:p w14:paraId="64EEFDA8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</w:tr>
      <w:tr w:rsidR="008C3E17" w:rsidRPr="001F25C9" w14:paraId="16FC7B4B" w14:textId="77777777" w:rsidTr="00373D28">
        <w:tc>
          <w:tcPr>
            <w:tcW w:w="5986" w:type="dxa"/>
            <w:shd w:val="clear" w:color="auto" w:fill="F7CAAC" w:themeFill="accent2" w:themeFillTint="66"/>
          </w:tcPr>
          <w:p w14:paraId="107B2DBF" w14:textId="4A98132C" w:rsidR="008C3E17" w:rsidRPr="004D5BA0" w:rsidRDefault="008C3E17" w:rsidP="008C3E17">
            <w:pPr>
              <w:pStyle w:val="Sraopastraipa"/>
              <w:tabs>
                <w:tab w:val="left" w:pos="993"/>
              </w:tabs>
              <w:spacing w:line="276" w:lineRule="auto"/>
              <w:ind w:left="29"/>
              <w:jc w:val="both"/>
              <w:rPr>
                <w:b/>
                <w:lang w:val="lt-LT"/>
              </w:rPr>
            </w:pPr>
            <w:r w:rsidRPr="004D5BA0">
              <w:rPr>
                <w:b/>
                <w:lang w:val="lt-LT"/>
              </w:rPr>
              <w:t xml:space="preserve">III. </w:t>
            </w:r>
            <w:r>
              <w:rPr>
                <w:b/>
                <w:lang w:val="lt-LT"/>
              </w:rPr>
              <w:t>Policijos ir pasienio filialų įsteigimas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6096BA52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2020-01-01</w:t>
            </w:r>
          </w:p>
        </w:tc>
        <w:tc>
          <w:tcPr>
            <w:tcW w:w="1836" w:type="dxa"/>
            <w:shd w:val="clear" w:color="auto" w:fill="F7CAAC" w:themeFill="accent2" w:themeFillTint="66"/>
          </w:tcPr>
          <w:p w14:paraId="1176D600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</w:p>
        </w:tc>
      </w:tr>
      <w:tr w:rsidR="008C3E17" w:rsidRPr="001F25C9" w14:paraId="36A33EA4" w14:textId="77777777" w:rsidTr="00373D28">
        <w:tc>
          <w:tcPr>
            <w:tcW w:w="5986" w:type="dxa"/>
          </w:tcPr>
          <w:p w14:paraId="6F12B60C" w14:textId="23971D13" w:rsidR="008C3E17" w:rsidRPr="00E52356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Pr="00E52356">
              <w:rPr>
                <w:lang w:val="lt-LT"/>
              </w:rPr>
              <w:t xml:space="preserve">Patvirtinti LRV nutarimu LPM reorganizavimo prijungimo prie Kolegijos būdu </w:t>
            </w:r>
            <w:r>
              <w:rPr>
                <w:lang w:val="lt-LT"/>
              </w:rPr>
              <w:t>sprendimą (</w:t>
            </w:r>
            <w:r w:rsidRPr="00E52356">
              <w:rPr>
                <w:lang w:val="lt-LT"/>
              </w:rPr>
              <w:t>įsteigiant Kolegijos filialą</w:t>
            </w:r>
            <w:r>
              <w:rPr>
                <w:lang w:val="lt-LT"/>
              </w:rPr>
              <w:t>) ir</w:t>
            </w:r>
            <w:r w:rsidRPr="00E52356">
              <w:rPr>
                <w:lang w:val="lt-LT"/>
              </w:rPr>
              <w:t xml:space="preserve"> paskelbti jį</w:t>
            </w:r>
            <w:r>
              <w:rPr>
                <w:lang w:val="lt-LT"/>
              </w:rPr>
              <w:t>,</w:t>
            </w:r>
            <w:r w:rsidRPr="00E52356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pradėti vykdyti </w:t>
            </w:r>
            <w:r w:rsidRPr="00E52356">
              <w:rPr>
                <w:lang w:val="lt-LT"/>
              </w:rPr>
              <w:t>reorganiz</w:t>
            </w:r>
            <w:r>
              <w:rPr>
                <w:lang w:val="lt-LT"/>
              </w:rPr>
              <w:t>avimą</w:t>
            </w:r>
          </w:p>
        </w:tc>
        <w:tc>
          <w:tcPr>
            <w:tcW w:w="1806" w:type="dxa"/>
          </w:tcPr>
          <w:p w14:paraId="3BDEE757" w14:textId="59CC8AF1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2020-07-31</w:t>
            </w:r>
          </w:p>
        </w:tc>
        <w:tc>
          <w:tcPr>
            <w:tcW w:w="1836" w:type="dxa"/>
          </w:tcPr>
          <w:p w14:paraId="715DCD8B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PD, LPM</w:t>
            </w:r>
          </w:p>
        </w:tc>
      </w:tr>
      <w:tr w:rsidR="008C3E17" w:rsidRPr="001F25C9" w14:paraId="1A194A13" w14:textId="77777777" w:rsidTr="00373D28">
        <w:tc>
          <w:tcPr>
            <w:tcW w:w="5986" w:type="dxa"/>
          </w:tcPr>
          <w:p w14:paraId="2FA6D7D8" w14:textId="44D4D61B" w:rsidR="008C3E17" w:rsidRPr="00E52356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szCs w:val="24"/>
                <w:lang w:val="lt-LT"/>
              </w:rPr>
              <w:t xml:space="preserve"> Patvirtinti Kolegijos struktūrinių pertvarkymų planą, pagal kurį įsteigiamas Kolegijos filialas pasienio pareigūnams rengti, ir pradėti vykdyti filialo steigimą. </w:t>
            </w:r>
          </w:p>
        </w:tc>
        <w:tc>
          <w:tcPr>
            <w:tcW w:w="1806" w:type="dxa"/>
          </w:tcPr>
          <w:p w14:paraId="2EB35123" w14:textId="063AD0E6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2020-08-31</w:t>
            </w:r>
          </w:p>
        </w:tc>
        <w:tc>
          <w:tcPr>
            <w:tcW w:w="1836" w:type="dxa"/>
          </w:tcPr>
          <w:p w14:paraId="303C731F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Kolegija, VSAT</w:t>
            </w:r>
          </w:p>
        </w:tc>
      </w:tr>
      <w:tr w:rsidR="008C3E17" w:rsidRPr="001F25C9" w14:paraId="39B7967B" w14:textId="77777777" w:rsidTr="00373D28">
        <w:tc>
          <w:tcPr>
            <w:tcW w:w="5986" w:type="dxa"/>
          </w:tcPr>
          <w:p w14:paraId="573B7E43" w14:textId="55EE75AE" w:rsidR="008C3E17" w:rsidRPr="00E52356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Pr="00E52356">
              <w:rPr>
                <w:szCs w:val="24"/>
                <w:lang w:val="lt-LT"/>
              </w:rPr>
              <w:t xml:space="preserve">Iki 2020-12-31 gauti </w:t>
            </w:r>
            <w:r>
              <w:rPr>
                <w:szCs w:val="24"/>
                <w:lang w:val="lt-LT"/>
              </w:rPr>
              <w:t>P</w:t>
            </w:r>
            <w:r w:rsidRPr="00E52356">
              <w:rPr>
                <w:szCs w:val="24"/>
                <w:lang w:val="lt-LT"/>
              </w:rPr>
              <w:t>olicininko modulinės profesinio mokymo programos licenciją Kolegijai</w:t>
            </w:r>
          </w:p>
        </w:tc>
        <w:tc>
          <w:tcPr>
            <w:tcW w:w="1806" w:type="dxa"/>
          </w:tcPr>
          <w:p w14:paraId="2067B57F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2020-12-31</w:t>
            </w:r>
          </w:p>
        </w:tc>
        <w:tc>
          <w:tcPr>
            <w:tcW w:w="1836" w:type="dxa"/>
          </w:tcPr>
          <w:p w14:paraId="45AA84DB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Kolegija, PD, LPM</w:t>
            </w:r>
          </w:p>
        </w:tc>
      </w:tr>
      <w:tr w:rsidR="008C3E17" w:rsidRPr="001F25C9" w14:paraId="3B5B5E10" w14:textId="77777777" w:rsidTr="00373D28">
        <w:tc>
          <w:tcPr>
            <w:tcW w:w="5986" w:type="dxa"/>
          </w:tcPr>
          <w:p w14:paraId="5314CD1E" w14:textId="38257731" w:rsidR="008C3E17" w:rsidRPr="00E52356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Pr="00E52356">
              <w:rPr>
                <w:szCs w:val="24"/>
                <w:lang w:val="lt-LT"/>
              </w:rPr>
              <w:t xml:space="preserve">Iki 2020-12-31 gauti </w:t>
            </w:r>
            <w:r>
              <w:rPr>
                <w:szCs w:val="24"/>
                <w:lang w:val="lt-LT"/>
              </w:rPr>
              <w:t>P</w:t>
            </w:r>
            <w:r w:rsidRPr="00E52356">
              <w:rPr>
                <w:szCs w:val="24"/>
                <w:lang w:val="lt-LT"/>
              </w:rPr>
              <w:t>asieniečio modulinės profesinio mokymo programos licenciją Kolegijai</w:t>
            </w:r>
          </w:p>
        </w:tc>
        <w:tc>
          <w:tcPr>
            <w:tcW w:w="1806" w:type="dxa"/>
          </w:tcPr>
          <w:p w14:paraId="600DC8F8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2020-12-31</w:t>
            </w:r>
          </w:p>
        </w:tc>
        <w:tc>
          <w:tcPr>
            <w:tcW w:w="1836" w:type="dxa"/>
          </w:tcPr>
          <w:p w14:paraId="0BE3C077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Kolegija, VSAT</w:t>
            </w:r>
          </w:p>
        </w:tc>
      </w:tr>
      <w:tr w:rsidR="008C3E17" w:rsidRPr="001F25C9" w14:paraId="1A4B41A2" w14:textId="77777777" w:rsidTr="00373D28">
        <w:tc>
          <w:tcPr>
            <w:tcW w:w="5986" w:type="dxa"/>
          </w:tcPr>
          <w:p w14:paraId="3B345492" w14:textId="745880E6" w:rsidR="008C3E17" w:rsidRPr="00E52356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 </w:t>
            </w:r>
            <w:r w:rsidRPr="00E52356">
              <w:rPr>
                <w:lang w:val="lt-LT"/>
              </w:rPr>
              <w:t xml:space="preserve">Įsteigti </w:t>
            </w:r>
            <w:r>
              <w:rPr>
                <w:lang w:val="lt-LT"/>
              </w:rPr>
              <w:t xml:space="preserve">Kolegijos </w:t>
            </w:r>
            <w:r w:rsidRPr="00E52356">
              <w:rPr>
                <w:lang w:val="lt-LT"/>
              </w:rPr>
              <w:t>policijos pareigūnų rengimo filialą</w:t>
            </w:r>
            <w:r>
              <w:rPr>
                <w:lang w:val="lt-LT"/>
              </w:rPr>
              <w:t>, įregistruoti jį Registrų centre, įdarbinti LPM darbuotojus, perduoti LPM lėšas ir turtą</w:t>
            </w:r>
          </w:p>
        </w:tc>
        <w:tc>
          <w:tcPr>
            <w:tcW w:w="1806" w:type="dxa"/>
          </w:tcPr>
          <w:p w14:paraId="619D26D3" w14:textId="7B7DF181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2021-01-01</w:t>
            </w:r>
          </w:p>
        </w:tc>
        <w:tc>
          <w:tcPr>
            <w:tcW w:w="1836" w:type="dxa"/>
          </w:tcPr>
          <w:p w14:paraId="64E758EC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Kolegija, PD</w:t>
            </w:r>
          </w:p>
        </w:tc>
      </w:tr>
      <w:tr w:rsidR="008C3E17" w:rsidRPr="001F25C9" w14:paraId="19250AA4" w14:textId="77777777" w:rsidTr="00373D28">
        <w:tc>
          <w:tcPr>
            <w:tcW w:w="5986" w:type="dxa"/>
          </w:tcPr>
          <w:p w14:paraId="5421ACE8" w14:textId="0255FA3C" w:rsidR="008C3E17" w:rsidRPr="00E52356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Įsteigti Kolegijos pasienio pareigūnų rengimo filialą, įregistruoti jį Registrų centre, įdarbinti VSAT </w:t>
            </w:r>
            <w:r w:rsidRPr="000F0F09">
              <w:rPr>
                <w:lang w:val="lt-LT"/>
              </w:rPr>
              <w:t>PM</w:t>
            </w:r>
            <w:r>
              <w:rPr>
                <w:lang w:val="lt-LT"/>
              </w:rPr>
              <w:t xml:space="preserve"> darbuotojus, perduoti VSAT </w:t>
            </w:r>
            <w:r w:rsidRPr="000F0F09">
              <w:rPr>
                <w:lang w:val="lt-LT"/>
              </w:rPr>
              <w:t>PM</w:t>
            </w:r>
            <w:r>
              <w:rPr>
                <w:lang w:val="lt-LT"/>
              </w:rPr>
              <w:t xml:space="preserve"> lėšas ir turtą</w:t>
            </w:r>
          </w:p>
        </w:tc>
        <w:tc>
          <w:tcPr>
            <w:tcW w:w="1806" w:type="dxa"/>
          </w:tcPr>
          <w:p w14:paraId="2AF31DF1" w14:textId="012EA334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2021-01-01</w:t>
            </w:r>
          </w:p>
        </w:tc>
        <w:tc>
          <w:tcPr>
            <w:tcW w:w="1836" w:type="dxa"/>
          </w:tcPr>
          <w:p w14:paraId="4BD08256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Kolegija, VSAT</w:t>
            </w:r>
          </w:p>
        </w:tc>
      </w:tr>
      <w:tr w:rsidR="008C3E17" w:rsidRPr="001F25C9" w14:paraId="2E070D27" w14:textId="77777777" w:rsidTr="00373D28">
        <w:tc>
          <w:tcPr>
            <w:tcW w:w="5986" w:type="dxa"/>
          </w:tcPr>
          <w:p w14:paraId="3D15F08C" w14:textId="0FF7C298" w:rsidR="008C3E17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Kolegijos filialuose pradėti vykdyti policininko ir pasieniečio modulines profesinio mokymo programas (kursantams tęsiamas profesinis mokymas pagal šias programas, prasidėjęs 2020-09-01)</w:t>
            </w:r>
          </w:p>
        </w:tc>
        <w:tc>
          <w:tcPr>
            <w:tcW w:w="1806" w:type="dxa"/>
          </w:tcPr>
          <w:p w14:paraId="0DBA02D4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Nuo 2021-01-01</w:t>
            </w:r>
          </w:p>
        </w:tc>
        <w:tc>
          <w:tcPr>
            <w:tcW w:w="1836" w:type="dxa"/>
          </w:tcPr>
          <w:p w14:paraId="340B3BEF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</w:tr>
      <w:tr w:rsidR="008C3E17" w:rsidRPr="001F25C9" w14:paraId="36C729DE" w14:textId="77777777" w:rsidTr="00373D28">
        <w:tc>
          <w:tcPr>
            <w:tcW w:w="5986" w:type="dxa"/>
            <w:shd w:val="clear" w:color="auto" w:fill="F7CAAC" w:themeFill="accent2" w:themeFillTint="66"/>
          </w:tcPr>
          <w:p w14:paraId="5F905607" w14:textId="7FDC0C14" w:rsidR="008C3E17" w:rsidRPr="004D5BA0" w:rsidRDefault="008C3E17" w:rsidP="006E3457">
            <w:pPr>
              <w:tabs>
                <w:tab w:val="left" w:pos="993"/>
              </w:tabs>
              <w:spacing w:line="276" w:lineRule="auto"/>
              <w:jc w:val="both"/>
              <w:rPr>
                <w:b/>
                <w:lang w:val="lt-LT"/>
              </w:rPr>
            </w:pPr>
            <w:r w:rsidRPr="004D5BA0">
              <w:rPr>
                <w:b/>
                <w:lang w:val="lt-LT"/>
              </w:rPr>
              <w:t xml:space="preserve">IV. </w:t>
            </w:r>
            <w:r w:rsidR="006E3457">
              <w:rPr>
                <w:b/>
                <w:lang w:val="lt-LT"/>
              </w:rPr>
              <w:t xml:space="preserve">Leidimas </w:t>
            </w:r>
            <w:r w:rsidRPr="004D5BA0">
              <w:rPr>
                <w:b/>
                <w:lang w:val="lt-LT"/>
              </w:rPr>
              <w:t>Kolegij</w:t>
            </w:r>
            <w:r w:rsidR="006E3457">
              <w:rPr>
                <w:b/>
                <w:lang w:val="lt-LT"/>
              </w:rPr>
              <w:t>ai vykdyti studijas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3F41219C" w14:textId="780682DC" w:rsidR="008C3E17" w:rsidRPr="001F25C9" w:rsidRDefault="008C3E17" w:rsidP="00B7093B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2021-03-31</w:t>
            </w:r>
          </w:p>
        </w:tc>
        <w:tc>
          <w:tcPr>
            <w:tcW w:w="1836" w:type="dxa"/>
            <w:shd w:val="clear" w:color="auto" w:fill="F7CAAC" w:themeFill="accent2" w:themeFillTint="66"/>
          </w:tcPr>
          <w:p w14:paraId="40B33A0F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</w:p>
        </w:tc>
      </w:tr>
      <w:tr w:rsidR="008C3E17" w:rsidRPr="00241BF8" w14:paraId="7BA9702C" w14:textId="77777777" w:rsidTr="00373D28">
        <w:tc>
          <w:tcPr>
            <w:tcW w:w="5986" w:type="dxa"/>
          </w:tcPr>
          <w:p w14:paraId="119DEA04" w14:textId="1A1B2E38" w:rsidR="008C3E17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P</w:t>
            </w:r>
            <w:r w:rsidRPr="001F25C9">
              <w:rPr>
                <w:lang w:val="lt-LT"/>
              </w:rPr>
              <w:t>agal MSĮ 42 straipsnį</w:t>
            </w:r>
            <w:r>
              <w:rPr>
                <w:lang w:val="lt-LT"/>
              </w:rPr>
              <w:t xml:space="preserve"> parengti ir pateikti paraišką</w:t>
            </w:r>
            <w:r w:rsidRPr="001F25C9">
              <w:rPr>
                <w:lang w:val="lt-LT"/>
              </w:rPr>
              <w:t xml:space="preserve"> leidim</w:t>
            </w:r>
            <w:r>
              <w:rPr>
                <w:lang w:val="lt-LT"/>
              </w:rPr>
              <w:t>ui</w:t>
            </w:r>
            <w:r w:rsidRPr="001F25C9">
              <w:rPr>
                <w:lang w:val="lt-LT"/>
              </w:rPr>
              <w:t xml:space="preserve"> vykdyti studijas ir su studijomis susijusią veiklą</w:t>
            </w:r>
            <w:r>
              <w:rPr>
                <w:lang w:val="lt-LT"/>
              </w:rPr>
              <w:t xml:space="preserve"> gauti (gauti VSD išvadą, gauti SKVC išvadą, parengti studijų programų aprašus, parengti </w:t>
            </w:r>
            <w:r w:rsidRPr="00FD0DE9">
              <w:rPr>
                <w:lang w:val="lt-LT"/>
              </w:rPr>
              <w:t>ketinamų vykdyti taikomųjų mokslinių tyrimų</w:t>
            </w:r>
            <w:r>
              <w:rPr>
                <w:lang w:val="lt-LT"/>
              </w:rPr>
              <w:t xml:space="preserve"> ir</w:t>
            </w:r>
            <w:r w:rsidRPr="00FD0DE9">
              <w:rPr>
                <w:lang w:val="lt-LT"/>
              </w:rPr>
              <w:t xml:space="preserve"> eksperimentinės plėtros </w:t>
            </w:r>
            <w:r>
              <w:rPr>
                <w:lang w:val="lt-LT"/>
              </w:rPr>
              <w:t xml:space="preserve">aprašymą, parengti </w:t>
            </w:r>
            <w:r w:rsidRPr="00FD0DE9">
              <w:rPr>
                <w:lang w:val="lt-LT"/>
              </w:rPr>
              <w:t>Leidimo vykdyti studijas ir su studijomis susijusią veiklą</w:t>
            </w:r>
            <w:r>
              <w:rPr>
                <w:lang w:val="lt-LT"/>
              </w:rPr>
              <w:t xml:space="preserve"> paraišką, Kolegijos </w:t>
            </w:r>
            <w:r w:rsidRPr="00FD0DE9">
              <w:rPr>
                <w:lang w:val="lt-LT"/>
              </w:rPr>
              <w:t>veiklos finansin</w:t>
            </w:r>
            <w:r>
              <w:rPr>
                <w:lang w:val="lt-LT"/>
              </w:rPr>
              <w:t>į</w:t>
            </w:r>
            <w:r w:rsidRPr="00FD0DE9">
              <w:rPr>
                <w:lang w:val="lt-LT"/>
              </w:rPr>
              <w:t xml:space="preserve"> plan</w:t>
            </w:r>
            <w:r>
              <w:rPr>
                <w:lang w:val="lt-LT"/>
              </w:rPr>
              <w:t xml:space="preserve">ą, </w:t>
            </w:r>
            <w:r w:rsidRPr="00FD0DE9">
              <w:rPr>
                <w:lang w:val="lt-LT"/>
              </w:rPr>
              <w:t>ketinamų įdarbinti dėstytojų ir kitų darbuotojų sąraš</w:t>
            </w:r>
            <w:r>
              <w:rPr>
                <w:lang w:val="lt-LT"/>
              </w:rPr>
              <w:t>ą</w:t>
            </w:r>
            <w:r w:rsidRPr="00FD0DE9">
              <w:rPr>
                <w:lang w:val="lt-LT"/>
              </w:rPr>
              <w:t xml:space="preserve"> </w:t>
            </w:r>
            <w:r>
              <w:rPr>
                <w:lang w:val="lt-LT"/>
              </w:rPr>
              <w:t>ir kt.)</w:t>
            </w:r>
          </w:p>
        </w:tc>
        <w:tc>
          <w:tcPr>
            <w:tcW w:w="1806" w:type="dxa"/>
          </w:tcPr>
          <w:p w14:paraId="7227500D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2021-03-31</w:t>
            </w:r>
          </w:p>
        </w:tc>
        <w:tc>
          <w:tcPr>
            <w:tcW w:w="1836" w:type="dxa"/>
          </w:tcPr>
          <w:p w14:paraId="6936F031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Kolegija, ŠMSM, SKVC, PD, VSAT</w:t>
            </w:r>
          </w:p>
        </w:tc>
      </w:tr>
      <w:tr w:rsidR="008C3E17" w:rsidRPr="00241BF8" w14:paraId="2849372D" w14:textId="77777777" w:rsidTr="00373D28">
        <w:tc>
          <w:tcPr>
            <w:tcW w:w="5986" w:type="dxa"/>
          </w:tcPr>
          <w:p w14:paraId="2E41492A" w14:textId="3CEB0161" w:rsidR="008C3E17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Pr="0047212F">
              <w:rPr>
                <w:lang w:val="lt-LT"/>
              </w:rPr>
              <w:t xml:space="preserve">Gauti leidimą </w:t>
            </w:r>
            <w:r>
              <w:rPr>
                <w:lang w:val="lt-LT"/>
              </w:rPr>
              <w:t xml:space="preserve">Kolegijai </w:t>
            </w:r>
            <w:r w:rsidRPr="001F25C9">
              <w:rPr>
                <w:lang w:val="lt-LT"/>
              </w:rPr>
              <w:t xml:space="preserve">vykdyti studijas ir su studijomis susijusią veiklą </w:t>
            </w:r>
          </w:p>
        </w:tc>
        <w:tc>
          <w:tcPr>
            <w:tcW w:w="1806" w:type="dxa"/>
          </w:tcPr>
          <w:p w14:paraId="19A0896E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2021-03-31</w:t>
            </w:r>
          </w:p>
        </w:tc>
        <w:tc>
          <w:tcPr>
            <w:tcW w:w="1836" w:type="dxa"/>
          </w:tcPr>
          <w:p w14:paraId="3EC50B24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Kolegija, ŠMSM, SKVC, PD, VSAT</w:t>
            </w:r>
          </w:p>
        </w:tc>
      </w:tr>
      <w:tr w:rsidR="008C3E17" w:rsidRPr="001F25C9" w14:paraId="7B633369" w14:textId="77777777" w:rsidTr="00373D28">
        <w:tc>
          <w:tcPr>
            <w:tcW w:w="5986" w:type="dxa"/>
          </w:tcPr>
          <w:p w14:paraId="3F6955FC" w14:textId="62AD34B7" w:rsidR="008C3E17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Par</w:t>
            </w:r>
            <w:r w:rsidRPr="001F25C9">
              <w:rPr>
                <w:lang w:val="lt-LT"/>
              </w:rPr>
              <w:t xml:space="preserve">engti </w:t>
            </w:r>
            <w:r>
              <w:rPr>
                <w:lang w:val="lt-LT"/>
              </w:rPr>
              <w:t xml:space="preserve">koleginių studijų programas policijos ir pasienio pareigūnams rengti ir pateikti derinti </w:t>
            </w:r>
            <w:r>
              <w:rPr>
                <w:color w:val="000000" w:themeColor="text1"/>
                <w:szCs w:val="24"/>
                <w:lang w:val="lt-LT"/>
              </w:rPr>
              <w:t>SKVC</w:t>
            </w:r>
          </w:p>
        </w:tc>
        <w:tc>
          <w:tcPr>
            <w:tcW w:w="1806" w:type="dxa"/>
          </w:tcPr>
          <w:p w14:paraId="4714764B" w14:textId="3A5727FD" w:rsidR="008C3E17" w:rsidRPr="00B7093B" w:rsidRDefault="00713D86" w:rsidP="0068658B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 w:rsidRPr="00B7093B">
              <w:rPr>
                <w:lang w:val="lt-LT"/>
              </w:rPr>
              <w:t xml:space="preserve">Iki </w:t>
            </w:r>
            <w:r w:rsidR="008C3E17" w:rsidRPr="00B7093B">
              <w:rPr>
                <w:lang w:val="lt-LT"/>
              </w:rPr>
              <w:t>202</w:t>
            </w:r>
            <w:r w:rsidR="0068658B" w:rsidRPr="00B7093B">
              <w:rPr>
                <w:lang w:val="lt-LT"/>
              </w:rPr>
              <w:t>1</w:t>
            </w:r>
            <w:r w:rsidR="008C3E17" w:rsidRPr="00B7093B">
              <w:rPr>
                <w:lang w:val="lt-LT"/>
              </w:rPr>
              <w:t>-0</w:t>
            </w:r>
            <w:r w:rsidRPr="00B7093B">
              <w:rPr>
                <w:lang w:val="lt-LT"/>
              </w:rPr>
              <w:t>2</w:t>
            </w:r>
            <w:r w:rsidR="008C3E17" w:rsidRPr="00B7093B">
              <w:rPr>
                <w:lang w:val="lt-LT"/>
              </w:rPr>
              <w:t>-01</w:t>
            </w:r>
          </w:p>
        </w:tc>
        <w:tc>
          <w:tcPr>
            <w:tcW w:w="1836" w:type="dxa"/>
          </w:tcPr>
          <w:p w14:paraId="770AFB9A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Kolegija, PD, VSAT, ŠMSM</w:t>
            </w:r>
          </w:p>
        </w:tc>
      </w:tr>
      <w:tr w:rsidR="008C3E17" w:rsidRPr="001F25C9" w14:paraId="55C47953" w14:textId="77777777" w:rsidTr="00373D28">
        <w:tc>
          <w:tcPr>
            <w:tcW w:w="5986" w:type="dxa"/>
          </w:tcPr>
          <w:p w14:paraId="27B835B6" w14:textId="1903C4C9" w:rsidR="008C3E17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Gauti SKVC pritarimą dėl koleginių studijų programų</w:t>
            </w:r>
          </w:p>
        </w:tc>
        <w:tc>
          <w:tcPr>
            <w:tcW w:w="1806" w:type="dxa"/>
          </w:tcPr>
          <w:p w14:paraId="60F1569D" w14:textId="572C2125" w:rsidR="008C3E17" w:rsidRPr="001F25C9" w:rsidRDefault="008C3E17" w:rsidP="00FE2BCB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Iki 2021-0</w:t>
            </w:r>
            <w:r w:rsidR="00FE2BCB">
              <w:rPr>
                <w:color w:val="000000" w:themeColor="text1"/>
                <w:szCs w:val="24"/>
                <w:lang w:val="lt-LT"/>
              </w:rPr>
              <w:t>3</w:t>
            </w:r>
            <w:r>
              <w:rPr>
                <w:color w:val="000000" w:themeColor="text1"/>
                <w:szCs w:val="24"/>
                <w:lang w:val="lt-LT"/>
              </w:rPr>
              <w:t>-</w:t>
            </w:r>
            <w:r w:rsidR="00FE2BCB">
              <w:rPr>
                <w:color w:val="000000" w:themeColor="text1"/>
                <w:szCs w:val="24"/>
                <w:lang w:val="lt-LT"/>
              </w:rPr>
              <w:t>3</w:t>
            </w:r>
            <w:r>
              <w:rPr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836" w:type="dxa"/>
          </w:tcPr>
          <w:p w14:paraId="2594BA86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Kolegija, PD, VSAT, ŠMSM</w:t>
            </w:r>
          </w:p>
        </w:tc>
      </w:tr>
      <w:tr w:rsidR="008C3E17" w:rsidRPr="001F25C9" w14:paraId="0448DABB" w14:textId="77777777" w:rsidTr="00373D28">
        <w:tc>
          <w:tcPr>
            <w:tcW w:w="5986" w:type="dxa"/>
            <w:shd w:val="clear" w:color="auto" w:fill="F7CAAC" w:themeFill="accent2" w:themeFillTint="66"/>
          </w:tcPr>
          <w:p w14:paraId="6D6F4C67" w14:textId="4BBAC493" w:rsidR="008C3E17" w:rsidRPr="004D5BA0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b/>
                <w:lang w:val="lt-LT"/>
              </w:rPr>
            </w:pPr>
            <w:r w:rsidRPr="004D5BA0">
              <w:rPr>
                <w:b/>
                <w:lang w:val="lt-LT"/>
              </w:rPr>
              <w:t>V. Priėmimas į Kolegiją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61D2F0CB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Nuo 2021-05-01</w:t>
            </w:r>
          </w:p>
        </w:tc>
        <w:tc>
          <w:tcPr>
            <w:tcW w:w="1836" w:type="dxa"/>
            <w:shd w:val="clear" w:color="auto" w:fill="F7CAAC" w:themeFill="accent2" w:themeFillTint="66"/>
          </w:tcPr>
          <w:p w14:paraId="746C92CE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</w:p>
        </w:tc>
      </w:tr>
      <w:tr w:rsidR="008C3E17" w:rsidRPr="001F25C9" w14:paraId="19E2A621" w14:textId="77777777" w:rsidTr="00373D28">
        <w:tc>
          <w:tcPr>
            <w:tcW w:w="5986" w:type="dxa"/>
          </w:tcPr>
          <w:p w14:paraId="79FBEF01" w14:textId="7B2C300D" w:rsidR="008C3E17" w:rsidRPr="00994834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 xml:space="preserve"> </w:t>
            </w:r>
            <w:r w:rsidRPr="00994834">
              <w:rPr>
                <w:color w:val="000000" w:themeColor="text1"/>
                <w:szCs w:val="24"/>
                <w:lang w:val="lt-LT"/>
              </w:rPr>
              <w:t xml:space="preserve">Skelbti studentų priėmimą </w:t>
            </w:r>
            <w:r>
              <w:rPr>
                <w:color w:val="000000" w:themeColor="text1"/>
                <w:szCs w:val="24"/>
                <w:lang w:val="lt-LT"/>
              </w:rPr>
              <w:t>mokytis pagal</w:t>
            </w:r>
            <w:r w:rsidRPr="00994834">
              <w:rPr>
                <w:color w:val="000000" w:themeColor="text1"/>
                <w:szCs w:val="24"/>
                <w:lang w:val="lt-LT"/>
              </w:rPr>
              <w:t xml:space="preserve"> </w:t>
            </w:r>
            <w:r>
              <w:rPr>
                <w:color w:val="000000" w:themeColor="text1"/>
                <w:szCs w:val="24"/>
                <w:lang w:val="lt-LT"/>
              </w:rPr>
              <w:t xml:space="preserve">policijos ir pasienio pareigūnų rengimo </w:t>
            </w:r>
            <w:r w:rsidRPr="00994834">
              <w:rPr>
                <w:color w:val="000000" w:themeColor="text1"/>
                <w:szCs w:val="24"/>
                <w:lang w:val="lt-LT"/>
              </w:rPr>
              <w:t>kolegines programas</w:t>
            </w:r>
          </w:p>
        </w:tc>
        <w:tc>
          <w:tcPr>
            <w:tcW w:w="1806" w:type="dxa"/>
          </w:tcPr>
          <w:p w14:paraId="510CE69C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Nuo 2021-05-01</w:t>
            </w:r>
          </w:p>
        </w:tc>
        <w:tc>
          <w:tcPr>
            <w:tcW w:w="1836" w:type="dxa"/>
          </w:tcPr>
          <w:p w14:paraId="76F7C237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</w:tr>
      <w:tr w:rsidR="008C3E17" w:rsidRPr="001F25C9" w14:paraId="4915768C" w14:textId="77777777" w:rsidTr="00373D28">
        <w:tc>
          <w:tcPr>
            <w:tcW w:w="5986" w:type="dxa"/>
          </w:tcPr>
          <w:p w14:paraId="270BF411" w14:textId="2EF1057B" w:rsidR="008C3E17" w:rsidRPr="00994834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Pr="00994834">
              <w:rPr>
                <w:szCs w:val="24"/>
                <w:lang w:val="lt-LT"/>
              </w:rPr>
              <w:t>Vykdyti su kursantų atranka ir su priėmimu į Kolegiją susijusius veiksmus</w:t>
            </w:r>
          </w:p>
        </w:tc>
        <w:tc>
          <w:tcPr>
            <w:tcW w:w="1806" w:type="dxa"/>
          </w:tcPr>
          <w:p w14:paraId="109EECDF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Nuo 2021-05-01</w:t>
            </w:r>
          </w:p>
        </w:tc>
        <w:tc>
          <w:tcPr>
            <w:tcW w:w="1836" w:type="dxa"/>
          </w:tcPr>
          <w:p w14:paraId="3BF1DF6F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Kolegija </w:t>
            </w:r>
          </w:p>
        </w:tc>
      </w:tr>
      <w:tr w:rsidR="008C3E17" w:rsidRPr="001F25C9" w14:paraId="610A468D" w14:textId="77777777" w:rsidTr="00373D28">
        <w:tc>
          <w:tcPr>
            <w:tcW w:w="5986" w:type="dxa"/>
          </w:tcPr>
          <w:p w14:paraId="5771AECD" w14:textId="22252700" w:rsidR="008C3E17" w:rsidRPr="00994834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Pr="00994834">
              <w:rPr>
                <w:szCs w:val="24"/>
                <w:lang w:val="lt-LT"/>
              </w:rPr>
              <w:t>Pasirengti pradėti Kolegijoje vykdyti kolegines studijas ir su studijomis susijusią veiklą</w:t>
            </w:r>
          </w:p>
        </w:tc>
        <w:tc>
          <w:tcPr>
            <w:tcW w:w="1806" w:type="dxa"/>
          </w:tcPr>
          <w:p w14:paraId="3F4BD56D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Iki 2021-09-01</w:t>
            </w:r>
          </w:p>
        </w:tc>
        <w:tc>
          <w:tcPr>
            <w:tcW w:w="1836" w:type="dxa"/>
          </w:tcPr>
          <w:p w14:paraId="5B47801A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</w:tr>
      <w:tr w:rsidR="008C3E17" w:rsidRPr="001F25C9" w14:paraId="61B9F316" w14:textId="77777777" w:rsidTr="00373D28">
        <w:tc>
          <w:tcPr>
            <w:tcW w:w="5986" w:type="dxa"/>
            <w:shd w:val="clear" w:color="auto" w:fill="F7CAAC" w:themeFill="accent2" w:themeFillTint="66"/>
          </w:tcPr>
          <w:p w14:paraId="624178A5" w14:textId="3CA5D69F" w:rsidR="008C3E17" w:rsidRPr="004D5BA0" w:rsidRDefault="008C3E17" w:rsidP="00713D86">
            <w:pPr>
              <w:tabs>
                <w:tab w:val="left" w:pos="993"/>
              </w:tabs>
              <w:spacing w:line="276" w:lineRule="auto"/>
              <w:jc w:val="both"/>
              <w:rPr>
                <w:b/>
                <w:color w:val="000000" w:themeColor="text1"/>
                <w:szCs w:val="24"/>
                <w:lang w:val="lt-LT"/>
              </w:rPr>
            </w:pPr>
            <w:r w:rsidRPr="004D5BA0">
              <w:rPr>
                <w:b/>
                <w:color w:val="000000" w:themeColor="text1"/>
                <w:szCs w:val="24"/>
                <w:lang w:val="lt-LT"/>
              </w:rPr>
              <w:t>V</w:t>
            </w:r>
            <w:r>
              <w:rPr>
                <w:b/>
                <w:color w:val="000000" w:themeColor="text1"/>
                <w:szCs w:val="24"/>
                <w:lang w:val="lt-LT"/>
              </w:rPr>
              <w:t>I. Studijų pradžia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04BE4197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Nuo 2021-09-01</w:t>
            </w:r>
          </w:p>
        </w:tc>
        <w:tc>
          <w:tcPr>
            <w:tcW w:w="1836" w:type="dxa"/>
            <w:shd w:val="clear" w:color="auto" w:fill="F7CAAC" w:themeFill="accent2" w:themeFillTint="66"/>
          </w:tcPr>
          <w:p w14:paraId="11E6E3B3" w14:textId="77777777" w:rsidR="008C3E17" w:rsidRPr="001F25C9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</w:p>
        </w:tc>
      </w:tr>
      <w:tr w:rsidR="008C3E17" w:rsidRPr="001F25C9" w14:paraId="2D763BBA" w14:textId="77777777" w:rsidTr="00373D28">
        <w:tc>
          <w:tcPr>
            <w:tcW w:w="5986" w:type="dxa"/>
          </w:tcPr>
          <w:p w14:paraId="35AF8183" w14:textId="3021B08F" w:rsidR="008C3E17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 xml:space="preserve"> Pradėti vykdyti kolegines studijas Kolegijoje – rengti policijos ir pasienio pareigūnus</w:t>
            </w:r>
          </w:p>
        </w:tc>
        <w:tc>
          <w:tcPr>
            <w:tcW w:w="1806" w:type="dxa"/>
          </w:tcPr>
          <w:p w14:paraId="2908555C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2021-09-01</w:t>
            </w:r>
          </w:p>
        </w:tc>
        <w:tc>
          <w:tcPr>
            <w:tcW w:w="1836" w:type="dxa"/>
          </w:tcPr>
          <w:p w14:paraId="3FBF6AEF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</w:tr>
      <w:tr w:rsidR="008C3E17" w:rsidRPr="001F25C9" w14:paraId="585044A8" w14:textId="77777777" w:rsidTr="00373D28">
        <w:tc>
          <w:tcPr>
            <w:tcW w:w="5986" w:type="dxa"/>
          </w:tcPr>
          <w:p w14:paraId="2BDE0D70" w14:textId="031F5981" w:rsidR="008C3E17" w:rsidRPr="00994834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Pr="00994834">
              <w:rPr>
                <w:szCs w:val="24"/>
                <w:lang w:val="lt-LT"/>
              </w:rPr>
              <w:t>Vykdyti profesinio mokymo programas – reng</w:t>
            </w:r>
            <w:r>
              <w:rPr>
                <w:szCs w:val="24"/>
                <w:lang w:val="lt-LT"/>
              </w:rPr>
              <w:t>t</w:t>
            </w:r>
            <w:r w:rsidRPr="00994834">
              <w:rPr>
                <w:szCs w:val="24"/>
                <w:lang w:val="lt-LT"/>
              </w:rPr>
              <w:t>i policijos, pasienio ir VST pareigūn</w:t>
            </w:r>
            <w:r>
              <w:rPr>
                <w:szCs w:val="24"/>
                <w:lang w:val="lt-LT"/>
              </w:rPr>
              <w:t>us</w:t>
            </w:r>
          </w:p>
        </w:tc>
        <w:tc>
          <w:tcPr>
            <w:tcW w:w="1806" w:type="dxa"/>
          </w:tcPr>
          <w:p w14:paraId="00B64461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2021-09-01</w:t>
            </w:r>
          </w:p>
        </w:tc>
        <w:tc>
          <w:tcPr>
            <w:tcW w:w="1836" w:type="dxa"/>
          </w:tcPr>
          <w:p w14:paraId="6B69E3AD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</w:tr>
      <w:tr w:rsidR="008C3E17" w:rsidRPr="001F25C9" w14:paraId="74FEF800" w14:textId="77777777" w:rsidTr="00373D28">
        <w:tc>
          <w:tcPr>
            <w:tcW w:w="5986" w:type="dxa"/>
            <w:shd w:val="clear" w:color="auto" w:fill="F7CAAC" w:themeFill="accent2" w:themeFillTint="66"/>
          </w:tcPr>
          <w:p w14:paraId="1A66BA20" w14:textId="5B736B0F" w:rsidR="008C3E17" w:rsidRPr="004D5BA0" w:rsidRDefault="008C3E17" w:rsidP="00713D86">
            <w:pPr>
              <w:tabs>
                <w:tab w:val="left" w:pos="993"/>
              </w:tabs>
              <w:spacing w:line="276" w:lineRule="auto"/>
              <w:jc w:val="both"/>
              <w:rPr>
                <w:b/>
                <w:color w:val="000000" w:themeColor="text1"/>
                <w:szCs w:val="24"/>
                <w:lang w:val="lt-LT"/>
              </w:rPr>
            </w:pPr>
            <w:r w:rsidRPr="004D5BA0">
              <w:rPr>
                <w:b/>
                <w:color w:val="000000" w:themeColor="text1"/>
                <w:szCs w:val="24"/>
                <w:lang w:val="lt-LT"/>
              </w:rPr>
              <w:t xml:space="preserve">VII. </w:t>
            </w:r>
            <w:r>
              <w:rPr>
                <w:b/>
                <w:color w:val="000000" w:themeColor="text1"/>
                <w:szCs w:val="24"/>
                <w:lang w:val="lt-LT"/>
              </w:rPr>
              <w:t>Muitinės ir pataisos filialų įsteigimas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71FF0FF9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Iki 2021-09-01</w:t>
            </w:r>
          </w:p>
        </w:tc>
        <w:tc>
          <w:tcPr>
            <w:tcW w:w="1836" w:type="dxa"/>
            <w:shd w:val="clear" w:color="auto" w:fill="F7CAAC" w:themeFill="accent2" w:themeFillTint="66"/>
          </w:tcPr>
          <w:p w14:paraId="6114C60E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</w:p>
        </w:tc>
      </w:tr>
      <w:tr w:rsidR="008C3E17" w:rsidRPr="001F25C9" w14:paraId="531C1C90" w14:textId="77777777" w:rsidTr="00373D28">
        <w:tc>
          <w:tcPr>
            <w:tcW w:w="5986" w:type="dxa"/>
          </w:tcPr>
          <w:p w14:paraId="747D0DEF" w14:textId="7D2522AD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Pr="001656FF">
              <w:rPr>
                <w:szCs w:val="24"/>
                <w:lang w:val="lt-LT"/>
              </w:rPr>
              <w:t xml:space="preserve">Parengti KD </w:t>
            </w:r>
            <w:r w:rsidRPr="002D4DF7">
              <w:rPr>
                <w:szCs w:val="24"/>
                <w:lang w:val="lt-LT"/>
              </w:rPr>
              <w:t>M</w:t>
            </w:r>
            <w:r w:rsidRPr="001656FF">
              <w:rPr>
                <w:szCs w:val="24"/>
                <w:lang w:val="lt-LT"/>
              </w:rPr>
              <w:t>okymo centro reorganizavimo prijungimo prie Kolegijos būdu</w:t>
            </w:r>
            <w:r>
              <w:rPr>
                <w:szCs w:val="24"/>
                <w:lang w:val="lt-LT"/>
              </w:rPr>
              <w:t xml:space="preserve"> sprendimą</w:t>
            </w:r>
            <w:r w:rsidRPr="001656FF">
              <w:rPr>
                <w:szCs w:val="24"/>
                <w:lang w:val="lt-LT"/>
              </w:rPr>
              <w:t xml:space="preserve">, jį patvirtinti </w:t>
            </w:r>
            <w:r>
              <w:rPr>
                <w:szCs w:val="24"/>
                <w:lang w:val="lt-LT"/>
              </w:rPr>
              <w:t xml:space="preserve">LRV nutarimu </w:t>
            </w:r>
            <w:r w:rsidRPr="001656FF">
              <w:rPr>
                <w:szCs w:val="24"/>
                <w:lang w:val="lt-LT"/>
              </w:rPr>
              <w:t>ir pradėti vykdyti reorganizavimą</w:t>
            </w:r>
          </w:p>
        </w:tc>
        <w:tc>
          <w:tcPr>
            <w:tcW w:w="1806" w:type="dxa"/>
          </w:tcPr>
          <w:p w14:paraId="7C8C866D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 w:rsidRPr="001656FF">
              <w:rPr>
                <w:color w:val="000000" w:themeColor="text1"/>
                <w:szCs w:val="24"/>
                <w:lang w:val="lt-LT"/>
              </w:rPr>
              <w:t>Iki 2021-02-01</w:t>
            </w:r>
          </w:p>
        </w:tc>
        <w:tc>
          <w:tcPr>
            <w:tcW w:w="1836" w:type="dxa"/>
          </w:tcPr>
          <w:p w14:paraId="360E0680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VRM, Kolegija, TM, KD</w:t>
            </w:r>
          </w:p>
        </w:tc>
      </w:tr>
      <w:tr w:rsidR="008C3E17" w:rsidRPr="001F25C9" w14:paraId="0A7B25BD" w14:textId="77777777" w:rsidTr="00373D28">
        <w:tc>
          <w:tcPr>
            <w:tcW w:w="5986" w:type="dxa"/>
          </w:tcPr>
          <w:p w14:paraId="7880A5C3" w14:textId="64B953D2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 xml:space="preserve"> </w:t>
            </w:r>
            <w:r w:rsidRPr="001656FF">
              <w:rPr>
                <w:szCs w:val="24"/>
                <w:lang w:val="lt-LT"/>
              </w:rPr>
              <w:t xml:space="preserve">Parengti Muitinės </w:t>
            </w:r>
            <w:r w:rsidRPr="002D4DF7">
              <w:rPr>
                <w:szCs w:val="24"/>
                <w:lang w:val="lt-LT"/>
              </w:rPr>
              <w:t>m</w:t>
            </w:r>
            <w:r w:rsidRPr="001656FF">
              <w:rPr>
                <w:szCs w:val="24"/>
                <w:lang w:val="lt-LT"/>
              </w:rPr>
              <w:t>okymo centro reorganizavimo prijungimo prie Kolegijos būdu</w:t>
            </w:r>
            <w:r>
              <w:rPr>
                <w:szCs w:val="24"/>
                <w:lang w:val="lt-LT"/>
              </w:rPr>
              <w:t xml:space="preserve"> sprendimą</w:t>
            </w:r>
            <w:r w:rsidRPr="001656FF">
              <w:rPr>
                <w:szCs w:val="24"/>
                <w:lang w:val="lt-LT"/>
              </w:rPr>
              <w:t>, jį patvirtinti</w:t>
            </w:r>
            <w:r>
              <w:rPr>
                <w:szCs w:val="24"/>
                <w:lang w:val="lt-LT"/>
              </w:rPr>
              <w:t xml:space="preserve"> LRV nutarimu</w:t>
            </w:r>
            <w:r w:rsidRPr="001656FF">
              <w:rPr>
                <w:szCs w:val="24"/>
                <w:lang w:val="lt-LT"/>
              </w:rPr>
              <w:t xml:space="preserve"> ir pradėti vykdyti reorganizavimą</w:t>
            </w:r>
          </w:p>
        </w:tc>
        <w:tc>
          <w:tcPr>
            <w:tcW w:w="1806" w:type="dxa"/>
          </w:tcPr>
          <w:p w14:paraId="7A6427CB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 w:rsidRPr="001656FF">
              <w:rPr>
                <w:color w:val="000000" w:themeColor="text1"/>
                <w:szCs w:val="24"/>
                <w:lang w:val="lt-LT"/>
              </w:rPr>
              <w:t>Iki 2021-02-01</w:t>
            </w:r>
          </w:p>
        </w:tc>
        <w:tc>
          <w:tcPr>
            <w:tcW w:w="1836" w:type="dxa"/>
          </w:tcPr>
          <w:p w14:paraId="6F577D9F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VRM, Kolegija, FM, Muitinės </w:t>
            </w:r>
            <w:r w:rsidRPr="002D4DF7">
              <w:rPr>
                <w:lang w:val="lt-LT"/>
              </w:rPr>
              <w:t>m</w:t>
            </w:r>
            <w:r>
              <w:rPr>
                <w:lang w:val="lt-LT"/>
              </w:rPr>
              <w:t>okymo centras</w:t>
            </w:r>
          </w:p>
        </w:tc>
      </w:tr>
      <w:tr w:rsidR="008C3E17" w:rsidRPr="001F25C9" w14:paraId="035FF92B" w14:textId="77777777" w:rsidTr="00994834">
        <w:tc>
          <w:tcPr>
            <w:tcW w:w="5986" w:type="dxa"/>
          </w:tcPr>
          <w:p w14:paraId="31638992" w14:textId="467513FE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Pr="001656FF">
              <w:rPr>
                <w:szCs w:val="24"/>
                <w:lang w:val="lt-LT"/>
              </w:rPr>
              <w:t xml:space="preserve">KD </w:t>
            </w:r>
            <w:r w:rsidRPr="002D4DF7">
              <w:rPr>
                <w:szCs w:val="24"/>
                <w:lang w:val="lt-LT"/>
              </w:rPr>
              <w:t>M</w:t>
            </w:r>
            <w:r w:rsidRPr="001656FF">
              <w:rPr>
                <w:szCs w:val="24"/>
                <w:lang w:val="lt-LT"/>
              </w:rPr>
              <w:t>okymo centrą nuo 2021-07-01 prijungti prie Kolegijos; jis tampa Kolegijos filialu</w:t>
            </w:r>
          </w:p>
        </w:tc>
        <w:tc>
          <w:tcPr>
            <w:tcW w:w="1806" w:type="dxa"/>
          </w:tcPr>
          <w:p w14:paraId="52A16B92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 w:rsidRPr="001656FF">
              <w:rPr>
                <w:color w:val="000000" w:themeColor="text1"/>
                <w:szCs w:val="24"/>
                <w:lang w:val="lt-LT"/>
              </w:rPr>
              <w:t>Iki 2021-07-01</w:t>
            </w:r>
          </w:p>
        </w:tc>
        <w:tc>
          <w:tcPr>
            <w:tcW w:w="1836" w:type="dxa"/>
          </w:tcPr>
          <w:p w14:paraId="15A8AF76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Kolegija, TM, KD</w:t>
            </w:r>
          </w:p>
        </w:tc>
      </w:tr>
      <w:tr w:rsidR="008C3E17" w:rsidRPr="001F25C9" w14:paraId="666CEB5C" w14:textId="77777777" w:rsidTr="00994834">
        <w:tc>
          <w:tcPr>
            <w:tcW w:w="5986" w:type="dxa"/>
          </w:tcPr>
          <w:p w14:paraId="13E69C0C" w14:textId="148CE007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Pr="001656FF">
              <w:rPr>
                <w:szCs w:val="24"/>
                <w:lang w:val="lt-LT"/>
              </w:rPr>
              <w:t xml:space="preserve">Muitinės </w:t>
            </w:r>
            <w:r w:rsidRPr="002D4DF7">
              <w:rPr>
                <w:szCs w:val="24"/>
                <w:lang w:val="lt-LT"/>
              </w:rPr>
              <w:t>m</w:t>
            </w:r>
            <w:r w:rsidRPr="001656FF">
              <w:rPr>
                <w:szCs w:val="24"/>
                <w:lang w:val="lt-LT"/>
              </w:rPr>
              <w:t>okymo centrą nuo 2021-07-01 prijungti prie Kolegijos; jis tampa Kolegijos filialu.</w:t>
            </w:r>
          </w:p>
        </w:tc>
        <w:tc>
          <w:tcPr>
            <w:tcW w:w="1806" w:type="dxa"/>
          </w:tcPr>
          <w:p w14:paraId="10FD3F65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 w:rsidRPr="001656FF">
              <w:rPr>
                <w:color w:val="000000" w:themeColor="text1"/>
                <w:szCs w:val="24"/>
                <w:lang w:val="lt-LT"/>
              </w:rPr>
              <w:t>Iki 2021-07-01</w:t>
            </w:r>
          </w:p>
        </w:tc>
        <w:tc>
          <w:tcPr>
            <w:tcW w:w="1836" w:type="dxa"/>
          </w:tcPr>
          <w:p w14:paraId="5E75C0A9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Kolegija, FM, MD, Muitinės </w:t>
            </w:r>
            <w:r w:rsidRPr="002D4DF7">
              <w:rPr>
                <w:lang w:val="lt-LT"/>
              </w:rPr>
              <w:t>m</w:t>
            </w:r>
            <w:r>
              <w:rPr>
                <w:lang w:val="lt-LT"/>
              </w:rPr>
              <w:t>okymo centras</w:t>
            </w:r>
          </w:p>
        </w:tc>
      </w:tr>
      <w:tr w:rsidR="008C3E17" w:rsidRPr="001F25C9" w14:paraId="52801875" w14:textId="77777777" w:rsidTr="00994834">
        <w:tc>
          <w:tcPr>
            <w:tcW w:w="5986" w:type="dxa"/>
          </w:tcPr>
          <w:p w14:paraId="7B8E0BB3" w14:textId="1E16BE25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Pr="001656FF">
              <w:rPr>
                <w:szCs w:val="24"/>
                <w:lang w:val="lt-LT"/>
              </w:rPr>
              <w:t xml:space="preserve">Gauti </w:t>
            </w:r>
            <w:r>
              <w:rPr>
                <w:szCs w:val="24"/>
                <w:lang w:val="lt-LT"/>
              </w:rPr>
              <w:t>P</w:t>
            </w:r>
            <w:r w:rsidRPr="001656FF">
              <w:rPr>
                <w:szCs w:val="24"/>
                <w:lang w:val="lt-LT"/>
              </w:rPr>
              <w:t>ataisos pareigūn</w:t>
            </w:r>
            <w:r>
              <w:rPr>
                <w:szCs w:val="24"/>
                <w:lang w:val="lt-LT"/>
              </w:rPr>
              <w:t>o modulinės</w:t>
            </w:r>
            <w:r w:rsidRPr="001656FF">
              <w:rPr>
                <w:szCs w:val="24"/>
                <w:lang w:val="lt-LT"/>
              </w:rPr>
              <w:t xml:space="preserve"> profesinio mokymo programos licenciją Kolegijai</w:t>
            </w:r>
          </w:p>
        </w:tc>
        <w:tc>
          <w:tcPr>
            <w:tcW w:w="1806" w:type="dxa"/>
          </w:tcPr>
          <w:p w14:paraId="1363C5B8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 w:rsidRPr="001656FF">
              <w:rPr>
                <w:szCs w:val="24"/>
                <w:lang w:val="lt-LT"/>
              </w:rPr>
              <w:t>Iki 2021-09-01</w:t>
            </w:r>
          </w:p>
        </w:tc>
        <w:tc>
          <w:tcPr>
            <w:tcW w:w="1836" w:type="dxa"/>
          </w:tcPr>
          <w:p w14:paraId="75A4E8B3" w14:textId="77777777" w:rsidR="008C3E17" w:rsidRPr="002D4DF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 w:rsidRPr="002D4DF7">
              <w:rPr>
                <w:lang w:val="lt-LT"/>
              </w:rPr>
              <w:t>Kolegija, KD Mokymo centras</w:t>
            </w:r>
          </w:p>
        </w:tc>
      </w:tr>
      <w:tr w:rsidR="008C3E17" w:rsidRPr="001F25C9" w14:paraId="2418C69F" w14:textId="77777777" w:rsidTr="00994834">
        <w:tc>
          <w:tcPr>
            <w:tcW w:w="5986" w:type="dxa"/>
          </w:tcPr>
          <w:p w14:paraId="17371D0B" w14:textId="517F048B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</w:t>
            </w:r>
            <w:r w:rsidRPr="001656FF">
              <w:rPr>
                <w:szCs w:val="24"/>
                <w:lang w:val="lt-LT"/>
              </w:rPr>
              <w:t xml:space="preserve">Gauti </w:t>
            </w:r>
            <w:r>
              <w:rPr>
                <w:szCs w:val="24"/>
                <w:lang w:val="lt-LT"/>
              </w:rPr>
              <w:t>M</w:t>
            </w:r>
            <w:r w:rsidRPr="001656FF">
              <w:rPr>
                <w:szCs w:val="24"/>
                <w:lang w:val="lt-LT"/>
              </w:rPr>
              <w:t>uitinės pareigūn</w:t>
            </w:r>
            <w:r>
              <w:rPr>
                <w:szCs w:val="24"/>
                <w:lang w:val="lt-LT"/>
              </w:rPr>
              <w:t>o modulinės</w:t>
            </w:r>
            <w:r w:rsidRPr="001656FF">
              <w:rPr>
                <w:szCs w:val="24"/>
                <w:lang w:val="lt-LT"/>
              </w:rPr>
              <w:t xml:space="preserve"> profesinio mokymo programos licenciją Kolegijai</w:t>
            </w:r>
          </w:p>
        </w:tc>
        <w:tc>
          <w:tcPr>
            <w:tcW w:w="1806" w:type="dxa"/>
          </w:tcPr>
          <w:p w14:paraId="3861EEFC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 w:rsidRPr="001656FF">
              <w:rPr>
                <w:szCs w:val="24"/>
                <w:lang w:val="lt-LT"/>
              </w:rPr>
              <w:t>Iki 2021-09-01</w:t>
            </w:r>
          </w:p>
        </w:tc>
        <w:tc>
          <w:tcPr>
            <w:tcW w:w="1836" w:type="dxa"/>
          </w:tcPr>
          <w:p w14:paraId="201A1809" w14:textId="77777777" w:rsidR="008C3E17" w:rsidRPr="002D4DF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 w:rsidRPr="002D4DF7">
              <w:rPr>
                <w:lang w:val="lt-LT"/>
              </w:rPr>
              <w:t>Kolegija, Muitinės mokymo centras</w:t>
            </w:r>
          </w:p>
        </w:tc>
      </w:tr>
      <w:tr w:rsidR="008C3E17" w:rsidRPr="001F25C9" w14:paraId="14CACFDC" w14:textId="77777777" w:rsidTr="00994834">
        <w:tc>
          <w:tcPr>
            <w:tcW w:w="5986" w:type="dxa"/>
          </w:tcPr>
          <w:p w14:paraId="658881D3" w14:textId="07855185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P</w:t>
            </w:r>
            <w:r w:rsidRPr="001656FF">
              <w:rPr>
                <w:szCs w:val="24"/>
                <w:lang w:val="lt-LT"/>
              </w:rPr>
              <w:t xml:space="preserve">radėti pataisos pareigūnų </w:t>
            </w:r>
            <w:r>
              <w:rPr>
                <w:szCs w:val="24"/>
                <w:lang w:val="lt-LT"/>
              </w:rPr>
              <w:t>profesinį mokymą</w:t>
            </w:r>
            <w:r w:rsidRPr="001656FF">
              <w:rPr>
                <w:szCs w:val="24"/>
                <w:lang w:val="lt-LT"/>
              </w:rPr>
              <w:t xml:space="preserve"> Kolegijos filiale</w:t>
            </w:r>
          </w:p>
        </w:tc>
        <w:tc>
          <w:tcPr>
            <w:tcW w:w="1806" w:type="dxa"/>
          </w:tcPr>
          <w:p w14:paraId="40E9611B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Nuo </w:t>
            </w:r>
            <w:r w:rsidRPr="001656FF">
              <w:rPr>
                <w:szCs w:val="24"/>
                <w:lang w:val="lt-LT"/>
              </w:rPr>
              <w:t>2021-09-01</w:t>
            </w:r>
          </w:p>
        </w:tc>
        <w:tc>
          <w:tcPr>
            <w:tcW w:w="1836" w:type="dxa"/>
          </w:tcPr>
          <w:p w14:paraId="543F2066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</w:tr>
      <w:tr w:rsidR="008C3E17" w:rsidRPr="001F25C9" w14:paraId="7019197D" w14:textId="77777777" w:rsidTr="00994834">
        <w:tc>
          <w:tcPr>
            <w:tcW w:w="5986" w:type="dxa"/>
          </w:tcPr>
          <w:p w14:paraId="4394E67D" w14:textId="20951CCE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P</w:t>
            </w:r>
            <w:r w:rsidRPr="001656FF">
              <w:rPr>
                <w:szCs w:val="24"/>
                <w:lang w:val="lt-LT"/>
              </w:rPr>
              <w:t xml:space="preserve">radėti muitinės pareigūnų </w:t>
            </w:r>
            <w:r>
              <w:rPr>
                <w:szCs w:val="24"/>
                <w:lang w:val="lt-LT"/>
              </w:rPr>
              <w:t>profesinį mokymą</w:t>
            </w:r>
            <w:r w:rsidRPr="001656FF">
              <w:rPr>
                <w:szCs w:val="24"/>
                <w:lang w:val="lt-LT"/>
              </w:rPr>
              <w:t xml:space="preserve"> Kolegijos filiale</w:t>
            </w:r>
          </w:p>
        </w:tc>
        <w:tc>
          <w:tcPr>
            <w:tcW w:w="1806" w:type="dxa"/>
          </w:tcPr>
          <w:p w14:paraId="425B32C2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Nuo </w:t>
            </w:r>
            <w:r w:rsidRPr="001656FF">
              <w:rPr>
                <w:szCs w:val="24"/>
                <w:lang w:val="lt-LT"/>
              </w:rPr>
              <w:t>2021-09-01</w:t>
            </w:r>
          </w:p>
        </w:tc>
        <w:tc>
          <w:tcPr>
            <w:tcW w:w="1836" w:type="dxa"/>
          </w:tcPr>
          <w:p w14:paraId="3FB72527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</w:tr>
      <w:tr w:rsidR="008C3E17" w:rsidRPr="001F25C9" w14:paraId="77AB435B" w14:textId="77777777" w:rsidTr="00124EEF">
        <w:tc>
          <w:tcPr>
            <w:tcW w:w="5986" w:type="dxa"/>
            <w:shd w:val="clear" w:color="auto" w:fill="F7CAAC" w:themeFill="accent2" w:themeFillTint="66"/>
          </w:tcPr>
          <w:p w14:paraId="0DF3C5D4" w14:textId="75DEF7B0" w:rsidR="008C3E17" w:rsidRPr="00124EEF" w:rsidRDefault="00713D86" w:rsidP="00713D8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VII</w:t>
            </w:r>
            <w:r w:rsidR="008C3E17" w:rsidRPr="00124EEF">
              <w:rPr>
                <w:b/>
                <w:szCs w:val="24"/>
                <w:lang w:val="lt-LT"/>
              </w:rPr>
              <w:t xml:space="preserve">I. </w:t>
            </w:r>
            <w:r w:rsidR="008C3E17">
              <w:rPr>
                <w:b/>
                <w:szCs w:val="24"/>
                <w:lang w:val="lt-LT"/>
              </w:rPr>
              <w:t>Muitinės ir p</w:t>
            </w:r>
            <w:r w:rsidR="008C3E17" w:rsidRPr="00124EEF">
              <w:rPr>
                <w:b/>
                <w:szCs w:val="24"/>
                <w:lang w:val="lt-LT"/>
              </w:rPr>
              <w:t xml:space="preserve">ataisos pareigūnų </w:t>
            </w:r>
            <w:r w:rsidR="008C3E17">
              <w:rPr>
                <w:b/>
                <w:szCs w:val="24"/>
                <w:lang w:val="lt-LT"/>
              </w:rPr>
              <w:t>studijos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5BF8FB67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Nuo 2022-09-01</w:t>
            </w:r>
          </w:p>
        </w:tc>
        <w:tc>
          <w:tcPr>
            <w:tcW w:w="1836" w:type="dxa"/>
            <w:shd w:val="clear" w:color="auto" w:fill="F7CAAC" w:themeFill="accent2" w:themeFillTint="66"/>
          </w:tcPr>
          <w:p w14:paraId="79D190C1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</w:p>
        </w:tc>
      </w:tr>
      <w:tr w:rsidR="008C3E17" w:rsidRPr="001F25C9" w14:paraId="63A700FD" w14:textId="77777777" w:rsidTr="00994834">
        <w:tc>
          <w:tcPr>
            <w:tcW w:w="5986" w:type="dxa"/>
          </w:tcPr>
          <w:p w14:paraId="0043F505" w14:textId="137EDB3D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Parengti ir suderinti pataisos pareigūnų rengimo koleginę programą</w:t>
            </w:r>
          </w:p>
        </w:tc>
        <w:tc>
          <w:tcPr>
            <w:tcW w:w="1806" w:type="dxa"/>
          </w:tcPr>
          <w:p w14:paraId="4A1B7724" w14:textId="0E0228A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Iki 2021-12-01</w:t>
            </w:r>
          </w:p>
        </w:tc>
        <w:tc>
          <w:tcPr>
            <w:tcW w:w="1836" w:type="dxa"/>
          </w:tcPr>
          <w:p w14:paraId="1AB66E02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Kolegija, KD</w:t>
            </w:r>
          </w:p>
        </w:tc>
      </w:tr>
      <w:tr w:rsidR="008C3E17" w:rsidRPr="001F25C9" w14:paraId="23AB604A" w14:textId="77777777" w:rsidTr="00994834">
        <w:tc>
          <w:tcPr>
            <w:tcW w:w="5986" w:type="dxa"/>
          </w:tcPr>
          <w:p w14:paraId="18DDE7F1" w14:textId="04AD62D2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Parengti ir suderinti muitinės pareigūnų rengimo koleginę programą</w:t>
            </w:r>
          </w:p>
        </w:tc>
        <w:tc>
          <w:tcPr>
            <w:tcW w:w="1806" w:type="dxa"/>
          </w:tcPr>
          <w:p w14:paraId="1417CFF6" w14:textId="03DE47D8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Iki 2021-12-01</w:t>
            </w:r>
          </w:p>
        </w:tc>
        <w:tc>
          <w:tcPr>
            <w:tcW w:w="1836" w:type="dxa"/>
          </w:tcPr>
          <w:p w14:paraId="7091C7D0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Kolegija, MD</w:t>
            </w:r>
          </w:p>
        </w:tc>
      </w:tr>
      <w:tr w:rsidR="008C3E17" w:rsidRPr="001F25C9" w14:paraId="156919B9" w14:textId="77777777" w:rsidTr="00994834">
        <w:tc>
          <w:tcPr>
            <w:tcW w:w="5986" w:type="dxa"/>
          </w:tcPr>
          <w:p w14:paraId="0099B5C0" w14:textId="0AB4B37C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Pradėti vykdyti pataisos pareigūnų rengimo koleginę programą</w:t>
            </w:r>
          </w:p>
        </w:tc>
        <w:tc>
          <w:tcPr>
            <w:tcW w:w="1806" w:type="dxa"/>
          </w:tcPr>
          <w:p w14:paraId="23DE4970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Nuo 2022-09-01</w:t>
            </w:r>
          </w:p>
        </w:tc>
        <w:tc>
          <w:tcPr>
            <w:tcW w:w="1836" w:type="dxa"/>
          </w:tcPr>
          <w:p w14:paraId="21B41A7E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</w:tr>
      <w:tr w:rsidR="008C3E17" w:rsidRPr="001F25C9" w14:paraId="46DECA57" w14:textId="77777777" w:rsidTr="00994834">
        <w:tc>
          <w:tcPr>
            <w:tcW w:w="5986" w:type="dxa"/>
          </w:tcPr>
          <w:p w14:paraId="7C0C840A" w14:textId="5156616E" w:rsidR="008C3E17" w:rsidRPr="001656FF" w:rsidRDefault="008C3E17" w:rsidP="008C3E17">
            <w:pPr>
              <w:pStyle w:val="Sraopastraipa"/>
              <w:numPr>
                <w:ilvl w:val="0"/>
                <w:numId w:val="1"/>
              </w:numPr>
              <w:tabs>
                <w:tab w:val="left" w:pos="993"/>
              </w:tabs>
              <w:spacing w:line="276" w:lineRule="auto"/>
              <w:ind w:left="313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Pradėti vykdyti muitinės pareigūnų rengimo koleginę programą</w:t>
            </w:r>
          </w:p>
        </w:tc>
        <w:tc>
          <w:tcPr>
            <w:tcW w:w="1806" w:type="dxa"/>
          </w:tcPr>
          <w:p w14:paraId="0732742D" w14:textId="77777777" w:rsidR="008C3E17" w:rsidRPr="001656FF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Nuo 2022-09-01</w:t>
            </w:r>
          </w:p>
        </w:tc>
        <w:tc>
          <w:tcPr>
            <w:tcW w:w="1836" w:type="dxa"/>
          </w:tcPr>
          <w:p w14:paraId="359F99DF" w14:textId="77777777" w:rsidR="008C3E17" w:rsidRDefault="008C3E17" w:rsidP="008C3E17">
            <w:pPr>
              <w:tabs>
                <w:tab w:val="left" w:pos="993"/>
              </w:tabs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</w:tr>
    </w:tbl>
    <w:p w14:paraId="6C054CA3" w14:textId="77777777" w:rsidR="006632EF" w:rsidRDefault="006632EF" w:rsidP="00EF528C"/>
    <w:p w14:paraId="2259EBAC" w14:textId="6742A012" w:rsidR="001F25C9" w:rsidRDefault="00A66A9B" w:rsidP="00C24064">
      <w:pPr>
        <w:rPr>
          <w:b/>
          <w:lang w:val="lt-LT"/>
        </w:rPr>
      </w:pPr>
      <w:r>
        <w:rPr>
          <w:b/>
          <w:lang w:val="lt-LT"/>
        </w:rPr>
        <w:t>Sut</w:t>
      </w:r>
      <w:r w:rsidR="00C24064">
        <w:rPr>
          <w:b/>
          <w:lang w:val="lt-LT"/>
        </w:rPr>
        <w:t>rumpini</w:t>
      </w:r>
      <w:r>
        <w:rPr>
          <w:b/>
          <w:lang w:val="lt-LT"/>
        </w:rPr>
        <w:t>m</w:t>
      </w:r>
      <w:r w:rsidR="00C24064">
        <w:rPr>
          <w:b/>
          <w:lang w:val="lt-LT"/>
        </w:rPr>
        <w:t>ų paaiškinimai</w:t>
      </w:r>
    </w:p>
    <w:p w14:paraId="6EB2F308" w14:textId="77777777" w:rsidR="00C24064" w:rsidRDefault="00C24064" w:rsidP="00C24064">
      <w:pPr>
        <w:rPr>
          <w:b/>
          <w:lang w:val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073"/>
      </w:tblGrid>
      <w:tr w:rsidR="00373D28" w:rsidRPr="00905D47" w14:paraId="0FB06EB6" w14:textId="77777777" w:rsidTr="004B6E0C">
        <w:tc>
          <w:tcPr>
            <w:tcW w:w="1555" w:type="dxa"/>
          </w:tcPr>
          <w:p w14:paraId="62227A08" w14:textId="77777777" w:rsidR="00373D28" w:rsidRDefault="00373D28" w:rsidP="00CE1332">
            <w:pPr>
              <w:rPr>
                <w:lang w:val="lt-LT"/>
              </w:rPr>
            </w:pPr>
            <w:r>
              <w:rPr>
                <w:lang w:val="lt-LT"/>
              </w:rPr>
              <w:t>Darbo grupė</w:t>
            </w:r>
          </w:p>
        </w:tc>
        <w:tc>
          <w:tcPr>
            <w:tcW w:w="8073" w:type="dxa"/>
          </w:tcPr>
          <w:p w14:paraId="5FB0761F" w14:textId="77672620" w:rsidR="00373D28" w:rsidRDefault="00373D28" w:rsidP="00B608AF">
            <w:pPr>
              <w:rPr>
                <w:lang w:val="lt-LT"/>
              </w:rPr>
            </w:pPr>
            <w:r>
              <w:rPr>
                <w:lang w:val="lt-LT"/>
              </w:rPr>
              <w:t>Lietuvos Respublikos vidaus reikalų ministro 2020 m. sausio 27 d. įsakymu Nr.</w:t>
            </w:r>
            <w:r w:rsidR="00B608AF">
              <w:rPr>
                <w:lang w:val="lt-LT"/>
              </w:rPr>
              <w:t> </w:t>
            </w:r>
            <w:r>
              <w:rPr>
                <w:lang w:val="lt-LT"/>
              </w:rPr>
              <w:t>1V-60 „Dėl darbo grupės sudarymo“ sudaryta darbo grupė</w:t>
            </w:r>
          </w:p>
        </w:tc>
      </w:tr>
      <w:tr w:rsidR="00373D28" w14:paraId="68D6FCC2" w14:textId="77777777" w:rsidTr="004B6E0C">
        <w:tc>
          <w:tcPr>
            <w:tcW w:w="1555" w:type="dxa"/>
          </w:tcPr>
          <w:p w14:paraId="7E9401B9" w14:textId="77777777" w:rsidR="00373D28" w:rsidRDefault="00373D28" w:rsidP="004C5631">
            <w:pPr>
              <w:rPr>
                <w:lang w:val="lt-LT"/>
              </w:rPr>
            </w:pPr>
            <w:r>
              <w:rPr>
                <w:lang w:val="lt-LT"/>
              </w:rPr>
              <w:t>FM</w:t>
            </w:r>
          </w:p>
        </w:tc>
        <w:tc>
          <w:tcPr>
            <w:tcW w:w="8073" w:type="dxa"/>
          </w:tcPr>
          <w:p w14:paraId="0F130C99" w14:textId="0203B4D9" w:rsidR="00373D28" w:rsidRDefault="00EC1A9A" w:rsidP="00EC1A9A">
            <w:pPr>
              <w:rPr>
                <w:lang w:val="lt-LT"/>
              </w:rPr>
            </w:pPr>
            <w:r>
              <w:rPr>
                <w:lang w:val="lt-LT"/>
              </w:rPr>
              <w:t>Lietuvos Respublikos f</w:t>
            </w:r>
            <w:r w:rsidR="00373D28">
              <w:rPr>
                <w:lang w:val="lt-LT"/>
              </w:rPr>
              <w:t>inansų ministerija</w:t>
            </w:r>
          </w:p>
        </w:tc>
      </w:tr>
      <w:tr w:rsidR="00373D28" w14:paraId="123FA416" w14:textId="77777777" w:rsidTr="004B6E0C">
        <w:tc>
          <w:tcPr>
            <w:tcW w:w="1555" w:type="dxa"/>
          </w:tcPr>
          <w:p w14:paraId="1AAB7AA4" w14:textId="77777777" w:rsidR="00373D28" w:rsidRDefault="00373D28" w:rsidP="00E77CEE">
            <w:pPr>
              <w:rPr>
                <w:lang w:val="lt-LT"/>
              </w:rPr>
            </w:pPr>
            <w:r>
              <w:rPr>
                <w:lang w:val="lt-LT"/>
              </w:rPr>
              <w:t>KD</w:t>
            </w:r>
          </w:p>
        </w:tc>
        <w:tc>
          <w:tcPr>
            <w:tcW w:w="8073" w:type="dxa"/>
          </w:tcPr>
          <w:p w14:paraId="3F8CA917" w14:textId="206954AD" w:rsidR="00373D28" w:rsidRDefault="00373D28" w:rsidP="00EC1A9A">
            <w:pPr>
              <w:rPr>
                <w:lang w:val="lt-LT"/>
              </w:rPr>
            </w:pPr>
            <w:r>
              <w:rPr>
                <w:lang w:val="lt-LT"/>
              </w:rPr>
              <w:t xml:space="preserve">Kalėjimų departamentas prie </w:t>
            </w:r>
            <w:r w:rsidR="00EC1A9A">
              <w:rPr>
                <w:lang w:val="lt-LT"/>
              </w:rPr>
              <w:t>Lietuvos Respublikos teisingumo ministerijos</w:t>
            </w:r>
          </w:p>
        </w:tc>
      </w:tr>
      <w:tr w:rsidR="00373D28" w14:paraId="16E5EE18" w14:textId="77777777" w:rsidTr="004B6E0C">
        <w:tc>
          <w:tcPr>
            <w:tcW w:w="1555" w:type="dxa"/>
          </w:tcPr>
          <w:p w14:paraId="2E869378" w14:textId="77777777" w:rsidR="00373D28" w:rsidRDefault="00373D28" w:rsidP="00AF6B32">
            <w:pPr>
              <w:rPr>
                <w:lang w:val="lt-LT"/>
              </w:rPr>
            </w:pPr>
            <w:r>
              <w:rPr>
                <w:lang w:val="lt-LT"/>
              </w:rPr>
              <w:t>Kolegija</w:t>
            </w:r>
          </w:p>
        </w:tc>
        <w:tc>
          <w:tcPr>
            <w:tcW w:w="8073" w:type="dxa"/>
          </w:tcPr>
          <w:p w14:paraId="7BD43443" w14:textId="77777777" w:rsidR="00373D28" w:rsidRDefault="008656F0" w:rsidP="008656F0">
            <w:pPr>
              <w:rPr>
                <w:lang w:val="lt-LT"/>
              </w:rPr>
            </w:pPr>
            <w:r>
              <w:rPr>
                <w:lang w:val="lt-LT"/>
              </w:rPr>
              <w:t>Žinybinė s</w:t>
            </w:r>
            <w:r w:rsidR="00373D28">
              <w:rPr>
                <w:lang w:val="lt-LT"/>
              </w:rPr>
              <w:t>tatutinė kolegija, pavaldi vidaus reikalų ministrui</w:t>
            </w:r>
          </w:p>
        </w:tc>
      </w:tr>
      <w:tr w:rsidR="00373D28" w14:paraId="661504FD" w14:textId="77777777" w:rsidTr="004B6E0C">
        <w:tc>
          <w:tcPr>
            <w:tcW w:w="1555" w:type="dxa"/>
          </w:tcPr>
          <w:p w14:paraId="0DEBDD06" w14:textId="77777777" w:rsidR="00373D28" w:rsidRDefault="00373D28" w:rsidP="00A166E7">
            <w:pPr>
              <w:rPr>
                <w:lang w:val="lt-LT"/>
              </w:rPr>
            </w:pPr>
            <w:r>
              <w:rPr>
                <w:lang w:val="lt-LT"/>
              </w:rPr>
              <w:t>KPMPC</w:t>
            </w:r>
          </w:p>
        </w:tc>
        <w:tc>
          <w:tcPr>
            <w:tcW w:w="8073" w:type="dxa"/>
          </w:tcPr>
          <w:p w14:paraId="2C8ADB8A" w14:textId="77777777" w:rsidR="00373D28" w:rsidRDefault="00373D28" w:rsidP="00A166E7">
            <w:pPr>
              <w:rPr>
                <w:lang w:val="lt-LT"/>
              </w:rPr>
            </w:pPr>
            <w:r>
              <w:rPr>
                <w:lang w:val="lt-LT"/>
              </w:rPr>
              <w:t>Kvalifikacijų ir profesinio mokymo plėtros centras</w:t>
            </w:r>
          </w:p>
        </w:tc>
      </w:tr>
      <w:tr w:rsidR="000F0F09" w14:paraId="451520A7" w14:textId="77777777" w:rsidTr="004B6E0C">
        <w:tc>
          <w:tcPr>
            <w:tcW w:w="1555" w:type="dxa"/>
          </w:tcPr>
          <w:p w14:paraId="2E76869B" w14:textId="56928873" w:rsidR="000F0F09" w:rsidRDefault="000F0F09" w:rsidP="00A166E7">
            <w:pPr>
              <w:rPr>
                <w:lang w:val="lt-LT"/>
              </w:rPr>
            </w:pPr>
            <w:r>
              <w:rPr>
                <w:lang w:val="lt-LT"/>
              </w:rPr>
              <w:t>LPM</w:t>
            </w:r>
          </w:p>
        </w:tc>
        <w:tc>
          <w:tcPr>
            <w:tcW w:w="8073" w:type="dxa"/>
          </w:tcPr>
          <w:p w14:paraId="1416ADC5" w14:textId="0B081609" w:rsidR="000F0F09" w:rsidRDefault="000F0F09" w:rsidP="00474FC0">
            <w:pPr>
              <w:rPr>
                <w:lang w:val="lt-LT"/>
              </w:rPr>
            </w:pPr>
            <w:r>
              <w:rPr>
                <w:lang w:val="lt-LT"/>
              </w:rPr>
              <w:t>Lietuvos policijos mokykla</w:t>
            </w:r>
          </w:p>
        </w:tc>
      </w:tr>
      <w:tr w:rsidR="000F0F09" w14:paraId="621D7181" w14:textId="77777777" w:rsidTr="004B6E0C">
        <w:tc>
          <w:tcPr>
            <w:tcW w:w="1555" w:type="dxa"/>
          </w:tcPr>
          <w:p w14:paraId="6490FCDF" w14:textId="1E9855DB" w:rsidR="000F0F09" w:rsidRDefault="000F0F09" w:rsidP="00A166E7">
            <w:pPr>
              <w:rPr>
                <w:lang w:val="lt-LT"/>
              </w:rPr>
            </w:pPr>
            <w:r>
              <w:rPr>
                <w:lang w:val="lt-LT"/>
              </w:rPr>
              <w:t>LRV</w:t>
            </w:r>
          </w:p>
        </w:tc>
        <w:tc>
          <w:tcPr>
            <w:tcW w:w="8073" w:type="dxa"/>
          </w:tcPr>
          <w:p w14:paraId="2941F33F" w14:textId="190129BC" w:rsidR="000F0F09" w:rsidRDefault="000F0F09" w:rsidP="00A166E7">
            <w:pPr>
              <w:rPr>
                <w:lang w:val="lt-LT"/>
              </w:rPr>
            </w:pPr>
            <w:r>
              <w:rPr>
                <w:lang w:val="lt-LT"/>
              </w:rPr>
              <w:t>Lietuvos Respublikos Vyriausybė</w:t>
            </w:r>
          </w:p>
        </w:tc>
      </w:tr>
      <w:tr w:rsidR="00373D28" w14:paraId="523905CC" w14:textId="77777777" w:rsidTr="004B6E0C">
        <w:tc>
          <w:tcPr>
            <w:tcW w:w="1555" w:type="dxa"/>
          </w:tcPr>
          <w:p w14:paraId="4F6D3F2B" w14:textId="77777777" w:rsidR="00373D28" w:rsidRDefault="00373D28" w:rsidP="004C3CBD">
            <w:pPr>
              <w:rPr>
                <w:lang w:val="lt-LT"/>
              </w:rPr>
            </w:pPr>
            <w:r>
              <w:rPr>
                <w:lang w:val="lt-LT"/>
              </w:rPr>
              <w:t>MD</w:t>
            </w:r>
          </w:p>
        </w:tc>
        <w:tc>
          <w:tcPr>
            <w:tcW w:w="8073" w:type="dxa"/>
          </w:tcPr>
          <w:p w14:paraId="2D1D259F" w14:textId="03E22A9F" w:rsidR="00373D28" w:rsidRDefault="00373D28" w:rsidP="00EC1A9A">
            <w:pPr>
              <w:rPr>
                <w:lang w:val="lt-LT"/>
              </w:rPr>
            </w:pPr>
            <w:r>
              <w:rPr>
                <w:lang w:val="lt-LT"/>
              </w:rPr>
              <w:t xml:space="preserve">Muitinės departamentas prie </w:t>
            </w:r>
            <w:r w:rsidR="00EC1A9A">
              <w:rPr>
                <w:lang w:val="lt-LT"/>
              </w:rPr>
              <w:t>Lietuvos Respublikos finansų ministerijos</w:t>
            </w:r>
          </w:p>
        </w:tc>
      </w:tr>
      <w:tr w:rsidR="00373D28" w14:paraId="3E7571A4" w14:textId="77777777" w:rsidTr="004B6E0C">
        <w:tc>
          <w:tcPr>
            <w:tcW w:w="1555" w:type="dxa"/>
          </w:tcPr>
          <w:p w14:paraId="70A0566C" w14:textId="77777777" w:rsidR="00373D28" w:rsidRDefault="00373D28" w:rsidP="00463829">
            <w:pPr>
              <w:rPr>
                <w:lang w:val="lt-LT"/>
              </w:rPr>
            </w:pPr>
            <w:r>
              <w:rPr>
                <w:lang w:val="lt-LT"/>
              </w:rPr>
              <w:t>PD</w:t>
            </w:r>
          </w:p>
        </w:tc>
        <w:tc>
          <w:tcPr>
            <w:tcW w:w="8073" w:type="dxa"/>
          </w:tcPr>
          <w:p w14:paraId="52205BFA" w14:textId="1689CAF7" w:rsidR="00373D28" w:rsidRDefault="00373D28" w:rsidP="00EC1A9A">
            <w:pPr>
              <w:rPr>
                <w:lang w:val="lt-LT"/>
              </w:rPr>
            </w:pPr>
            <w:r>
              <w:rPr>
                <w:lang w:val="lt-LT"/>
              </w:rPr>
              <w:t xml:space="preserve">Policijos departamentas prie </w:t>
            </w:r>
            <w:r w:rsidR="00EC1A9A">
              <w:rPr>
                <w:lang w:val="lt-LT"/>
              </w:rPr>
              <w:t>Lietuvos Respublikos vidaus reikalų ministerijos</w:t>
            </w:r>
          </w:p>
        </w:tc>
      </w:tr>
      <w:tr w:rsidR="00373D28" w14:paraId="1D0A5291" w14:textId="77777777" w:rsidTr="004B6E0C">
        <w:tc>
          <w:tcPr>
            <w:tcW w:w="1555" w:type="dxa"/>
          </w:tcPr>
          <w:p w14:paraId="3A958907" w14:textId="77777777" w:rsidR="00373D28" w:rsidRDefault="00373D28" w:rsidP="00540BB0">
            <w:pPr>
              <w:rPr>
                <w:lang w:val="lt-LT"/>
              </w:rPr>
            </w:pPr>
            <w:r>
              <w:rPr>
                <w:lang w:val="lt-LT"/>
              </w:rPr>
              <w:t>SKVC</w:t>
            </w:r>
          </w:p>
        </w:tc>
        <w:tc>
          <w:tcPr>
            <w:tcW w:w="8073" w:type="dxa"/>
          </w:tcPr>
          <w:p w14:paraId="15B6B354" w14:textId="77777777" w:rsidR="00373D28" w:rsidRDefault="00373D28" w:rsidP="00540BB0">
            <w:pPr>
              <w:rPr>
                <w:lang w:val="lt-LT"/>
              </w:rPr>
            </w:pPr>
            <w:r>
              <w:rPr>
                <w:lang w:val="lt-LT"/>
              </w:rPr>
              <w:t>Studijų kokybės vertinimo centras</w:t>
            </w:r>
          </w:p>
        </w:tc>
      </w:tr>
      <w:tr w:rsidR="00373D28" w14:paraId="6543D4D1" w14:textId="77777777" w:rsidTr="004B6E0C">
        <w:tc>
          <w:tcPr>
            <w:tcW w:w="1555" w:type="dxa"/>
          </w:tcPr>
          <w:p w14:paraId="300E4F3B" w14:textId="77777777" w:rsidR="00373D28" w:rsidRDefault="00373D28" w:rsidP="005150D3">
            <w:pPr>
              <w:rPr>
                <w:lang w:val="lt-LT"/>
              </w:rPr>
            </w:pPr>
            <w:r>
              <w:rPr>
                <w:lang w:val="lt-LT"/>
              </w:rPr>
              <w:t>ŠMSM</w:t>
            </w:r>
          </w:p>
        </w:tc>
        <w:tc>
          <w:tcPr>
            <w:tcW w:w="8073" w:type="dxa"/>
          </w:tcPr>
          <w:p w14:paraId="30025A02" w14:textId="3F3C17DC" w:rsidR="00373D28" w:rsidRDefault="00A66A9B" w:rsidP="00A66A9B">
            <w:pPr>
              <w:rPr>
                <w:lang w:val="lt-LT"/>
              </w:rPr>
            </w:pPr>
            <w:r>
              <w:rPr>
                <w:lang w:val="lt-LT"/>
              </w:rPr>
              <w:t>Lietuvos Respublikos š</w:t>
            </w:r>
            <w:r w:rsidR="00373D28">
              <w:rPr>
                <w:lang w:val="lt-LT"/>
              </w:rPr>
              <w:t>vietimo, mokslo ir sporto ministerija</w:t>
            </w:r>
          </w:p>
        </w:tc>
      </w:tr>
      <w:tr w:rsidR="00373D28" w14:paraId="784D145E" w14:textId="77777777" w:rsidTr="004B6E0C">
        <w:tc>
          <w:tcPr>
            <w:tcW w:w="1555" w:type="dxa"/>
          </w:tcPr>
          <w:p w14:paraId="76484AD0" w14:textId="77777777" w:rsidR="00373D28" w:rsidRDefault="00373D28" w:rsidP="00BB73CF">
            <w:pPr>
              <w:rPr>
                <w:lang w:val="lt-LT"/>
              </w:rPr>
            </w:pPr>
            <w:r>
              <w:rPr>
                <w:lang w:val="lt-LT"/>
              </w:rPr>
              <w:t>TM</w:t>
            </w:r>
          </w:p>
        </w:tc>
        <w:tc>
          <w:tcPr>
            <w:tcW w:w="8073" w:type="dxa"/>
          </w:tcPr>
          <w:p w14:paraId="4E6AF530" w14:textId="7F6C1A40" w:rsidR="00373D28" w:rsidRDefault="00A66A9B" w:rsidP="00A66A9B">
            <w:pPr>
              <w:rPr>
                <w:lang w:val="lt-LT"/>
              </w:rPr>
            </w:pPr>
            <w:r>
              <w:rPr>
                <w:lang w:val="lt-LT"/>
              </w:rPr>
              <w:t>Lietuvos Respublikos t</w:t>
            </w:r>
            <w:r w:rsidR="00373D28">
              <w:rPr>
                <w:lang w:val="lt-LT"/>
              </w:rPr>
              <w:t>eisingumo ministerija</w:t>
            </w:r>
          </w:p>
        </w:tc>
      </w:tr>
      <w:tr w:rsidR="00373D28" w14:paraId="380286A1" w14:textId="77777777" w:rsidTr="004B6E0C">
        <w:tc>
          <w:tcPr>
            <w:tcW w:w="1555" w:type="dxa"/>
          </w:tcPr>
          <w:p w14:paraId="4013437F" w14:textId="77777777" w:rsidR="00373D28" w:rsidRDefault="00373D28" w:rsidP="00336E8C">
            <w:pPr>
              <w:rPr>
                <w:lang w:val="lt-LT"/>
              </w:rPr>
            </w:pPr>
            <w:r>
              <w:rPr>
                <w:lang w:val="lt-LT"/>
              </w:rPr>
              <w:t>TVŪD</w:t>
            </w:r>
          </w:p>
        </w:tc>
        <w:tc>
          <w:tcPr>
            <w:tcW w:w="8073" w:type="dxa"/>
          </w:tcPr>
          <w:p w14:paraId="3E1147F6" w14:textId="71380674" w:rsidR="00373D28" w:rsidRDefault="00373D28" w:rsidP="00A66A9B">
            <w:pPr>
              <w:rPr>
                <w:lang w:val="lt-LT"/>
              </w:rPr>
            </w:pPr>
            <w:r>
              <w:rPr>
                <w:lang w:val="lt-LT"/>
              </w:rPr>
              <w:t xml:space="preserve">Turto valdymo ir ūkio departamentas prie </w:t>
            </w:r>
            <w:r w:rsidR="00A66A9B">
              <w:rPr>
                <w:lang w:val="lt-LT"/>
              </w:rPr>
              <w:t>Lietuvos Respublikos vidaus reikalų ministerijos</w:t>
            </w:r>
          </w:p>
        </w:tc>
      </w:tr>
      <w:tr w:rsidR="00C24064" w14:paraId="7438AA98" w14:textId="77777777" w:rsidTr="004B6E0C">
        <w:tc>
          <w:tcPr>
            <w:tcW w:w="1555" w:type="dxa"/>
          </w:tcPr>
          <w:p w14:paraId="53F3954B" w14:textId="77777777" w:rsidR="00C24064" w:rsidRDefault="00C24064" w:rsidP="00C24064">
            <w:pPr>
              <w:rPr>
                <w:lang w:val="lt-LT"/>
              </w:rPr>
            </w:pPr>
            <w:r>
              <w:rPr>
                <w:lang w:val="lt-LT"/>
              </w:rPr>
              <w:t>VRM</w:t>
            </w:r>
          </w:p>
        </w:tc>
        <w:tc>
          <w:tcPr>
            <w:tcW w:w="8073" w:type="dxa"/>
          </w:tcPr>
          <w:p w14:paraId="42B35109" w14:textId="0D5C7E10" w:rsidR="00C24064" w:rsidRDefault="00A66A9B" w:rsidP="00A66A9B">
            <w:pPr>
              <w:rPr>
                <w:lang w:val="lt-LT"/>
              </w:rPr>
            </w:pPr>
            <w:r>
              <w:rPr>
                <w:lang w:val="lt-LT"/>
              </w:rPr>
              <w:t>Lietuvos Respublikos v</w:t>
            </w:r>
            <w:r w:rsidR="00C24064">
              <w:rPr>
                <w:lang w:val="lt-LT"/>
              </w:rPr>
              <w:t>idaus reikalų ministerija</w:t>
            </w:r>
          </w:p>
        </w:tc>
      </w:tr>
      <w:tr w:rsidR="00C24064" w14:paraId="6D33D846" w14:textId="77777777" w:rsidTr="004B6E0C">
        <w:tc>
          <w:tcPr>
            <w:tcW w:w="1555" w:type="dxa"/>
          </w:tcPr>
          <w:p w14:paraId="3CF591BD" w14:textId="77777777" w:rsidR="00C24064" w:rsidRDefault="00C24064" w:rsidP="00C24064">
            <w:pPr>
              <w:rPr>
                <w:lang w:val="lt-LT"/>
              </w:rPr>
            </w:pPr>
            <w:r>
              <w:rPr>
                <w:lang w:val="lt-LT"/>
              </w:rPr>
              <w:t>VSAT</w:t>
            </w:r>
          </w:p>
        </w:tc>
        <w:tc>
          <w:tcPr>
            <w:tcW w:w="8073" w:type="dxa"/>
          </w:tcPr>
          <w:p w14:paraId="33E4D7B4" w14:textId="305CF146" w:rsidR="00C24064" w:rsidRDefault="00C24064" w:rsidP="00A66A9B">
            <w:pPr>
              <w:rPr>
                <w:lang w:val="lt-LT"/>
              </w:rPr>
            </w:pPr>
            <w:r>
              <w:rPr>
                <w:lang w:val="lt-LT"/>
              </w:rPr>
              <w:t xml:space="preserve">Valstybės sienos apsaugos tarnyba prie </w:t>
            </w:r>
            <w:r w:rsidR="00A66A9B">
              <w:rPr>
                <w:lang w:val="lt-LT"/>
              </w:rPr>
              <w:t xml:space="preserve">Lietuvos Respublikos vidaus reikalų ministerijos </w:t>
            </w:r>
          </w:p>
        </w:tc>
      </w:tr>
      <w:tr w:rsidR="00310011" w14:paraId="629B0F49" w14:textId="77777777" w:rsidTr="004B6E0C">
        <w:tc>
          <w:tcPr>
            <w:tcW w:w="1555" w:type="dxa"/>
          </w:tcPr>
          <w:p w14:paraId="78FCE4FF" w14:textId="77777777" w:rsidR="00310011" w:rsidRDefault="00310011" w:rsidP="00C2406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VSAT PM</w:t>
            </w:r>
          </w:p>
        </w:tc>
        <w:tc>
          <w:tcPr>
            <w:tcW w:w="8073" w:type="dxa"/>
          </w:tcPr>
          <w:p w14:paraId="18E9F650" w14:textId="78A0CC83" w:rsidR="00310011" w:rsidRDefault="00310011" w:rsidP="00A66A9B">
            <w:pPr>
              <w:rPr>
                <w:lang w:val="lt-LT"/>
              </w:rPr>
            </w:pPr>
            <w:r>
              <w:rPr>
                <w:lang w:val="lt-LT"/>
              </w:rPr>
              <w:t xml:space="preserve">Valstybės sienos apsaugos tarnybos prie </w:t>
            </w:r>
            <w:r w:rsidR="00A66A9B">
              <w:rPr>
                <w:lang w:val="lt-LT"/>
              </w:rPr>
              <w:t xml:space="preserve">Lietuvos Respublikos vidaus reikalų ministerijos </w:t>
            </w:r>
            <w:r>
              <w:rPr>
                <w:lang w:val="lt-LT"/>
              </w:rPr>
              <w:t>Pasieniečių mokykla</w:t>
            </w:r>
          </w:p>
        </w:tc>
      </w:tr>
      <w:tr w:rsidR="00C24064" w14:paraId="7B497665" w14:textId="77777777" w:rsidTr="004B6E0C">
        <w:tc>
          <w:tcPr>
            <w:tcW w:w="1555" w:type="dxa"/>
          </w:tcPr>
          <w:p w14:paraId="71A65482" w14:textId="77777777" w:rsidR="00C24064" w:rsidRDefault="00373D28" w:rsidP="00C24064">
            <w:pPr>
              <w:rPr>
                <w:lang w:val="lt-LT"/>
              </w:rPr>
            </w:pPr>
            <w:r>
              <w:rPr>
                <w:lang w:val="lt-LT"/>
              </w:rPr>
              <w:t>VSD</w:t>
            </w:r>
          </w:p>
        </w:tc>
        <w:tc>
          <w:tcPr>
            <w:tcW w:w="8073" w:type="dxa"/>
          </w:tcPr>
          <w:p w14:paraId="1504FC23" w14:textId="4BD2C5BC" w:rsidR="00C24064" w:rsidRDefault="00A66A9B" w:rsidP="00A66A9B">
            <w:pPr>
              <w:rPr>
                <w:lang w:val="lt-LT"/>
              </w:rPr>
            </w:pPr>
            <w:r>
              <w:rPr>
                <w:lang w:val="lt-LT"/>
              </w:rPr>
              <w:t>Lietuvos Respublikos v</w:t>
            </w:r>
            <w:r w:rsidR="00373D28">
              <w:rPr>
                <w:lang w:val="lt-LT"/>
              </w:rPr>
              <w:t>alstybės saugumo departamentas</w:t>
            </w:r>
          </w:p>
        </w:tc>
      </w:tr>
      <w:tr w:rsidR="00B97C23" w14:paraId="209B2537" w14:textId="77777777" w:rsidTr="004B6E0C">
        <w:tc>
          <w:tcPr>
            <w:tcW w:w="1555" w:type="dxa"/>
          </w:tcPr>
          <w:p w14:paraId="4C4FFCEC" w14:textId="77777777" w:rsidR="00B97C23" w:rsidRDefault="00B97C23" w:rsidP="00C24064">
            <w:pPr>
              <w:rPr>
                <w:lang w:val="lt-LT"/>
              </w:rPr>
            </w:pPr>
            <w:r>
              <w:rPr>
                <w:lang w:val="lt-LT"/>
              </w:rPr>
              <w:t>VST</w:t>
            </w:r>
          </w:p>
        </w:tc>
        <w:tc>
          <w:tcPr>
            <w:tcW w:w="8073" w:type="dxa"/>
          </w:tcPr>
          <w:p w14:paraId="33A6C9DE" w14:textId="6FF898C8" w:rsidR="00B97C23" w:rsidRDefault="00B97C23" w:rsidP="00A66A9B">
            <w:pPr>
              <w:rPr>
                <w:lang w:val="lt-LT"/>
              </w:rPr>
            </w:pPr>
            <w:r>
              <w:rPr>
                <w:lang w:val="lt-LT"/>
              </w:rPr>
              <w:t>Viešojo saugumo tarnyba prie V</w:t>
            </w:r>
            <w:r w:rsidR="00A66A9B">
              <w:rPr>
                <w:lang w:val="lt-LT"/>
              </w:rPr>
              <w:t>idaus reikalų ministerijos</w:t>
            </w:r>
          </w:p>
        </w:tc>
      </w:tr>
    </w:tbl>
    <w:p w14:paraId="7AEF611B" w14:textId="77777777" w:rsidR="00C24064" w:rsidRDefault="00C24064" w:rsidP="00C24064">
      <w:pPr>
        <w:rPr>
          <w:lang w:val="lt-LT"/>
        </w:rPr>
      </w:pPr>
    </w:p>
    <w:p w14:paraId="4C6D3681" w14:textId="77777777" w:rsidR="00C24064" w:rsidRPr="00C24064" w:rsidRDefault="00C24064" w:rsidP="00C24064">
      <w:pPr>
        <w:rPr>
          <w:lang w:val="lt-LT"/>
        </w:rPr>
      </w:pPr>
    </w:p>
    <w:p w14:paraId="14D0C9B5" w14:textId="77777777" w:rsidR="000D259B" w:rsidRPr="00C24064" w:rsidRDefault="000D259B">
      <w:pPr>
        <w:rPr>
          <w:lang w:val="lt-LT"/>
        </w:rPr>
      </w:pPr>
    </w:p>
    <w:sectPr w:rsidR="000D259B" w:rsidRPr="00C24064" w:rsidSect="000F6A7A">
      <w:headerReference w:type="default" r:id="rId7"/>
      <w:pgSz w:w="11906" w:h="16838" w:code="9"/>
      <w:pgMar w:top="1134" w:right="567" w:bottom="1134" w:left="1701" w:header="562" w:footer="230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AD3B1" w14:textId="77777777" w:rsidR="00FE7499" w:rsidRDefault="00FE7499" w:rsidP="00895EB3">
      <w:r>
        <w:separator/>
      </w:r>
    </w:p>
  </w:endnote>
  <w:endnote w:type="continuationSeparator" w:id="0">
    <w:p w14:paraId="4D0085A1" w14:textId="77777777" w:rsidR="00FE7499" w:rsidRDefault="00FE7499" w:rsidP="0089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538C5" w14:textId="77777777" w:rsidR="00FE7499" w:rsidRDefault="00FE7499" w:rsidP="00895EB3">
      <w:r>
        <w:separator/>
      </w:r>
    </w:p>
  </w:footnote>
  <w:footnote w:type="continuationSeparator" w:id="0">
    <w:p w14:paraId="4C363784" w14:textId="77777777" w:rsidR="00FE7499" w:rsidRDefault="00FE7499" w:rsidP="0089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80237"/>
      <w:docPartObj>
        <w:docPartGallery w:val="Page Numbers (Top of Page)"/>
        <w:docPartUnique/>
      </w:docPartObj>
    </w:sdtPr>
    <w:sdtEndPr/>
    <w:sdtContent>
      <w:p w14:paraId="7B6B0856" w14:textId="77777777" w:rsidR="00895EB3" w:rsidRDefault="00895E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767" w:rsidRPr="00D83767">
          <w:rPr>
            <w:noProof/>
            <w:lang w:val="lt-LT"/>
          </w:rPr>
          <w:t>5</w:t>
        </w:r>
        <w:r>
          <w:fldChar w:fldCharType="end"/>
        </w:r>
      </w:p>
    </w:sdtContent>
  </w:sdt>
  <w:p w14:paraId="542BCE84" w14:textId="77777777" w:rsidR="00895EB3" w:rsidRDefault="00895E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04265"/>
    <w:multiLevelType w:val="multilevel"/>
    <w:tmpl w:val="3AB0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0F32E7"/>
    <w:multiLevelType w:val="hybridMultilevel"/>
    <w:tmpl w:val="42B80B54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D2C"/>
    <w:multiLevelType w:val="hybridMultilevel"/>
    <w:tmpl w:val="E3A0F55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8C"/>
    <w:rsid w:val="00001B44"/>
    <w:rsid w:val="000043E3"/>
    <w:rsid w:val="00010D88"/>
    <w:rsid w:val="0001292D"/>
    <w:rsid w:val="0003337C"/>
    <w:rsid w:val="00033F8A"/>
    <w:rsid w:val="00044253"/>
    <w:rsid w:val="0007099D"/>
    <w:rsid w:val="000916EC"/>
    <w:rsid w:val="000A62D2"/>
    <w:rsid w:val="000D0E31"/>
    <w:rsid w:val="000D259B"/>
    <w:rsid w:val="000E1795"/>
    <w:rsid w:val="000F0F09"/>
    <w:rsid w:val="000F126F"/>
    <w:rsid w:val="000F6A7A"/>
    <w:rsid w:val="000F7479"/>
    <w:rsid w:val="001012DD"/>
    <w:rsid w:val="0010486A"/>
    <w:rsid w:val="00107E5F"/>
    <w:rsid w:val="00124EEF"/>
    <w:rsid w:val="001656FF"/>
    <w:rsid w:val="00165DFE"/>
    <w:rsid w:val="001925DE"/>
    <w:rsid w:val="0019432E"/>
    <w:rsid w:val="001A3D17"/>
    <w:rsid w:val="001F2236"/>
    <w:rsid w:val="001F25C9"/>
    <w:rsid w:val="002141C4"/>
    <w:rsid w:val="00224BC2"/>
    <w:rsid w:val="00241BF8"/>
    <w:rsid w:val="00244528"/>
    <w:rsid w:val="00265DEF"/>
    <w:rsid w:val="002C18BE"/>
    <w:rsid w:val="002D4DF7"/>
    <w:rsid w:val="002E26A3"/>
    <w:rsid w:val="002F4152"/>
    <w:rsid w:val="00307CF4"/>
    <w:rsid w:val="00310011"/>
    <w:rsid w:val="00312F8D"/>
    <w:rsid w:val="00315920"/>
    <w:rsid w:val="00324F97"/>
    <w:rsid w:val="00373D28"/>
    <w:rsid w:val="003B12B6"/>
    <w:rsid w:val="003D49FB"/>
    <w:rsid w:val="003E0EC4"/>
    <w:rsid w:val="003E102C"/>
    <w:rsid w:val="003E4936"/>
    <w:rsid w:val="004015D3"/>
    <w:rsid w:val="00406FD2"/>
    <w:rsid w:val="00412902"/>
    <w:rsid w:val="00424DA6"/>
    <w:rsid w:val="00440B0E"/>
    <w:rsid w:val="00456EAC"/>
    <w:rsid w:val="00466A73"/>
    <w:rsid w:val="0047212F"/>
    <w:rsid w:val="00473197"/>
    <w:rsid w:val="00474FC0"/>
    <w:rsid w:val="004835CB"/>
    <w:rsid w:val="004B6E0C"/>
    <w:rsid w:val="004B7A90"/>
    <w:rsid w:val="004C7A9C"/>
    <w:rsid w:val="004D5BA0"/>
    <w:rsid w:val="004D7CB3"/>
    <w:rsid w:val="004F5359"/>
    <w:rsid w:val="00506A15"/>
    <w:rsid w:val="00517655"/>
    <w:rsid w:val="005A2A22"/>
    <w:rsid w:val="005A5B4C"/>
    <w:rsid w:val="005B1B24"/>
    <w:rsid w:val="005C416B"/>
    <w:rsid w:val="005D7EB1"/>
    <w:rsid w:val="005E48F9"/>
    <w:rsid w:val="006520FD"/>
    <w:rsid w:val="006632EF"/>
    <w:rsid w:val="006774D5"/>
    <w:rsid w:val="0068658B"/>
    <w:rsid w:val="0068729F"/>
    <w:rsid w:val="00690EF8"/>
    <w:rsid w:val="006A74D3"/>
    <w:rsid w:val="006C1A1E"/>
    <w:rsid w:val="006D1C13"/>
    <w:rsid w:val="006D5CC2"/>
    <w:rsid w:val="006E3457"/>
    <w:rsid w:val="006F1A35"/>
    <w:rsid w:val="00700A01"/>
    <w:rsid w:val="00713D86"/>
    <w:rsid w:val="00716531"/>
    <w:rsid w:val="00721EC7"/>
    <w:rsid w:val="007220C5"/>
    <w:rsid w:val="007443A2"/>
    <w:rsid w:val="00744642"/>
    <w:rsid w:val="00752C1D"/>
    <w:rsid w:val="007615BA"/>
    <w:rsid w:val="007A6A13"/>
    <w:rsid w:val="007B223A"/>
    <w:rsid w:val="007D0C00"/>
    <w:rsid w:val="007F3D47"/>
    <w:rsid w:val="007F6233"/>
    <w:rsid w:val="007F63C1"/>
    <w:rsid w:val="0082010E"/>
    <w:rsid w:val="008269F1"/>
    <w:rsid w:val="00834A62"/>
    <w:rsid w:val="00834AC5"/>
    <w:rsid w:val="00841955"/>
    <w:rsid w:val="00841A60"/>
    <w:rsid w:val="00843B25"/>
    <w:rsid w:val="0085725E"/>
    <w:rsid w:val="008656F0"/>
    <w:rsid w:val="008669B7"/>
    <w:rsid w:val="008677A3"/>
    <w:rsid w:val="00895374"/>
    <w:rsid w:val="00895EB3"/>
    <w:rsid w:val="008A6C55"/>
    <w:rsid w:val="008B14BF"/>
    <w:rsid w:val="008C1FBF"/>
    <w:rsid w:val="008C3E17"/>
    <w:rsid w:val="008C4A3B"/>
    <w:rsid w:val="008D1655"/>
    <w:rsid w:val="009057DC"/>
    <w:rsid w:val="00905D47"/>
    <w:rsid w:val="00947EC8"/>
    <w:rsid w:val="009839DA"/>
    <w:rsid w:val="00990995"/>
    <w:rsid w:val="00994834"/>
    <w:rsid w:val="009A25B0"/>
    <w:rsid w:val="009B50D6"/>
    <w:rsid w:val="009C1525"/>
    <w:rsid w:val="009C68D9"/>
    <w:rsid w:val="009D3FA4"/>
    <w:rsid w:val="009F00BC"/>
    <w:rsid w:val="009F1381"/>
    <w:rsid w:val="00A053CB"/>
    <w:rsid w:val="00A07F65"/>
    <w:rsid w:val="00A160CB"/>
    <w:rsid w:val="00A45655"/>
    <w:rsid w:val="00A525EA"/>
    <w:rsid w:val="00A66A9B"/>
    <w:rsid w:val="00A77000"/>
    <w:rsid w:val="00A91472"/>
    <w:rsid w:val="00AB3D3E"/>
    <w:rsid w:val="00AB519B"/>
    <w:rsid w:val="00AD0A65"/>
    <w:rsid w:val="00AF06A2"/>
    <w:rsid w:val="00B037A6"/>
    <w:rsid w:val="00B116DE"/>
    <w:rsid w:val="00B2336C"/>
    <w:rsid w:val="00B5117F"/>
    <w:rsid w:val="00B608AF"/>
    <w:rsid w:val="00B65B51"/>
    <w:rsid w:val="00B7093B"/>
    <w:rsid w:val="00B8464B"/>
    <w:rsid w:val="00B91482"/>
    <w:rsid w:val="00B92A14"/>
    <w:rsid w:val="00B97C23"/>
    <w:rsid w:val="00BA5E4B"/>
    <w:rsid w:val="00BB0265"/>
    <w:rsid w:val="00BC4363"/>
    <w:rsid w:val="00BC69B4"/>
    <w:rsid w:val="00BF2EE3"/>
    <w:rsid w:val="00C06FDB"/>
    <w:rsid w:val="00C24064"/>
    <w:rsid w:val="00C677B1"/>
    <w:rsid w:val="00C820AE"/>
    <w:rsid w:val="00C901BE"/>
    <w:rsid w:val="00C958D2"/>
    <w:rsid w:val="00CB1D2D"/>
    <w:rsid w:val="00CB4DD3"/>
    <w:rsid w:val="00CC0EBE"/>
    <w:rsid w:val="00CD2CF6"/>
    <w:rsid w:val="00CD686D"/>
    <w:rsid w:val="00D0031C"/>
    <w:rsid w:val="00D0491A"/>
    <w:rsid w:val="00D05720"/>
    <w:rsid w:val="00D13339"/>
    <w:rsid w:val="00D2459E"/>
    <w:rsid w:val="00D33518"/>
    <w:rsid w:val="00D41455"/>
    <w:rsid w:val="00D610C6"/>
    <w:rsid w:val="00D62025"/>
    <w:rsid w:val="00D72863"/>
    <w:rsid w:val="00D74490"/>
    <w:rsid w:val="00D83767"/>
    <w:rsid w:val="00D9093C"/>
    <w:rsid w:val="00D93BEE"/>
    <w:rsid w:val="00DA5749"/>
    <w:rsid w:val="00DC792B"/>
    <w:rsid w:val="00DD3251"/>
    <w:rsid w:val="00E02404"/>
    <w:rsid w:val="00E24698"/>
    <w:rsid w:val="00E47F9E"/>
    <w:rsid w:val="00E52356"/>
    <w:rsid w:val="00E565D9"/>
    <w:rsid w:val="00E56BB1"/>
    <w:rsid w:val="00E808ED"/>
    <w:rsid w:val="00E82498"/>
    <w:rsid w:val="00E855A3"/>
    <w:rsid w:val="00E9545F"/>
    <w:rsid w:val="00EA20CE"/>
    <w:rsid w:val="00EB0533"/>
    <w:rsid w:val="00EB46C2"/>
    <w:rsid w:val="00EC1A9A"/>
    <w:rsid w:val="00EC49B8"/>
    <w:rsid w:val="00EF528C"/>
    <w:rsid w:val="00EF6A7C"/>
    <w:rsid w:val="00F04F88"/>
    <w:rsid w:val="00F05AAB"/>
    <w:rsid w:val="00F36BEC"/>
    <w:rsid w:val="00F463DA"/>
    <w:rsid w:val="00F542A6"/>
    <w:rsid w:val="00F54BDC"/>
    <w:rsid w:val="00F67A78"/>
    <w:rsid w:val="00F71E06"/>
    <w:rsid w:val="00F758B1"/>
    <w:rsid w:val="00FB3DC4"/>
    <w:rsid w:val="00FC406E"/>
    <w:rsid w:val="00FD0DE9"/>
    <w:rsid w:val="00FE2BCB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0232"/>
  <w15:chartTrackingRefBased/>
  <w15:docId w15:val="{0907E107-69B6-459E-9720-2492094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52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F25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57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57DC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63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63D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63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63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63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895E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5EB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895E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5EB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taisymai">
    <w:name w:val="Revision"/>
    <w:hidden/>
    <w:uiPriority w:val="99"/>
    <w:semiHidden/>
    <w:rsid w:val="003E0E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5964</Words>
  <Characters>3400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Prialgauskienė</dc:creator>
  <cp:keywords/>
  <dc:description/>
  <cp:lastModifiedBy>Inga Čypienė</cp:lastModifiedBy>
  <cp:revision>2</cp:revision>
  <cp:lastPrinted>2020-02-26T07:24:00Z</cp:lastPrinted>
  <dcterms:created xsi:type="dcterms:W3CDTF">2020-04-24T06:10:00Z</dcterms:created>
  <dcterms:modified xsi:type="dcterms:W3CDTF">2020-04-24T06:10:00Z</dcterms:modified>
</cp:coreProperties>
</file>