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9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3A28B324" w:rsidR="0000767B" w:rsidRPr="0000767B" w:rsidRDefault="003518FA" w:rsidP="0000767B">
            <w:pPr>
              <w:pStyle w:val="Antraste"/>
            </w:pPr>
            <w:r w:rsidRPr="00685CF5">
              <w:t>DĖL</w:t>
            </w:r>
            <w:r w:rsidR="00E15E32">
              <w:t xml:space="preserve"> </w:t>
            </w:r>
            <w:r w:rsidR="00E15E32" w:rsidRPr="00E15E32">
              <w:t>LIETUVOS RESPUBLIKOS VYRIAUSYBĖS</w:t>
            </w:r>
            <w:r w:rsidR="00E15E32">
              <w:t xml:space="preserve"> nutarimo „dėl</w:t>
            </w:r>
            <w:r w:rsidRPr="00685CF5">
              <w:t xml:space="preserve"> </w:t>
            </w:r>
            <w:r w:rsidR="00E15E32" w:rsidRPr="00E15E32">
              <w:t>Lietuvos Respublikos Vyriausybės 2012 m. rugsėjo 5 d. nutarimo Nr. 1095 „Dėl projekto „Klaipėdos miesto baseinas (50 m) su sveikatingumo centru“ pripažinimo valstybei svarbiu ekonominiu projektu“ pripažinimo netekusio galios</w:t>
            </w:r>
            <w:r w:rsidR="00E15E32">
              <w:t xml:space="preserve">“ projekto </w:t>
            </w:r>
            <w:r w:rsidR="00E15E32" w:rsidRPr="00E15E32">
              <w:t>(TAP NR. 19-11</w:t>
            </w:r>
            <w:r w:rsidR="00E15E32">
              <w:t>82</w:t>
            </w:r>
            <w:r w:rsidR="006370BB">
              <w:t>(2</w:t>
            </w:r>
            <w:r w:rsidR="00E15E32" w:rsidRPr="00E15E32">
              <w:t>) (TAIS NR.</w:t>
            </w:r>
            <w:r w:rsidR="00E15E32">
              <w:t xml:space="preserve"> </w:t>
            </w:r>
            <w:r w:rsidR="00E15E32" w:rsidRPr="00E15E32">
              <w:t>19-8646</w:t>
            </w:r>
            <w:r w:rsidR="006370BB">
              <w:t>(2</w:t>
            </w:r>
            <w:r w:rsidR="00E15E32" w:rsidRPr="00E15E32">
              <w:t xml:space="preserve">) ir </w:t>
            </w:r>
            <w:r w:rsidR="00E15E32">
              <w:t xml:space="preserve">lietuvos respublikos vyriausybės nutarimo „dėl lietuvos respublikos </w:t>
            </w:r>
            <w:r w:rsidR="00E15E32" w:rsidRPr="00E15E32">
              <w:t>Vyriausybės 2014 m. birželio 18 d. nutarimo Nr. 549 „Dėl Daugiafunkcio Lazdynų sveikatinimo centro Vilniuje projekto pripažinimo valstybei svarbiu ekonominiu projektu“ pakeitimo</w:t>
            </w:r>
            <w:r w:rsidR="00E15E32">
              <w:t>“ projekto</w:t>
            </w:r>
            <w:r w:rsidR="00E15E32" w:rsidRPr="00E15E32">
              <w:t xml:space="preserve"> </w:t>
            </w:r>
            <w:r w:rsidR="00A104DE">
              <w:t xml:space="preserve">(toliau – nutarimo </w:t>
            </w:r>
            <w:r w:rsidR="00F56485" w:rsidRPr="00F56485">
              <w:t>PROJEKTAS</w:t>
            </w:r>
            <w:r w:rsidR="00E15E32">
              <w:t xml:space="preserve"> dėl lazdynų sveikatingumo centro</w:t>
            </w:r>
            <w:r w:rsidR="00F56485" w:rsidRPr="00F56485">
              <w:t>) (TAP NR. 19-</w:t>
            </w:r>
            <w:r w:rsidR="00A104DE">
              <w:t>1</w:t>
            </w:r>
            <w:r w:rsidR="00845896">
              <w:t>1</w:t>
            </w:r>
            <w:r w:rsidR="00E15E32">
              <w:t>83</w:t>
            </w:r>
            <w:r w:rsidR="006370BB">
              <w:t>(2</w:t>
            </w:r>
            <w:r w:rsidR="00F56485" w:rsidRPr="00F56485">
              <w:t>) (TAIS NR.</w:t>
            </w:r>
            <w:r w:rsidR="00580D58">
              <w:t xml:space="preserve"> </w:t>
            </w:r>
            <w:r w:rsidR="00580D58" w:rsidRPr="00580D58">
              <w:t>19-8</w:t>
            </w:r>
            <w:r w:rsidR="00E15E32">
              <w:t>645</w:t>
            </w:r>
            <w:r w:rsidR="006370BB">
              <w:t>(2</w:t>
            </w:r>
            <w:r w:rsidR="00845896" w:rsidRPr="00845896">
              <w:t>)</w:t>
            </w:r>
            <w:r w:rsidR="00E15E32">
              <w:t xml:space="preserve"> (toliau</w:t>
            </w:r>
            <w:r w:rsidR="005F52C5">
              <w:t xml:space="preserve"> kartu</w:t>
            </w:r>
            <w:r w:rsidR="00E15E32">
              <w:t xml:space="preserve"> – nutarimų projektai)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157F5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3E12989" w14:textId="7C2DB932" w:rsidR="00F12261" w:rsidRDefault="006E140E" w:rsidP="00F1226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A104DE">
        <w:rPr>
          <w:sz w:val="24"/>
        </w:rPr>
        <w:t>Nutarim</w:t>
      </w:r>
      <w:r w:rsidR="00E15E32">
        <w:rPr>
          <w:sz w:val="24"/>
        </w:rPr>
        <w:t>ų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6370BB">
        <w:rPr>
          <w:sz w:val="24"/>
        </w:rPr>
        <w:t xml:space="preserve">us, </w:t>
      </w:r>
      <w:r w:rsidR="006370BB" w:rsidRPr="006370BB">
        <w:rPr>
          <w:sz w:val="24"/>
        </w:rPr>
        <w:t>patikslint</w:t>
      </w:r>
      <w:r w:rsidR="006370BB">
        <w:rPr>
          <w:sz w:val="24"/>
        </w:rPr>
        <w:t>us</w:t>
      </w:r>
      <w:r w:rsidR="006370BB" w:rsidRPr="006370BB">
        <w:rPr>
          <w:sz w:val="24"/>
        </w:rPr>
        <w:t xml:space="preserve"> pagal Lietuvos Respublikos Vyriausybės kanceliarijos Teisės grupės 2019 m. </w:t>
      </w:r>
      <w:r w:rsidR="006370BB">
        <w:rPr>
          <w:sz w:val="24"/>
        </w:rPr>
        <w:t>liepos 23</w:t>
      </w:r>
      <w:r w:rsidR="006370BB" w:rsidRPr="006370BB">
        <w:rPr>
          <w:sz w:val="24"/>
        </w:rPr>
        <w:t xml:space="preserve"> d. išvadoje Nr. NV-2</w:t>
      </w:r>
      <w:r w:rsidR="006370BB">
        <w:rPr>
          <w:sz w:val="24"/>
        </w:rPr>
        <w:t>131 (toliau – Išvada)</w:t>
      </w:r>
      <w:r w:rsidR="006370BB" w:rsidRPr="006370BB">
        <w:rPr>
          <w:sz w:val="24"/>
        </w:rPr>
        <w:t xml:space="preserve"> pateiktas pastabas ir pasiūlymus, </w:t>
      </w:r>
      <w:r w:rsidRPr="006E140E">
        <w:rPr>
          <w:sz w:val="24"/>
        </w:rPr>
        <w:t xml:space="preserve"> </w:t>
      </w:r>
      <w:r w:rsidR="00BE32E2">
        <w:rPr>
          <w:sz w:val="24"/>
        </w:rPr>
        <w:t xml:space="preserve">teikiame šias </w:t>
      </w:r>
      <w:r w:rsidRPr="006E140E">
        <w:rPr>
          <w:sz w:val="24"/>
        </w:rPr>
        <w:t>pastab</w:t>
      </w:r>
      <w:r w:rsidR="00BE32E2">
        <w:rPr>
          <w:sz w:val="24"/>
        </w:rPr>
        <w:t>as</w:t>
      </w:r>
      <w:r w:rsidRPr="006E140E">
        <w:rPr>
          <w:sz w:val="24"/>
        </w:rPr>
        <w:t xml:space="preserve"> ir pasiūlym</w:t>
      </w:r>
      <w:r w:rsidR="00BE32E2">
        <w:rPr>
          <w:sz w:val="24"/>
        </w:rPr>
        <w:t>us:</w:t>
      </w:r>
    </w:p>
    <w:p w14:paraId="74C20590" w14:textId="5BEB427C" w:rsidR="00901C7A" w:rsidRDefault="006370BB" w:rsidP="00F1226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1.</w:t>
      </w:r>
      <w:r w:rsidR="00901C7A">
        <w:rPr>
          <w:sz w:val="24"/>
        </w:rPr>
        <w:t xml:space="preserve"> Atsižvelgiant į </w:t>
      </w:r>
      <w:r w:rsidR="00A441D9" w:rsidRPr="00A441D9">
        <w:rPr>
          <w:sz w:val="24"/>
        </w:rPr>
        <w:t>Projektų pripažinimo valstybei svarbiais projektais tvarkos apraš</w:t>
      </w:r>
      <w:r w:rsidR="00A441D9">
        <w:rPr>
          <w:sz w:val="24"/>
        </w:rPr>
        <w:t>e</w:t>
      </w:r>
      <w:r w:rsidR="00A441D9">
        <w:rPr>
          <w:sz w:val="24"/>
        </w:rPr>
        <w:t>, patvirtint</w:t>
      </w:r>
      <w:r w:rsidR="00A441D9">
        <w:rPr>
          <w:sz w:val="24"/>
        </w:rPr>
        <w:t xml:space="preserve">ame Lietuvos Respublikos Vyriausybės </w:t>
      </w:r>
      <w:r w:rsidR="00A441D9" w:rsidRPr="00A441D9">
        <w:rPr>
          <w:sz w:val="24"/>
        </w:rPr>
        <w:t xml:space="preserve">2008 m. vasario 13 d. </w:t>
      </w:r>
      <w:r w:rsidR="00CC1025">
        <w:rPr>
          <w:sz w:val="24"/>
        </w:rPr>
        <w:t xml:space="preserve">nutarimu </w:t>
      </w:r>
      <w:r w:rsidR="00A441D9" w:rsidRPr="00A441D9">
        <w:rPr>
          <w:sz w:val="24"/>
        </w:rPr>
        <w:t>Nr. 136</w:t>
      </w:r>
      <w:r w:rsidR="00CC1025">
        <w:rPr>
          <w:sz w:val="24"/>
        </w:rPr>
        <w:t>,</w:t>
      </w:r>
      <w:r w:rsidR="00A441D9">
        <w:rPr>
          <w:sz w:val="24"/>
        </w:rPr>
        <w:t xml:space="preserve"> </w:t>
      </w:r>
      <w:r w:rsidR="00901C7A">
        <w:rPr>
          <w:sz w:val="24"/>
        </w:rPr>
        <w:t xml:space="preserve">vartojamą terminologiją, siūlytina Nutarimo projekte dėl Lazdynų sveikatingumo centro vietoj termino </w:t>
      </w:r>
      <w:r w:rsidR="00901C7A" w:rsidRPr="00901C7A">
        <w:rPr>
          <w:i/>
          <w:iCs/>
          <w:sz w:val="24"/>
        </w:rPr>
        <w:t>valstybei svarbus ekonominis projektas</w:t>
      </w:r>
      <w:r w:rsidR="00901C7A">
        <w:rPr>
          <w:sz w:val="24"/>
        </w:rPr>
        <w:t xml:space="preserve"> vartoti terminą </w:t>
      </w:r>
      <w:r w:rsidR="00901C7A" w:rsidRPr="00901C7A">
        <w:rPr>
          <w:i/>
          <w:iCs/>
          <w:sz w:val="24"/>
        </w:rPr>
        <w:t>valstybei svarbus projektas</w:t>
      </w:r>
      <w:r w:rsidR="00901C7A">
        <w:rPr>
          <w:sz w:val="24"/>
        </w:rPr>
        <w:t>.</w:t>
      </w:r>
    </w:p>
    <w:p w14:paraId="26788EF6" w14:textId="2A70E4BF" w:rsidR="00607D03" w:rsidRDefault="0044557F" w:rsidP="00F1226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</w:t>
      </w:r>
      <w:r w:rsidR="00607D03">
        <w:rPr>
          <w:sz w:val="24"/>
        </w:rPr>
        <w:t xml:space="preserve">. Siūlytina papildomai įsivertinti, ar </w:t>
      </w:r>
      <w:r w:rsidR="00607D03" w:rsidRPr="00607D03">
        <w:rPr>
          <w:sz w:val="24"/>
        </w:rPr>
        <w:t>Nutarimo projekto dėl Lazdynų sveikatingumo centro pried</w:t>
      </w:r>
      <w:r w:rsidR="00607D03">
        <w:rPr>
          <w:sz w:val="24"/>
        </w:rPr>
        <w:t>o antrojo ir penktojo stulpelių pavadinimai neturėtų būti sukeisti vietomis.</w:t>
      </w:r>
    </w:p>
    <w:p w14:paraId="08EB6C6B" w14:textId="6D9773A5" w:rsidR="005670EB" w:rsidRDefault="0044557F" w:rsidP="005215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3</w:t>
      </w:r>
      <w:r w:rsidR="00607D03">
        <w:rPr>
          <w:sz w:val="24"/>
        </w:rPr>
        <w:t xml:space="preserve">. </w:t>
      </w:r>
      <w:r w:rsidR="004715BB">
        <w:rPr>
          <w:sz w:val="24"/>
        </w:rPr>
        <w:t xml:space="preserve">Neaišku, kodėl į projekto įgyvendinimo rezultatų sąrašą siūloma įtraukti </w:t>
      </w:r>
      <w:r w:rsidR="004715BB" w:rsidRPr="004715BB">
        <w:rPr>
          <w:sz w:val="24"/>
        </w:rPr>
        <w:t>koncesijos sutarti</w:t>
      </w:r>
      <w:r w:rsidR="004715BB">
        <w:rPr>
          <w:sz w:val="24"/>
        </w:rPr>
        <w:t>es dėl sukurto daugiafunkcio centro operavimo sudarymą. Atkreiptinas dėmesys, kad toks rodiklis nebuvo numatytas</w:t>
      </w:r>
      <w:r w:rsidR="004715BB" w:rsidRPr="004715BB">
        <w:t xml:space="preserve"> </w:t>
      </w:r>
      <w:r w:rsidR="004715BB" w:rsidRPr="004715BB">
        <w:rPr>
          <w:sz w:val="24"/>
        </w:rPr>
        <w:t>Lietuvos Respublikos Vyriausybės 2014 m. birželio 18 d. nutarime Nr.</w:t>
      </w:r>
      <w:r w:rsidR="0010194F">
        <w:rPr>
          <w:sz w:val="24"/>
        </w:rPr>
        <w:t> </w:t>
      </w:r>
      <w:r w:rsidR="004715BB" w:rsidRPr="004715BB">
        <w:rPr>
          <w:sz w:val="24"/>
        </w:rPr>
        <w:t>549</w:t>
      </w:r>
      <w:r w:rsidR="004715BB">
        <w:rPr>
          <w:sz w:val="24"/>
        </w:rPr>
        <w:t>, kuriuo projektui buvo suteiktas valstybei svarbaus ekonominio projekto statusas.</w:t>
      </w:r>
      <w:r w:rsidR="00A441D9">
        <w:rPr>
          <w:sz w:val="24"/>
        </w:rPr>
        <w:t xml:space="preserve"> Vadovaujantis </w:t>
      </w:r>
      <w:r w:rsidR="00A441D9">
        <w:rPr>
          <w:sz w:val="24"/>
        </w:rPr>
        <w:t>Apraš</w:t>
      </w:r>
      <w:r w:rsidR="00CC1025">
        <w:rPr>
          <w:sz w:val="24"/>
        </w:rPr>
        <w:t xml:space="preserve">o nuostatomis (pvz., Aprašo 3, 6, 8 punktai), darytina išvada, kad valstybei svarbaus projekto </w:t>
      </w:r>
      <w:r w:rsidR="004F1648">
        <w:rPr>
          <w:sz w:val="24"/>
        </w:rPr>
        <w:t xml:space="preserve">galimi </w:t>
      </w:r>
      <w:r w:rsidR="00CC1025">
        <w:rPr>
          <w:sz w:val="24"/>
        </w:rPr>
        <w:t xml:space="preserve">rezultatai turi būti </w:t>
      </w:r>
      <w:r w:rsidR="004F1648">
        <w:rPr>
          <w:sz w:val="24"/>
        </w:rPr>
        <w:t>identifikuoti ir atskleisti prieš priimant sprendimą dėl tokio statuso suteikimo projektui, o vėliau</w:t>
      </w:r>
      <w:r w:rsidR="005670EB">
        <w:rPr>
          <w:sz w:val="24"/>
        </w:rPr>
        <w:t>,</w:t>
      </w:r>
      <w:r w:rsidR="004F1648">
        <w:rPr>
          <w:sz w:val="24"/>
        </w:rPr>
        <w:t xml:space="preserve"> projekto vykdytojas, įgyvendindamas projektą, ir </w:t>
      </w:r>
      <w:r w:rsidR="005670EB">
        <w:rPr>
          <w:sz w:val="24"/>
        </w:rPr>
        <w:t xml:space="preserve">atitinkama </w:t>
      </w:r>
      <w:bookmarkStart w:id="0" w:name="_GoBack"/>
      <w:bookmarkEnd w:id="0"/>
      <w:r w:rsidR="004F1648">
        <w:rPr>
          <w:sz w:val="24"/>
        </w:rPr>
        <w:t xml:space="preserve">ministerija, prižiūrėdama šio projekto įgyvendinimo eigą, privalo užtikrinti šių rezultatų pasiekimą. </w:t>
      </w:r>
      <w:r w:rsidR="00B23E00">
        <w:rPr>
          <w:sz w:val="24"/>
        </w:rPr>
        <w:t>Papildomo p</w:t>
      </w:r>
      <w:r w:rsidR="004F1648">
        <w:rPr>
          <w:sz w:val="24"/>
        </w:rPr>
        <w:t>rojekto rezultat</w:t>
      </w:r>
      <w:r w:rsidR="00B23E00">
        <w:rPr>
          <w:sz w:val="24"/>
        </w:rPr>
        <w:t>o</w:t>
      </w:r>
      <w:r w:rsidR="004F1648">
        <w:rPr>
          <w:sz w:val="24"/>
        </w:rPr>
        <w:t xml:space="preserve"> </w:t>
      </w:r>
      <w:r w:rsidR="00B23E00">
        <w:rPr>
          <w:sz w:val="24"/>
        </w:rPr>
        <w:t>įtraukim</w:t>
      </w:r>
      <w:r w:rsidR="004F1648">
        <w:rPr>
          <w:sz w:val="24"/>
        </w:rPr>
        <w:t>as šiame etape (kai projekto įgyvendinimui skirtas Europos Sąjungos struktūrinių fondų ir valstybės biudžeto finansavimas, investuota 41 proc. lėšų ir projektas įgyvendintas 25 proc. apimtimi bei 2020 m. numatoma projektą užbaigti)</w:t>
      </w:r>
      <w:r w:rsidR="00B23E00">
        <w:rPr>
          <w:sz w:val="24"/>
        </w:rPr>
        <w:t xml:space="preserve"> traktuotinas kaip Lietuvos Respublikos Vyriausybės sprendimo priderinimas prie esamos faktinės situacijos </w:t>
      </w:r>
      <w:r w:rsidR="00B23E00">
        <w:rPr>
          <w:sz w:val="24"/>
        </w:rPr>
        <w:lastRenderedPageBreak/>
        <w:t xml:space="preserve">(atkreiptinas dėmesys, kad </w:t>
      </w:r>
      <w:r w:rsidR="005670EB">
        <w:rPr>
          <w:sz w:val="24"/>
        </w:rPr>
        <w:t xml:space="preserve">pagal Vidaus reikalų ministerijos pateiktą informaciją, šiuo metu yra vykdomas </w:t>
      </w:r>
      <w:r w:rsidR="005670EB" w:rsidRPr="005670EB">
        <w:rPr>
          <w:sz w:val="24"/>
        </w:rPr>
        <w:t xml:space="preserve"> </w:t>
      </w:r>
      <w:r w:rsidR="005670EB">
        <w:rPr>
          <w:sz w:val="24"/>
        </w:rPr>
        <w:t xml:space="preserve">jau </w:t>
      </w:r>
      <w:r w:rsidR="005670EB" w:rsidRPr="005670EB">
        <w:rPr>
          <w:sz w:val="24"/>
        </w:rPr>
        <w:t xml:space="preserve">koncesijos konkurso išsamių pasiūlymų pateikimo </w:t>
      </w:r>
      <w:r w:rsidR="005670EB">
        <w:rPr>
          <w:sz w:val="24"/>
        </w:rPr>
        <w:t xml:space="preserve">etapas). </w:t>
      </w:r>
    </w:p>
    <w:p w14:paraId="45D67622" w14:textId="464ECA43" w:rsidR="005670EB" w:rsidRDefault="004F1648" w:rsidP="005215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Be to, manytina, kad </w:t>
      </w:r>
      <w:r w:rsidRPr="004F1648">
        <w:rPr>
          <w:sz w:val="24"/>
        </w:rPr>
        <w:t>koncesijos sutarties dėl sukurto daugiafunkcio centro operavimo sudarym</w:t>
      </w:r>
      <w:r>
        <w:rPr>
          <w:sz w:val="24"/>
        </w:rPr>
        <w:t>as</w:t>
      </w:r>
      <w:r w:rsidR="005670EB">
        <w:rPr>
          <w:sz w:val="24"/>
        </w:rPr>
        <w:t xml:space="preserve"> apskritai neturėtų būti laikomas projekto įgyvendinimo rezultatu, o tik projekto vykdytojo pasirenkama procedūrine priemone pagrindiniam projekto rezultatui – d</w:t>
      </w:r>
      <w:r w:rsidR="005670EB" w:rsidRPr="005670EB">
        <w:rPr>
          <w:sz w:val="24"/>
        </w:rPr>
        <w:t>augiafunkci</w:t>
      </w:r>
      <w:r w:rsidR="005670EB">
        <w:rPr>
          <w:sz w:val="24"/>
        </w:rPr>
        <w:t>o</w:t>
      </w:r>
      <w:r w:rsidR="005670EB" w:rsidRPr="005670EB">
        <w:rPr>
          <w:sz w:val="24"/>
        </w:rPr>
        <w:t xml:space="preserve"> Lazdynų sveikatinimo centr</w:t>
      </w:r>
      <w:r w:rsidR="005670EB">
        <w:rPr>
          <w:sz w:val="24"/>
        </w:rPr>
        <w:t>o sukūrimui, pasiekti.</w:t>
      </w:r>
    </w:p>
    <w:p w14:paraId="3FE0B2C5" w14:textId="145AFD1F" w:rsidR="00543B60" w:rsidRDefault="005670EB" w:rsidP="005215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Atsižvelgiant į tai, kas išdėstyta, siūlytina</w:t>
      </w:r>
      <w:r w:rsidRPr="005670EB">
        <w:t xml:space="preserve"> </w:t>
      </w:r>
      <w:r w:rsidRPr="005670EB">
        <w:rPr>
          <w:sz w:val="24"/>
        </w:rPr>
        <w:t>Nutarimo projekt</w:t>
      </w:r>
      <w:r>
        <w:rPr>
          <w:sz w:val="24"/>
        </w:rPr>
        <w:t>o</w:t>
      </w:r>
      <w:r w:rsidRPr="005670EB">
        <w:rPr>
          <w:sz w:val="24"/>
        </w:rPr>
        <w:t xml:space="preserve"> dėl Lazdynų sveikatingumo centro</w:t>
      </w:r>
      <w:r>
        <w:rPr>
          <w:sz w:val="24"/>
        </w:rPr>
        <w:t xml:space="preserve"> priedo 2 punkto atsisakyti.</w:t>
      </w:r>
      <w:r w:rsidR="004F1648">
        <w:rPr>
          <w:sz w:val="24"/>
        </w:rPr>
        <w:t xml:space="preserve"> </w:t>
      </w:r>
    </w:p>
    <w:p w14:paraId="41AC0FAD" w14:textId="2EDCF1E3" w:rsidR="00FC6154" w:rsidRDefault="00FC6154" w:rsidP="00A104D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</w:p>
    <w:p w14:paraId="600C9D0F" w14:textId="4F582ADF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4715BB">
        <w:rPr>
          <w:sz w:val="24"/>
        </w:rPr>
        <w:t>vadov</w:t>
      </w:r>
      <w:r w:rsidRPr="001C5924">
        <w:rPr>
          <w:sz w:val="24"/>
        </w:rPr>
        <w:t>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</w:t>
      </w:r>
      <w:r w:rsidR="004715BB">
        <w:rPr>
          <w:sz w:val="24"/>
        </w:rPr>
        <w:t>imvydas Pilibaitis</w:t>
      </w:r>
    </w:p>
    <w:p w14:paraId="0AF28D6C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810B00" w14:textId="77777777" w:rsidR="00A61E82" w:rsidRDefault="00A61E8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1ECCAD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1DDA9E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AE29142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48A0D5C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6CDE9B1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6874E46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F4E2D3F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2FFA3E6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2528929" w14:textId="77777777" w:rsidR="00CB6F5E" w:rsidRDefault="00CB6F5E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573C42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23B691E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45DB39D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7941491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F6FFB12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E42EFBA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718935E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BABE704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A7C15D4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8679A6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9228018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4B55419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338AC2C" w14:textId="77777777" w:rsidR="002B12A3" w:rsidRDefault="002B12A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7095B8B7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2B12A3">
      <w:headerReference w:type="even" r:id="rId9"/>
      <w:headerReference w:type="default" r:id="rId10"/>
      <w:footerReference w:type="even" r:id="rId11"/>
      <w:type w:val="continuous"/>
      <w:pgSz w:w="11907" w:h="16840" w:code="9"/>
      <w:pgMar w:top="1138" w:right="562" w:bottom="1138" w:left="1699" w:header="562" w:footer="5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5F034" w14:textId="77777777" w:rsidR="00157F50" w:rsidRDefault="00157F50">
      <w:r>
        <w:separator/>
      </w:r>
    </w:p>
  </w:endnote>
  <w:endnote w:type="continuationSeparator" w:id="0">
    <w:p w14:paraId="5E3B14AD" w14:textId="77777777" w:rsidR="00157F50" w:rsidRDefault="0015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1E5B27" w:rsidRDefault="001E5B2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1E5B27" w:rsidRDefault="001E5B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8EFD3" w14:textId="77777777" w:rsidR="00157F50" w:rsidRDefault="00157F50">
      <w:r>
        <w:separator/>
      </w:r>
    </w:p>
  </w:footnote>
  <w:footnote w:type="continuationSeparator" w:id="0">
    <w:p w14:paraId="0EC55D50" w14:textId="77777777" w:rsidR="00157F50" w:rsidRDefault="0015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1E5B27" w:rsidRDefault="001E5B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1E5B27" w:rsidRDefault="001E5B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1E5B27" w:rsidRDefault="001E5B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1E5B27" w:rsidRDefault="001E5B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53703"/>
    <w:multiLevelType w:val="hybridMultilevel"/>
    <w:tmpl w:val="53DA3A62"/>
    <w:lvl w:ilvl="0" w:tplc="A030F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887217"/>
    <w:multiLevelType w:val="hybridMultilevel"/>
    <w:tmpl w:val="432C6C62"/>
    <w:lvl w:ilvl="0" w:tplc="F0940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9C7"/>
    <w:rsid w:val="00011DD3"/>
    <w:rsid w:val="00011ECD"/>
    <w:rsid w:val="00012040"/>
    <w:rsid w:val="0001209E"/>
    <w:rsid w:val="00014C1A"/>
    <w:rsid w:val="00015CC8"/>
    <w:rsid w:val="00016F71"/>
    <w:rsid w:val="00022598"/>
    <w:rsid w:val="00024486"/>
    <w:rsid w:val="0002466E"/>
    <w:rsid w:val="00025B43"/>
    <w:rsid w:val="00025F37"/>
    <w:rsid w:val="0002647B"/>
    <w:rsid w:val="00030372"/>
    <w:rsid w:val="000319DD"/>
    <w:rsid w:val="00031E24"/>
    <w:rsid w:val="000336A6"/>
    <w:rsid w:val="0003525C"/>
    <w:rsid w:val="00037566"/>
    <w:rsid w:val="000411B0"/>
    <w:rsid w:val="00042EC0"/>
    <w:rsid w:val="000436DC"/>
    <w:rsid w:val="00045D35"/>
    <w:rsid w:val="00046C61"/>
    <w:rsid w:val="000534E1"/>
    <w:rsid w:val="0005680F"/>
    <w:rsid w:val="000621B1"/>
    <w:rsid w:val="000633F0"/>
    <w:rsid w:val="00063532"/>
    <w:rsid w:val="00063BBA"/>
    <w:rsid w:val="00067473"/>
    <w:rsid w:val="00070A40"/>
    <w:rsid w:val="000710E1"/>
    <w:rsid w:val="000748D4"/>
    <w:rsid w:val="00080093"/>
    <w:rsid w:val="0008128B"/>
    <w:rsid w:val="00081CAB"/>
    <w:rsid w:val="000845EA"/>
    <w:rsid w:val="00084B82"/>
    <w:rsid w:val="0008509E"/>
    <w:rsid w:val="00086219"/>
    <w:rsid w:val="000867AD"/>
    <w:rsid w:val="00087AC1"/>
    <w:rsid w:val="00087FA1"/>
    <w:rsid w:val="000902B1"/>
    <w:rsid w:val="0009099A"/>
    <w:rsid w:val="00090C0F"/>
    <w:rsid w:val="000937C8"/>
    <w:rsid w:val="000946EB"/>
    <w:rsid w:val="00094E57"/>
    <w:rsid w:val="000953F5"/>
    <w:rsid w:val="00096E1C"/>
    <w:rsid w:val="000A1AA1"/>
    <w:rsid w:val="000A3583"/>
    <w:rsid w:val="000A38E6"/>
    <w:rsid w:val="000A50CF"/>
    <w:rsid w:val="000A629A"/>
    <w:rsid w:val="000B269D"/>
    <w:rsid w:val="000B4573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24C6"/>
    <w:rsid w:val="000F3E72"/>
    <w:rsid w:val="000F751B"/>
    <w:rsid w:val="0010114B"/>
    <w:rsid w:val="0010194F"/>
    <w:rsid w:val="00105DCE"/>
    <w:rsid w:val="00105EA5"/>
    <w:rsid w:val="00106029"/>
    <w:rsid w:val="00107E54"/>
    <w:rsid w:val="00110114"/>
    <w:rsid w:val="00113A99"/>
    <w:rsid w:val="00114699"/>
    <w:rsid w:val="00114CF3"/>
    <w:rsid w:val="00115120"/>
    <w:rsid w:val="00121367"/>
    <w:rsid w:val="00121389"/>
    <w:rsid w:val="0012173E"/>
    <w:rsid w:val="001235A3"/>
    <w:rsid w:val="001248A5"/>
    <w:rsid w:val="0012670F"/>
    <w:rsid w:val="00133C13"/>
    <w:rsid w:val="0013506D"/>
    <w:rsid w:val="0013549A"/>
    <w:rsid w:val="001367E7"/>
    <w:rsid w:val="001401BD"/>
    <w:rsid w:val="00140AF6"/>
    <w:rsid w:val="00140B82"/>
    <w:rsid w:val="0014306E"/>
    <w:rsid w:val="00143FA3"/>
    <w:rsid w:val="00146FE9"/>
    <w:rsid w:val="001470EF"/>
    <w:rsid w:val="00147A81"/>
    <w:rsid w:val="001521B3"/>
    <w:rsid w:val="00154AF4"/>
    <w:rsid w:val="0015699B"/>
    <w:rsid w:val="00156FFF"/>
    <w:rsid w:val="0015791A"/>
    <w:rsid w:val="00157F50"/>
    <w:rsid w:val="001624FF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A0942"/>
    <w:rsid w:val="001A3604"/>
    <w:rsid w:val="001A4DBD"/>
    <w:rsid w:val="001A6307"/>
    <w:rsid w:val="001A795E"/>
    <w:rsid w:val="001B0693"/>
    <w:rsid w:val="001B16DA"/>
    <w:rsid w:val="001B26FB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D45FF"/>
    <w:rsid w:val="001D6770"/>
    <w:rsid w:val="001E068A"/>
    <w:rsid w:val="001E43BF"/>
    <w:rsid w:val="001E4E86"/>
    <w:rsid w:val="001E54BD"/>
    <w:rsid w:val="001E5B27"/>
    <w:rsid w:val="001E5FDF"/>
    <w:rsid w:val="001E66D1"/>
    <w:rsid w:val="001E74A9"/>
    <w:rsid w:val="001F3A7E"/>
    <w:rsid w:val="001F5EE2"/>
    <w:rsid w:val="001F70FF"/>
    <w:rsid w:val="00200622"/>
    <w:rsid w:val="00200CA1"/>
    <w:rsid w:val="00200F85"/>
    <w:rsid w:val="00204E0A"/>
    <w:rsid w:val="0020756B"/>
    <w:rsid w:val="00211070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6BED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6B89"/>
    <w:rsid w:val="002477EA"/>
    <w:rsid w:val="0025096F"/>
    <w:rsid w:val="00253749"/>
    <w:rsid w:val="00255B37"/>
    <w:rsid w:val="00257156"/>
    <w:rsid w:val="00260279"/>
    <w:rsid w:val="0026308E"/>
    <w:rsid w:val="002643F4"/>
    <w:rsid w:val="00264431"/>
    <w:rsid w:val="00264654"/>
    <w:rsid w:val="00271FD6"/>
    <w:rsid w:val="0027224D"/>
    <w:rsid w:val="00273BB8"/>
    <w:rsid w:val="0027403A"/>
    <w:rsid w:val="00274272"/>
    <w:rsid w:val="00274DC7"/>
    <w:rsid w:val="00275283"/>
    <w:rsid w:val="00276C65"/>
    <w:rsid w:val="00276EAD"/>
    <w:rsid w:val="00281076"/>
    <w:rsid w:val="00282748"/>
    <w:rsid w:val="0028316D"/>
    <w:rsid w:val="002833E8"/>
    <w:rsid w:val="00286E96"/>
    <w:rsid w:val="00287FE2"/>
    <w:rsid w:val="002915DD"/>
    <w:rsid w:val="0029364A"/>
    <w:rsid w:val="002947AB"/>
    <w:rsid w:val="00296A46"/>
    <w:rsid w:val="00296BB2"/>
    <w:rsid w:val="002A0F1A"/>
    <w:rsid w:val="002A1DBA"/>
    <w:rsid w:val="002A25FA"/>
    <w:rsid w:val="002A42A5"/>
    <w:rsid w:val="002B12A3"/>
    <w:rsid w:val="002B1DDF"/>
    <w:rsid w:val="002B1ED6"/>
    <w:rsid w:val="002B2E84"/>
    <w:rsid w:val="002B5734"/>
    <w:rsid w:val="002C0876"/>
    <w:rsid w:val="002C10CD"/>
    <w:rsid w:val="002C3221"/>
    <w:rsid w:val="002C328F"/>
    <w:rsid w:val="002C6CFA"/>
    <w:rsid w:val="002D32DE"/>
    <w:rsid w:val="002D4103"/>
    <w:rsid w:val="002D4417"/>
    <w:rsid w:val="002D46E1"/>
    <w:rsid w:val="002D5660"/>
    <w:rsid w:val="002D6D5A"/>
    <w:rsid w:val="002E2581"/>
    <w:rsid w:val="002E3826"/>
    <w:rsid w:val="002E4231"/>
    <w:rsid w:val="002E5516"/>
    <w:rsid w:val="002E68EF"/>
    <w:rsid w:val="002E6B46"/>
    <w:rsid w:val="002F0E1A"/>
    <w:rsid w:val="002F0F06"/>
    <w:rsid w:val="002F1542"/>
    <w:rsid w:val="002F2265"/>
    <w:rsid w:val="002F23B7"/>
    <w:rsid w:val="002F61D4"/>
    <w:rsid w:val="002F6433"/>
    <w:rsid w:val="002F68DD"/>
    <w:rsid w:val="003001BC"/>
    <w:rsid w:val="00300BE5"/>
    <w:rsid w:val="00301297"/>
    <w:rsid w:val="00302F1B"/>
    <w:rsid w:val="00304A4E"/>
    <w:rsid w:val="00305451"/>
    <w:rsid w:val="00305A74"/>
    <w:rsid w:val="00305B94"/>
    <w:rsid w:val="00310753"/>
    <w:rsid w:val="00310823"/>
    <w:rsid w:val="00310DFB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3587E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282"/>
    <w:rsid w:val="003624C8"/>
    <w:rsid w:val="003639FC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74A39"/>
    <w:rsid w:val="00380CB9"/>
    <w:rsid w:val="0038159B"/>
    <w:rsid w:val="003849AC"/>
    <w:rsid w:val="0038577E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B2396"/>
    <w:rsid w:val="003B25A5"/>
    <w:rsid w:val="003B3FCE"/>
    <w:rsid w:val="003B5375"/>
    <w:rsid w:val="003B5761"/>
    <w:rsid w:val="003C16A4"/>
    <w:rsid w:val="003C289A"/>
    <w:rsid w:val="003C4F5D"/>
    <w:rsid w:val="003C5C06"/>
    <w:rsid w:val="003C67E3"/>
    <w:rsid w:val="003C75DC"/>
    <w:rsid w:val="003C76FA"/>
    <w:rsid w:val="003C78B3"/>
    <w:rsid w:val="003E0750"/>
    <w:rsid w:val="003E084D"/>
    <w:rsid w:val="003E17C2"/>
    <w:rsid w:val="003E46B4"/>
    <w:rsid w:val="003E5622"/>
    <w:rsid w:val="003F4E7A"/>
    <w:rsid w:val="003F5FD6"/>
    <w:rsid w:val="003F68F9"/>
    <w:rsid w:val="003F7C6C"/>
    <w:rsid w:val="00403C9B"/>
    <w:rsid w:val="004106C4"/>
    <w:rsid w:val="004121D0"/>
    <w:rsid w:val="004129C0"/>
    <w:rsid w:val="00413FAF"/>
    <w:rsid w:val="00415A3B"/>
    <w:rsid w:val="00416FB7"/>
    <w:rsid w:val="00417B04"/>
    <w:rsid w:val="00420403"/>
    <w:rsid w:val="00424A30"/>
    <w:rsid w:val="004268BE"/>
    <w:rsid w:val="00426CEF"/>
    <w:rsid w:val="00430683"/>
    <w:rsid w:val="00430B2D"/>
    <w:rsid w:val="004318A6"/>
    <w:rsid w:val="004362A6"/>
    <w:rsid w:val="00444E06"/>
    <w:rsid w:val="0044557F"/>
    <w:rsid w:val="00446901"/>
    <w:rsid w:val="00446B9B"/>
    <w:rsid w:val="00450084"/>
    <w:rsid w:val="004507E6"/>
    <w:rsid w:val="004511D5"/>
    <w:rsid w:val="00452D68"/>
    <w:rsid w:val="00453BEC"/>
    <w:rsid w:val="00455E75"/>
    <w:rsid w:val="00463362"/>
    <w:rsid w:val="004665A8"/>
    <w:rsid w:val="004674BF"/>
    <w:rsid w:val="0047039D"/>
    <w:rsid w:val="004715BB"/>
    <w:rsid w:val="00472BFF"/>
    <w:rsid w:val="00473501"/>
    <w:rsid w:val="004748E9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3113"/>
    <w:rsid w:val="00493D69"/>
    <w:rsid w:val="004949D4"/>
    <w:rsid w:val="00496CF1"/>
    <w:rsid w:val="004975E9"/>
    <w:rsid w:val="004A0EE3"/>
    <w:rsid w:val="004A5BAC"/>
    <w:rsid w:val="004A6DA4"/>
    <w:rsid w:val="004A75E8"/>
    <w:rsid w:val="004A7829"/>
    <w:rsid w:val="004B1C0A"/>
    <w:rsid w:val="004C1971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E6B1D"/>
    <w:rsid w:val="004E7761"/>
    <w:rsid w:val="004E7CB7"/>
    <w:rsid w:val="004F1648"/>
    <w:rsid w:val="004F228F"/>
    <w:rsid w:val="004F322E"/>
    <w:rsid w:val="004F3453"/>
    <w:rsid w:val="004F3EF8"/>
    <w:rsid w:val="004F44DA"/>
    <w:rsid w:val="005004AF"/>
    <w:rsid w:val="00501FB2"/>
    <w:rsid w:val="00504632"/>
    <w:rsid w:val="0050537C"/>
    <w:rsid w:val="0051237A"/>
    <w:rsid w:val="00514944"/>
    <w:rsid w:val="0051514A"/>
    <w:rsid w:val="005156D6"/>
    <w:rsid w:val="00516343"/>
    <w:rsid w:val="00521542"/>
    <w:rsid w:val="00523BF3"/>
    <w:rsid w:val="005320EF"/>
    <w:rsid w:val="005347E5"/>
    <w:rsid w:val="00535012"/>
    <w:rsid w:val="00536C58"/>
    <w:rsid w:val="00541838"/>
    <w:rsid w:val="00543B60"/>
    <w:rsid w:val="00544BA0"/>
    <w:rsid w:val="005456CD"/>
    <w:rsid w:val="00547F3A"/>
    <w:rsid w:val="00551105"/>
    <w:rsid w:val="0055184D"/>
    <w:rsid w:val="00554A97"/>
    <w:rsid w:val="00557883"/>
    <w:rsid w:val="00557BA7"/>
    <w:rsid w:val="0056190D"/>
    <w:rsid w:val="00562EB3"/>
    <w:rsid w:val="00564A0C"/>
    <w:rsid w:val="00566BFB"/>
    <w:rsid w:val="00566ED7"/>
    <w:rsid w:val="005670EB"/>
    <w:rsid w:val="00570680"/>
    <w:rsid w:val="005717DF"/>
    <w:rsid w:val="00571F5A"/>
    <w:rsid w:val="00572E92"/>
    <w:rsid w:val="00580D58"/>
    <w:rsid w:val="0058198D"/>
    <w:rsid w:val="00582887"/>
    <w:rsid w:val="00583528"/>
    <w:rsid w:val="00584C81"/>
    <w:rsid w:val="00584CF1"/>
    <w:rsid w:val="005850BD"/>
    <w:rsid w:val="00586B74"/>
    <w:rsid w:val="0059161D"/>
    <w:rsid w:val="00591830"/>
    <w:rsid w:val="00595D27"/>
    <w:rsid w:val="00597C97"/>
    <w:rsid w:val="005A0D1A"/>
    <w:rsid w:val="005A45FF"/>
    <w:rsid w:val="005A46DD"/>
    <w:rsid w:val="005B3E99"/>
    <w:rsid w:val="005B6A75"/>
    <w:rsid w:val="005C1518"/>
    <w:rsid w:val="005C2AF9"/>
    <w:rsid w:val="005C2FB9"/>
    <w:rsid w:val="005C3E95"/>
    <w:rsid w:val="005C41E7"/>
    <w:rsid w:val="005C5A71"/>
    <w:rsid w:val="005C6702"/>
    <w:rsid w:val="005D0BEA"/>
    <w:rsid w:val="005D0E1B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F019F"/>
    <w:rsid w:val="005F0489"/>
    <w:rsid w:val="005F52C5"/>
    <w:rsid w:val="005F59CF"/>
    <w:rsid w:val="005F68B3"/>
    <w:rsid w:val="005F703F"/>
    <w:rsid w:val="005F7388"/>
    <w:rsid w:val="005F77AD"/>
    <w:rsid w:val="006008B1"/>
    <w:rsid w:val="0060138F"/>
    <w:rsid w:val="00604D13"/>
    <w:rsid w:val="0060575B"/>
    <w:rsid w:val="00606E0B"/>
    <w:rsid w:val="00607D03"/>
    <w:rsid w:val="00612D48"/>
    <w:rsid w:val="00612DD3"/>
    <w:rsid w:val="006173F5"/>
    <w:rsid w:val="00620225"/>
    <w:rsid w:val="006208E3"/>
    <w:rsid w:val="00620B33"/>
    <w:rsid w:val="0062315D"/>
    <w:rsid w:val="00624092"/>
    <w:rsid w:val="00630EB3"/>
    <w:rsid w:val="006316F1"/>
    <w:rsid w:val="0063193D"/>
    <w:rsid w:val="006324D0"/>
    <w:rsid w:val="00636AE4"/>
    <w:rsid w:val="00636BB0"/>
    <w:rsid w:val="006370BB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11EB"/>
    <w:rsid w:val="006A13EE"/>
    <w:rsid w:val="006A229A"/>
    <w:rsid w:val="006A24F3"/>
    <w:rsid w:val="006A5684"/>
    <w:rsid w:val="006A5C01"/>
    <w:rsid w:val="006B0068"/>
    <w:rsid w:val="006B0356"/>
    <w:rsid w:val="006B050D"/>
    <w:rsid w:val="006B1A7F"/>
    <w:rsid w:val="006B36B1"/>
    <w:rsid w:val="006B5EFA"/>
    <w:rsid w:val="006B63D8"/>
    <w:rsid w:val="006C6125"/>
    <w:rsid w:val="006C6662"/>
    <w:rsid w:val="006C68DB"/>
    <w:rsid w:val="006D01B5"/>
    <w:rsid w:val="006D080F"/>
    <w:rsid w:val="006D2EE6"/>
    <w:rsid w:val="006D5702"/>
    <w:rsid w:val="006D6598"/>
    <w:rsid w:val="006D7F5C"/>
    <w:rsid w:val="006E0BD7"/>
    <w:rsid w:val="006E140E"/>
    <w:rsid w:val="006E1A49"/>
    <w:rsid w:val="006E307D"/>
    <w:rsid w:val="006E55F5"/>
    <w:rsid w:val="006E5A6F"/>
    <w:rsid w:val="006F1404"/>
    <w:rsid w:val="006F16BA"/>
    <w:rsid w:val="006F20AC"/>
    <w:rsid w:val="006F355A"/>
    <w:rsid w:val="006F48C3"/>
    <w:rsid w:val="006F58A8"/>
    <w:rsid w:val="006F6248"/>
    <w:rsid w:val="0070250D"/>
    <w:rsid w:val="00702702"/>
    <w:rsid w:val="0070571F"/>
    <w:rsid w:val="00706910"/>
    <w:rsid w:val="00707012"/>
    <w:rsid w:val="0071035B"/>
    <w:rsid w:val="00711E5B"/>
    <w:rsid w:val="00713E72"/>
    <w:rsid w:val="00715687"/>
    <w:rsid w:val="00715F7B"/>
    <w:rsid w:val="00717244"/>
    <w:rsid w:val="007207B4"/>
    <w:rsid w:val="00720EC1"/>
    <w:rsid w:val="007211B9"/>
    <w:rsid w:val="0072304C"/>
    <w:rsid w:val="007250AA"/>
    <w:rsid w:val="00727955"/>
    <w:rsid w:val="0073492F"/>
    <w:rsid w:val="00740388"/>
    <w:rsid w:val="0074087D"/>
    <w:rsid w:val="0074551C"/>
    <w:rsid w:val="00746AFD"/>
    <w:rsid w:val="00747EC2"/>
    <w:rsid w:val="00750FBD"/>
    <w:rsid w:val="0075157F"/>
    <w:rsid w:val="007531C8"/>
    <w:rsid w:val="00755EE8"/>
    <w:rsid w:val="00756CC9"/>
    <w:rsid w:val="00762D89"/>
    <w:rsid w:val="00762DEC"/>
    <w:rsid w:val="00763316"/>
    <w:rsid w:val="00766F9F"/>
    <w:rsid w:val="00767281"/>
    <w:rsid w:val="00767550"/>
    <w:rsid w:val="00770F73"/>
    <w:rsid w:val="00771654"/>
    <w:rsid w:val="00774900"/>
    <w:rsid w:val="00775F06"/>
    <w:rsid w:val="00776257"/>
    <w:rsid w:val="007763EE"/>
    <w:rsid w:val="007770A4"/>
    <w:rsid w:val="00780842"/>
    <w:rsid w:val="007846AF"/>
    <w:rsid w:val="00786231"/>
    <w:rsid w:val="00786AF3"/>
    <w:rsid w:val="0078728C"/>
    <w:rsid w:val="00793A5E"/>
    <w:rsid w:val="0079585D"/>
    <w:rsid w:val="00797406"/>
    <w:rsid w:val="007A0485"/>
    <w:rsid w:val="007A0AC2"/>
    <w:rsid w:val="007A0D89"/>
    <w:rsid w:val="007A127E"/>
    <w:rsid w:val="007A1B2E"/>
    <w:rsid w:val="007A2DD3"/>
    <w:rsid w:val="007A30A9"/>
    <w:rsid w:val="007A3B26"/>
    <w:rsid w:val="007A50AC"/>
    <w:rsid w:val="007A6836"/>
    <w:rsid w:val="007A7DC7"/>
    <w:rsid w:val="007B123D"/>
    <w:rsid w:val="007B13E9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54F3"/>
    <w:rsid w:val="007C6A15"/>
    <w:rsid w:val="007C7D8B"/>
    <w:rsid w:val="007D0644"/>
    <w:rsid w:val="007D0E49"/>
    <w:rsid w:val="007D11F9"/>
    <w:rsid w:val="007D129B"/>
    <w:rsid w:val="007D2308"/>
    <w:rsid w:val="007D2BCB"/>
    <w:rsid w:val="007D3B0A"/>
    <w:rsid w:val="007D484A"/>
    <w:rsid w:val="007D52B9"/>
    <w:rsid w:val="007D65DE"/>
    <w:rsid w:val="007E00A5"/>
    <w:rsid w:val="007E3EEA"/>
    <w:rsid w:val="007F0B32"/>
    <w:rsid w:val="007F0EF5"/>
    <w:rsid w:val="007F1BA7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6FB"/>
    <w:rsid w:val="008218E1"/>
    <w:rsid w:val="00822601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5896"/>
    <w:rsid w:val="00850D2B"/>
    <w:rsid w:val="008527C2"/>
    <w:rsid w:val="008538B3"/>
    <w:rsid w:val="00854D27"/>
    <w:rsid w:val="00855DCE"/>
    <w:rsid w:val="008564AF"/>
    <w:rsid w:val="0085683E"/>
    <w:rsid w:val="008611CA"/>
    <w:rsid w:val="00861415"/>
    <w:rsid w:val="008627F0"/>
    <w:rsid w:val="008633E4"/>
    <w:rsid w:val="00864304"/>
    <w:rsid w:val="008659D7"/>
    <w:rsid w:val="00866D56"/>
    <w:rsid w:val="008678B9"/>
    <w:rsid w:val="00867FBC"/>
    <w:rsid w:val="00871310"/>
    <w:rsid w:val="00876F03"/>
    <w:rsid w:val="008823E5"/>
    <w:rsid w:val="00883D4B"/>
    <w:rsid w:val="00885CEB"/>
    <w:rsid w:val="008860B8"/>
    <w:rsid w:val="00886ADF"/>
    <w:rsid w:val="00893959"/>
    <w:rsid w:val="00893A96"/>
    <w:rsid w:val="0089689A"/>
    <w:rsid w:val="00896C02"/>
    <w:rsid w:val="00896D72"/>
    <w:rsid w:val="008975EA"/>
    <w:rsid w:val="008A0B19"/>
    <w:rsid w:val="008A13C0"/>
    <w:rsid w:val="008A20E3"/>
    <w:rsid w:val="008A3AE3"/>
    <w:rsid w:val="008A4410"/>
    <w:rsid w:val="008A4FB2"/>
    <w:rsid w:val="008A590E"/>
    <w:rsid w:val="008B0128"/>
    <w:rsid w:val="008B10A4"/>
    <w:rsid w:val="008B5F0C"/>
    <w:rsid w:val="008B675B"/>
    <w:rsid w:val="008B70FA"/>
    <w:rsid w:val="008C19BE"/>
    <w:rsid w:val="008C38F6"/>
    <w:rsid w:val="008C39B4"/>
    <w:rsid w:val="008C5055"/>
    <w:rsid w:val="008C5C45"/>
    <w:rsid w:val="008C72E2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2571"/>
    <w:rsid w:val="008F35B6"/>
    <w:rsid w:val="008F537A"/>
    <w:rsid w:val="008F69B0"/>
    <w:rsid w:val="00901C7A"/>
    <w:rsid w:val="00902B98"/>
    <w:rsid w:val="009038C5"/>
    <w:rsid w:val="00905694"/>
    <w:rsid w:val="00912AB7"/>
    <w:rsid w:val="00917099"/>
    <w:rsid w:val="00920D70"/>
    <w:rsid w:val="00922BAB"/>
    <w:rsid w:val="00923676"/>
    <w:rsid w:val="0092440B"/>
    <w:rsid w:val="0092698F"/>
    <w:rsid w:val="009305D7"/>
    <w:rsid w:val="00933160"/>
    <w:rsid w:val="009376AB"/>
    <w:rsid w:val="0094027A"/>
    <w:rsid w:val="00940985"/>
    <w:rsid w:val="009409D7"/>
    <w:rsid w:val="00943F2F"/>
    <w:rsid w:val="00945994"/>
    <w:rsid w:val="00950C6F"/>
    <w:rsid w:val="00952415"/>
    <w:rsid w:val="0095432B"/>
    <w:rsid w:val="00954424"/>
    <w:rsid w:val="00955057"/>
    <w:rsid w:val="009550FD"/>
    <w:rsid w:val="0095691B"/>
    <w:rsid w:val="0095730D"/>
    <w:rsid w:val="0095793A"/>
    <w:rsid w:val="00961678"/>
    <w:rsid w:val="00961785"/>
    <w:rsid w:val="00962CBF"/>
    <w:rsid w:val="00963079"/>
    <w:rsid w:val="0096474C"/>
    <w:rsid w:val="00970FE1"/>
    <w:rsid w:val="0097107A"/>
    <w:rsid w:val="009719A9"/>
    <w:rsid w:val="00976BA8"/>
    <w:rsid w:val="00981490"/>
    <w:rsid w:val="00981C6E"/>
    <w:rsid w:val="00982EDF"/>
    <w:rsid w:val="00986200"/>
    <w:rsid w:val="00986DFE"/>
    <w:rsid w:val="00987C77"/>
    <w:rsid w:val="00990017"/>
    <w:rsid w:val="00991516"/>
    <w:rsid w:val="009942B8"/>
    <w:rsid w:val="00994303"/>
    <w:rsid w:val="00995404"/>
    <w:rsid w:val="009963B8"/>
    <w:rsid w:val="00997F6E"/>
    <w:rsid w:val="009A11F3"/>
    <w:rsid w:val="009A19B5"/>
    <w:rsid w:val="009A1EF3"/>
    <w:rsid w:val="009A24B7"/>
    <w:rsid w:val="009A5D13"/>
    <w:rsid w:val="009A5EB0"/>
    <w:rsid w:val="009A64D9"/>
    <w:rsid w:val="009A7C7C"/>
    <w:rsid w:val="009B1141"/>
    <w:rsid w:val="009B39C2"/>
    <w:rsid w:val="009B4623"/>
    <w:rsid w:val="009B5AD5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0E8"/>
    <w:rsid w:val="00A0061E"/>
    <w:rsid w:val="00A01C1D"/>
    <w:rsid w:val="00A01F90"/>
    <w:rsid w:val="00A03216"/>
    <w:rsid w:val="00A0429C"/>
    <w:rsid w:val="00A053C6"/>
    <w:rsid w:val="00A05F74"/>
    <w:rsid w:val="00A07C4C"/>
    <w:rsid w:val="00A1037D"/>
    <w:rsid w:val="00A104DE"/>
    <w:rsid w:val="00A11623"/>
    <w:rsid w:val="00A139E0"/>
    <w:rsid w:val="00A14807"/>
    <w:rsid w:val="00A15518"/>
    <w:rsid w:val="00A15F3A"/>
    <w:rsid w:val="00A15FF7"/>
    <w:rsid w:val="00A162C9"/>
    <w:rsid w:val="00A16B86"/>
    <w:rsid w:val="00A1779C"/>
    <w:rsid w:val="00A17FC2"/>
    <w:rsid w:val="00A228CB"/>
    <w:rsid w:val="00A22C61"/>
    <w:rsid w:val="00A23A11"/>
    <w:rsid w:val="00A2446C"/>
    <w:rsid w:val="00A247A1"/>
    <w:rsid w:val="00A24F68"/>
    <w:rsid w:val="00A27873"/>
    <w:rsid w:val="00A312FB"/>
    <w:rsid w:val="00A313AE"/>
    <w:rsid w:val="00A375E1"/>
    <w:rsid w:val="00A41572"/>
    <w:rsid w:val="00A4321D"/>
    <w:rsid w:val="00A43A10"/>
    <w:rsid w:val="00A441D9"/>
    <w:rsid w:val="00A442B5"/>
    <w:rsid w:val="00A4465E"/>
    <w:rsid w:val="00A46AC1"/>
    <w:rsid w:val="00A510FA"/>
    <w:rsid w:val="00A538FD"/>
    <w:rsid w:val="00A53A5B"/>
    <w:rsid w:val="00A555D2"/>
    <w:rsid w:val="00A56BF7"/>
    <w:rsid w:val="00A61A0F"/>
    <w:rsid w:val="00A61E82"/>
    <w:rsid w:val="00A63E93"/>
    <w:rsid w:val="00A661DB"/>
    <w:rsid w:val="00A70910"/>
    <w:rsid w:val="00A73C6F"/>
    <w:rsid w:val="00A75EA9"/>
    <w:rsid w:val="00A86574"/>
    <w:rsid w:val="00A865D0"/>
    <w:rsid w:val="00A86D54"/>
    <w:rsid w:val="00A86DE1"/>
    <w:rsid w:val="00A9023A"/>
    <w:rsid w:val="00A90956"/>
    <w:rsid w:val="00A909F8"/>
    <w:rsid w:val="00A919CA"/>
    <w:rsid w:val="00A930E6"/>
    <w:rsid w:val="00A93399"/>
    <w:rsid w:val="00A94B31"/>
    <w:rsid w:val="00A956C3"/>
    <w:rsid w:val="00A95E1E"/>
    <w:rsid w:val="00AA114E"/>
    <w:rsid w:val="00AA16D7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0670"/>
    <w:rsid w:val="00AD1041"/>
    <w:rsid w:val="00AD2E69"/>
    <w:rsid w:val="00AD7A39"/>
    <w:rsid w:val="00AE1819"/>
    <w:rsid w:val="00AE24D9"/>
    <w:rsid w:val="00AE741C"/>
    <w:rsid w:val="00AF091E"/>
    <w:rsid w:val="00AF1644"/>
    <w:rsid w:val="00AF1B19"/>
    <w:rsid w:val="00AF1F3C"/>
    <w:rsid w:val="00AF287D"/>
    <w:rsid w:val="00AF6873"/>
    <w:rsid w:val="00AF7168"/>
    <w:rsid w:val="00AF7803"/>
    <w:rsid w:val="00B00E3B"/>
    <w:rsid w:val="00B02A1E"/>
    <w:rsid w:val="00B02CEF"/>
    <w:rsid w:val="00B03346"/>
    <w:rsid w:val="00B061F5"/>
    <w:rsid w:val="00B06914"/>
    <w:rsid w:val="00B06C1F"/>
    <w:rsid w:val="00B07ED8"/>
    <w:rsid w:val="00B108F0"/>
    <w:rsid w:val="00B111FB"/>
    <w:rsid w:val="00B11406"/>
    <w:rsid w:val="00B12453"/>
    <w:rsid w:val="00B1383C"/>
    <w:rsid w:val="00B13B58"/>
    <w:rsid w:val="00B16CE7"/>
    <w:rsid w:val="00B176F6"/>
    <w:rsid w:val="00B22717"/>
    <w:rsid w:val="00B23056"/>
    <w:rsid w:val="00B23E00"/>
    <w:rsid w:val="00B24B67"/>
    <w:rsid w:val="00B25307"/>
    <w:rsid w:val="00B300E0"/>
    <w:rsid w:val="00B3777E"/>
    <w:rsid w:val="00B43C3F"/>
    <w:rsid w:val="00B44B0F"/>
    <w:rsid w:val="00B46BF6"/>
    <w:rsid w:val="00B47F99"/>
    <w:rsid w:val="00B515DD"/>
    <w:rsid w:val="00B52F9F"/>
    <w:rsid w:val="00B5439E"/>
    <w:rsid w:val="00B55D4C"/>
    <w:rsid w:val="00B5657C"/>
    <w:rsid w:val="00B56B4F"/>
    <w:rsid w:val="00B57741"/>
    <w:rsid w:val="00B6083F"/>
    <w:rsid w:val="00B61B7B"/>
    <w:rsid w:val="00B63AAC"/>
    <w:rsid w:val="00B63B12"/>
    <w:rsid w:val="00B656DF"/>
    <w:rsid w:val="00B66D8C"/>
    <w:rsid w:val="00B670D2"/>
    <w:rsid w:val="00B6730F"/>
    <w:rsid w:val="00B74357"/>
    <w:rsid w:val="00B74363"/>
    <w:rsid w:val="00B75F29"/>
    <w:rsid w:val="00B76126"/>
    <w:rsid w:val="00B807B0"/>
    <w:rsid w:val="00B80C04"/>
    <w:rsid w:val="00B85674"/>
    <w:rsid w:val="00B8594C"/>
    <w:rsid w:val="00B9063F"/>
    <w:rsid w:val="00B910F6"/>
    <w:rsid w:val="00B9255A"/>
    <w:rsid w:val="00B94D23"/>
    <w:rsid w:val="00B95AC9"/>
    <w:rsid w:val="00BA174C"/>
    <w:rsid w:val="00BA50C4"/>
    <w:rsid w:val="00BA5732"/>
    <w:rsid w:val="00BB756C"/>
    <w:rsid w:val="00BC31FA"/>
    <w:rsid w:val="00BC3631"/>
    <w:rsid w:val="00BC4C97"/>
    <w:rsid w:val="00BC50F3"/>
    <w:rsid w:val="00BC544D"/>
    <w:rsid w:val="00BC5AEC"/>
    <w:rsid w:val="00BD1193"/>
    <w:rsid w:val="00BD21C3"/>
    <w:rsid w:val="00BD2574"/>
    <w:rsid w:val="00BD4DD4"/>
    <w:rsid w:val="00BD57AA"/>
    <w:rsid w:val="00BD7406"/>
    <w:rsid w:val="00BE15CD"/>
    <w:rsid w:val="00BE1616"/>
    <w:rsid w:val="00BE32E2"/>
    <w:rsid w:val="00BE39CA"/>
    <w:rsid w:val="00BE5802"/>
    <w:rsid w:val="00BE638B"/>
    <w:rsid w:val="00BE6E21"/>
    <w:rsid w:val="00BE7A33"/>
    <w:rsid w:val="00BF29D5"/>
    <w:rsid w:val="00BF4F4F"/>
    <w:rsid w:val="00BF6B15"/>
    <w:rsid w:val="00C00121"/>
    <w:rsid w:val="00C01A18"/>
    <w:rsid w:val="00C0383C"/>
    <w:rsid w:val="00C0469C"/>
    <w:rsid w:val="00C10249"/>
    <w:rsid w:val="00C106D9"/>
    <w:rsid w:val="00C125BB"/>
    <w:rsid w:val="00C13A54"/>
    <w:rsid w:val="00C14845"/>
    <w:rsid w:val="00C15553"/>
    <w:rsid w:val="00C20550"/>
    <w:rsid w:val="00C22D44"/>
    <w:rsid w:val="00C22D47"/>
    <w:rsid w:val="00C27190"/>
    <w:rsid w:val="00C348C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BDC"/>
    <w:rsid w:val="00C61C93"/>
    <w:rsid w:val="00C6376E"/>
    <w:rsid w:val="00C63836"/>
    <w:rsid w:val="00C63EE8"/>
    <w:rsid w:val="00C65486"/>
    <w:rsid w:val="00C66FE0"/>
    <w:rsid w:val="00C673CB"/>
    <w:rsid w:val="00C701AD"/>
    <w:rsid w:val="00C70C21"/>
    <w:rsid w:val="00C7400E"/>
    <w:rsid w:val="00C80C52"/>
    <w:rsid w:val="00C80CA6"/>
    <w:rsid w:val="00C81E23"/>
    <w:rsid w:val="00C83752"/>
    <w:rsid w:val="00C8384B"/>
    <w:rsid w:val="00C868B4"/>
    <w:rsid w:val="00C8717F"/>
    <w:rsid w:val="00C91488"/>
    <w:rsid w:val="00C93371"/>
    <w:rsid w:val="00C964BA"/>
    <w:rsid w:val="00C97367"/>
    <w:rsid w:val="00CA036A"/>
    <w:rsid w:val="00CA287D"/>
    <w:rsid w:val="00CA2D57"/>
    <w:rsid w:val="00CA2DC3"/>
    <w:rsid w:val="00CA3964"/>
    <w:rsid w:val="00CA43CA"/>
    <w:rsid w:val="00CB0726"/>
    <w:rsid w:val="00CB2075"/>
    <w:rsid w:val="00CB2687"/>
    <w:rsid w:val="00CB35BC"/>
    <w:rsid w:val="00CB3625"/>
    <w:rsid w:val="00CB6F5E"/>
    <w:rsid w:val="00CC1025"/>
    <w:rsid w:val="00CC1153"/>
    <w:rsid w:val="00CC1E87"/>
    <w:rsid w:val="00CC3141"/>
    <w:rsid w:val="00CC4D16"/>
    <w:rsid w:val="00CC64A3"/>
    <w:rsid w:val="00CD14C9"/>
    <w:rsid w:val="00CD18A2"/>
    <w:rsid w:val="00CD3033"/>
    <w:rsid w:val="00CD5AF4"/>
    <w:rsid w:val="00CD6B87"/>
    <w:rsid w:val="00CD6F52"/>
    <w:rsid w:val="00CE0170"/>
    <w:rsid w:val="00CE194D"/>
    <w:rsid w:val="00CE29C8"/>
    <w:rsid w:val="00CE5059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28"/>
    <w:rsid w:val="00CF74A9"/>
    <w:rsid w:val="00D00F87"/>
    <w:rsid w:val="00D012AC"/>
    <w:rsid w:val="00D014D4"/>
    <w:rsid w:val="00D03134"/>
    <w:rsid w:val="00D03D5E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2D7F"/>
    <w:rsid w:val="00D33579"/>
    <w:rsid w:val="00D36626"/>
    <w:rsid w:val="00D37E75"/>
    <w:rsid w:val="00D41466"/>
    <w:rsid w:val="00D43276"/>
    <w:rsid w:val="00D45D3E"/>
    <w:rsid w:val="00D477BF"/>
    <w:rsid w:val="00D50467"/>
    <w:rsid w:val="00D50EF4"/>
    <w:rsid w:val="00D51889"/>
    <w:rsid w:val="00D51DDE"/>
    <w:rsid w:val="00D53C35"/>
    <w:rsid w:val="00D55C7A"/>
    <w:rsid w:val="00D574CE"/>
    <w:rsid w:val="00D577BC"/>
    <w:rsid w:val="00D57D9E"/>
    <w:rsid w:val="00D6004F"/>
    <w:rsid w:val="00D62668"/>
    <w:rsid w:val="00D64D8C"/>
    <w:rsid w:val="00D65288"/>
    <w:rsid w:val="00D65526"/>
    <w:rsid w:val="00D71B1A"/>
    <w:rsid w:val="00D72FC3"/>
    <w:rsid w:val="00D743FA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B7C5F"/>
    <w:rsid w:val="00DC3D91"/>
    <w:rsid w:val="00DD107E"/>
    <w:rsid w:val="00DD1BD9"/>
    <w:rsid w:val="00DD5A3F"/>
    <w:rsid w:val="00DE1BF9"/>
    <w:rsid w:val="00DE3D0F"/>
    <w:rsid w:val="00DE6883"/>
    <w:rsid w:val="00DE6F1E"/>
    <w:rsid w:val="00DE7955"/>
    <w:rsid w:val="00DF1591"/>
    <w:rsid w:val="00DF2354"/>
    <w:rsid w:val="00DF3B1C"/>
    <w:rsid w:val="00DF7109"/>
    <w:rsid w:val="00E00296"/>
    <w:rsid w:val="00E03E2B"/>
    <w:rsid w:val="00E04052"/>
    <w:rsid w:val="00E04468"/>
    <w:rsid w:val="00E05DE6"/>
    <w:rsid w:val="00E06A40"/>
    <w:rsid w:val="00E10B6B"/>
    <w:rsid w:val="00E12392"/>
    <w:rsid w:val="00E1510D"/>
    <w:rsid w:val="00E15E32"/>
    <w:rsid w:val="00E1724E"/>
    <w:rsid w:val="00E205E8"/>
    <w:rsid w:val="00E250E8"/>
    <w:rsid w:val="00E27B44"/>
    <w:rsid w:val="00E27F38"/>
    <w:rsid w:val="00E308DF"/>
    <w:rsid w:val="00E35513"/>
    <w:rsid w:val="00E358CF"/>
    <w:rsid w:val="00E3751B"/>
    <w:rsid w:val="00E40B11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F2C"/>
    <w:rsid w:val="00E57284"/>
    <w:rsid w:val="00E62C87"/>
    <w:rsid w:val="00E63486"/>
    <w:rsid w:val="00E64277"/>
    <w:rsid w:val="00E6721C"/>
    <w:rsid w:val="00E7215C"/>
    <w:rsid w:val="00E7623A"/>
    <w:rsid w:val="00E82A3F"/>
    <w:rsid w:val="00E83131"/>
    <w:rsid w:val="00E84A0D"/>
    <w:rsid w:val="00E868F0"/>
    <w:rsid w:val="00E86B0C"/>
    <w:rsid w:val="00E87C57"/>
    <w:rsid w:val="00E87C94"/>
    <w:rsid w:val="00E90E45"/>
    <w:rsid w:val="00E90F31"/>
    <w:rsid w:val="00E92966"/>
    <w:rsid w:val="00E93706"/>
    <w:rsid w:val="00E95D2F"/>
    <w:rsid w:val="00EA05F2"/>
    <w:rsid w:val="00EA0C31"/>
    <w:rsid w:val="00EA461B"/>
    <w:rsid w:val="00EA47FD"/>
    <w:rsid w:val="00EA5107"/>
    <w:rsid w:val="00EA546B"/>
    <w:rsid w:val="00EA7788"/>
    <w:rsid w:val="00EB001E"/>
    <w:rsid w:val="00EB02F0"/>
    <w:rsid w:val="00EB2C25"/>
    <w:rsid w:val="00EB2EBB"/>
    <w:rsid w:val="00EB3292"/>
    <w:rsid w:val="00EB46EC"/>
    <w:rsid w:val="00EB5828"/>
    <w:rsid w:val="00EC0CDA"/>
    <w:rsid w:val="00EC2323"/>
    <w:rsid w:val="00EC26E0"/>
    <w:rsid w:val="00EC4118"/>
    <w:rsid w:val="00EC45F3"/>
    <w:rsid w:val="00EC598A"/>
    <w:rsid w:val="00EE0CD0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8"/>
    <w:rsid w:val="00F111DC"/>
    <w:rsid w:val="00F115BF"/>
    <w:rsid w:val="00F12261"/>
    <w:rsid w:val="00F13FB6"/>
    <w:rsid w:val="00F14288"/>
    <w:rsid w:val="00F14AFB"/>
    <w:rsid w:val="00F15274"/>
    <w:rsid w:val="00F1689E"/>
    <w:rsid w:val="00F17376"/>
    <w:rsid w:val="00F22AE1"/>
    <w:rsid w:val="00F2463B"/>
    <w:rsid w:val="00F26F79"/>
    <w:rsid w:val="00F311BB"/>
    <w:rsid w:val="00F31AC7"/>
    <w:rsid w:val="00F32821"/>
    <w:rsid w:val="00F32DB9"/>
    <w:rsid w:val="00F335B1"/>
    <w:rsid w:val="00F3473F"/>
    <w:rsid w:val="00F36BE7"/>
    <w:rsid w:val="00F37B02"/>
    <w:rsid w:val="00F400BC"/>
    <w:rsid w:val="00F42DFD"/>
    <w:rsid w:val="00F439D4"/>
    <w:rsid w:val="00F461DE"/>
    <w:rsid w:val="00F4639F"/>
    <w:rsid w:val="00F46D08"/>
    <w:rsid w:val="00F47B6E"/>
    <w:rsid w:val="00F5049B"/>
    <w:rsid w:val="00F5161B"/>
    <w:rsid w:val="00F56485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72F3"/>
    <w:rsid w:val="00F7791E"/>
    <w:rsid w:val="00F8001B"/>
    <w:rsid w:val="00F80B7E"/>
    <w:rsid w:val="00F81AFF"/>
    <w:rsid w:val="00F822CE"/>
    <w:rsid w:val="00F82CFC"/>
    <w:rsid w:val="00F91FBB"/>
    <w:rsid w:val="00F925C3"/>
    <w:rsid w:val="00F93540"/>
    <w:rsid w:val="00F96ECD"/>
    <w:rsid w:val="00F975FB"/>
    <w:rsid w:val="00F97A6E"/>
    <w:rsid w:val="00FA4380"/>
    <w:rsid w:val="00FA47DC"/>
    <w:rsid w:val="00FA5FB7"/>
    <w:rsid w:val="00FA7BC1"/>
    <w:rsid w:val="00FB02B0"/>
    <w:rsid w:val="00FB2D8C"/>
    <w:rsid w:val="00FB3994"/>
    <w:rsid w:val="00FB408D"/>
    <w:rsid w:val="00FB4AB2"/>
    <w:rsid w:val="00FB54A6"/>
    <w:rsid w:val="00FB61DB"/>
    <w:rsid w:val="00FB6776"/>
    <w:rsid w:val="00FB6EF2"/>
    <w:rsid w:val="00FC4A7B"/>
    <w:rsid w:val="00FC6154"/>
    <w:rsid w:val="00FD0778"/>
    <w:rsid w:val="00FD2B5B"/>
    <w:rsid w:val="00FD465C"/>
    <w:rsid w:val="00FD7529"/>
    <w:rsid w:val="00FE3F60"/>
    <w:rsid w:val="00FE7283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E3EA1"/>
    <w:rsid w:val="000F10C2"/>
    <w:rsid w:val="001238E7"/>
    <w:rsid w:val="00133600"/>
    <w:rsid w:val="00147D43"/>
    <w:rsid w:val="0015162F"/>
    <w:rsid w:val="00155487"/>
    <w:rsid w:val="00164F3C"/>
    <w:rsid w:val="00190892"/>
    <w:rsid w:val="001C217E"/>
    <w:rsid w:val="00214D82"/>
    <w:rsid w:val="00224199"/>
    <w:rsid w:val="002314CA"/>
    <w:rsid w:val="00235ACC"/>
    <w:rsid w:val="00241567"/>
    <w:rsid w:val="0024407C"/>
    <w:rsid w:val="0024686F"/>
    <w:rsid w:val="00254258"/>
    <w:rsid w:val="00256DA6"/>
    <w:rsid w:val="002D557B"/>
    <w:rsid w:val="003C6089"/>
    <w:rsid w:val="003E08D0"/>
    <w:rsid w:val="003F58B2"/>
    <w:rsid w:val="00400BED"/>
    <w:rsid w:val="00404C54"/>
    <w:rsid w:val="0042393E"/>
    <w:rsid w:val="005072B0"/>
    <w:rsid w:val="00514ADE"/>
    <w:rsid w:val="005406A9"/>
    <w:rsid w:val="005444E3"/>
    <w:rsid w:val="00553F26"/>
    <w:rsid w:val="00561406"/>
    <w:rsid w:val="0057184A"/>
    <w:rsid w:val="005E1912"/>
    <w:rsid w:val="00605771"/>
    <w:rsid w:val="00605B4A"/>
    <w:rsid w:val="0062628F"/>
    <w:rsid w:val="006730BB"/>
    <w:rsid w:val="006965BA"/>
    <w:rsid w:val="006C1C4F"/>
    <w:rsid w:val="006C3EB0"/>
    <w:rsid w:val="006D263D"/>
    <w:rsid w:val="006F2E29"/>
    <w:rsid w:val="007A0CC2"/>
    <w:rsid w:val="007A115D"/>
    <w:rsid w:val="007D7597"/>
    <w:rsid w:val="007E61A1"/>
    <w:rsid w:val="008339EC"/>
    <w:rsid w:val="00846BB6"/>
    <w:rsid w:val="00851C9B"/>
    <w:rsid w:val="00882603"/>
    <w:rsid w:val="00892D17"/>
    <w:rsid w:val="008C26EE"/>
    <w:rsid w:val="008D2C0A"/>
    <w:rsid w:val="008E41E7"/>
    <w:rsid w:val="009254F3"/>
    <w:rsid w:val="0094438A"/>
    <w:rsid w:val="00974A68"/>
    <w:rsid w:val="009851A0"/>
    <w:rsid w:val="009A4346"/>
    <w:rsid w:val="009D1AD7"/>
    <w:rsid w:val="00A31CA6"/>
    <w:rsid w:val="00A748A3"/>
    <w:rsid w:val="00A7656D"/>
    <w:rsid w:val="00AA7008"/>
    <w:rsid w:val="00AC577B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C385D"/>
    <w:rsid w:val="00CD1FA3"/>
    <w:rsid w:val="00D0112A"/>
    <w:rsid w:val="00D42784"/>
    <w:rsid w:val="00D92743"/>
    <w:rsid w:val="00DA062E"/>
    <w:rsid w:val="00DA62FB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C58DB"/>
    <w:rsid w:val="00F11FF2"/>
    <w:rsid w:val="00F138CF"/>
    <w:rsid w:val="00F14181"/>
    <w:rsid w:val="00F326E5"/>
    <w:rsid w:val="00F67B07"/>
    <w:rsid w:val="00F72265"/>
    <w:rsid w:val="00F76613"/>
    <w:rsid w:val="00FA5E1D"/>
    <w:rsid w:val="00FB45D4"/>
    <w:rsid w:val="00FB59C3"/>
    <w:rsid w:val="00FC7C5A"/>
    <w:rsid w:val="00FD7A1A"/>
    <w:rsid w:val="00FE4FAF"/>
    <w:rsid w:val="00FF319F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CE61-902F-434C-9FC0-378C613F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2019-10-01T08:33:00Z</dcterms:created>
  <dc:creator>DULEVIČIŪTĖ-AKIMOVIENĖ, Akvilė</dc:creator>
  <cp:lastModifiedBy>Ramutis Prišmantas</cp:lastModifiedBy>
  <cp:lastPrinted>2018-08-01T12:50:00Z</cp:lastPrinted>
  <dcterms:modified xsi:type="dcterms:W3CDTF">2019-10-01T08:41:00Z</dcterms:modified>
  <cp:revision>3</cp:revision>
</cp:coreProperties>
</file>