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226B4" w14:textId="7A3DABBD" w:rsidR="00CE013D" w:rsidRDefault="00B923A7" w:rsidP="00F6775A">
      <w:pPr>
        <w:jc w:val="center"/>
        <w:rPr>
          <w:sz w:val="10"/>
        </w:rPr>
      </w:pPr>
      <w:bookmarkStart w:id="0" w:name="_GoBack"/>
      <w:bookmarkEnd w:id="0"/>
      <w:r>
        <w:rPr>
          <w:noProof/>
          <w:lang w:eastAsia="lt-LT"/>
        </w:rPr>
        <w:drawing>
          <wp:inline distT="0" distB="0" distL="0" distR="0" wp14:anchorId="55749519" wp14:editId="343F64AC">
            <wp:extent cx="546100" cy="56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100" cy="565150"/>
                    </a:xfrm>
                    <a:prstGeom prst="rect">
                      <a:avLst/>
                    </a:prstGeom>
                    <a:noFill/>
                    <a:ln>
                      <a:noFill/>
                    </a:ln>
                  </pic:spPr>
                </pic:pic>
              </a:graphicData>
            </a:graphic>
          </wp:inline>
        </w:drawing>
      </w:r>
    </w:p>
    <w:p w14:paraId="2B43D36F" w14:textId="77777777" w:rsidR="00C92E07" w:rsidRPr="00BE7228" w:rsidRDefault="00C92E07">
      <w:pPr>
        <w:ind w:left="-540" w:hanging="90"/>
        <w:jc w:val="center"/>
        <w:rPr>
          <w:szCs w:val="24"/>
        </w:rPr>
      </w:pPr>
    </w:p>
    <w:tbl>
      <w:tblPr>
        <w:tblW w:w="9772" w:type="dxa"/>
        <w:tblInd w:w="-34" w:type="dxa"/>
        <w:tblLayout w:type="fixed"/>
        <w:tblLook w:val="0000" w:firstRow="0" w:lastRow="0" w:firstColumn="0" w:lastColumn="0" w:noHBand="0" w:noVBand="0"/>
      </w:tblPr>
      <w:tblGrid>
        <w:gridCol w:w="4462"/>
        <w:gridCol w:w="5310"/>
      </w:tblGrid>
      <w:tr w:rsidR="00CE013D" w:rsidRPr="00F6775A" w14:paraId="4AC5CD3A" w14:textId="77777777">
        <w:trPr>
          <w:cantSplit/>
          <w:trHeight w:val="1074"/>
        </w:trPr>
        <w:tc>
          <w:tcPr>
            <w:tcW w:w="9772" w:type="dxa"/>
            <w:gridSpan w:val="2"/>
          </w:tcPr>
          <w:p w14:paraId="64131DEB" w14:textId="77777777" w:rsidR="00CE013D" w:rsidRPr="007D0056" w:rsidRDefault="00CE013D" w:rsidP="00C92E07">
            <w:pPr>
              <w:jc w:val="center"/>
              <w:rPr>
                <w:b/>
                <w:sz w:val="28"/>
                <w:szCs w:val="28"/>
              </w:rPr>
            </w:pPr>
            <w:r w:rsidRPr="007D0056">
              <w:rPr>
                <w:b/>
                <w:sz w:val="28"/>
                <w:szCs w:val="28"/>
              </w:rPr>
              <w:t>Nacionalinė žemės tarnyba</w:t>
            </w:r>
          </w:p>
          <w:p w14:paraId="4C6F9CFB" w14:textId="77777777" w:rsidR="00CE013D" w:rsidRPr="007D0056" w:rsidRDefault="00CE013D" w:rsidP="00C92E07">
            <w:pPr>
              <w:pStyle w:val="Antrat1"/>
              <w:ind w:left="0" w:firstLine="34"/>
              <w:rPr>
                <w:rFonts w:ascii="Times New Roman" w:hAnsi="Times New Roman"/>
                <w:caps/>
                <w:szCs w:val="28"/>
              </w:rPr>
            </w:pPr>
            <w:r w:rsidRPr="007D0056">
              <w:rPr>
                <w:rFonts w:ascii="Times New Roman" w:hAnsi="Times New Roman"/>
                <w:caps/>
                <w:szCs w:val="28"/>
              </w:rPr>
              <w:t>PRIE ŽEMĖS ŪKIO MINISTERIJOS</w:t>
            </w:r>
          </w:p>
          <w:p w14:paraId="70E63680" w14:textId="2AFB6F72" w:rsidR="00CE013D" w:rsidRPr="00F6775A" w:rsidRDefault="00B923A7" w:rsidP="00C92E07">
            <w:pPr>
              <w:ind w:firstLine="34"/>
              <w:jc w:val="center"/>
              <w:rPr>
                <w:b/>
                <w:sz w:val="48"/>
                <w:szCs w:val="48"/>
              </w:rPr>
            </w:pPr>
            <w:r w:rsidRPr="00F6775A">
              <w:rPr>
                <w:b/>
                <w:caps w:val="0"/>
                <w:noProof/>
                <w:sz w:val="20"/>
                <w:lang w:eastAsia="lt-LT"/>
              </w:rPr>
              <mc:AlternateContent>
                <mc:Choice Requires="wps">
                  <w:drawing>
                    <wp:anchor distT="0" distB="0" distL="114300" distR="114300" simplePos="0" relativeHeight="251655680" behindDoc="0" locked="0" layoutInCell="1" allowOverlap="1" wp14:anchorId="7488B0C7" wp14:editId="5175B05B">
                      <wp:simplePos x="0" y="0"/>
                      <wp:positionH relativeFrom="column">
                        <wp:posOffset>3165475</wp:posOffset>
                      </wp:positionH>
                      <wp:positionV relativeFrom="paragraph">
                        <wp:posOffset>307975</wp:posOffset>
                      </wp:positionV>
                      <wp:extent cx="1262380" cy="2717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34F9C" w14:textId="5ECDD283" w:rsidR="00A84B3F" w:rsidRPr="000A5D7B" w:rsidRDefault="00684FCA" w:rsidP="000A5D7B">
                                  <w:r>
                                    <w:t>20</w:t>
                                  </w:r>
                                  <w:r w:rsidR="00B14F6A">
                                    <w:t>20</w:t>
                                  </w:r>
                                  <w:r w:rsidR="007C66F8">
                                    <w:t>-</w:t>
                                  </w:r>
                                  <w:r w:rsidR="00B14F6A">
                                    <w:t>01</w:t>
                                  </w:r>
                                  <w:r w:rsidR="0072297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88B0C7" id="_x0000_t202" coordsize="21600,21600" o:spt="202" path="m,l,21600r21600,l21600,xe">
                      <v:stroke joinstyle="miter"/>
                      <v:path gradientshapeok="t" o:connecttype="rect"/>
                    </v:shapetype>
                    <v:shape id="Text Box 4" o:spid="_x0000_s1026" type="#_x0000_t202" style="position:absolute;left:0;text-align:left;margin-left:249.25pt;margin-top:24.25pt;width:99.4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sBPcswIAALk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eEFRoJ20KIHNhp0K0dEbHWGXqfgdN+DmxnhGLrsmOr+TpZfNRJy1VCxZTdKyaFhtILsQnvTP7s6 4WgLshk+yArC0J2RDmisVWdLB8VAgA5dejx1xqZS2pDRPLqMwVSCLVqEC1jbEDQ93u6VNu+Y7JBd ZFhB5x063d9pM7keXWwwIQvetnBO01Y8OwDM6QRiw1Vrs1m4Zv5IgmQdr2PikWi+9kiQ595NsSLe vAgXs/wyX63y8KeNG5K04VXFhA1zFFZI/qxxB4lPkjhJS8uWVxbOpqTVdrNqFdpTEHbhvkNBztz8 52m4egGXF5TCiAS3UeIV83jhkYLMvGQRxF4QJrfJPCAJyYvnlO64YP9OCQ0ZTmbRbBLTb7kF7nvN jaYdNzA6Wt5lOD450dRKcC0q11pDeTutz0ph038qBbT72GgnWKvRSa1m3IyAYlW8kdUjSFdJUBaI EOYdLBqpvmM0wOzIsP62o4ph1L4XIP8kJMQOG7chs0UEG3Vu2ZxbqCgBKsMGo2m5MtOA2vWKbxuI ND04IW/gydTcqfkpq8NDg/ngSB1mmR1A53vn9TRxl78AAAD//wMAUEsDBBQABgAIAAAAIQBeuQa6 3QAAAAkBAAAPAAAAZHJzL2Rvd25yZXYueG1sTI9NT8MwDIbvSPyHyEjcWLJP1tJ0QiCuoG1sEres 8dpqjVM12Vr+Pd6JnWzLj14/zlaDa8QFu1B70jAeKRBIhbc1lRq+tx9PSxAhGrKm8YQafjHAKr+/ y0xqfU9rvGxiKTiEQmo0VDG2qZShqNCZMPItEu+OvnMm8tiV0nam53DXyIlSC+lMTXyhMi2+VVic NmenYfd5/NnP1Ff57uZt7wclySVS68eH4fUFRMQh/sNw1Wd1yNnp4M9kg2g0zJLlnFFurpWBRfI8 BXHQkIynIPNM3n6Q/wEAAP//AwBQSwECLQAUAAYACAAAACEAtoM4kv4AAADhAQAAEwAAAAAAAAAA AAAAAAAAAAAAW0NvbnRlbnRfVHlwZXNdLnhtbFBLAQItABQABgAIAAAAIQA4/SH/1gAAAJQBAAAL AAAAAAAAAAAAAAAAAC8BAABfcmVscy8ucmVsc1BLAQItABQABgAIAAAAIQD9sBPcswIAALkFAAAO AAAAAAAAAAAAAAAAAC4CAABkcnMvZTJvRG9jLnhtbFBLAQItABQABgAIAAAAIQBeuQa63QAAAAkB AAAPAAAAAAAAAAAAAAAAAA0FAABkcnMvZG93bnJldi54bWxQSwUGAAAAAAQABADzAAAAFwYAAAAA " filled="f" stroked="f">
                      <v:textbox>
                        <w:txbxContent>
                          <w:p w14:paraId="3CF34F9C" w14:textId="5ECDD283" w:rsidR="00A84B3F" w:rsidRPr="000A5D7B" w:rsidRDefault="00684FCA" w:rsidP="000A5D7B">
                            <w:r>
                              <w:t>20</w:t>
                            </w:r>
                            <w:r w:rsidR="00B14F6A">
                              <w:t>20</w:t>
                            </w:r>
                            <w:r w:rsidR="007C66F8">
                              <w:t>-</w:t>
                            </w:r>
                            <w:r w:rsidR="00B14F6A">
                              <w:t>01</w:t>
                            </w:r>
                            <w:r w:rsidR="00722971">
                              <w:t>-</w:t>
                            </w:r>
                          </w:p>
                        </w:txbxContent>
                      </v:textbox>
                    </v:shape>
                  </w:pict>
                </mc:Fallback>
              </mc:AlternateContent>
            </w:r>
            <w:r w:rsidRPr="00C92E07">
              <w:rPr>
                <w:caps w:val="0"/>
                <w:noProof/>
                <w:sz w:val="20"/>
                <w:lang w:eastAsia="lt-LT"/>
              </w:rPr>
              <mc:AlternateContent>
                <mc:Choice Requires="wps">
                  <w:drawing>
                    <wp:anchor distT="0" distB="0" distL="114300" distR="114300" simplePos="0" relativeHeight="251656704" behindDoc="0" locked="0" layoutInCell="1" allowOverlap="1" wp14:anchorId="3AF2B42F" wp14:editId="5784A167">
                      <wp:simplePos x="0" y="0"/>
                      <wp:positionH relativeFrom="column">
                        <wp:posOffset>4621530</wp:posOffset>
                      </wp:positionH>
                      <wp:positionV relativeFrom="paragraph">
                        <wp:posOffset>308610</wp:posOffset>
                      </wp:positionV>
                      <wp:extent cx="1558290" cy="2381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4B299" w14:textId="77777777" w:rsidR="00A84B3F" w:rsidRPr="000A5D7B" w:rsidRDefault="00D5061C" w:rsidP="000A5D7B">
                                  <w:r>
                                    <w:t>1S</w:t>
                                  </w:r>
                                  <w:r w:rsidR="008C3CB7">
                                    <w:t>D</w:t>
                                  </w:r>
                                  <w:r w:rsidR="005A7E38">
                                    <w:t>-</w:t>
                                  </w:r>
                                  <w:r w:rsidR="006B6400">
                                    <w:t xml:space="preserve">             -(</w:t>
                                  </w:r>
                                  <w:r w:rsidR="000C2A3F">
                                    <w:t>3.7 E.</w:t>
                                  </w:r>
                                  <w:r w:rsidR="006B640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F2B42F" id="Text Box 5" o:spid="_x0000_s1027" type="#_x0000_t202" style="position:absolute;left:0;text-align:left;margin-left:363.9pt;margin-top:24.3pt;width:122.7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IzGuAIAAMAFAAAOAAAAZHJzL2Uyb0RvYy54bWysVNtunDAQfa/Uf7D8TrjU7AIKGyXLUlVK L1LSD/CCWayCTW3vsmnVf+/Y7C3JS9WWB2R7xjPnzBzP9c2+79COKc2lyHF4FWDERCVrLjY5/vpY eglG2lBR004KluMnpvHN4u2b63HIWCRb2dVMIQgidDYOOW6NGTLf11XLeqqv5MAEGBupempgqzZ+ regI0fvOj4Jg5o9S1YOSFdMaTovJiBcuftOwynxuGs0M6nIM2Iz7K/df27+/uKbZRtGh5dUBBv0L FD3lApKeQhXUULRV/FWonldKatmYq0r2vmwaXjHHAdiEwQs2Dy0dmOMCxdHDqUz6/4WtPu2+KMTr HM8wErSHFj2yvUF3co9iW51x0Bk4PQzgZvZwDF12TPVwL6tvGgm5bKnYsFul5NgyWgO60N70L65O cbQNsh4/yhrS0K2RLtC+Ub0tHRQDQXTo0tOpMxZKZVPGcRKlYKrAFr1LwsiB82l2vD0obd4z2SO7 yLGCzrvodHevjUVDs6OLTSZkybvOdb8Tzw7AcTqB3HDV2iwK18yfaZCuklVCPBLNVh4JisK7LZfE m5XhPC7eFctlEf6yeUOStbyumbBpjsIKyZ817iDxSRInaWnZ8dqGs5C02qyXnUI7CsIu3edqDpaz m/8chisCcHlBKYxIcBelXjlL5h4pSeyl8yDxgjC9S2cBSUlRPqd0zwX7d0pozHEaQx8dnTPoF9wC 973mRrOeGxgdHe9znJycaGYluBK1a62hvJvWF6Ww8M+lgHYfG+0EazU6qdXs13v3MpyarZjXsn4C BSsJAgMtwtiDRSvVD4xGGCE51t+3VDGMug8CXkEaEmJnjtuQeB7BRl1a1pcWKioIlWOD0bRcmmlO bQfFNy1kmt6dkLfwchruRH1GdXhvMCYct8NIs3Pocu+8zoN38RsAAP//AwBQSwMEFAAGAAgAAAAh ABFVX7XeAAAACQEAAA8AAABkcnMvZG93bnJldi54bWxMj8FOwzAQRO9I/IO1SNyo3VCSNGRTIRBX EIVW4ubG2yQiXkex24S/x5zgOJrRzJtyM9tenGn0nWOE5UKBIK6d6bhB+Hh/vslB+KDZ6N4xIXyT h011eVHqwriJ3+i8DY2IJewLjdCGMBRS+rolq/3CDcTRO7rR6hDl2Egz6imW214mSqXS6o7jQqsH emyp/tqeLMLu5fi5X6nX5sneDZOblWS7lojXV/PDPYhAc/gLwy9+RIcqMh3ciY0XPUKWZBE9IKzy FEQMrLPbBMQBIU+XIKtS/n9Q/QAAAP//AwBQSwECLQAUAAYACAAAACEAtoM4kv4AAADhAQAAEwAA AAAAAAAAAAAAAAAAAAAAW0NvbnRlbnRfVHlwZXNdLnhtbFBLAQItABQABgAIAAAAIQA4/SH/1gAA AJQBAAALAAAAAAAAAAAAAAAAAC8BAABfcmVscy8ucmVsc1BLAQItABQABgAIAAAAIQDlIIzGuAIA AMAFAAAOAAAAAAAAAAAAAAAAAC4CAABkcnMvZTJvRG9jLnhtbFBLAQItABQABgAIAAAAIQARVV+1 3gAAAAkBAAAPAAAAAAAAAAAAAAAAABIFAABkcnMvZG93bnJldi54bWxQSwUGAAAAAAQABADzAAAA HQYAAAAA " filled="f" stroked="f">
                      <v:textbox>
                        <w:txbxContent>
                          <w:p w14:paraId="44B4B299" w14:textId="77777777" w:rsidR="00A84B3F" w:rsidRPr="000A5D7B" w:rsidRDefault="00D5061C" w:rsidP="000A5D7B">
                            <w:r>
                              <w:t>1S</w:t>
                            </w:r>
                            <w:r w:rsidR="008C3CB7">
                              <w:t>D</w:t>
                            </w:r>
                            <w:r w:rsidR="005A7E38">
                              <w:t>-</w:t>
                            </w:r>
                            <w:r w:rsidR="006B6400">
                              <w:t xml:space="preserve">             -(</w:t>
                            </w:r>
                            <w:r w:rsidR="000C2A3F">
                              <w:t>3.7 E.</w:t>
                            </w:r>
                            <w:r w:rsidR="006B6400">
                              <w:t>)</w:t>
                            </w:r>
                          </w:p>
                        </w:txbxContent>
                      </v:textbox>
                    </v:shape>
                  </w:pict>
                </mc:Fallback>
              </mc:AlternateContent>
            </w:r>
          </w:p>
        </w:tc>
      </w:tr>
      <w:tr w:rsidR="00E479B1" w14:paraId="5A1224A8" w14:textId="77777777" w:rsidTr="00F04BAD">
        <w:trPr>
          <w:cantSplit/>
          <w:trHeight w:val="1180"/>
        </w:trPr>
        <w:tc>
          <w:tcPr>
            <w:tcW w:w="4462" w:type="dxa"/>
          </w:tcPr>
          <w:p w14:paraId="215F064F" w14:textId="77777777" w:rsidR="00E479B1" w:rsidRPr="0034494C" w:rsidRDefault="00E479B1" w:rsidP="00312774">
            <w:pPr>
              <w:ind w:hanging="77"/>
              <w:rPr>
                <w:caps w:val="0"/>
                <w:szCs w:val="24"/>
              </w:rPr>
            </w:pPr>
            <w:r w:rsidRPr="0034494C">
              <w:rPr>
                <w:caps w:val="0"/>
                <w:szCs w:val="24"/>
              </w:rPr>
              <w:t>Lietuvos Respublikos</w:t>
            </w:r>
          </w:p>
          <w:p w14:paraId="5581CF2D" w14:textId="14C55B89" w:rsidR="00E479B1" w:rsidRPr="0034494C" w:rsidRDefault="00B14F6A" w:rsidP="00312774">
            <w:pPr>
              <w:ind w:hanging="77"/>
              <w:rPr>
                <w:caps w:val="0"/>
                <w:szCs w:val="24"/>
              </w:rPr>
            </w:pPr>
            <w:r>
              <w:rPr>
                <w:caps w:val="0"/>
                <w:szCs w:val="24"/>
              </w:rPr>
              <w:t>finansų ministerijai</w:t>
            </w:r>
          </w:p>
          <w:p w14:paraId="6FF5E050" w14:textId="77777777" w:rsidR="00E479B1" w:rsidRDefault="00E479B1" w:rsidP="00312774">
            <w:pPr>
              <w:ind w:hanging="77"/>
              <w:rPr>
                <w:caps w:val="0"/>
                <w:sz w:val="23"/>
                <w:szCs w:val="23"/>
              </w:rPr>
            </w:pPr>
          </w:p>
          <w:p w14:paraId="46AB5DA4" w14:textId="77777777" w:rsidR="00E479B1" w:rsidRDefault="00E479B1" w:rsidP="00E479B1">
            <w:pPr>
              <w:tabs>
                <w:tab w:val="center" w:pos="4153"/>
                <w:tab w:val="right" w:pos="8306"/>
              </w:tabs>
              <w:jc w:val="both"/>
              <w:rPr>
                <w:b/>
                <w:szCs w:val="24"/>
              </w:rPr>
            </w:pPr>
          </w:p>
          <w:p w14:paraId="37342ABB" w14:textId="77777777" w:rsidR="00E479B1" w:rsidRPr="00F04BAD" w:rsidRDefault="00E479B1" w:rsidP="00E479B1">
            <w:pPr>
              <w:rPr>
                <w:caps w:val="0"/>
                <w:sz w:val="23"/>
                <w:szCs w:val="23"/>
              </w:rPr>
            </w:pPr>
          </w:p>
        </w:tc>
        <w:tc>
          <w:tcPr>
            <w:tcW w:w="5310" w:type="dxa"/>
          </w:tcPr>
          <w:p w14:paraId="67580CB7" w14:textId="77777777" w:rsidR="00E479B1" w:rsidRDefault="00E479B1" w:rsidP="00E479B1">
            <w:pPr>
              <w:rPr>
                <w:caps w:val="0"/>
              </w:rPr>
            </w:pPr>
            <w:r w:rsidRPr="003671BA">
              <w:rPr>
                <w:caps w:val="0"/>
                <w:szCs w:val="24"/>
              </w:rPr>
              <w:t xml:space="preserve"> </w:t>
            </w:r>
            <w:r>
              <w:rPr>
                <w:caps w:val="0"/>
              </w:rPr>
              <w:t xml:space="preserve">        ________________ Nr. __________________</w:t>
            </w:r>
          </w:p>
          <w:p w14:paraId="37ECBEF1" w14:textId="56D7D1D3" w:rsidR="00E479B1" w:rsidRDefault="00B923A7" w:rsidP="00E479B1">
            <w:pPr>
              <w:jc w:val="center"/>
              <w:rPr>
                <w:caps w:val="0"/>
                <w:sz w:val="10"/>
              </w:rPr>
            </w:pPr>
            <w:r>
              <w:rPr>
                <w:caps w:val="0"/>
                <w:noProof/>
                <w:szCs w:val="24"/>
                <w:lang w:eastAsia="lt-LT"/>
              </w:rPr>
              <mc:AlternateContent>
                <mc:Choice Requires="wps">
                  <w:drawing>
                    <wp:anchor distT="0" distB="0" distL="114300" distR="114300" simplePos="0" relativeHeight="251659776" behindDoc="0" locked="0" layoutInCell="1" allowOverlap="1" wp14:anchorId="0BF74C83" wp14:editId="2D360BD2">
                      <wp:simplePos x="0" y="0"/>
                      <wp:positionH relativeFrom="column">
                        <wp:posOffset>1830705</wp:posOffset>
                      </wp:positionH>
                      <wp:positionV relativeFrom="paragraph">
                        <wp:posOffset>17780</wp:posOffset>
                      </wp:positionV>
                      <wp:extent cx="1661160" cy="60960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DD38" w14:textId="4BF1BE39" w:rsidR="00E479B1" w:rsidRPr="0076110D" w:rsidRDefault="00FB3FAE" w:rsidP="006B6400">
                                  <w:pPr>
                                    <w:rPr>
                                      <w:caps w:val="0"/>
                                      <w:szCs w:val="24"/>
                                    </w:rPr>
                                  </w:pPr>
                                  <w:r w:rsidRPr="0076110D">
                                    <w:rPr>
                                      <w:szCs w:val="24"/>
                                    </w:rPr>
                                    <w:t>(27.18E-02)-6K-1906512</w:t>
                                  </w:r>
                                  <w:r w:rsidRPr="0076110D" w:rsidDel="009B7449">
                                    <w:rPr>
                                      <w:caps w:val="0"/>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F74C83" id="Text Box 16" o:spid="_x0000_s1028" type="#_x0000_t202" style="position:absolute;left:0;text-align:left;margin-left:144.15pt;margin-top:1.4pt;width:130.8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IaZruQIAAMEFAAAOAAAAZHJzL2Uyb0RvYy54bWysVMlu2zAQvRfoPxC8K1pKy5YQOUgsqyiQ LkDSD6AlyiIqkSpJW0qL/nuHlLckl6ItDwTJGb7Z3sz1zdi1aM+U5lJkOLwKMGKilBUX2wx/fSy8 BUbaUFHRVgqW4Sem8c3y7ZvroU9ZJBvZVkwhABE6HfoMN8b0qe/rsmEd1VeyZwKEtVQdNXBVW79S dAD0rvWjIIj9QaqqV7JkWsNrPgnx0uHXNSvN57rWzKA2w+Cbcbty+8bu/vKapltF+4aXBzfoX3jR US7A6Akqp4aineKvoDpeKqllba5K2fmyrnnJXAwQTRi8iOahoT1zsUBydH9Kk/5/sOWn/ReFeJXh GUaCdlCiRzYadCdHFMY2PUOvU9B66EHPjPAOZXah6v5elt80EnLVULFlt0rJoWG0AvdC+9O/+Drh aAuyGT7KCuzQnZEOaKxVZ3MH2UCADmV6OpXG+lJak3EchjGISpDFQRIHrnY+TY+/e6XNeyY7ZA8Z VlB6h07399pYb2h6VLHGhCx427ryt+LZAyhOL2AbvlqZ9cJV82cSJOvFekE8EsVrjwR57t0WK+LF RTif5e/y1SoPf1m7IUkbXlVMWDNHZoXkzyp34PjEiRO3tGx5ZeGsS1ptN6tWoT0FZhduuZyD5Kzm P3fDJQFieRFSGJHgLkq8Il7MPVKQmZfMg4UXhMkd5JkkJC+eh3TPBfv3kNCQ4WQWzSYynZ1+EVvg 1uvYaNpxA7Oj5V2GFyclmloKrkXlSmsob6fzRSqs++dUQLmPhXaEtRyd2GrGzehaIzr2wUZWT8Bg JYFgwEWYe3BopPqB0QAzJMP6+44qhlH7QUAXJCEhdui4C5nNI7ioS8nmUkJFCVAZNhhNx5WZBtWu V3zbgKWp74S8hc6puSO1bbHJq0O/wZxwsR1mmh1El3endZ68y98AAAD//wMAUEsDBBQABgAIAAAA IQDVRV1Y3QAAAAgBAAAPAAAAZHJzL2Rvd25yZXYueG1sTI/NTsMwEITvSH0HaytxozalRU6IUyEQ V1DLj8RtG2+TiHgdxW4T3h73VG6zmtHMt8Vmcp040RBazwZuFwoEceVty7WBj/eXGw0iRGSLnWcy 8EsBNuXsqsDc+pG3dNrFWqQSDjkaaGLscylD1ZDDsPA9cfIOfnAY0znU0g44pnLXyaVS99Jhy2mh wZ6eGqp+dkdn4PP18P21Um/1s1v3o5+UZJdJY67n0+MDiEhTvIThjJ/QoUxMe39kG0RnYKn1XYqe BYjkr1dZBmJvINMaZFnI/w+UfwAAAP//AwBQSwECLQAUAAYACAAAACEAtoM4kv4AAADhAQAAEwAA AAAAAAAAAAAAAAAAAAAAW0NvbnRlbnRfVHlwZXNdLnhtbFBLAQItABQABgAIAAAAIQA4/SH/1gAA AJQBAAALAAAAAAAAAAAAAAAAAC8BAABfcmVscy8ucmVsc1BLAQItABQABgAIAAAAIQC5IaZruQIA AMEFAAAOAAAAAAAAAAAAAAAAAC4CAABkcnMvZTJvRG9jLnhtbFBLAQItABQABgAIAAAAIQDVRV1Y 3QAAAAgBAAAPAAAAAAAAAAAAAAAAABMFAABkcnMvZG93bnJldi54bWxQSwUGAAAAAAQABADzAAAA HQYAAAAA " filled="f" stroked="f">
                      <v:textbox>
                        <w:txbxContent>
                          <w:p w14:paraId="6F62DD38" w14:textId="4BF1BE39" w:rsidR="00E479B1" w:rsidRPr="0076110D" w:rsidRDefault="00FB3FAE" w:rsidP="006B6400">
                            <w:pPr>
                              <w:rPr>
                                <w:caps w:val="0"/>
                                <w:szCs w:val="24"/>
                              </w:rPr>
                            </w:pPr>
                            <w:r w:rsidRPr="0076110D">
                              <w:rPr>
                                <w:szCs w:val="24"/>
                              </w:rPr>
                              <w:t>(27.18E-02)-6K-1906512</w:t>
                            </w:r>
                            <w:r w:rsidRPr="0076110D" w:rsidDel="009B7449">
                              <w:rPr>
                                <w:caps w:val="0"/>
                                <w:szCs w:val="24"/>
                              </w:rPr>
                              <w:t xml:space="preserve"> </w:t>
                            </w:r>
                          </w:p>
                        </w:txbxContent>
                      </v:textbox>
                    </v:shape>
                  </w:pict>
                </mc:Fallback>
              </mc:AlternateContent>
            </w:r>
            <w:r>
              <w:rPr>
                <w:caps w:val="0"/>
                <w:noProof/>
                <w:szCs w:val="24"/>
                <w:lang w:eastAsia="lt-LT"/>
              </w:rPr>
              <mc:AlternateContent>
                <mc:Choice Requires="wps">
                  <w:drawing>
                    <wp:anchor distT="0" distB="0" distL="114300" distR="114300" simplePos="0" relativeHeight="251657728" behindDoc="0" locked="0" layoutInCell="1" allowOverlap="1" wp14:anchorId="293F0479" wp14:editId="71B84C3B">
                      <wp:simplePos x="0" y="0"/>
                      <wp:positionH relativeFrom="column">
                        <wp:posOffset>332105</wp:posOffset>
                      </wp:positionH>
                      <wp:positionV relativeFrom="paragraph">
                        <wp:posOffset>20955</wp:posOffset>
                      </wp:positionV>
                      <wp:extent cx="1262380" cy="259715"/>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83D03" w14:textId="02716C9A" w:rsidR="00E479B1" w:rsidRPr="000A5D7B" w:rsidRDefault="00FB3FAE" w:rsidP="00926D16">
                                  <w:r>
                                    <w:t>2019-12-11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3F0479" id="Text Box 14" o:spid="_x0000_s1029" type="#_x0000_t202" style="position:absolute;left:0;text-align:left;margin-left:26.15pt;margin-top:1.65pt;width:99.4pt;height: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rrQuAIAAMEFAAAOAAAAZHJzL2Uyb0RvYy54bWysVG1vmzAQ/j5p/8Hyd8pLTQKopGpDmCZ1 L1K7H+CACdbAZrYT0k377zubJE1bTZq28QHZvvNz99w9vqvrfd+hHVOaS5Hj8CLAiIlK1lxscvzl ofQSjLShoqadFCzHj0zj68XbN1fjkLFItrKrmUIAInQ2DjlujRky39dVy3qqL+TABBgbqXpqYKs2 fq3oCOh950dBMPNHqepByYppDafFZMQLh980rDKfmkYzg7ocQ27G/ZX7r+3fX1zRbKPo0PLqkAb9 iyx6ygUEPUEV1FC0VfwVVM8rJbVszEUle182Da+Y4wBswuAFm/uWDsxxgeLo4VQm/f9gq4+7zwrx OscEI0F7aNED2xt0K/coJLY846Az8LofwM/s4Rza7Kjq4U5WXzUSctlSsWE3SsmxZbSG9EJ70z+7 OuFoC7IeP8ga4tCtkQ5o36je1g6qgQAd2vR4ao3NpbIho1l0mYCpAlsUp/MwdiFodrw9KG3eMdkj u8ixgtY7dLq708ZmQ7Ojiw0mZMm7zrW/E88OwHE6gdhw1dpsFq6bP9IgXSWrhHgkmq08EhSFd1Mu iTcrw3lcXBbLZRH+tHFDkrW8rpmwYY7KCsmfde6g8UkTJ21p2fHawtmUtNqsl51COwrKLt13KMiZ m/88DVcE4PKCUhiR4DZKvXKWzD1SkthL50HiBWF6m84CkpKifE7pjgv275TQmOM0juJJTL/lFrjv NTea9dzA7Oh4n+Pk5EQzK8GVqF1rDeXdtD4rhU3/qRTQ7mOjnWCtRie1mv16757GpY1uxbyW9SMo WEkQGGgR5h4sWqm+YzTCDMmx/ralimHUvRfwCtKQEDt03IbE8wg26tyyPrdQUQFUjg1G03JppkG1 HRTftBBpendC3sDLabgT9VNWh/cGc8JxO8w0O4jO987rafIufgEAAP//AwBQSwMEFAAGAAgAAAAh AFqtroLbAAAABwEAAA8AAABkcnMvZG93bnJldi54bWxMjs1OwzAQhO9IvIO1SNyonTRBELKpEIgr iPIjcXOTbRIRr6PYbcLbs5zoaTSa0cxXbhY3qCNNofeMkKwMKOLaNz23CO9vT1c3oEK03NjBMyH8 UIBNdX5W2qLxM7/ScRtbJSMcCovQxTgWWoe6I2fDyo/Eku395GwUO7W6mews427QqTHX2tme5aGz Iz10VH9vDw7h43n/9ZmZl/bR5ePsF6PZ3WrEy4vl/g5UpCX+l+EPX9ChEqadP3AT1ICQp2tpIqxF JE7zJAG1Q8iyFHRV6lP+6hcAAP//AwBQSwECLQAUAAYACAAAACEAtoM4kv4AAADhAQAAEwAAAAAA AAAAAAAAAAAAAAAAW0NvbnRlbnRfVHlwZXNdLnhtbFBLAQItABQABgAIAAAAIQA4/SH/1gAAAJQB AAALAAAAAAAAAAAAAAAAAC8BAABfcmVscy8ucmVsc1BLAQItABQABgAIAAAAIQCByrrQuAIAAMEF AAAOAAAAAAAAAAAAAAAAAC4CAABkcnMvZTJvRG9jLnhtbFBLAQItABQABgAIAAAAIQBara6C2wAA AAcBAAAPAAAAAAAAAAAAAAAAABIFAABkcnMvZG93bnJldi54bWxQSwUGAAAAAAQABADzAAAAGgYA AAAA " filled="f" stroked="f">
                      <v:textbox>
                        <w:txbxContent>
                          <w:p w14:paraId="74483D03" w14:textId="02716C9A" w:rsidR="00E479B1" w:rsidRPr="000A5D7B" w:rsidRDefault="00FB3FAE" w:rsidP="00926D16">
                            <w:r>
                              <w:t>2019-12-11</w:t>
                            </w:r>
                          </w:p>
                        </w:txbxContent>
                      </v:textbox>
                    </v:shape>
                  </w:pict>
                </mc:Fallback>
              </mc:AlternateContent>
            </w:r>
          </w:p>
          <w:p w14:paraId="10660410" w14:textId="3EECBF0D" w:rsidR="00E479B1" w:rsidRDefault="00E479B1" w:rsidP="00E479B1">
            <w:pPr>
              <w:jc w:val="center"/>
              <w:rPr>
                <w:caps w:val="0"/>
              </w:rPr>
            </w:pPr>
            <w:r>
              <w:rPr>
                <w:caps w:val="0"/>
              </w:rPr>
              <w:t xml:space="preserve">       Į ________________ Nr. _</w:t>
            </w:r>
            <w:r w:rsidR="00B923A7">
              <w:rPr>
                <w:noProof/>
                <w:szCs w:val="24"/>
                <w:lang w:eastAsia="lt-LT"/>
              </w:rPr>
              <mc:AlternateContent>
                <mc:Choice Requires="wps">
                  <w:drawing>
                    <wp:anchor distT="0" distB="0" distL="114300" distR="114300" simplePos="0" relativeHeight="251658752" behindDoc="0" locked="0" layoutInCell="1" allowOverlap="1" wp14:anchorId="719B6959" wp14:editId="1FD163C2">
                      <wp:simplePos x="0" y="0"/>
                      <wp:positionH relativeFrom="column">
                        <wp:posOffset>4128770</wp:posOffset>
                      </wp:positionH>
                      <wp:positionV relativeFrom="paragraph">
                        <wp:posOffset>1999615</wp:posOffset>
                      </wp:positionV>
                      <wp:extent cx="1143000" cy="27178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D0DB" w14:textId="76E7BA31" w:rsidR="00E479B1" w:rsidRDefault="00E479B1" w:rsidP="00926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9B6959" id="Text Box 15" o:spid="_x0000_s1030" type="#_x0000_t202" style="position:absolute;left:0;text-align:left;margin-left:325.1pt;margin-top:157.45pt;width:90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M1VqvQIAAMEFAAAOAAAAZHJzL2Uyb0RvYy54bWysVNtunDAQfa/Uf7D8TrjEuwsobJQsS1Up vUhJP8ALZrEKNrW9C2nVf+/Y7C3pS9WWB2R77DOXc2ZubseuRXumNJciw+FVgBETpay42Gb4y1Ph xRhpQ0VFWylYhp+ZxrfLt29uhj5lkWxkWzGFAETodOgz3BjTp76vy4Z1VF/Jngkw1lJ11MBWbf1K 0QHQu9aPgmDuD1JVvZIl0xpO88mIlw6/rllpPtW1Zga1GYbYjPsr99/Yv7+8oelW0b7h5SEM+hdR dJQLcHqCyqmhaKf4b1AdL5XUsjZXpex8Wde8ZC4HyCYMXmXz2NCeuVygOLo/lUn/P9jy4/6zQrzK 8DVGgnZA0RMbDbqXIwpntjxDr1O49djDPTPCOdDsUtX9gyy/aiTkqqFiy+6UkkPDaAXhhfalf/F0 wtEWZDN8kBX4oTsjHdBYq87WDqqBAB1oej5RY2MprcuQXAcBmEqwRYtwETvufJoeX/dKm3dMdsgu MqyAeodO9w/a2GhoerxinQlZ8LZ19LfixQFcnE7ANzy1NhuFY/NHEiTreB0Tj0TztUeCPPfuihXx 5kW4mOXX+WqVhz+t35CkDa8qJqybo7JC8mfMHTQ+aeKkLS1bXlk4G5JW282qVWhPQdmF+1zNwXK+ 5r8MwxUBcnmVUhiR4D5KvGIeLzxSkJmXLILYC8LkPpkHJCF58TKlBy7Yv6eEhgwns2g2iekc9Kvc gHVL/MTgRW407biB2dHyLsPx6RJNrQTXonLUGsrbaX1RChv+uRRA95FoJ1ir0UmtZtyMrjXIsQ82 snoGBSsJAgMtwtyDRSPVd4wGmCEZ1t92VDGM2vcCuiAJCbFDx23IbBHBRl1aNpcWKkqAyrDBaFqu zDSodr3i2wY8TX0n5B10Ts2dqG2LTVEd+g3mhMvtMNPsILrcu1vnybv8BQAA//8DAFBLAwQUAAYA CAAAACEAPPuBEN8AAAALAQAADwAAAGRycy9kb3ducmV2LnhtbEyPy07DMBBF90j9B2uQ2FG7j/QR 4lQIxBbUFpDYufE0iRqPo9htwt8zXdHl3Dm6cybbDK4RF+xC7UnDZKxAIBXe1lRq+Ny/Pa5AhGjI msYTavjFAJt8dJeZ1PqetnjZxVJwCYXUaKhibFMpQ1GhM2HsWyTeHX3nTOSxK6XtTM/lrpFTpRbS mZr4QmVafKmwOO3OTsPX+/Hne64+yleXtL0flCS3llo/3A/PTyAiDvEfhqs+q0POTgd/JhtEo2GR qCmjGmaT+RoEE6vZNTlwkiyXIPNM3v6Q/wEAAP//AwBQSwECLQAUAAYACAAAACEAtoM4kv4AAADh AQAAEwAAAAAAAAAAAAAAAAAAAAAAW0NvbnRlbnRfVHlwZXNdLnhtbFBLAQItABQABgAIAAAAIQA4 /SH/1gAAAJQBAAALAAAAAAAAAAAAAAAAAC8BAABfcmVscy8ucmVsc1BLAQItABQABgAIAAAAIQBX M1VqvQIAAMEFAAAOAAAAAAAAAAAAAAAAAC4CAABkcnMvZTJvRG9jLnhtbFBLAQItABQABgAIAAAA IQA8+4EQ3wAAAAsBAAAPAAAAAAAAAAAAAAAAABcFAABkcnMvZG93bnJldi54bWxQSwUGAAAAAAQA BADzAAAAIwYAAAAA " filled="f" stroked="f">
                      <v:textbox>
                        <w:txbxContent>
                          <w:p w14:paraId="13B0D0DB" w14:textId="76E7BA31" w:rsidR="00E479B1" w:rsidRDefault="00E479B1" w:rsidP="00926D16"/>
                        </w:txbxContent>
                      </v:textbox>
                    </v:shape>
                  </w:pict>
                </mc:Fallback>
              </mc:AlternateContent>
            </w:r>
            <w:r>
              <w:rPr>
                <w:caps w:val="0"/>
              </w:rPr>
              <w:t>_________________</w:t>
            </w:r>
          </w:p>
          <w:p w14:paraId="34B68B7E" w14:textId="77777777" w:rsidR="00E479B1" w:rsidRDefault="00E479B1" w:rsidP="00E479B1">
            <w:pPr>
              <w:jc w:val="center"/>
              <w:rPr>
                <w:caps w:val="0"/>
              </w:rPr>
            </w:pPr>
          </w:p>
        </w:tc>
      </w:tr>
    </w:tbl>
    <w:p w14:paraId="0515309A" w14:textId="6D4F28ED" w:rsidR="00D5061C" w:rsidRDefault="00D5061C" w:rsidP="0087195D">
      <w:pPr>
        <w:tabs>
          <w:tab w:val="center" w:pos="4153"/>
          <w:tab w:val="right" w:pos="8306"/>
        </w:tabs>
        <w:jc w:val="both"/>
        <w:rPr>
          <w:b/>
          <w:szCs w:val="24"/>
        </w:rPr>
      </w:pPr>
      <w:r w:rsidRPr="00D5061C">
        <w:rPr>
          <w:b/>
          <w:szCs w:val="24"/>
        </w:rPr>
        <w:t xml:space="preserve">Dėl </w:t>
      </w:r>
      <w:r w:rsidR="0076476E">
        <w:rPr>
          <w:b/>
          <w:szCs w:val="24"/>
        </w:rPr>
        <w:t xml:space="preserve">Lietuvos Respublikos </w:t>
      </w:r>
      <w:r w:rsidR="00672632">
        <w:rPr>
          <w:b/>
          <w:szCs w:val="24"/>
        </w:rPr>
        <w:t>vyriausybės nutarim</w:t>
      </w:r>
      <w:r w:rsidR="00E27B6D">
        <w:rPr>
          <w:b/>
          <w:szCs w:val="24"/>
        </w:rPr>
        <w:t>O</w:t>
      </w:r>
      <w:r w:rsidR="0076476E">
        <w:rPr>
          <w:b/>
          <w:szCs w:val="24"/>
        </w:rPr>
        <w:t xml:space="preserve"> </w:t>
      </w:r>
      <w:r w:rsidR="009006FD">
        <w:rPr>
          <w:b/>
          <w:szCs w:val="24"/>
        </w:rPr>
        <w:t>PROJEKT</w:t>
      </w:r>
      <w:r w:rsidR="00E27B6D">
        <w:rPr>
          <w:b/>
          <w:szCs w:val="24"/>
        </w:rPr>
        <w:t>O</w:t>
      </w:r>
      <w:r w:rsidR="009006FD">
        <w:rPr>
          <w:b/>
          <w:szCs w:val="24"/>
        </w:rPr>
        <w:t xml:space="preserve"> DERINIMO</w:t>
      </w:r>
    </w:p>
    <w:p w14:paraId="18F6492F" w14:textId="77777777" w:rsidR="009006FD" w:rsidRDefault="009006FD" w:rsidP="0087195D">
      <w:pPr>
        <w:tabs>
          <w:tab w:val="center" w:pos="4153"/>
          <w:tab w:val="right" w:pos="8306"/>
        </w:tabs>
        <w:jc w:val="both"/>
        <w:rPr>
          <w:b/>
          <w:szCs w:val="24"/>
        </w:rPr>
      </w:pPr>
    </w:p>
    <w:p w14:paraId="3B623D42" w14:textId="77777777" w:rsidR="00447F49" w:rsidRDefault="00447F49" w:rsidP="0087195D">
      <w:pPr>
        <w:tabs>
          <w:tab w:val="center" w:pos="4153"/>
          <w:tab w:val="right" w:pos="8306"/>
        </w:tabs>
        <w:jc w:val="both"/>
        <w:rPr>
          <w:b/>
          <w:szCs w:val="24"/>
        </w:rPr>
      </w:pPr>
    </w:p>
    <w:p w14:paraId="74A54A63" w14:textId="681CAD1E" w:rsidR="00E27B6D" w:rsidRPr="00ED5C4B" w:rsidRDefault="00D45BE8" w:rsidP="00FC13E8">
      <w:pPr>
        <w:spacing w:line="360" w:lineRule="auto"/>
        <w:jc w:val="both"/>
        <w:rPr>
          <w:bCs/>
          <w:caps w:val="0"/>
          <w:szCs w:val="24"/>
        </w:rPr>
      </w:pPr>
      <w:r>
        <w:rPr>
          <w:caps w:val="0"/>
          <w:szCs w:val="24"/>
        </w:rPr>
        <w:tab/>
      </w:r>
      <w:r w:rsidRPr="00ED5C4B">
        <w:rPr>
          <w:caps w:val="0"/>
          <w:szCs w:val="24"/>
        </w:rPr>
        <w:t xml:space="preserve">Nacionalinė žemės tarnyba prie Žemės ūkio ministerijos </w:t>
      </w:r>
      <w:r w:rsidR="00734A92" w:rsidRPr="00ED5C4B">
        <w:rPr>
          <w:caps w:val="0"/>
          <w:szCs w:val="24"/>
        </w:rPr>
        <w:t>(toliau – Nacionalinė žemės tarnyba)</w:t>
      </w:r>
      <w:r w:rsidR="0062548A">
        <w:rPr>
          <w:caps w:val="0"/>
          <w:szCs w:val="24"/>
        </w:rPr>
        <w:t xml:space="preserve"> </w:t>
      </w:r>
      <w:r w:rsidRPr="00ED5C4B">
        <w:rPr>
          <w:caps w:val="0"/>
          <w:szCs w:val="24"/>
        </w:rPr>
        <w:t xml:space="preserve">pagal kompetenciją išnagrinėjo Jūsų </w:t>
      </w:r>
      <w:r w:rsidR="00FB3FAE">
        <w:rPr>
          <w:caps w:val="0"/>
          <w:szCs w:val="24"/>
        </w:rPr>
        <w:t>2019-12-11</w:t>
      </w:r>
      <w:r w:rsidR="009B7449">
        <w:rPr>
          <w:caps w:val="0"/>
          <w:szCs w:val="24"/>
        </w:rPr>
        <w:t xml:space="preserve"> </w:t>
      </w:r>
      <w:r w:rsidR="00CD075F" w:rsidRPr="00ED5C4B">
        <w:rPr>
          <w:caps w:val="0"/>
          <w:szCs w:val="24"/>
        </w:rPr>
        <w:t xml:space="preserve"> </w:t>
      </w:r>
      <w:r w:rsidR="00CD075F" w:rsidRPr="0076110D">
        <w:rPr>
          <w:caps w:val="0"/>
          <w:szCs w:val="24"/>
        </w:rPr>
        <w:t>raštu</w:t>
      </w:r>
      <w:r w:rsidR="00870B8C" w:rsidRPr="0076110D">
        <w:rPr>
          <w:caps w:val="0"/>
          <w:szCs w:val="24"/>
        </w:rPr>
        <w:t xml:space="preserve"> </w:t>
      </w:r>
      <w:r w:rsidR="009B7449" w:rsidRPr="0076110D">
        <w:rPr>
          <w:caps w:val="0"/>
          <w:szCs w:val="24"/>
        </w:rPr>
        <w:t xml:space="preserve">Nr. </w:t>
      </w:r>
      <w:r w:rsidR="00FB3FAE" w:rsidRPr="0076110D">
        <w:rPr>
          <w:caps w:val="0"/>
          <w:szCs w:val="24"/>
        </w:rPr>
        <w:t>(</w:t>
      </w:r>
      <w:r w:rsidR="00FB3FAE" w:rsidRPr="0076110D">
        <w:rPr>
          <w:szCs w:val="24"/>
        </w:rPr>
        <w:t>27.18E-02)-6K-1906512</w:t>
      </w:r>
      <w:r w:rsidR="009B7449" w:rsidRPr="0076110D">
        <w:rPr>
          <w:caps w:val="0"/>
          <w:szCs w:val="24"/>
        </w:rPr>
        <w:t xml:space="preserve"> </w:t>
      </w:r>
      <w:r w:rsidR="00FC13E8" w:rsidRPr="0076110D">
        <w:rPr>
          <w:caps w:val="0"/>
          <w:szCs w:val="24"/>
        </w:rPr>
        <w:t>„Dėl</w:t>
      </w:r>
      <w:r w:rsidR="00B14F6A" w:rsidRPr="0076110D">
        <w:rPr>
          <w:caps w:val="0"/>
          <w:szCs w:val="24"/>
        </w:rPr>
        <w:t xml:space="preserve"> Vyriausybės 2009 m. liepos 22 d. nutarimo Nr. 813 pakeitimo“ gautą Lietuvos Resp</w:t>
      </w:r>
      <w:r w:rsidRPr="0076110D">
        <w:rPr>
          <w:caps w:val="0"/>
          <w:szCs w:val="24"/>
        </w:rPr>
        <w:t xml:space="preserve">ublikos </w:t>
      </w:r>
      <w:r w:rsidR="00A654E9" w:rsidRPr="0076110D">
        <w:rPr>
          <w:caps w:val="0"/>
          <w:szCs w:val="24"/>
        </w:rPr>
        <w:t>Vyriausybės nutarim</w:t>
      </w:r>
      <w:r w:rsidR="00E87BAE" w:rsidRPr="0076110D">
        <w:rPr>
          <w:caps w:val="0"/>
          <w:szCs w:val="24"/>
        </w:rPr>
        <w:t>o</w:t>
      </w:r>
      <w:r w:rsidR="00FC13E8" w:rsidRPr="00ED5C4B">
        <w:rPr>
          <w:caps w:val="0"/>
          <w:szCs w:val="24"/>
        </w:rPr>
        <w:t xml:space="preserve"> „Dėl </w:t>
      </w:r>
      <w:r w:rsidR="006A552E" w:rsidRPr="00ED5C4B">
        <w:rPr>
          <w:caps w:val="0"/>
          <w:szCs w:val="24"/>
        </w:rPr>
        <w:t xml:space="preserve">Lietuvos Respublikos </w:t>
      </w:r>
      <w:r w:rsidR="00B14F6A" w:rsidRPr="00ED5C4B">
        <w:rPr>
          <w:caps w:val="0"/>
          <w:szCs w:val="24"/>
        </w:rPr>
        <w:t xml:space="preserve">Vyriausybės 2009 m. </w:t>
      </w:r>
      <w:proofErr w:type="spellStart"/>
      <w:r w:rsidR="00B14F6A" w:rsidRPr="00ED5C4B">
        <w:rPr>
          <w:caps w:val="0"/>
          <w:szCs w:val="24"/>
        </w:rPr>
        <w:t>lieos</w:t>
      </w:r>
      <w:proofErr w:type="spellEnd"/>
      <w:r w:rsidR="00B14F6A" w:rsidRPr="00ED5C4B">
        <w:rPr>
          <w:caps w:val="0"/>
          <w:szCs w:val="24"/>
        </w:rPr>
        <w:t xml:space="preserve"> 22 d. nutarimo Nr. 813 „Dėl valstybės turto informacinės paieškos sistemos steigimo ir jos nuostatų patvirtinimo“ pakeitimo“ </w:t>
      </w:r>
      <w:r w:rsidR="00E27B6D" w:rsidRPr="00ED5C4B">
        <w:rPr>
          <w:caps w:val="0"/>
          <w:szCs w:val="24"/>
        </w:rPr>
        <w:t>projektą</w:t>
      </w:r>
      <w:r w:rsidR="00E27B6D" w:rsidRPr="00ED5C4B">
        <w:rPr>
          <w:bCs/>
          <w:caps w:val="0"/>
          <w:szCs w:val="24"/>
        </w:rPr>
        <w:t xml:space="preserve"> (toliau – Projektas)</w:t>
      </w:r>
      <w:r w:rsidR="00B14F6A" w:rsidRPr="00ED5C4B">
        <w:rPr>
          <w:bCs/>
          <w:caps w:val="0"/>
          <w:szCs w:val="24"/>
        </w:rPr>
        <w:t xml:space="preserve"> ir teikia šias pastabas ir pasiūlymus.</w:t>
      </w:r>
    </w:p>
    <w:p w14:paraId="441EA409" w14:textId="35361798" w:rsidR="0011361D" w:rsidRPr="00ED5C4B" w:rsidRDefault="00B14F6A" w:rsidP="004232A3">
      <w:pPr>
        <w:spacing w:line="360" w:lineRule="auto"/>
        <w:jc w:val="both"/>
        <w:rPr>
          <w:caps w:val="0"/>
          <w:szCs w:val="24"/>
        </w:rPr>
      </w:pPr>
      <w:r w:rsidRPr="00ED5C4B">
        <w:rPr>
          <w:caps w:val="0"/>
          <w:szCs w:val="24"/>
        </w:rPr>
        <w:tab/>
      </w:r>
      <w:r w:rsidR="0062548A">
        <w:rPr>
          <w:caps w:val="0"/>
          <w:szCs w:val="24"/>
        </w:rPr>
        <w:t>1</w:t>
      </w:r>
      <w:r w:rsidR="00F7125E" w:rsidRPr="00ED5C4B">
        <w:rPr>
          <w:caps w:val="0"/>
          <w:szCs w:val="24"/>
        </w:rPr>
        <w:t xml:space="preserve">. </w:t>
      </w:r>
      <w:r w:rsidR="004232A3" w:rsidRPr="00ED5C4B">
        <w:rPr>
          <w:caps w:val="0"/>
          <w:szCs w:val="24"/>
        </w:rPr>
        <w:t>Lietuvos Respublikos žemės įstatymo 24 straipsnyje ir kituose teisės aktuose, reg</w:t>
      </w:r>
      <w:r w:rsidR="000D2C5B" w:rsidRPr="00ED5C4B">
        <w:rPr>
          <w:caps w:val="0"/>
          <w:szCs w:val="24"/>
        </w:rPr>
        <w:t>lamentuojančiuose</w:t>
      </w:r>
      <w:r w:rsidR="004232A3" w:rsidRPr="00ED5C4B">
        <w:rPr>
          <w:caps w:val="0"/>
          <w:szCs w:val="24"/>
        </w:rPr>
        <w:t xml:space="preserve"> žemės teisinius santykius, vartojama sąvoka „pagrindinė žemės naudojimo paskirtis“.</w:t>
      </w:r>
      <w:r w:rsidR="0062548A">
        <w:rPr>
          <w:caps w:val="0"/>
          <w:szCs w:val="24"/>
        </w:rPr>
        <w:t xml:space="preserve"> </w:t>
      </w:r>
      <w:r w:rsidR="0011361D" w:rsidRPr="00ED5C4B">
        <w:rPr>
          <w:caps w:val="0"/>
          <w:szCs w:val="24"/>
        </w:rPr>
        <w:t>Lietuvos Respublikos statybos įstatymo</w:t>
      </w:r>
      <w:r w:rsidR="004D72C8" w:rsidRPr="00ED5C4B">
        <w:rPr>
          <w:caps w:val="0"/>
          <w:szCs w:val="24"/>
        </w:rPr>
        <w:t xml:space="preserve"> 2 straipsnio 59 dalyje pateikiama sąvoka „statinio paskirtis“.</w:t>
      </w:r>
      <w:r w:rsidR="0011361D" w:rsidRPr="00ED5C4B">
        <w:rPr>
          <w:caps w:val="0"/>
          <w:szCs w:val="24"/>
        </w:rPr>
        <w:t xml:space="preserve"> </w:t>
      </w:r>
    </w:p>
    <w:p w14:paraId="26B488DE" w14:textId="041B8ACC" w:rsidR="004232A3" w:rsidRPr="00ED5C4B" w:rsidRDefault="004232A3" w:rsidP="004232A3">
      <w:pPr>
        <w:spacing w:line="360" w:lineRule="auto"/>
        <w:jc w:val="both"/>
        <w:rPr>
          <w:caps w:val="0"/>
          <w:color w:val="000000"/>
          <w:szCs w:val="24"/>
          <w:lang w:eastAsia="lt-LT"/>
        </w:rPr>
      </w:pPr>
      <w:r w:rsidRPr="00ED5C4B">
        <w:rPr>
          <w:caps w:val="0"/>
          <w:szCs w:val="24"/>
        </w:rPr>
        <w:tab/>
      </w:r>
      <w:r w:rsidR="001B528D" w:rsidRPr="00ED5C4B">
        <w:rPr>
          <w:caps w:val="0"/>
          <w:szCs w:val="24"/>
        </w:rPr>
        <w:t>Vadovau</w:t>
      </w:r>
      <w:r w:rsidRPr="00ED5C4B">
        <w:rPr>
          <w:caps w:val="0"/>
          <w:szCs w:val="24"/>
        </w:rPr>
        <w:t>damiesi</w:t>
      </w:r>
      <w:r w:rsidR="001B528D" w:rsidRPr="00ED5C4B">
        <w:rPr>
          <w:caps w:val="0"/>
          <w:szCs w:val="24"/>
        </w:rPr>
        <w:t xml:space="preserve"> Lietuvos Respublikos teisėkūros pagrind</w:t>
      </w:r>
      <w:r w:rsidR="00FB3FAE">
        <w:rPr>
          <w:caps w:val="0"/>
          <w:szCs w:val="24"/>
        </w:rPr>
        <w:t>ų</w:t>
      </w:r>
      <w:r w:rsidR="001B528D" w:rsidRPr="00ED5C4B">
        <w:rPr>
          <w:caps w:val="0"/>
          <w:szCs w:val="24"/>
        </w:rPr>
        <w:t xml:space="preserve"> įstatymo 3 straipsnio 2 dalyje įtvirtintais </w:t>
      </w:r>
      <w:r w:rsidRPr="00ED5C4B">
        <w:rPr>
          <w:caps w:val="0"/>
          <w:szCs w:val="24"/>
        </w:rPr>
        <w:t>aiškumo principu</w:t>
      </w:r>
      <w:r w:rsidRPr="00ED5C4B">
        <w:rPr>
          <w:caps w:val="0"/>
          <w:color w:val="000000"/>
          <w:szCs w:val="24"/>
          <w:lang w:eastAsia="lt-LT"/>
        </w:rPr>
        <w:t xml:space="preserve">, reiškiančiu, kad teisės aktuose nustatytas teisinis reguliavimas turi būti logiškas, nuoseklus, glaustas, suprantamas, tikslus, aiškus ir nedviprasmiškas, ir sistemiškumo principu, reiškiančiu, kad teisės normos turi derėti tarpusavyje, žemesnės teisinės galios teisės aktai neturi prieštarauti aukštesnės teisinės galios teisės aktams, siūlome atitinkamai patikslinti </w:t>
      </w:r>
      <w:r w:rsidR="0062548A" w:rsidRPr="00ED5C4B">
        <w:rPr>
          <w:caps w:val="0"/>
          <w:szCs w:val="24"/>
        </w:rPr>
        <w:t xml:space="preserve">Projektu keičiamų Valstybės turto informacinės paieškos sistemos steigimo ir jos nuostatų (toliau – Nuostatai) </w:t>
      </w:r>
      <w:r w:rsidRPr="00ED5C4B">
        <w:rPr>
          <w:caps w:val="0"/>
          <w:color w:val="000000"/>
          <w:szCs w:val="24"/>
          <w:lang w:eastAsia="lt-LT"/>
        </w:rPr>
        <w:t>12.1.1</w:t>
      </w:r>
      <w:r w:rsidR="0011361D" w:rsidRPr="00ED5C4B">
        <w:rPr>
          <w:caps w:val="0"/>
          <w:color w:val="000000"/>
          <w:szCs w:val="24"/>
          <w:lang w:eastAsia="lt-LT"/>
        </w:rPr>
        <w:t>,</w:t>
      </w:r>
      <w:r w:rsidRPr="00ED5C4B">
        <w:rPr>
          <w:caps w:val="0"/>
          <w:color w:val="000000"/>
          <w:szCs w:val="24"/>
          <w:lang w:eastAsia="lt-LT"/>
        </w:rPr>
        <w:t xml:space="preserve"> 12.1.2</w:t>
      </w:r>
      <w:r w:rsidR="004D72C8" w:rsidRPr="00ED5C4B">
        <w:rPr>
          <w:caps w:val="0"/>
          <w:color w:val="000000"/>
          <w:szCs w:val="24"/>
          <w:lang w:eastAsia="lt-LT"/>
        </w:rPr>
        <w:t>,</w:t>
      </w:r>
      <w:r w:rsidRPr="00ED5C4B">
        <w:rPr>
          <w:caps w:val="0"/>
          <w:color w:val="000000"/>
          <w:szCs w:val="24"/>
          <w:lang w:eastAsia="lt-LT"/>
        </w:rPr>
        <w:t xml:space="preserve"> </w:t>
      </w:r>
      <w:r w:rsidR="0011361D" w:rsidRPr="00ED5C4B">
        <w:rPr>
          <w:caps w:val="0"/>
          <w:color w:val="000000"/>
          <w:szCs w:val="24"/>
          <w:lang w:eastAsia="lt-LT"/>
        </w:rPr>
        <w:t xml:space="preserve">12.6.1 </w:t>
      </w:r>
      <w:r w:rsidR="004D72C8" w:rsidRPr="00ED5C4B">
        <w:rPr>
          <w:caps w:val="0"/>
          <w:color w:val="000000"/>
          <w:szCs w:val="24"/>
          <w:lang w:eastAsia="lt-LT"/>
        </w:rPr>
        <w:t xml:space="preserve">ir 12.6.2 </w:t>
      </w:r>
      <w:r w:rsidRPr="00ED5C4B">
        <w:rPr>
          <w:caps w:val="0"/>
          <w:color w:val="000000"/>
          <w:szCs w:val="24"/>
          <w:lang w:eastAsia="lt-LT"/>
        </w:rPr>
        <w:t>papunkčius.</w:t>
      </w:r>
    </w:p>
    <w:p w14:paraId="434D6E1E" w14:textId="3B64040B" w:rsidR="0062198A" w:rsidRPr="00ED5C4B" w:rsidRDefault="0062198A" w:rsidP="0062198A">
      <w:pPr>
        <w:spacing w:line="360" w:lineRule="auto"/>
        <w:jc w:val="both"/>
        <w:rPr>
          <w:caps w:val="0"/>
          <w:color w:val="000000"/>
          <w:szCs w:val="24"/>
          <w:lang w:eastAsia="lt-LT"/>
        </w:rPr>
      </w:pPr>
      <w:r w:rsidRPr="00ED5C4B">
        <w:rPr>
          <w:caps w:val="0"/>
          <w:color w:val="000000"/>
          <w:szCs w:val="24"/>
          <w:lang w:eastAsia="lt-LT"/>
        </w:rPr>
        <w:tab/>
        <w:t xml:space="preserve">2. Nuostatų 12.1.1 papunktyje nustatyta, kad žemės fondo duomenys grupuojami pagal žemės naudotojų grupes. Žemės naudotojų grupių sąvoka taip pat </w:t>
      </w:r>
      <w:proofErr w:type="spellStart"/>
      <w:r w:rsidR="00D253F6">
        <w:rPr>
          <w:caps w:val="0"/>
          <w:color w:val="000000"/>
          <w:szCs w:val="24"/>
          <w:lang w:eastAsia="lt-LT"/>
        </w:rPr>
        <w:t>vartojama</w:t>
      </w:r>
      <w:r w:rsidRPr="00ED5C4B">
        <w:rPr>
          <w:caps w:val="0"/>
          <w:color w:val="000000"/>
          <w:szCs w:val="24"/>
          <w:lang w:eastAsia="lt-LT"/>
        </w:rPr>
        <w:t>Nuostatų</w:t>
      </w:r>
      <w:proofErr w:type="spellEnd"/>
      <w:r w:rsidRPr="00ED5C4B">
        <w:rPr>
          <w:caps w:val="0"/>
          <w:color w:val="000000"/>
          <w:szCs w:val="24"/>
          <w:lang w:eastAsia="lt-LT"/>
        </w:rPr>
        <w:t xml:space="preserve"> 12.1.2 papunktyje. Nuostatuose nėra pateikiama žemės naudotojų apibrėž</w:t>
      </w:r>
      <w:r w:rsidR="00D253F6">
        <w:rPr>
          <w:caps w:val="0"/>
          <w:color w:val="000000"/>
          <w:szCs w:val="24"/>
          <w:lang w:eastAsia="lt-LT"/>
        </w:rPr>
        <w:t>ti</w:t>
      </w:r>
      <w:r w:rsidRPr="00ED5C4B">
        <w:rPr>
          <w:caps w:val="0"/>
          <w:color w:val="000000"/>
          <w:szCs w:val="24"/>
          <w:lang w:eastAsia="lt-LT"/>
        </w:rPr>
        <w:t>s (Nuostatų 11.2.8 papunktyje pateikiama turto naudotojo apibrėž</w:t>
      </w:r>
      <w:r w:rsidR="00D253F6">
        <w:rPr>
          <w:caps w:val="0"/>
          <w:color w:val="000000"/>
          <w:szCs w:val="24"/>
          <w:lang w:eastAsia="lt-LT"/>
        </w:rPr>
        <w:t>ti</w:t>
      </w:r>
      <w:r w:rsidRPr="00ED5C4B">
        <w:rPr>
          <w:caps w:val="0"/>
          <w:color w:val="000000"/>
          <w:szCs w:val="24"/>
          <w:lang w:eastAsia="lt-LT"/>
        </w:rPr>
        <w:t>s, tačiau nėra aišku, ar ši apibrėž</w:t>
      </w:r>
      <w:r w:rsidR="00D253F6">
        <w:rPr>
          <w:caps w:val="0"/>
          <w:color w:val="000000"/>
          <w:szCs w:val="24"/>
          <w:lang w:eastAsia="lt-LT"/>
        </w:rPr>
        <w:t>ti</w:t>
      </w:r>
      <w:r w:rsidRPr="00ED5C4B">
        <w:rPr>
          <w:caps w:val="0"/>
          <w:color w:val="000000"/>
          <w:szCs w:val="24"/>
          <w:lang w:eastAsia="lt-LT"/>
        </w:rPr>
        <w:t xml:space="preserve">s apima tuos pačius subjektus). Todėl siūlome atitinkamai tikslinti Nuostatus ir nustatyti, pagal kokius požymius grupuojami valstybinės žemės naudotojai.  </w:t>
      </w:r>
    </w:p>
    <w:p w14:paraId="303BA283" w14:textId="06FBDBA3" w:rsidR="00187DCC" w:rsidRPr="00ED5C4B" w:rsidRDefault="004232A3" w:rsidP="00187DCC">
      <w:pPr>
        <w:spacing w:line="360" w:lineRule="auto"/>
        <w:jc w:val="both"/>
        <w:rPr>
          <w:caps w:val="0"/>
          <w:color w:val="000000"/>
          <w:szCs w:val="24"/>
          <w:lang w:eastAsia="lt-LT"/>
        </w:rPr>
      </w:pPr>
      <w:r w:rsidRPr="00ED5C4B">
        <w:rPr>
          <w:caps w:val="0"/>
          <w:color w:val="000000"/>
          <w:szCs w:val="24"/>
          <w:lang w:eastAsia="lt-LT"/>
        </w:rPr>
        <w:lastRenderedPageBreak/>
        <w:tab/>
      </w:r>
      <w:r w:rsidR="00734A92" w:rsidRPr="00ED5C4B">
        <w:rPr>
          <w:caps w:val="0"/>
          <w:color w:val="000000"/>
          <w:szCs w:val="24"/>
          <w:lang w:eastAsia="lt-LT"/>
        </w:rPr>
        <w:t>3</w:t>
      </w:r>
      <w:r w:rsidR="001F72CB" w:rsidRPr="00ED5C4B">
        <w:rPr>
          <w:caps w:val="0"/>
          <w:color w:val="000000"/>
          <w:szCs w:val="24"/>
          <w:lang w:eastAsia="lt-LT"/>
        </w:rPr>
        <w:t xml:space="preserve">. </w:t>
      </w:r>
      <w:r w:rsidR="00187DCC" w:rsidRPr="00ED5C4B">
        <w:rPr>
          <w:caps w:val="0"/>
          <w:color w:val="000000"/>
          <w:szCs w:val="24"/>
          <w:lang w:eastAsia="lt-LT"/>
        </w:rPr>
        <w:t xml:space="preserve">Pagal Lietuvos Respublikos valstybės ir savivaldybių turto valdymo, naudojimo ir disponavimo juo </w:t>
      </w:r>
      <w:r w:rsidR="00746303" w:rsidRPr="00ED5C4B">
        <w:rPr>
          <w:caps w:val="0"/>
          <w:color w:val="000000"/>
          <w:szCs w:val="24"/>
          <w:lang w:eastAsia="lt-LT"/>
        </w:rPr>
        <w:t xml:space="preserve">įstatymo </w:t>
      </w:r>
      <w:r w:rsidR="00187DCC" w:rsidRPr="00ED5C4B">
        <w:rPr>
          <w:caps w:val="0"/>
          <w:color w:val="000000"/>
          <w:szCs w:val="24"/>
          <w:lang w:eastAsia="lt-LT"/>
        </w:rPr>
        <w:t>2 straipsnio 1</w:t>
      </w:r>
      <w:r w:rsidR="00187DCC" w:rsidRPr="00ED5C4B">
        <w:rPr>
          <w:caps w:val="0"/>
          <w:color w:val="000000"/>
          <w:szCs w:val="24"/>
        </w:rPr>
        <w:t>4 dalyje pateikiamą apibrėž</w:t>
      </w:r>
      <w:r w:rsidR="00D253F6">
        <w:rPr>
          <w:caps w:val="0"/>
          <w:color w:val="000000"/>
          <w:szCs w:val="24"/>
        </w:rPr>
        <w:t>tį</w:t>
      </w:r>
      <w:r w:rsidR="00187DCC" w:rsidRPr="00ED5C4B">
        <w:rPr>
          <w:caps w:val="0"/>
          <w:color w:val="000000"/>
          <w:szCs w:val="24"/>
        </w:rPr>
        <w:t xml:space="preserve"> t</w:t>
      </w:r>
      <w:r w:rsidR="00187DCC" w:rsidRPr="00ED5C4B">
        <w:rPr>
          <w:bCs/>
          <w:caps w:val="0"/>
          <w:color w:val="000000"/>
          <w:szCs w:val="24"/>
        </w:rPr>
        <w:t>urto valdytoju laikomi</w:t>
      </w:r>
      <w:r w:rsidR="00187DCC" w:rsidRPr="00ED5C4B">
        <w:rPr>
          <w:caps w:val="0"/>
          <w:color w:val="000000"/>
          <w:szCs w:val="24"/>
        </w:rPr>
        <w:t xml:space="preserve"> – valstybės ar savivaldybių institucijos, Lietuvos bankas, valstybės ar savivaldybės įmonė, įstaiga ar organizacija ir šio įstatymo 10 ar 12 straipsnyje</w:t>
      </w:r>
      <w:r w:rsidR="00187DCC" w:rsidRPr="00ED5C4B">
        <w:rPr>
          <w:b/>
          <w:bCs/>
          <w:caps w:val="0"/>
          <w:color w:val="000000"/>
          <w:szCs w:val="24"/>
        </w:rPr>
        <w:t xml:space="preserve"> </w:t>
      </w:r>
      <w:r w:rsidR="00187DCC" w:rsidRPr="00ED5C4B">
        <w:rPr>
          <w:caps w:val="0"/>
          <w:color w:val="000000"/>
          <w:szCs w:val="24"/>
        </w:rPr>
        <w:t>nustatytais atvejais kiti juridiniai asmenys, patikėjimo ar nuosavybės teise valdantys, naudojantys valstybės ar savivaldybės turtą ir disponuojantys juo.</w:t>
      </w:r>
      <w:r w:rsidR="00187DCC" w:rsidRPr="00ED5C4B">
        <w:rPr>
          <w:caps w:val="0"/>
          <w:color w:val="000000"/>
          <w:szCs w:val="24"/>
          <w:lang w:eastAsia="lt-LT"/>
        </w:rPr>
        <w:t xml:space="preserve"> Iš Valstybės ir savivaldybių turto valdymo, naudojimo ir disponavimo juo įstatymo turinio darytina išvada, kad valstybės ir savivaldybių turto valdytojai ne visais atvejais naudoja jiems patikėjimo ar nuosavybės teise perduotą valdyti turtą, t. y. turto naudotojas gali būti ne valstybės ar savivaldybių turto valdytojas, o kitas asmuo (pvz., kai išnuomojama Nacionalinės žemės tarnybos patikėjimo teise valdoma </w:t>
      </w:r>
      <w:r w:rsidR="00734A92" w:rsidRPr="00ED5C4B">
        <w:rPr>
          <w:caps w:val="0"/>
          <w:color w:val="000000"/>
          <w:szCs w:val="24"/>
          <w:lang w:eastAsia="lt-LT"/>
        </w:rPr>
        <w:t xml:space="preserve">valstybinė </w:t>
      </w:r>
      <w:r w:rsidR="00187DCC" w:rsidRPr="00ED5C4B">
        <w:rPr>
          <w:caps w:val="0"/>
          <w:color w:val="000000"/>
          <w:szCs w:val="24"/>
          <w:lang w:eastAsia="lt-LT"/>
        </w:rPr>
        <w:t xml:space="preserve">žemė).  </w:t>
      </w:r>
    </w:p>
    <w:p w14:paraId="4964443B" w14:textId="685EDF85" w:rsidR="00734A92" w:rsidRPr="00ED5C4B" w:rsidRDefault="00734A92" w:rsidP="004232A3">
      <w:pPr>
        <w:spacing w:line="360" w:lineRule="auto"/>
        <w:jc w:val="both"/>
        <w:rPr>
          <w:caps w:val="0"/>
          <w:color w:val="000000"/>
          <w:szCs w:val="24"/>
          <w:lang w:eastAsia="lt-LT"/>
        </w:rPr>
      </w:pPr>
      <w:r w:rsidRPr="00ED5C4B">
        <w:rPr>
          <w:caps w:val="0"/>
          <w:color w:val="000000"/>
          <w:szCs w:val="24"/>
          <w:lang w:eastAsia="lt-LT"/>
        </w:rPr>
        <w:tab/>
        <w:t>Nuostatų 12.1.3 papunktyje nustatyt</w:t>
      </w:r>
      <w:r w:rsidR="00746303" w:rsidRPr="00ED5C4B">
        <w:rPr>
          <w:caps w:val="0"/>
          <w:color w:val="000000"/>
          <w:szCs w:val="24"/>
          <w:lang w:eastAsia="lt-LT"/>
        </w:rPr>
        <w:t>a</w:t>
      </w:r>
      <w:r w:rsidRPr="00ED5C4B">
        <w:rPr>
          <w:caps w:val="0"/>
          <w:color w:val="000000"/>
          <w:szCs w:val="24"/>
          <w:lang w:eastAsia="lt-LT"/>
        </w:rPr>
        <w:t xml:space="preserve">, kad paieškos sistemos duomenis sudaro duomenys apie turto valdytojų naudojamą valstybinę žemę. </w:t>
      </w:r>
    </w:p>
    <w:p w14:paraId="1F3DA328" w14:textId="4E903653" w:rsidR="00641972" w:rsidRPr="00ED5C4B" w:rsidRDefault="00734A92" w:rsidP="004232A3">
      <w:pPr>
        <w:spacing w:line="360" w:lineRule="auto"/>
        <w:jc w:val="both"/>
        <w:rPr>
          <w:caps w:val="0"/>
          <w:color w:val="000000"/>
          <w:szCs w:val="24"/>
          <w:lang w:eastAsia="lt-LT"/>
        </w:rPr>
      </w:pPr>
      <w:r w:rsidRPr="00ED5C4B">
        <w:rPr>
          <w:caps w:val="0"/>
          <w:color w:val="000000"/>
          <w:szCs w:val="24"/>
          <w:lang w:eastAsia="lt-LT"/>
        </w:rPr>
        <w:tab/>
        <w:t xml:space="preserve">Nuostatuose nėra </w:t>
      </w:r>
      <w:r w:rsidR="00746303" w:rsidRPr="00ED5C4B">
        <w:rPr>
          <w:caps w:val="0"/>
          <w:color w:val="000000"/>
          <w:szCs w:val="24"/>
          <w:lang w:eastAsia="lt-LT"/>
        </w:rPr>
        <w:t>apibrėžiama</w:t>
      </w:r>
      <w:r w:rsidRPr="00ED5C4B">
        <w:rPr>
          <w:caps w:val="0"/>
          <w:color w:val="000000"/>
          <w:szCs w:val="24"/>
          <w:lang w:eastAsia="lt-LT"/>
        </w:rPr>
        <w:t xml:space="preserve">, kas yra laikomas žemės naudotoju – ar tik turto valdytojas, </w:t>
      </w:r>
      <w:r w:rsidR="00746303" w:rsidRPr="00ED5C4B">
        <w:rPr>
          <w:caps w:val="0"/>
          <w:color w:val="000000"/>
          <w:szCs w:val="24"/>
          <w:lang w:eastAsia="lt-LT"/>
        </w:rPr>
        <w:t>kaip jis apibrėžiamas Valstybės ir savivaldybių turto valdymo, naudojimo ir disponavimo juo įstatyme</w:t>
      </w:r>
      <w:r w:rsidR="00746303" w:rsidRPr="00ED34B9">
        <w:rPr>
          <w:caps w:val="0"/>
          <w:color w:val="000000"/>
          <w:szCs w:val="24"/>
          <w:lang w:eastAsia="lt-LT"/>
        </w:rPr>
        <w:t xml:space="preserve">, </w:t>
      </w:r>
      <w:r w:rsidRPr="0097327B">
        <w:rPr>
          <w:caps w:val="0"/>
          <w:color w:val="000000"/>
          <w:szCs w:val="24"/>
          <w:lang w:eastAsia="lt-LT"/>
        </w:rPr>
        <w:t xml:space="preserve">ar </w:t>
      </w:r>
      <w:r w:rsidR="00C26CA9" w:rsidRPr="0097327B">
        <w:rPr>
          <w:caps w:val="0"/>
          <w:color w:val="000000"/>
          <w:szCs w:val="24"/>
          <w:lang w:eastAsia="lt-LT"/>
        </w:rPr>
        <w:t xml:space="preserve">naudotoju laikomas </w:t>
      </w:r>
      <w:r w:rsidRPr="0097327B">
        <w:rPr>
          <w:caps w:val="0"/>
          <w:color w:val="000000"/>
          <w:szCs w:val="24"/>
          <w:lang w:eastAsia="lt-LT"/>
        </w:rPr>
        <w:t>turto valdytojais</w:t>
      </w:r>
      <w:r w:rsidRPr="00ED34B9">
        <w:rPr>
          <w:caps w:val="0"/>
          <w:color w:val="000000"/>
          <w:szCs w:val="24"/>
          <w:lang w:eastAsia="lt-LT"/>
        </w:rPr>
        <w:t xml:space="preserve">, kai valstybės turtas nėra perduotas kitiems asmenims, </w:t>
      </w:r>
      <w:r w:rsidR="00C26CA9" w:rsidRPr="0097327B">
        <w:rPr>
          <w:caps w:val="0"/>
          <w:color w:val="000000"/>
          <w:szCs w:val="24"/>
          <w:lang w:eastAsia="lt-LT"/>
        </w:rPr>
        <w:t>ar</w:t>
      </w:r>
      <w:r w:rsidR="0097327B">
        <w:rPr>
          <w:caps w:val="0"/>
          <w:color w:val="000000"/>
          <w:szCs w:val="24"/>
          <w:lang w:eastAsia="lt-LT"/>
        </w:rPr>
        <w:t xml:space="preserve"> taip pat ir</w:t>
      </w:r>
      <w:r w:rsidR="00C26CA9" w:rsidRPr="0097327B">
        <w:rPr>
          <w:caps w:val="0"/>
          <w:color w:val="000000"/>
          <w:szCs w:val="24"/>
          <w:lang w:eastAsia="lt-LT"/>
        </w:rPr>
        <w:t xml:space="preserve"> kiti </w:t>
      </w:r>
      <w:r w:rsidRPr="0097327B">
        <w:rPr>
          <w:caps w:val="0"/>
          <w:color w:val="000000"/>
          <w:szCs w:val="24"/>
          <w:lang w:eastAsia="lt-LT"/>
        </w:rPr>
        <w:t>asmenys, k</w:t>
      </w:r>
      <w:r w:rsidR="00C26CA9" w:rsidRPr="0097327B">
        <w:rPr>
          <w:caps w:val="0"/>
          <w:color w:val="000000"/>
          <w:szCs w:val="24"/>
          <w:lang w:eastAsia="lt-LT"/>
        </w:rPr>
        <w:t>ai jiems yra perduotas valstybės t</w:t>
      </w:r>
      <w:r w:rsidRPr="0097327B">
        <w:rPr>
          <w:caps w:val="0"/>
          <w:color w:val="000000"/>
          <w:szCs w:val="24"/>
          <w:lang w:eastAsia="lt-LT"/>
        </w:rPr>
        <w:t>ur</w:t>
      </w:r>
      <w:r w:rsidR="00C26CA9" w:rsidRPr="0097327B">
        <w:rPr>
          <w:caps w:val="0"/>
          <w:color w:val="000000"/>
          <w:szCs w:val="24"/>
          <w:lang w:eastAsia="lt-LT"/>
        </w:rPr>
        <w:t>tas.</w:t>
      </w:r>
      <w:r w:rsidR="00746303" w:rsidRPr="0097327B">
        <w:rPr>
          <w:caps w:val="0"/>
          <w:color w:val="000000"/>
          <w:szCs w:val="24"/>
          <w:lang w:eastAsia="lt-LT"/>
        </w:rPr>
        <w:t xml:space="preserve"> </w:t>
      </w:r>
      <w:r w:rsidR="00641972" w:rsidRPr="0097327B">
        <w:rPr>
          <w:caps w:val="0"/>
          <w:color w:val="000000"/>
          <w:szCs w:val="24"/>
          <w:lang w:eastAsia="lt-LT"/>
        </w:rPr>
        <w:t>A</w:t>
      </w:r>
      <w:r w:rsidR="00955207" w:rsidRPr="0097327B">
        <w:rPr>
          <w:caps w:val="0"/>
          <w:color w:val="000000"/>
          <w:szCs w:val="24"/>
          <w:lang w:eastAsia="lt-LT"/>
        </w:rPr>
        <w:t xml:space="preserve">tsižvelgiant į tai, kad Nuostatai reglamentuoja </w:t>
      </w:r>
      <w:r w:rsidR="00955207" w:rsidRPr="0097327B">
        <w:rPr>
          <w:b/>
          <w:caps w:val="0"/>
          <w:color w:val="000000"/>
          <w:szCs w:val="24"/>
          <w:lang w:eastAsia="lt-LT"/>
        </w:rPr>
        <w:t>valstybės</w:t>
      </w:r>
      <w:r w:rsidR="00955207" w:rsidRPr="0097327B">
        <w:rPr>
          <w:caps w:val="0"/>
          <w:color w:val="000000"/>
          <w:szCs w:val="24"/>
          <w:lang w:eastAsia="lt-LT"/>
        </w:rPr>
        <w:t xml:space="preserve"> turto informacinės paieškos sistemos organizavimą</w:t>
      </w:r>
      <w:r w:rsidR="00641972" w:rsidRPr="0097327B">
        <w:rPr>
          <w:caps w:val="0"/>
          <w:color w:val="000000"/>
          <w:szCs w:val="24"/>
          <w:lang w:eastAsia="lt-LT"/>
        </w:rPr>
        <w:t xml:space="preserve">, remiantis </w:t>
      </w:r>
      <w:r w:rsidR="00955207" w:rsidRPr="0097327B">
        <w:rPr>
          <w:caps w:val="0"/>
          <w:color w:val="000000"/>
          <w:szCs w:val="24"/>
          <w:lang w:eastAsia="lt-LT"/>
        </w:rPr>
        <w:t>Valstybės ir savivaldybių turto valdymo, naudojimo ir disponavimo</w:t>
      </w:r>
      <w:r w:rsidR="00955207" w:rsidRPr="00ED5C4B">
        <w:rPr>
          <w:caps w:val="0"/>
          <w:color w:val="000000"/>
          <w:szCs w:val="24"/>
          <w:lang w:eastAsia="lt-LT"/>
        </w:rPr>
        <w:t xml:space="preserve"> juo įstatyme pateikiam</w:t>
      </w:r>
      <w:r w:rsidR="00641972" w:rsidRPr="00ED5C4B">
        <w:rPr>
          <w:caps w:val="0"/>
          <w:color w:val="000000"/>
          <w:szCs w:val="24"/>
          <w:lang w:eastAsia="lt-LT"/>
        </w:rPr>
        <w:t>u</w:t>
      </w:r>
      <w:r w:rsidR="00955207" w:rsidRPr="00ED5C4B">
        <w:rPr>
          <w:caps w:val="0"/>
          <w:color w:val="000000"/>
          <w:szCs w:val="24"/>
          <w:lang w:eastAsia="lt-LT"/>
        </w:rPr>
        <w:t xml:space="preserve"> valstybės turto</w:t>
      </w:r>
      <w:r w:rsidR="00641972" w:rsidRPr="00ED5C4B">
        <w:rPr>
          <w:caps w:val="0"/>
          <w:color w:val="000000"/>
          <w:szCs w:val="24"/>
          <w:lang w:eastAsia="lt-LT"/>
        </w:rPr>
        <w:t xml:space="preserve"> apibrėžimu, </w:t>
      </w:r>
      <w:r w:rsidR="0062548A">
        <w:rPr>
          <w:caps w:val="0"/>
          <w:color w:val="000000"/>
          <w:szCs w:val="24"/>
          <w:lang w:eastAsia="lt-LT"/>
        </w:rPr>
        <w:t>s</w:t>
      </w:r>
      <w:r w:rsidR="00641972" w:rsidRPr="00ED5C4B">
        <w:rPr>
          <w:caps w:val="0"/>
          <w:color w:val="000000"/>
          <w:szCs w:val="24"/>
          <w:lang w:eastAsia="lt-LT"/>
        </w:rPr>
        <w:t>isteminis Nuostatų 12.1.3 papunkčio normos aiškinimas leidžia daryti išvadą, kad nurodytu atveju valstybinės žemės naudotoju yra laikomas valstybės turto valdytojas, kai jis pats ir naudoja šią žemę.</w:t>
      </w:r>
    </w:p>
    <w:p w14:paraId="3560916A" w14:textId="64072B6E" w:rsidR="0062198A" w:rsidRPr="00ED5C4B" w:rsidRDefault="00641972" w:rsidP="004232A3">
      <w:pPr>
        <w:spacing w:line="360" w:lineRule="auto"/>
        <w:jc w:val="both"/>
        <w:rPr>
          <w:caps w:val="0"/>
          <w:color w:val="000000"/>
          <w:szCs w:val="24"/>
          <w:lang w:eastAsia="lt-LT"/>
        </w:rPr>
      </w:pPr>
      <w:r w:rsidRPr="00ED5C4B">
        <w:rPr>
          <w:caps w:val="0"/>
          <w:color w:val="000000"/>
          <w:szCs w:val="24"/>
          <w:lang w:eastAsia="lt-LT"/>
        </w:rPr>
        <w:tab/>
        <w:t>Atkreiptinas dėmesys, kad valstybinės žemės sklypai įstatymų nustatytais atvejais gali būti išnuomojami, perduodami laikinai neatlygintinai naudotis</w:t>
      </w:r>
      <w:r w:rsidR="004477D2" w:rsidRPr="00ED5C4B">
        <w:rPr>
          <w:caps w:val="0"/>
          <w:color w:val="000000"/>
          <w:szCs w:val="24"/>
          <w:lang w:eastAsia="lt-LT"/>
        </w:rPr>
        <w:t>, t. y. valstybinės žemės valdytojas ne visais atvejais pats naudoja valstybinę žemę</w:t>
      </w:r>
      <w:r w:rsidR="0062198A" w:rsidRPr="00ED5C4B">
        <w:rPr>
          <w:caps w:val="0"/>
          <w:color w:val="000000"/>
          <w:szCs w:val="24"/>
          <w:lang w:eastAsia="lt-LT"/>
        </w:rPr>
        <w:t xml:space="preserve"> ar ją perduoda naudotis kitiems valstybės turto valdytojams</w:t>
      </w:r>
      <w:r w:rsidR="0062548A">
        <w:rPr>
          <w:caps w:val="0"/>
          <w:color w:val="000000"/>
          <w:szCs w:val="24"/>
          <w:lang w:eastAsia="lt-LT"/>
        </w:rPr>
        <w:t>.</w:t>
      </w:r>
      <w:r w:rsidR="004477D2" w:rsidRPr="00ED5C4B">
        <w:rPr>
          <w:caps w:val="0"/>
          <w:color w:val="000000"/>
          <w:szCs w:val="24"/>
          <w:lang w:eastAsia="lt-LT"/>
        </w:rPr>
        <w:t xml:space="preserve"> </w:t>
      </w:r>
      <w:r w:rsidR="0062198A" w:rsidRPr="00ED5C4B">
        <w:rPr>
          <w:caps w:val="0"/>
          <w:color w:val="000000"/>
          <w:szCs w:val="24"/>
          <w:lang w:eastAsia="lt-LT"/>
        </w:rPr>
        <w:t>Valstybinė žemė taip pat gali būti perduodama</w:t>
      </w:r>
      <w:r w:rsidR="004477D2" w:rsidRPr="00ED5C4B">
        <w:rPr>
          <w:caps w:val="0"/>
          <w:color w:val="000000"/>
          <w:szCs w:val="24"/>
          <w:lang w:eastAsia="lt-LT"/>
        </w:rPr>
        <w:t xml:space="preserve"> naudotis kitiems asmenims</w:t>
      </w:r>
      <w:r w:rsidR="0062198A" w:rsidRPr="00ED5C4B">
        <w:rPr>
          <w:caps w:val="0"/>
          <w:color w:val="000000"/>
          <w:szCs w:val="24"/>
          <w:lang w:eastAsia="lt-LT"/>
        </w:rPr>
        <w:t>, kurie nėra valstybės turto valdytojai.</w:t>
      </w:r>
      <w:r w:rsidR="004477D2" w:rsidRPr="00ED5C4B">
        <w:rPr>
          <w:caps w:val="0"/>
          <w:color w:val="000000"/>
          <w:szCs w:val="24"/>
          <w:lang w:eastAsia="lt-LT"/>
        </w:rPr>
        <w:t xml:space="preserve"> </w:t>
      </w:r>
      <w:r w:rsidR="0062198A" w:rsidRPr="00ED5C4B">
        <w:rPr>
          <w:caps w:val="0"/>
          <w:color w:val="000000"/>
          <w:szCs w:val="24"/>
          <w:lang w:eastAsia="lt-LT"/>
        </w:rPr>
        <w:t xml:space="preserve">Manome, kad </w:t>
      </w:r>
      <w:r w:rsidR="00B37A22" w:rsidRPr="00ED5C4B">
        <w:rPr>
          <w:caps w:val="0"/>
          <w:color w:val="000000"/>
          <w:szCs w:val="24"/>
          <w:lang w:eastAsia="lt-LT"/>
        </w:rPr>
        <w:t xml:space="preserve">teikiami duomenys turėtų apimti visą valstybinę žemę, perduotą naudotis kitiems asmenims, neatsižvelgiant į tai, ar jie yra valstybės turto valdytojai, ar ne. </w:t>
      </w:r>
    </w:p>
    <w:p w14:paraId="27B222BF" w14:textId="021A067D" w:rsidR="001470BA" w:rsidRPr="00ED5C4B" w:rsidRDefault="0062198A" w:rsidP="004232A3">
      <w:pPr>
        <w:spacing w:line="360" w:lineRule="auto"/>
        <w:jc w:val="both"/>
        <w:rPr>
          <w:caps w:val="0"/>
          <w:color w:val="000000"/>
          <w:szCs w:val="24"/>
          <w:lang w:eastAsia="lt-LT"/>
        </w:rPr>
      </w:pPr>
      <w:r w:rsidRPr="00ED5C4B">
        <w:rPr>
          <w:caps w:val="0"/>
          <w:color w:val="000000"/>
          <w:szCs w:val="24"/>
          <w:lang w:eastAsia="lt-LT"/>
        </w:rPr>
        <w:tab/>
      </w:r>
      <w:r w:rsidR="00B37A22" w:rsidRPr="00ED5C4B">
        <w:rPr>
          <w:caps w:val="0"/>
          <w:color w:val="000000"/>
          <w:szCs w:val="24"/>
          <w:lang w:eastAsia="lt-LT"/>
        </w:rPr>
        <w:t xml:space="preserve">4. </w:t>
      </w:r>
      <w:r w:rsidR="006F0250" w:rsidRPr="00ED5C4B">
        <w:rPr>
          <w:caps w:val="0"/>
          <w:color w:val="000000"/>
          <w:szCs w:val="24"/>
          <w:lang w:eastAsia="lt-LT"/>
        </w:rPr>
        <w:t>Nuostatų 12.6.</w:t>
      </w:r>
      <w:r w:rsidR="00EB2DE6" w:rsidRPr="00ED5C4B">
        <w:rPr>
          <w:caps w:val="0"/>
          <w:color w:val="000000"/>
          <w:szCs w:val="24"/>
          <w:lang w:eastAsia="lt-LT"/>
        </w:rPr>
        <w:t>1</w:t>
      </w:r>
      <w:r w:rsidR="006F0250" w:rsidRPr="00ED5C4B">
        <w:rPr>
          <w:caps w:val="0"/>
          <w:color w:val="000000"/>
          <w:szCs w:val="24"/>
          <w:lang w:eastAsia="lt-LT"/>
        </w:rPr>
        <w:t xml:space="preserve"> papunktyje nustatyta, kad paieškos sistemai teikiama informacija apie kitiems subjektams perduotą</w:t>
      </w:r>
      <w:r w:rsidR="001D3276" w:rsidRPr="00ED5C4B">
        <w:rPr>
          <w:caps w:val="0"/>
          <w:color w:val="000000"/>
          <w:szCs w:val="24"/>
          <w:lang w:eastAsia="lt-LT"/>
        </w:rPr>
        <w:t xml:space="preserve"> nuosavybėn nekilnojamąjį turtą. </w:t>
      </w:r>
      <w:r w:rsidR="001470BA" w:rsidRPr="00ED5C4B">
        <w:rPr>
          <w:caps w:val="0"/>
          <w:color w:val="000000"/>
          <w:szCs w:val="24"/>
          <w:lang w:eastAsia="lt-LT"/>
        </w:rPr>
        <w:t xml:space="preserve">Nuostatų 12.6.1 papunktis iš dalies dubliuoja Nuostatų 12.6.5 ir 12.6.7 papunkčius, kadangi pagal abi nurodytas Nuostatų normas būtų teikiami tie patys duomenys – duomenys apie daiktines teises (nuomą, panaudą), nekilnojamuosius daiktus identifikuojantys duomenys (nekilnojamojo daikto adresas plotas, unikalus numeris) ir daiktinių teisių suvaržymus ir kt. </w:t>
      </w:r>
    </w:p>
    <w:p w14:paraId="775640A5" w14:textId="50C5842F" w:rsidR="001D3276" w:rsidRPr="00ED5C4B" w:rsidRDefault="001470BA" w:rsidP="004232A3">
      <w:pPr>
        <w:spacing w:line="360" w:lineRule="auto"/>
        <w:jc w:val="both"/>
        <w:rPr>
          <w:caps w:val="0"/>
          <w:color w:val="000000"/>
          <w:szCs w:val="24"/>
          <w:lang w:eastAsia="lt-LT"/>
        </w:rPr>
      </w:pPr>
      <w:r w:rsidRPr="00ED5C4B">
        <w:rPr>
          <w:caps w:val="0"/>
          <w:color w:val="000000"/>
          <w:szCs w:val="24"/>
          <w:lang w:eastAsia="lt-LT"/>
        </w:rPr>
        <w:tab/>
      </w:r>
      <w:r w:rsidR="00EF3476" w:rsidRPr="00ED5C4B">
        <w:rPr>
          <w:caps w:val="0"/>
          <w:color w:val="000000"/>
          <w:szCs w:val="24"/>
          <w:lang w:eastAsia="lt-LT"/>
        </w:rPr>
        <w:t>Todėl s</w:t>
      </w:r>
      <w:r w:rsidRPr="00ED5C4B">
        <w:rPr>
          <w:caps w:val="0"/>
          <w:color w:val="000000"/>
          <w:szCs w:val="24"/>
          <w:lang w:eastAsia="lt-LT"/>
        </w:rPr>
        <w:t xml:space="preserve">iūlome atitinkamai susisteminti ir sugrupuoti </w:t>
      </w:r>
      <w:r w:rsidR="00EF3476" w:rsidRPr="00ED5C4B">
        <w:rPr>
          <w:caps w:val="0"/>
          <w:color w:val="000000"/>
          <w:szCs w:val="24"/>
          <w:lang w:eastAsia="lt-LT"/>
        </w:rPr>
        <w:t xml:space="preserve">tapačius santykius reglamentuojančias </w:t>
      </w:r>
      <w:r w:rsidRPr="00ED5C4B">
        <w:rPr>
          <w:caps w:val="0"/>
          <w:color w:val="000000"/>
          <w:szCs w:val="24"/>
          <w:lang w:eastAsia="lt-LT"/>
        </w:rPr>
        <w:t>Nuos</w:t>
      </w:r>
      <w:r w:rsidR="00EF3476" w:rsidRPr="00ED5C4B">
        <w:rPr>
          <w:caps w:val="0"/>
          <w:color w:val="000000"/>
          <w:szCs w:val="24"/>
          <w:lang w:eastAsia="lt-LT"/>
        </w:rPr>
        <w:t xml:space="preserve">tatų normas. </w:t>
      </w:r>
    </w:p>
    <w:p w14:paraId="69DBD7C0" w14:textId="1E2961ED" w:rsidR="0088559B" w:rsidRPr="00ED5C4B" w:rsidRDefault="001D3276" w:rsidP="004232A3">
      <w:pPr>
        <w:spacing w:line="360" w:lineRule="auto"/>
        <w:jc w:val="both"/>
        <w:rPr>
          <w:caps w:val="0"/>
          <w:color w:val="000000"/>
          <w:szCs w:val="24"/>
          <w:lang w:eastAsia="lt-LT"/>
        </w:rPr>
      </w:pPr>
      <w:r w:rsidRPr="00ED5C4B">
        <w:rPr>
          <w:caps w:val="0"/>
          <w:color w:val="000000"/>
          <w:szCs w:val="24"/>
          <w:lang w:eastAsia="lt-LT"/>
        </w:rPr>
        <w:lastRenderedPageBreak/>
        <w:tab/>
      </w:r>
      <w:r w:rsidR="00EF3476" w:rsidRPr="00ED5C4B">
        <w:rPr>
          <w:caps w:val="0"/>
          <w:color w:val="000000"/>
          <w:szCs w:val="24"/>
          <w:lang w:eastAsia="lt-LT"/>
        </w:rPr>
        <w:t>5</w:t>
      </w:r>
      <w:r w:rsidRPr="00ED5C4B">
        <w:rPr>
          <w:caps w:val="0"/>
          <w:color w:val="000000"/>
          <w:szCs w:val="24"/>
          <w:lang w:eastAsia="lt-LT"/>
        </w:rPr>
        <w:t>.</w:t>
      </w:r>
      <w:r w:rsidR="0088559B" w:rsidRPr="00ED5C4B">
        <w:rPr>
          <w:caps w:val="0"/>
          <w:color w:val="000000"/>
          <w:szCs w:val="24"/>
          <w:lang w:eastAsia="lt-LT"/>
        </w:rPr>
        <w:t xml:space="preserve"> </w:t>
      </w:r>
      <w:r w:rsidR="000D2C5B" w:rsidRPr="00ED5C4B">
        <w:rPr>
          <w:caps w:val="0"/>
          <w:color w:val="000000"/>
          <w:szCs w:val="24"/>
          <w:lang w:eastAsia="lt-LT"/>
        </w:rPr>
        <w:t xml:space="preserve">Nuostatų 12.6.4 papunktyje nustatyta, kad </w:t>
      </w:r>
      <w:r w:rsidR="0088559B" w:rsidRPr="00ED5C4B">
        <w:rPr>
          <w:caps w:val="0"/>
          <w:color w:val="000000"/>
          <w:szCs w:val="24"/>
          <w:lang w:eastAsia="lt-LT"/>
        </w:rPr>
        <w:t>kaupia</w:t>
      </w:r>
      <w:r w:rsidR="000D2C5B" w:rsidRPr="00ED5C4B">
        <w:rPr>
          <w:caps w:val="0"/>
          <w:color w:val="000000"/>
          <w:szCs w:val="24"/>
          <w:lang w:eastAsia="lt-LT"/>
        </w:rPr>
        <w:t>mi</w:t>
      </w:r>
      <w:r w:rsidR="0088559B" w:rsidRPr="00ED5C4B">
        <w:rPr>
          <w:caps w:val="0"/>
          <w:color w:val="000000"/>
          <w:szCs w:val="24"/>
          <w:lang w:eastAsia="lt-LT"/>
        </w:rPr>
        <w:t xml:space="preserve"> duomen</w:t>
      </w:r>
      <w:r w:rsidR="000D2C5B" w:rsidRPr="00ED5C4B">
        <w:rPr>
          <w:caps w:val="0"/>
          <w:color w:val="000000"/>
          <w:szCs w:val="24"/>
          <w:lang w:eastAsia="lt-LT"/>
        </w:rPr>
        <w:t>y</w:t>
      </w:r>
      <w:r w:rsidR="0088559B" w:rsidRPr="00ED5C4B">
        <w:rPr>
          <w:caps w:val="0"/>
          <w:color w:val="000000"/>
          <w:szCs w:val="24"/>
          <w:lang w:eastAsia="lt-LT"/>
        </w:rPr>
        <w:t xml:space="preserve">s apie valstybės nekilnojamojo turto valdytojo ir (ar) naudotojo darbuotojų skaičių ir kabinetinį plotą. </w:t>
      </w:r>
    </w:p>
    <w:p w14:paraId="3FC4FF88" w14:textId="3DF0BCD1" w:rsidR="00E75881" w:rsidRPr="00ED5C4B" w:rsidRDefault="0088559B" w:rsidP="004232A3">
      <w:pPr>
        <w:spacing w:line="360" w:lineRule="auto"/>
        <w:jc w:val="both"/>
        <w:rPr>
          <w:caps w:val="0"/>
          <w:color w:val="000000"/>
          <w:szCs w:val="24"/>
          <w:lang w:eastAsia="lt-LT"/>
        </w:rPr>
      </w:pPr>
      <w:r w:rsidRPr="00ED5C4B">
        <w:rPr>
          <w:caps w:val="0"/>
          <w:color w:val="000000"/>
          <w:szCs w:val="24"/>
          <w:lang w:eastAsia="lt-LT"/>
        </w:rPr>
        <w:tab/>
        <w:t xml:space="preserve">Nekilnojamąjį turtą sudaro ne tik pastatai, bet ir kiti nekilnojamieji daiktai, kaip jie apibrėžiami Lietuvos Respublikos civilinio kodekso 1.98 straipsnio 2 dalyje. </w:t>
      </w:r>
      <w:r w:rsidR="00E75881" w:rsidRPr="00ED5C4B">
        <w:rPr>
          <w:caps w:val="0"/>
          <w:color w:val="000000"/>
          <w:szCs w:val="24"/>
          <w:lang w:eastAsia="lt-LT"/>
        </w:rPr>
        <w:t>Todėl nėra aišku, koks ryšys sieja</w:t>
      </w:r>
      <w:r w:rsidR="000D2C5B" w:rsidRPr="00ED5C4B">
        <w:rPr>
          <w:caps w:val="0"/>
          <w:color w:val="000000"/>
          <w:szCs w:val="24"/>
          <w:lang w:eastAsia="lt-LT"/>
        </w:rPr>
        <w:t>, pavyzdžiui,</w:t>
      </w:r>
      <w:r w:rsidR="00E75881" w:rsidRPr="00ED5C4B">
        <w:rPr>
          <w:caps w:val="0"/>
          <w:color w:val="000000"/>
          <w:szCs w:val="24"/>
          <w:lang w:eastAsia="lt-LT"/>
        </w:rPr>
        <w:t xml:space="preserve"> Nacionalinės žemės tarnybos patikėjimo teise valdomos </w:t>
      </w:r>
      <w:r w:rsidR="000D2C5B" w:rsidRPr="00ED5C4B">
        <w:rPr>
          <w:caps w:val="0"/>
          <w:color w:val="000000"/>
          <w:szCs w:val="24"/>
          <w:lang w:eastAsia="lt-LT"/>
        </w:rPr>
        <w:t xml:space="preserve">valstybinės </w:t>
      </w:r>
      <w:r w:rsidR="00E75881" w:rsidRPr="00ED5C4B">
        <w:rPr>
          <w:caps w:val="0"/>
          <w:color w:val="000000"/>
          <w:szCs w:val="24"/>
          <w:lang w:eastAsia="lt-LT"/>
        </w:rPr>
        <w:t>žemės plotą su jos darbuo</w:t>
      </w:r>
      <w:r w:rsidR="00EF3476" w:rsidRPr="00ED5C4B">
        <w:rPr>
          <w:caps w:val="0"/>
          <w:color w:val="000000"/>
          <w:szCs w:val="24"/>
          <w:lang w:eastAsia="lt-LT"/>
        </w:rPr>
        <w:t>t</w:t>
      </w:r>
      <w:r w:rsidR="00E75881" w:rsidRPr="00ED5C4B">
        <w:rPr>
          <w:caps w:val="0"/>
          <w:color w:val="000000"/>
          <w:szCs w:val="24"/>
          <w:lang w:eastAsia="lt-LT"/>
        </w:rPr>
        <w:t xml:space="preserve">ojų skaičiumi ar kabinetų plotu. </w:t>
      </w:r>
    </w:p>
    <w:p w14:paraId="2DF79871" w14:textId="0C9282BD" w:rsidR="00EF3476" w:rsidRPr="00ED5C4B" w:rsidRDefault="00E75881" w:rsidP="004232A3">
      <w:pPr>
        <w:spacing w:line="360" w:lineRule="auto"/>
        <w:jc w:val="both"/>
        <w:rPr>
          <w:caps w:val="0"/>
          <w:color w:val="000000"/>
          <w:szCs w:val="24"/>
          <w:lang w:eastAsia="lt-LT"/>
        </w:rPr>
      </w:pPr>
      <w:r w:rsidRPr="00ED5C4B">
        <w:rPr>
          <w:caps w:val="0"/>
          <w:color w:val="000000"/>
          <w:szCs w:val="24"/>
          <w:lang w:eastAsia="lt-LT"/>
        </w:rPr>
        <w:tab/>
      </w:r>
      <w:r w:rsidR="00EF3476" w:rsidRPr="00ED5C4B">
        <w:rPr>
          <w:caps w:val="0"/>
          <w:color w:val="000000"/>
          <w:szCs w:val="24"/>
          <w:lang w:eastAsia="lt-LT"/>
        </w:rPr>
        <w:t xml:space="preserve">Jeigu Nuostatų 12.6.4 papunktis taikomas valstybės turto valdytojų ir (ar) naudotojų, kaip jie apibrėžiami Nuostatų 11.2.8 papunktyje, naudojamoms patalpoms, kurios reikalingos jų funkcijoms atlikti, atitinkamai turi būti tikslinami Nuostatai. </w:t>
      </w:r>
    </w:p>
    <w:p w14:paraId="6BAE4F1F" w14:textId="406AB99D" w:rsidR="00D4299C" w:rsidRPr="00ED5C4B" w:rsidRDefault="00D4299C" w:rsidP="004232A3">
      <w:pPr>
        <w:spacing w:line="360" w:lineRule="auto"/>
        <w:jc w:val="both"/>
        <w:rPr>
          <w:caps w:val="0"/>
          <w:color w:val="000000"/>
          <w:szCs w:val="24"/>
          <w:lang w:eastAsia="lt-LT"/>
        </w:rPr>
      </w:pPr>
      <w:r w:rsidRPr="00ED5C4B">
        <w:rPr>
          <w:caps w:val="0"/>
          <w:color w:val="000000"/>
          <w:szCs w:val="24"/>
          <w:lang w:eastAsia="lt-LT"/>
        </w:rPr>
        <w:tab/>
        <w:t xml:space="preserve">Nuostatų 13.1 papunktyje nustatyta, kad atitinkamuose Nuostatų papunkčiuose nurodytus duomenis pateikia turto valdytojai ir turto naudotojai, disponuojantys šiais duomenimis. </w:t>
      </w:r>
    </w:p>
    <w:p w14:paraId="595F7FD8" w14:textId="4C7E6336" w:rsidR="00D4299C" w:rsidRPr="00ED5C4B" w:rsidRDefault="00D4299C" w:rsidP="004232A3">
      <w:pPr>
        <w:spacing w:line="360" w:lineRule="auto"/>
        <w:jc w:val="both"/>
        <w:rPr>
          <w:caps w:val="0"/>
          <w:color w:val="000000"/>
          <w:szCs w:val="24"/>
          <w:lang w:eastAsia="lt-LT"/>
        </w:rPr>
      </w:pPr>
      <w:r w:rsidRPr="00ED5C4B">
        <w:rPr>
          <w:caps w:val="0"/>
          <w:color w:val="000000"/>
          <w:szCs w:val="24"/>
          <w:lang w:eastAsia="lt-LT"/>
        </w:rPr>
        <w:tab/>
        <w:t xml:space="preserve">Atkreiptinas dėmesys, kad Nuostatų 13.1 papunktyje išvardytuose Nuostatų papunkčiuose nurodytais duomenimis disponuoja turto valdytojas ir turto naudotojas, kuriam šį turtą turto valdytojas perdavė naudotis (panauda, nuoma). Nurodytais duomenimis taip pat disponuoja privatūs subjektai, kuriems yra išnuomotas ar </w:t>
      </w:r>
      <w:r w:rsidR="00EA545E" w:rsidRPr="00ED5C4B">
        <w:rPr>
          <w:caps w:val="0"/>
          <w:color w:val="000000"/>
          <w:szCs w:val="24"/>
          <w:lang w:eastAsia="lt-LT"/>
        </w:rPr>
        <w:t xml:space="preserve">parduotas </w:t>
      </w:r>
      <w:r w:rsidRPr="00ED5C4B">
        <w:rPr>
          <w:caps w:val="0"/>
          <w:color w:val="000000"/>
          <w:szCs w:val="24"/>
          <w:lang w:eastAsia="lt-LT"/>
        </w:rPr>
        <w:t xml:space="preserve">išsimokėtinai </w:t>
      </w:r>
      <w:r w:rsidR="00EA545E" w:rsidRPr="00ED5C4B">
        <w:rPr>
          <w:caps w:val="0"/>
          <w:color w:val="000000"/>
          <w:szCs w:val="24"/>
          <w:lang w:eastAsia="lt-LT"/>
        </w:rPr>
        <w:t xml:space="preserve">valstybės nekilnojamasis turtas. </w:t>
      </w:r>
      <w:r w:rsidR="00ED5C4B" w:rsidRPr="00ED5C4B">
        <w:rPr>
          <w:caps w:val="0"/>
          <w:color w:val="000000"/>
          <w:szCs w:val="24"/>
          <w:lang w:eastAsia="lt-LT"/>
        </w:rPr>
        <w:t>Taip pat būtina pažymėti, kad valstybės turto valdytojas, po to, kai šis turtas yra parduodamas išsimokėtinai privačiam asmeniui, nebelaikomas nei šio turto valdytoju, nei naudotoju.</w:t>
      </w:r>
    </w:p>
    <w:p w14:paraId="50FDEB07" w14:textId="04239521" w:rsidR="00EA545E" w:rsidRPr="00ED5C4B" w:rsidRDefault="00EA545E" w:rsidP="004232A3">
      <w:pPr>
        <w:spacing w:line="360" w:lineRule="auto"/>
        <w:jc w:val="both"/>
        <w:rPr>
          <w:caps w:val="0"/>
          <w:color w:val="000000"/>
          <w:szCs w:val="24"/>
          <w:lang w:eastAsia="lt-LT"/>
        </w:rPr>
      </w:pPr>
      <w:r w:rsidRPr="00ED5C4B">
        <w:rPr>
          <w:caps w:val="0"/>
          <w:color w:val="000000"/>
          <w:szCs w:val="24"/>
          <w:lang w:eastAsia="lt-LT"/>
        </w:rPr>
        <w:tab/>
        <w:t xml:space="preserve">Atsižvelgdami į tai, kas nurodyta, siūlome aiškiau apibrėžti, iš kokių subjektų gaunami Nuostatų 13.1 papunktyje nurodyti duomenys. </w:t>
      </w:r>
    </w:p>
    <w:p w14:paraId="641CC62A" w14:textId="27B0FD4A" w:rsidR="00EA545E" w:rsidRPr="00ED5C4B" w:rsidRDefault="00EA545E" w:rsidP="004232A3">
      <w:pPr>
        <w:spacing w:line="360" w:lineRule="auto"/>
        <w:jc w:val="both"/>
        <w:rPr>
          <w:caps w:val="0"/>
          <w:color w:val="000000"/>
          <w:szCs w:val="24"/>
          <w:lang w:eastAsia="lt-LT"/>
        </w:rPr>
      </w:pPr>
      <w:r w:rsidRPr="00ED5C4B">
        <w:rPr>
          <w:caps w:val="0"/>
          <w:color w:val="000000"/>
          <w:szCs w:val="24"/>
          <w:lang w:eastAsia="lt-LT"/>
        </w:rPr>
        <w:tab/>
        <w:t xml:space="preserve">6. Siūlome papildyti Nuostatų 21 punktą, taip pat nurodant, kad duomenys apie fizinius asmenis teikiami vadovaujantis ir </w:t>
      </w:r>
      <w:r w:rsidR="0062548A">
        <w:rPr>
          <w:caps w:val="0"/>
          <w:color w:val="000000"/>
          <w:szCs w:val="24"/>
          <w:lang w:eastAsia="lt-LT"/>
        </w:rPr>
        <w:t xml:space="preserve">2016 m. balandžio 27 d. Europos Parlamento ir Tarybos </w:t>
      </w:r>
      <w:proofErr w:type="spellStart"/>
      <w:r w:rsidR="0062548A">
        <w:rPr>
          <w:caps w:val="0"/>
          <w:color w:val="000000"/>
          <w:szCs w:val="24"/>
          <w:lang w:eastAsia="lt-LT"/>
        </w:rPr>
        <w:t>reglametu</w:t>
      </w:r>
      <w:proofErr w:type="spellEnd"/>
      <w:r w:rsidR="0062548A">
        <w:rPr>
          <w:caps w:val="0"/>
          <w:color w:val="000000"/>
          <w:szCs w:val="24"/>
          <w:lang w:eastAsia="lt-LT"/>
        </w:rPr>
        <w:t xml:space="preserve">  (ES) 2016/679 dėl fizinių asmenų apsaugos tvarkant asmens duomenis ir dėl laisvo tokių duomenų judėjimo ir kuriuo panaikinama direktyva 95/46/EB. </w:t>
      </w:r>
    </w:p>
    <w:p w14:paraId="64CC13E1" w14:textId="77777777" w:rsidR="00EA545E" w:rsidRPr="00ED5C4B" w:rsidRDefault="00EA545E" w:rsidP="004232A3">
      <w:pPr>
        <w:spacing w:line="360" w:lineRule="auto"/>
        <w:jc w:val="both"/>
        <w:rPr>
          <w:caps w:val="0"/>
          <w:color w:val="000000"/>
          <w:szCs w:val="24"/>
          <w:lang w:eastAsia="lt-LT"/>
        </w:rPr>
      </w:pPr>
    </w:p>
    <w:p w14:paraId="6B5B8B8F" w14:textId="77777777" w:rsidR="006A552E" w:rsidRDefault="006A552E" w:rsidP="00C536BA">
      <w:pPr>
        <w:pStyle w:val="Antrats"/>
        <w:widowControl w:val="0"/>
        <w:spacing w:line="360" w:lineRule="auto"/>
        <w:jc w:val="both"/>
        <w:rPr>
          <w:caps w:val="0"/>
          <w:szCs w:val="24"/>
          <w:lang w:val="lt-LT"/>
        </w:rPr>
      </w:pPr>
    </w:p>
    <w:p w14:paraId="222958DA" w14:textId="23BB8149" w:rsidR="00C536BA" w:rsidRDefault="00C536BA" w:rsidP="00C536BA">
      <w:pPr>
        <w:pStyle w:val="Antrats"/>
        <w:widowControl w:val="0"/>
        <w:spacing w:line="360" w:lineRule="auto"/>
        <w:jc w:val="both"/>
        <w:rPr>
          <w:caps w:val="0"/>
          <w:szCs w:val="24"/>
          <w:lang w:val="lt-LT"/>
        </w:rPr>
      </w:pPr>
      <w:r>
        <w:rPr>
          <w:caps w:val="0"/>
          <w:szCs w:val="24"/>
          <w:lang w:val="lt-LT"/>
        </w:rPr>
        <w:t>Pagarbiai</w:t>
      </w:r>
    </w:p>
    <w:p w14:paraId="3930CDA0" w14:textId="77777777" w:rsidR="009E79C2" w:rsidRDefault="009E79C2" w:rsidP="009E79C2">
      <w:pPr>
        <w:rPr>
          <w:caps w:val="0"/>
          <w:color w:val="0D0D0D"/>
          <w:szCs w:val="24"/>
        </w:rPr>
      </w:pPr>
      <w:r>
        <w:rPr>
          <w:caps w:val="0"/>
          <w:color w:val="0D0D0D"/>
          <w:szCs w:val="24"/>
        </w:rPr>
        <w:t>Direktoriaus pavaduotojas,</w:t>
      </w:r>
    </w:p>
    <w:p w14:paraId="204D525C" w14:textId="77777777" w:rsidR="009E79C2" w:rsidRDefault="009E79C2" w:rsidP="009E79C2">
      <w:pPr>
        <w:rPr>
          <w:caps w:val="0"/>
          <w:color w:val="0D0D0D"/>
          <w:szCs w:val="24"/>
        </w:rPr>
      </w:pPr>
      <w:r>
        <w:rPr>
          <w:caps w:val="0"/>
          <w:color w:val="0D0D0D"/>
          <w:szCs w:val="24"/>
        </w:rPr>
        <w:t xml:space="preserve">pavaduojantis direktorių                                           </w:t>
      </w:r>
      <w:r>
        <w:rPr>
          <w:caps w:val="0"/>
          <w:color w:val="0D0D0D"/>
          <w:szCs w:val="24"/>
        </w:rPr>
        <w:tab/>
      </w:r>
      <w:r>
        <w:rPr>
          <w:caps w:val="0"/>
          <w:color w:val="0D0D0D"/>
          <w:szCs w:val="24"/>
        </w:rPr>
        <w:tab/>
      </w:r>
      <w:r>
        <w:rPr>
          <w:caps w:val="0"/>
          <w:color w:val="0D0D0D"/>
          <w:szCs w:val="24"/>
        </w:rPr>
        <w:tab/>
      </w:r>
      <w:r>
        <w:rPr>
          <w:caps w:val="0"/>
          <w:color w:val="0D0D0D"/>
          <w:szCs w:val="24"/>
        </w:rPr>
        <w:tab/>
      </w:r>
      <w:r>
        <w:rPr>
          <w:caps w:val="0"/>
          <w:color w:val="0D0D0D"/>
          <w:szCs w:val="24"/>
        </w:rPr>
        <w:tab/>
        <w:t>Algis Bagdonas</w:t>
      </w:r>
    </w:p>
    <w:p w14:paraId="515D6817" w14:textId="77777777" w:rsidR="009E79C2" w:rsidRDefault="009E79C2" w:rsidP="009E79C2">
      <w:pPr>
        <w:tabs>
          <w:tab w:val="left" w:pos="0"/>
        </w:tabs>
        <w:jc w:val="both"/>
        <w:rPr>
          <w:bCs/>
          <w:caps w:val="0"/>
          <w:szCs w:val="24"/>
        </w:rPr>
      </w:pPr>
    </w:p>
    <w:p w14:paraId="076F1DF0" w14:textId="77777777" w:rsidR="009E79C2" w:rsidRDefault="009E79C2" w:rsidP="009E79C2">
      <w:pPr>
        <w:pStyle w:val="Antrats"/>
        <w:widowControl w:val="0"/>
        <w:tabs>
          <w:tab w:val="left" w:pos="1296"/>
        </w:tabs>
        <w:rPr>
          <w:caps w:val="0"/>
          <w:color w:val="0D0D0D"/>
          <w:szCs w:val="24"/>
        </w:rPr>
      </w:pPr>
    </w:p>
    <w:p w14:paraId="57A26E91" w14:textId="77777777" w:rsidR="00A503CC" w:rsidRDefault="00A503CC" w:rsidP="007C3EFE">
      <w:pPr>
        <w:pStyle w:val="Antrats"/>
        <w:widowControl w:val="0"/>
        <w:tabs>
          <w:tab w:val="left" w:pos="1296"/>
        </w:tabs>
        <w:rPr>
          <w:caps w:val="0"/>
          <w:color w:val="0D0D0D"/>
          <w:szCs w:val="24"/>
          <w:lang w:val="lt-LT"/>
        </w:rPr>
      </w:pPr>
    </w:p>
    <w:p w14:paraId="668BC2EC" w14:textId="77777777" w:rsidR="00A503CC" w:rsidRDefault="00A503CC" w:rsidP="007C3EFE">
      <w:pPr>
        <w:pStyle w:val="Antrats"/>
        <w:widowControl w:val="0"/>
        <w:tabs>
          <w:tab w:val="left" w:pos="1296"/>
        </w:tabs>
        <w:rPr>
          <w:caps w:val="0"/>
          <w:color w:val="0D0D0D"/>
          <w:szCs w:val="24"/>
          <w:lang w:val="lt-LT"/>
        </w:rPr>
      </w:pPr>
    </w:p>
    <w:p w14:paraId="167AE6E9" w14:textId="77777777" w:rsidR="00A503CC" w:rsidRDefault="00A503CC" w:rsidP="007C3EFE">
      <w:pPr>
        <w:pStyle w:val="Antrats"/>
        <w:widowControl w:val="0"/>
        <w:tabs>
          <w:tab w:val="left" w:pos="1296"/>
        </w:tabs>
        <w:rPr>
          <w:caps w:val="0"/>
          <w:color w:val="0D0D0D"/>
          <w:szCs w:val="24"/>
          <w:lang w:val="lt-LT"/>
        </w:rPr>
      </w:pPr>
    </w:p>
    <w:p w14:paraId="09B10C57" w14:textId="77777777" w:rsidR="00A503CC" w:rsidRDefault="00A503CC" w:rsidP="007C3EFE">
      <w:pPr>
        <w:pStyle w:val="Antrats"/>
        <w:widowControl w:val="0"/>
        <w:tabs>
          <w:tab w:val="left" w:pos="1296"/>
        </w:tabs>
        <w:rPr>
          <w:caps w:val="0"/>
          <w:color w:val="0D0D0D"/>
          <w:szCs w:val="24"/>
          <w:lang w:val="lt-LT"/>
        </w:rPr>
      </w:pPr>
    </w:p>
    <w:p w14:paraId="0E444A8D" w14:textId="77777777" w:rsidR="00A503CC" w:rsidRDefault="00A503CC" w:rsidP="007C3EFE">
      <w:pPr>
        <w:pStyle w:val="Antrats"/>
        <w:widowControl w:val="0"/>
        <w:tabs>
          <w:tab w:val="left" w:pos="1296"/>
        </w:tabs>
        <w:rPr>
          <w:caps w:val="0"/>
          <w:color w:val="0D0D0D"/>
          <w:szCs w:val="24"/>
          <w:lang w:val="lt-LT"/>
        </w:rPr>
      </w:pPr>
    </w:p>
    <w:p w14:paraId="4FE1E5EF" w14:textId="77777777" w:rsidR="00A503CC" w:rsidRDefault="00A503CC" w:rsidP="007C3EFE">
      <w:pPr>
        <w:pStyle w:val="Antrats"/>
        <w:widowControl w:val="0"/>
        <w:tabs>
          <w:tab w:val="left" w:pos="1296"/>
        </w:tabs>
        <w:rPr>
          <w:caps w:val="0"/>
          <w:color w:val="0D0D0D"/>
          <w:szCs w:val="24"/>
          <w:lang w:val="lt-LT"/>
        </w:rPr>
      </w:pPr>
    </w:p>
    <w:p w14:paraId="0CA0AFE7" w14:textId="77777777" w:rsidR="00A503CC" w:rsidRDefault="00A503CC" w:rsidP="007C3EFE">
      <w:pPr>
        <w:pStyle w:val="Antrats"/>
        <w:widowControl w:val="0"/>
        <w:tabs>
          <w:tab w:val="left" w:pos="1296"/>
        </w:tabs>
        <w:rPr>
          <w:caps w:val="0"/>
          <w:color w:val="0D0D0D"/>
          <w:szCs w:val="24"/>
          <w:lang w:val="lt-LT"/>
        </w:rPr>
      </w:pPr>
    </w:p>
    <w:p w14:paraId="7089AF94" w14:textId="77777777" w:rsidR="00A503CC" w:rsidRDefault="00A503CC" w:rsidP="007C3EFE">
      <w:pPr>
        <w:pStyle w:val="Antrats"/>
        <w:widowControl w:val="0"/>
        <w:tabs>
          <w:tab w:val="left" w:pos="1296"/>
        </w:tabs>
        <w:rPr>
          <w:caps w:val="0"/>
          <w:color w:val="0D0D0D"/>
          <w:szCs w:val="24"/>
          <w:lang w:val="lt-LT"/>
        </w:rPr>
      </w:pPr>
    </w:p>
    <w:p w14:paraId="6890922C" w14:textId="77777777" w:rsidR="00B63B31" w:rsidRDefault="00B63B31" w:rsidP="007C3EFE">
      <w:pPr>
        <w:pStyle w:val="Antrats"/>
        <w:widowControl w:val="0"/>
        <w:tabs>
          <w:tab w:val="left" w:pos="1296"/>
        </w:tabs>
        <w:rPr>
          <w:caps w:val="0"/>
          <w:color w:val="0D0D0D"/>
          <w:szCs w:val="24"/>
        </w:rPr>
      </w:pPr>
    </w:p>
    <w:p w14:paraId="23CEF408" w14:textId="38066528" w:rsidR="00BF3D58" w:rsidRPr="005665E6" w:rsidRDefault="00C574B7" w:rsidP="007C3EFE">
      <w:pPr>
        <w:pStyle w:val="Antrats"/>
        <w:widowControl w:val="0"/>
        <w:tabs>
          <w:tab w:val="left" w:pos="1296"/>
        </w:tabs>
        <w:rPr>
          <w:caps w:val="0"/>
          <w:szCs w:val="24"/>
        </w:rPr>
      </w:pPr>
      <w:r>
        <w:rPr>
          <w:caps w:val="0"/>
          <w:color w:val="0D0D0D"/>
          <w:szCs w:val="24"/>
        </w:rPr>
        <w:t xml:space="preserve">Violeta Staniulienė, tel. 8 706 85 036, el. p. violeta.staniuliene@nzt.lt   </w:t>
      </w:r>
    </w:p>
    <w:sectPr w:rsidR="00BF3D58" w:rsidRPr="005665E6" w:rsidSect="004A6DD9">
      <w:headerReference w:type="even" r:id="rId13"/>
      <w:headerReference w:type="default" r:id="rId14"/>
      <w:footerReference w:type="even" r:id="rId15"/>
      <w:footerReference w:type="default" r:id="rId16"/>
      <w:footerReference w:type="first" r:id="rId17"/>
      <w:pgSz w:w="11907" w:h="16840" w:code="9"/>
      <w:pgMar w:top="1134" w:right="567" w:bottom="851" w:left="1701" w:header="567" w:footer="136"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AC816" w14:textId="77777777" w:rsidR="00546209" w:rsidRDefault="00546209">
      <w:r>
        <w:separator/>
      </w:r>
    </w:p>
  </w:endnote>
  <w:endnote w:type="continuationSeparator" w:id="0">
    <w:p w14:paraId="4FF653FF" w14:textId="77777777" w:rsidR="00546209" w:rsidRDefault="0054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23450" w14:textId="77777777" w:rsidR="00CE013D" w:rsidRDefault="00CE01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9DB6A1" w14:textId="77777777" w:rsidR="00CE013D" w:rsidRDefault="00CE013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4438D" w14:textId="77777777" w:rsidR="00CE013D" w:rsidRDefault="00CE013D">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0" w:type="dxa"/>
      <w:tblBorders>
        <w:top w:val="single" w:sz="4" w:space="0" w:color="auto"/>
      </w:tblBorders>
      <w:tblLook w:val="04A0" w:firstRow="1" w:lastRow="0" w:firstColumn="1" w:lastColumn="0" w:noHBand="0" w:noVBand="1"/>
    </w:tblPr>
    <w:tblGrid>
      <w:gridCol w:w="2518"/>
      <w:gridCol w:w="2268"/>
      <w:gridCol w:w="2816"/>
      <w:gridCol w:w="1888"/>
    </w:tblGrid>
    <w:tr w:rsidR="0047055B" w14:paraId="6B6A833C" w14:textId="77777777" w:rsidTr="00922EB7">
      <w:trPr>
        <w:trHeight w:val="1223"/>
      </w:trPr>
      <w:tc>
        <w:tcPr>
          <w:tcW w:w="2518" w:type="dxa"/>
          <w:shd w:val="clear" w:color="auto" w:fill="auto"/>
        </w:tcPr>
        <w:p w14:paraId="5A234C25" w14:textId="77777777" w:rsidR="0047055B" w:rsidRPr="00552C2C" w:rsidRDefault="0047055B" w:rsidP="00EB0146">
          <w:pPr>
            <w:pStyle w:val="Apacia"/>
            <w:spacing w:before="120"/>
          </w:pPr>
          <w:r w:rsidRPr="00552C2C">
            <w:t>Biudžetinė įstaiga</w:t>
          </w:r>
        </w:p>
        <w:p w14:paraId="172D0B66" w14:textId="77777777" w:rsidR="00922EB7" w:rsidRDefault="00922EB7" w:rsidP="00922EB7">
          <w:pPr>
            <w:pStyle w:val="Apacia"/>
          </w:pPr>
          <w:r w:rsidRPr="00552C2C">
            <w:t>Gedimino pr. 19</w:t>
          </w:r>
        </w:p>
        <w:p w14:paraId="361B075F" w14:textId="77777777" w:rsidR="00922EB7" w:rsidRDefault="00922EB7" w:rsidP="00922EB7">
          <w:pPr>
            <w:pStyle w:val="Apacia"/>
          </w:pPr>
          <w:r w:rsidRPr="00552C2C">
            <w:t>01103 Vilnius</w:t>
          </w:r>
        </w:p>
        <w:p w14:paraId="45F68DA5" w14:textId="77777777" w:rsidR="0047055B" w:rsidRPr="00552C2C" w:rsidRDefault="00922EB7" w:rsidP="00215687">
          <w:pPr>
            <w:pStyle w:val="Apacia"/>
          </w:pPr>
          <w:r w:rsidRPr="00552C2C">
            <w:t>http://www.nzt.lt</w:t>
          </w:r>
        </w:p>
      </w:tc>
      <w:tc>
        <w:tcPr>
          <w:tcW w:w="2268" w:type="dxa"/>
          <w:shd w:val="clear" w:color="auto" w:fill="auto"/>
        </w:tcPr>
        <w:p w14:paraId="1EA4CD62" w14:textId="77777777" w:rsidR="00922EB7" w:rsidRPr="00552C2C" w:rsidRDefault="00922EB7" w:rsidP="00922EB7">
          <w:pPr>
            <w:pStyle w:val="Apacia"/>
            <w:spacing w:before="120"/>
          </w:pPr>
          <w:r w:rsidRPr="00552C2C">
            <w:t>Tel.    8 706 86 666</w:t>
          </w:r>
        </w:p>
        <w:p w14:paraId="3367E54B" w14:textId="77777777" w:rsidR="00922EB7" w:rsidRPr="00552C2C" w:rsidRDefault="00922EB7" w:rsidP="00922EB7">
          <w:pPr>
            <w:pStyle w:val="Apacia"/>
            <w:ind w:right="-108"/>
          </w:pPr>
          <w:r w:rsidRPr="00552C2C">
            <w:t>Tel.    8 706 85 003</w:t>
          </w:r>
        </w:p>
        <w:p w14:paraId="33D44D08" w14:textId="77777777" w:rsidR="00922EB7" w:rsidRDefault="00922EB7" w:rsidP="00922EB7">
          <w:pPr>
            <w:pStyle w:val="Apacia"/>
            <w:ind w:right="-108"/>
          </w:pPr>
          <w:r w:rsidRPr="00552C2C">
            <w:t xml:space="preserve">Faks.  </w:t>
          </w:r>
          <w:r>
            <w:t>8 </w:t>
          </w:r>
          <w:r w:rsidRPr="00552C2C">
            <w:t>706</w:t>
          </w:r>
          <w:r>
            <w:t xml:space="preserve"> </w:t>
          </w:r>
          <w:r w:rsidRPr="00552C2C">
            <w:t>86</w:t>
          </w:r>
          <w:r>
            <w:t xml:space="preserve"> </w:t>
          </w:r>
          <w:r w:rsidRPr="00552C2C">
            <w:t>949</w:t>
          </w:r>
        </w:p>
        <w:p w14:paraId="729BFD20" w14:textId="77777777" w:rsidR="0047055B" w:rsidRPr="00552C2C" w:rsidRDefault="00922EB7" w:rsidP="00922EB7">
          <w:pPr>
            <w:pStyle w:val="Apacia"/>
          </w:pPr>
          <w:r>
            <w:t>El. paštas nzt@nzt.lt</w:t>
          </w:r>
          <w:r w:rsidRPr="00552C2C">
            <w:t xml:space="preserve"> </w:t>
          </w:r>
        </w:p>
      </w:tc>
      <w:tc>
        <w:tcPr>
          <w:tcW w:w="2816" w:type="dxa"/>
          <w:shd w:val="clear" w:color="auto" w:fill="auto"/>
        </w:tcPr>
        <w:p w14:paraId="654AB0EE" w14:textId="77777777" w:rsidR="00922EB7" w:rsidRPr="00552C2C" w:rsidRDefault="00922EB7" w:rsidP="00922EB7">
          <w:pPr>
            <w:pStyle w:val="Apacia"/>
            <w:spacing w:before="120"/>
            <w:ind w:right="-108"/>
          </w:pPr>
          <w:r w:rsidRPr="00552C2C">
            <w:t>Duomenys kaupiami ir saugomi Juridinių asmenų registre</w:t>
          </w:r>
        </w:p>
        <w:p w14:paraId="7D72817C" w14:textId="601A9369" w:rsidR="0047055B" w:rsidRDefault="00922EB7" w:rsidP="00922EB7">
          <w:pPr>
            <w:pStyle w:val="Apacia"/>
            <w:ind w:right="-108"/>
          </w:pPr>
          <w:r>
            <w:t xml:space="preserve">Kodas 188704927 </w:t>
          </w:r>
          <w:r w:rsidR="00B923A7">
            <w:rPr>
              <w:noProof/>
              <w:lang w:eastAsia="lt-LT"/>
            </w:rPr>
            <w:drawing>
              <wp:anchor distT="0" distB="0" distL="114300" distR="114300" simplePos="0" relativeHeight="251659776" behindDoc="0" locked="0" layoutInCell="1" allowOverlap="1" wp14:anchorId="3A95716A" wp14:editId="532C2880">
                <wp:simplePos x="0" y="0"/>
                <wp:positionH relativeFrom="margin">
                  <wp:posOffset>4285615</wp:posOffset>
                </wp:positionH>
                <wp:positionV relativeFrom="margin">
                  <wp:posOffset>8439150</wp:posOffset>
                </wp:positionV>
                <wp:extent cx="1057910" cy="476250"/>
                <wp:effectExtent l="0" t="0" r="0" b="0"/>
                <wp:wrapNone/>
                <wp:docPr id="14"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3A7">
            <w:rPr>
              <w:noProof/>
              <w:lang w:eastAsia="lt-LT"/>
            </w:rPr>
            <w:drawing>
              <wp:anchor distT="0" distB="0" distL="114300" distR="114300" simplePos="0" relativeHeight="251658752" behindDoc="0" locked="0" layoutInCell="1" allowOverlap="1" wp14:anchorId="122CCD3F" wp14:editId="53CE4403">
                <wp:simplePos x="0" y="0"/>
                <wp:positionH relativeFrom="margin">
                  <wp:posOffset>4285615</wp:posOffset>
                </wp:positionH>
                <wp:positionV relativeFrom="margin">
                  <wp:posOffset>8439150</wp:posOffset>
                </wp:positionV>
                <wp:extent cx="1057910" cy="476250"/>
                <wp:effectExtent l="0" t="0" r="0" b="0"/>
                <wp:wrapNone/>
                <wp:docPr id="13"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3A7">
            <w:rPr>
              <w:noProof/>
              <w:lang w:eastAsia="lt-LT"/>
            </w:rPr>
            <w:drawing>
              <wp:anchor distT="0" distB="0" distL="114300" distR="114300" simplePos="0" relativeHeight="251656704" behindDoc="0" locked="0" layoutInCell="1" allowOverlap="1" wp14:anchorId="5BCAA647" wp14:editId="548EA9BD">
                <wp:simplePos x="0" y="0"/>
                <wp:positionH relativeFrom="margin">
                  <wp:posOffset>4285615</wp:posOffset>
                </wp:positionH>
                <wp:positionV relativeFrom="margin">
                  <wp:posOffset>8439150</wp:posOffset>
                </wp:positionV>
                <wp:extent cx="1057910" cy="476250"/>
                <wp:effectExtent l="0" t="0" r="0" b="0"/>
                <wp:wrapNone/>
                <wp:docPr id="10"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3A7">
            <w:rPr>
              <w:noProof/>
              <w:lang w:eastAsia="lt-LT"/>
            </w:rPr>
            <w:drawing>
              <wp:anchor distT="0" distB="0" distL="114300" distR="114300" simplePos="0" relativeHeight="251655680" behindDoc="0" locked="0" layoutInCell="1" allowOverlap="1" wp14:anchorId="0859DB12" wp14:editId="1DEE0419">
                <wp:simplePos x="0" y="0"/>
                <wp:positionH relativeFrom="margin">
                  <wp:posOffset>4838065</wp:posOffset>
                </wp:positionH>
                <wp:positionV relativeFrom="margin">
                  <wp:posOffset>10086975</wp:posOffset>
                </wp:positionV>
                <wp:extent cx="1057910" cy="476250"/>
                <wp:effectExtent l="0" t="0" r="0" b="0"/>
                <wp:wrapNone/>
                <wp:docPr id="9"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3A7">
            <w:rPr>
              <w:noProof/>
              <w:lang w:eastAsia="lt-LT"/>
            </w:rPr>
            <w:drawing>
              <wp:anchor distT="0" distB="0" distL="114300" distR="114300" simplePos="0" relativeHeight="251657728" behindDoc="0" locked="0" layoutInCell="1" allowOverlap="1" wp14:anchorId="7A35FCE1" wp14:editId="412B11D5">
                <wp:simplePos x="0" y="0"/>
                <wp:positionH relativeFrom="margin">
                  <wp:posOffset>4285615</wp:posOffset>
                </wp:positionH>
                <wp:positionV relativeFrom="margin">
                  <wp:posOffset>8439150</wp:posOffset>
                </wp:positionV>
                <wp:extent cx="1057910" cy="476250"/>
                <wp:effectExtent l="0" t="0" r="0" b="0"/>
                <wp:wrapNone/>
                <wp:docPr id="12"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8" w:type="dxa"/>
          <w:shd w:val="clear" w:color="auto" w:fill="auto"/>
        </w:tcPr>
        <w:p w14:paraId="2CDE68E2" w14:textId="40983F6B" w:rsidR="0047055B" w:rsidRDefault="00B923A7" w:rsidP="00215687">
          <w:pPr>
            <w:spacing w:before="120"/>
          </w:pPr>
          <w:r w:rsidRPr="00EB0146">
            <w:rPr>
              <w:caps w:val="0"/>
              <w:noProof/>
              <w:szCs w:val="24"/>
              <w:lang w:eastAsia="lt-LT"/>
            </w:rPr>
            <w:drawing>
              <wp:inline distT="0" distB="0" distL="0" distR="0" wp14:anchorId="04333E8D" wp14:editId="0B11AFF7">
                <wp:extent cx="1060450" cy="4762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0450" cy="476250"/>
                        </a:xfrm>
                        <a:prstGeom prst="rect">
                          <a:avLst/>
                        </a:prstGeom>
                        <a:noFill/>
                        <a:ln>
                          <a:noFill/>
                        </a:ln>
                      </pic:spPr>
                    </pic:pic>
                  </a:graphicData>
                </a:graphic>
              </wp:inline>
            </w:drawing>
          </w:r>
        </w:p>
      </w:tc>
    </w:tr>
  </w:tbl>
  <w:p w14:paraId="70398C88" w14:textId="77777777" w:rsidR="00CE013D" w:rsidRDefault="00CE013D">
    <w:pPr>
      <w:pStyle w:val="Pora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9A754" w14:textId="77777777" w:rsidR="00546209" w:rsidRDefault="00546209">
      <w:r>
        <w:separator/>
      </w:r>
    </w:p>
  </w:footnote>
  <w:footnote w:type="continuationSeparator" w:id="0">
    <w:p w14:paraId="5C64BAE1" w14:textId="77777777" w:rsidR="00546209" w:rsidRDefault="00546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1A8D" w14:textId="77777777" w:rsidR="00CE013D" w:rsidRDefault="00CE013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728FE7" w14:textId="77777777" w:rsidR="00CE013D" w:rsidRDefault="00CE013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75598" w14:textId="77777777" w:rsidR="00CE013D" w:rsidRDefault="00CE013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7669F">
      <w:rPr>
        <w:rStyle w:val="Puslapionumeris"/>
        <w:noProof/>
      </w:rPr>
      <w:t>3</w:t>
    </w:r>
    <w:r>
      <w:rPr>
        <w:rStyle w:val="Puslapionumeris"/>
      </w:rPr>
      <w:fldChar w:fldCharType="end"/>
    </w:r>
  </w:p>
  <w:p w14:paraId="086B8B34" w14:textId="77777777" w:rsidR="00CE013D" w:rsidRDefault="00CE01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620261"/>
    <w:multiLevelType w:val="hybridMultilevel"/>
    <w:tmpl w:val="5014775C"/>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nsid w:val="5FF50FD9"/>
    <w:multiLevelType w:val="hybridMultilevel"/>
    <w:tmpl w:val="652CE004"/>
    <w:lvl w:ilvl="0" w:tplc="A53EB1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CF6D81"/>
    <w:multiLevelType w:val="hybridMultilevel"/>
    <w:tmpl w:val="050A97A8"/>
    <w:lvl w:ilvl="0" w:tplc="6F3273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31"/>
    <w:rsid w:val="0000047A"/>
    <w:rsid w:val="0000287B"/>
    <w:rsid w:val="00010E58"/>
    <w:rsid w:val="000132EA"/>
    <w:rsid w:val="000155A1"/>
    <w:rsid w:val="00017C42"/>
    <w:rsid w:val="0002518B"/>
    <w:rsid w:val="000315B7"/>
    <w:rsid w:val="0003274F"/>
    <w:rsid w:val="00033BC2"/>
    <w:rsid w:val="00036B79"/>
    <w:rsid w:val="000375E4"/>
    <w:rsid w:val="000412E4"/>
    <w:rsid w:val="00042222"/>
    <w:rsid w:val="00042631"/>
    <w:rsid w:val="00043E5A"/>
    <w:rsid w:val="00050A28"/>
    <w:rsid w:val="00051C90"/>
    <w:rsid w:val="0005584F"/>
    <w:rsid w:val="00056207"/>
    <w:rsid w:val="0006405A"/>
    <w:rsid w:val="00067E9F"/>
    <w:rsid w:val="00073EAC"/>
    <w:rsid w:val="00085D6D"/>
    <w:rsid w:val="00092C5D"/>
    <w:rsid w:val="00094AD1"/>
    <w:rsid w:val="000A0763"/>
    <w:rsid w:val="000A584D"/>
    <w:rsid w:val="000A5D7B"/>
    <w:rsid w:val="000A5D90"/>
    <w:rsid w:val="000B4025"/>
    <w:rsid w:val="000C2A3F"/>
    <w:rsid w:val="000C63A3"/>
    <w:rsid w:val="000C65B0"/>
    <w:rsid w:val="000D23BF"/>
    <w:rsid w:val="000D2C5B"/>
    <w:rsid w:val="000D4D18"/>
    <w:rsid w:val="000E2651"/>
    <w:rsid w:val="000E45BB"/>
    <w:rsid w:val="000F2FC9"/>
    <w:rsid w:val="000F4213"/>
    <w:rsid w:val="000F59FC"/>
    <w:rsid w:val="001046EF"/>
    <w:rsid w:val="00104D17"/>
    <w:rsid w:val="00106215"/>
    <w:rsid w:val="00112853"/>
    <w:rsid w:val="0011361D"/>
    <w:rsid w:val="001137D8"/>
    <w:rsid w:val="00113873"/>
    <w:rsid w:val="00114BC8"/>
    <w:rsid w:val="00120177"/>
    <w:rsid w:val="00124EE4"/>
    <w:rsid w:val="00125BE2"/>
    <w:rsid w:val="00125E31"/>
    <w:rsid w:val="00133A32"/>
    <w:rsid w:val="00134D4C"/>
    <w:rsid w:val="001351D9"/>
    <w:rsid w:val="00136A57"/>
    <w:rsid w:val="001435D8"/>
    <w:rsid w:val="00146611"/>
    <w:rsid w:val="00146BEF"/>
    <w:rsid w:val="001470BA"/>
    <w:rsid w:val="00150403"/>
    <w:rsid w:val="00154F03"/>
    <w:rsid w:val="001604F5"/>
    <w:rsid w:val="00160CE6"/>
    <w:rsid w:val="001701F3"/>
    <w:rsid w:val="00172ED3"/>
    <w:rsid w:val="001762D6"/>
    <w:rsid w:val="00177F04"/>
    <w:rsid w:val="00180EA3"/>
    <w:rsid w:val="00187DCC"/>
    <w:rsid w:val="001931AB"/>
    <w:rsid w:val="00193E0D"/>
    <w:rsid w:val="00196140"/>
    <w:rsid w:val="001B4C81"/>
    <w:rsid w:val="001B528D"/>
    <w:rsid w:val="001B7622"/>
    <w:rsid w:val="001C088E"/>
    <w:rsid w:val="001C1176"/>
    <w:rsid w:val="001C1577"/>
    <w:rsid w:val="001C2E26"/>
    <w:rsid w:val="001C4332"/>
    <w:rsid w:val="001C4BA5"/>
    <w:rsid w:val="001D199C"/>
    <w:rsid w:val="001D1E38"/>
    <w:rsid w:val="001D1EAF"/>
    <w:rsid w:val="001D216D"/>
    <w:rsid w:val="001D3276"/>
    <w:rsid w:val="001E13DC"/>
    <w:rsid w:val="001E13FA"/>
    <w:rsid w:val="001E4004"/>
    <w:rsid w:val="001E7A91"/>
    <w:rsid w:val="001E7FCD"/>
    <w:rsid w:val="001F13BE"/>
    <w:rsid w:val="001F51D4"/>
    <w:rsid w:val="001F62B3"/>
    <w:rsid w:val="001F6F73"/>
    <w:rsid w:val="001F72CB"/>
    <w:rsid w:val="002019B7"/>
    <w:rsid w:val="0020535B"/>
    <w:rsid w:val="00206216"/>
    <w:rsid w:val="002149DC"/>
    <w:rsid w:val="00214A80"/>
    <w:rsid w:val="00215021"/>
    <w:rsid w:val="00215687"/>
    <w:rsid w:val="00216E5B"/>
    <w:rsid w:val="00221B18"/>
    <w:rsid w:val="002264D6"/>
    <w:rsid w:val="002271E7"/>
    <w:rsid w:val="00230886"/>
    <w:rsid w:val="002311A7"/>
    <w:rsid w:val="002332E5"/>
    <w:rsid w:val="00234735"/>
    <w:rsid w:val="00236721"/>
    <w:rsid w:val="00236AC4"/>
    <w:rsid w:val="0023721C"/>
    <w:rsid w:val="0024038E"/>
    <w:rsid w:val="00242021"/>
    <w:rsid w:val="00242E7A"/>
    <w:rsid w:val="00243BD0"/>
    <w:rsid w:val="002458A0"/>
    <w:rsid w:val="00245E6C"/>
    <w:rsid w:val="0024622E"/>
    <w:rsid w:val="00246D76"/>
    <w:rsid w:val="00251DCE"/>
    <w:rsid w:val="002549C0"/>
    <w:rsid w:val="0025576C"/>
    <w:rsid w:val="00256A73"/>
    <w:rsid w:val="002628B3"/>
    <w:rsid w:val="002635A3"/>
    <w:rsid w:val="0026591A"/>
    <w:rsid w:val="00266D86"/>
    <w:rsid w:val="002716CD"/>
    <w:rsid w:val="00275FB8"/>
    <w:rsid w:val="0028051D"/>
    <w:rsid w:val="00281E3F"/>
    <w:rsid w:val="002848AE"/>
    <w:rsid w:val="0028592B"/>
    <w:rsid w:val="002862DA"/>
    <w:rsid w:val="002877F0"/>
    <w:rsid w:val="00292AEB"/>
    <w:rsid w:val="00293B6E"/>
    <w:rsid w:val="00296255"/>
    <w:rsid w:val="002A18F2"/>
    <w:rsid w:val="002A7319"/>
    <w:rsid w:val="002A74F3"/>
    <w:rsid w:val="002B0EB9"/>
    <w:rsid w:val="002B272F"/>
    <w:rsid w:val="002B6947"/>
    <w:rsid w:val="002B7E04"/>
    <w:rsid w:val="002C7E29"/>
    <w:rsid w:val="002D100A"/>
    <w:rsid w:val="002D4F9F"/>
    <w:rsid w:val="002D758C"/>
    <w:rsid w:val="002E06BD"/>
    <w:rsid w:val="002E1C54"/>
    <w:rsid w:val="002E3834"/>
    <w:rsid w:val="002E3D47"/>
    <w:rsid w:val="002E6546"/>
    <w:rsid w:val="002F57A7"/>
    <w:rsid w:val="003007D3"/>
    <w:rsid w:val="003031DD"/>
    <w:rsid w:val="00304752"/>
    <w:rsid w:val="00307352"/>
    <w:rsid w:val="00312774"/>
    <w:rsid w:val="003167E4"/>
    <w:rsid w:val="0031775F"/>
    <w:rsid w:val="003179A9"/>
    <w:rsid w:val="0032196D"/>
    <w:rsid w:val="00322236"/>
    <w:rsid w:val="00323C75"/>
    <w:rsid w:val="00324EE1"/>
    <w:rsid w:val="0032737E"/>
    <w:rsid w:val="00330F87"/>
    <w:rsid w:val="00336135"/>
    <w:rsid w:val="00340434"/>
    <w:rsid w:val="00343BB2"/>
    <w:rsid w:val="0034494C"/>
    <w:rsid w:val="003475AE"/>
    <w:rsid w:val="0035041E"/>
    <w:rsid w:val="003513FD"/>
    <w:rsid w:val="00352A40"/>
    <w:rsid w:val="00354762"/>
    <w:rsid w:val="00355C3A"/>
    <w:rsid w:val="00355F52"/>
    <w:rsid w:val="003571CA"/>
    <w:rsid w:val="00357AC1"/>
    <w:rsid w:val="00361A21"/>
    <w:rsid w:val="003671BA"/>
    <w:rsid w:val="00370BD2"/>
    <w:rsid w:val="00370F73"/>
    <w:rsid w:val="003728B1"/>
    <w:rsid w:val="00373F99"/>
    <w:rsid w:val="0037669F"/>
    <w:rsid w:val="003812BD"/>
    <w:rsid w:val="00381D60"/>
    <w:rsid w:val="0038356F"/>
    <w:rsid w:val="003837F9"/>
    <w:rsid w:val="00384E9A"/>
    <w:rsid w:val="00384F37"/>
    <w:rsid w:val="003860C5"/>
    <w:rsid w:val="003863E5"/>
    <w:rsid w:val="00386ECB"/>
    <w:rsid w:val="00387B04"/>
    <w:rsid w:val="003918EB"/>
    <w:rsid w:val="00393FF6"/>
    <w:rsid w:val="003956F5"/>
    <w:rsid w:val="0039597D"/>
    <w:rsid w:val="00396548"/>
    <w:rsid w:val="00397361"/>
    <w:rsid w:val="003A0A4C"/>
    <w:rsid w:val="003A2D83"/>
    <w:rsid w:val="003A37E8"/>
    <w:rsid w:val="003A45C0"/>
    <w:rsid w:val="003A6749"/>
    <w:rsid w:val="003B0AC7"/>
    <w:rsid w:val="003B52D3"/>
    <w:rsid w:val="003B5A57"/>
    <w:rsid w:val="003C2FD1"/>
    <w:rsid w:val="003C4FB5"/>
    <w:rsid w:val="003C52D0"/>
    <w:rsid w:val="003C557A"/>
    <w:rsid w:val="003C7533"/>
    <w:rsid w:val="003C7E96"/>
    <w:rsid w:val="003D0D5E"/>
    <w:rsid w:val="003D26B8"/>
    <w:rsid w:val="003D394C"/>
    <w:rsid w:val="003D4FA2"/>
    <w:rsid w:val="003D740F"/>
    <w:rsid w:val="003E31BB"/>
    <w:rsid w:val="003E3DB6"/>
    <w:rsid w:val="003E7EAB"/>
    <w:rsid w:val="003F1090"/>
    <w:rsid w:val="003F2D0F"/>
    <w:rsid w:val="003F6B10"/>
    <w:rsid w:val="00410840"/>
    <w:rsid w:val="0041488C"/>
    <w:rsid w:val="00420013"/>
    <w:rsid w:val="004206E5"/>
    <w:rsid w:val="004232A3"/>
    <w:rsid w:val="00424467"/>
    <w:rsid w:val="00434210"/>
    <w:rsid w:val="00435FCA"/>
    <w:rsid w:val="004378E4"/>
    <w:rsid w:val="00437C4A"/>
    <w:rsid w:val="00440A12"/>
    <w:rsid w:val="00440DDD"/>
    <w:rsid w:val="0044427A"/>
    <w:rsid w:val="004446B3"/>
    <w:rsid w:val="00444DD1"/>
    <w:rsid w:val="004451C7"/>
    <w:rsid w:val="00446687"/>
    <w:rsid w:val="00447219"/>
    <w:rsid w:val="004477D2"/>
    <w:rsid w:val="00447F49"/>
    <w:rsid w:val="00452EE6"/>
    <w:rsid w:val="00456A33"/>
    <w:rsid w:val="004615AC"/>
    <w:rsid w:val="00463305"/>
    <w:rsid w:val="00464307"/>
    <w:rsid w:val="00465D17"/>
    <w:rsid w:val="0047055B"/>
    <w:rsid w:val="00470BB3"/>
    <w:rsid w:val="00475220"/>
    <w:rsid w:val="00477EC8"/>
    <w:rsid w:val="0048087F"/>
    <w:rsid w:val="00482E72"/>
    <w:rsid w:val="00484420"/>
    <w:rsid w:val="00486977"/>
    <w:rsid w:val="00486AB3"/>
    <w:rsid w:val="004921A8"/>
    <w:rsid w:val="004949A0"/>
    <w:rsid w:val="004A1F12"/>
    <w:rsid w:val="004A2524"/>
    <w:rsid w:val="004A2ED9"/>
    <w:rsid w:val="004A512C"/>
    <w:rsid w:val="004A5AC1"/>
    <w:rsid w:val="004A67B5"/>
    <w:rsid w:val="004A6DD9"/>
    <w:rsid w:val="004B35F0"/>
    <w:rsid w:val="004B5620"/>
    <w:rsid w:val="004C1D29"/>
    <w:rsid w:val="004C351F"/>
    <w:rsid w:val="004C4AF2"/>
    <w:rsid w:val="004C4EFF"/>
    <w:rsid w:val="004C642A"/>
    <w:rsid w:val="004D3AF4"/>
    <w:rsid w:val="004D574F"/>
    <w:rsid w:val="004D72C8"/>
    <w:rsid w:val="004F0C4F"/>
    <w:rsid w:val="004F2496"/>
    <w:rsid w:val="004F50D0"/>
    <w:rsid w:val="0050288D"/>
    <w:rsid w:val="005049D6"/>
    <w:rsid w:val="0050535E"/>
    <w:rsid w:val="0051037B"/>
    <w:rsid w:val="00511D2F"/>
    <w:rsid w:val="005137B2"/>
    <w:rsid w:val="00514F18"/>
    <w:rsid w:val="00515D78"/>
    <w:rsid w:val="00517C50"/>
    <w:rsid w:val="0052102C"/>
    <w:rsid w:val="00526174"/>
    <w:rsid w:val="005269A6"/>
    <w:rsid w:val="005306D0"/>
    <w:rsid w:val="00537D8A"/>
    <w:rsid w:val="00544540"/>
    <w:rsid w:val="00545652"/>
    <w:rsid w:val="00546209"/>
    <w:rsid w:val="00550D23"/>
    <w:rsid w:val="005513B8"/>
    <w:rsid w:val="00551A3B"/>
    <w:rsid w:val="00551F51"/>
    <w:rsid w:val="00552182"/>
    <w:rsid w:val="00552C2C"/>
    <w:rsid w:val="00553035"/>
    <w:rsid w:val="005567B3"/>
    <w:rsid w:val="00562365"/>
    <w:rsid w:val="005665E6"/>
    <w:rsid w:val="00567BDE"/>
    <w:rsid w:val="00570B20"/>
    <w:rsid w:val="00570C73"/>
    <w:rsid w:val="00571DBF"/>
    <w:rsid w:val="0058147C"/>
    <w:rsid w:val="00591EEE"/>
    <w:rsid w:val="0059557B"/>
    <w:rsid w:val="005967D2"/>
    <w:rsid w:val="005A1B8B"/>
    <w:rsid w:val="005A2421"/>
    <w:rsid w:val="005A25F5"/>
    <w:rsid w:val="005A75EA"/>
    <w:rsid w:val="005A7E38"/>
    <w:rsid w:val="005B0866"/>
    <w:rsid w:val="005B098B"/>
    <w:rsid w:val="005B1903"/>
    <w:rsid w:val="005B5736"/>
    <w:rsid w:val="005B7A84"/>
    <w:rsid w:val="005B7E48"/>
    <w:rsid w:val="005C017E"/>
    <w:rsid w:val="005C0A29"/>
    <w:rsid w:val="005C1D9B"/>
    <w:rsid w:val="005C2E25"/>
    <w:rsid w:val="005D3B58"/>
    <w:rsid w:val="005D4669"/>
    <w:rsid w:val="005D48B6"/>
    <w:rsid w:val="005D72A5"/>
    <w:rsid w:val="005E3394"/>
    <w:rsid w:val="005E4A0A"/>
    <w:rsid w:val="005E53ED"/>
    <w:rsid w:val="005E7A88"/>
    <w:rsid w:val="00600EB0"/>
    <w:rsid w:val="006017EB"/>
    <w:rsid w:val="00602698"/>
    <w:rsid w:val="00610486"/>
    <w:rsid w:val="00613192"/>
    <w:rsid w:val="006148BC"/>
    <w:rsid w:val="006168C9"/>
    <w:rsid w:val="00616BEA"/>
    <w:rsid w:val="006179BD"/>
    <w:rsid w:val="0062198A"/>
    <w:rsid w:val="00623467"/>
    <w:rsid w:val="0062548A"/>
    <w:rsid w:val="00635314"/>
    <w:rsid w:val="00640F33"/>
    <w:rsid w:val="00641972"/>
    <w:rsid w:val="0064385B"/>
    <w:rsid w:val="00644971"/>
    <w:rsid w:val="00647671"/>
    <w:rsid w:val="00647F8E"/>
    <w:rsid w:val="00650E86"/>
    <w:rsid w:val="006511EF"/>
    <w:rsid w:val="00651308"/>
    <w:rsid w:val="0065581F"/>
    <w:rsid w:val="00655CE1"/>
    <w:rsid w:val="00670986"/>
    <w:rsid w:val="00672632"/>
    <w:rsid w:val="00673EBE"/>
    <w:rsid w:val="00677B00"/>
    <w:rsid w:val="006813C4"/>
    <w:rsid w:val="00684FCA"/>
    <w:rsid w:val="00687A5E"/>
    <w:rsid w:val="00691F04"/>
    <w:rsid w:val="00696A8F"/>
    <w:rsid w:val="006979A5"/>
    <w:rsid w:val="006A29EA"/>
    <w:rsid w:val="006A4546"/>
    <w:rsid w:val="006A4DCB"/>
    <w:rsid w:val="006A552E"/>
    <w:rsid w:val="006A7467"/>
    <w:rsid w:val="006B0B05"/>
    <w:rsid w:val="006B1DEA"/>
    <w:rsid w:val="006B21AF"/>
    <w:rsid w:val="006B2B57"/>
    <w:rsid w:val="006B4E81"/>
    <w:rsid w:val="006B6400"/>
    <w:rsid w:val="006C1273"/>
    <w:rsid w:val="006C5E52"/>
    <w:rsid w:val="006D00A2"/>
    <w:rsid w:val="006D0BF0"/>
    <w:rsid w:val="006D2F18"/>
    <w:rsid w:val="006D4D88"/>
    <w:rsid w:val="006E2FEA"/>
    <w:rsid w:val="006E69FE"/>
    <w:rsid w:val="006F0250"/>
    <w:rsid w:val="006F0407"/>
    <w:rsid w:val="006F3696"/>
    <w:rsid w:val="006F38E0"/>
    <w:rsid w:val="006F4C55"/>
    <w:rsid w:val="006F5343"/>
    <w:rsid w:val="00701789"/>
    <w:rsid w:val="00701E4C"/>
    <w:rsid w:val="00702253"/>
    <w:rsid w:val="00702419"/>
    <w:rsid w:val="00702984"/>
    <w:rsid w:val="007032D2"/>
    <w:rsid w:val="00704712"/>
    <w:rsid w:val="0071017C"/>
    <w:rsid w:val="00712F37"/>
    <w:rsid w:val="0071388F"/>
    <w:rsid w:val="00714D10"/>
    <w:rsid w:val="007167D3"/>
    <w:rsid w:val="007201EB"/>
    <w:rsid w:val="0072154C"/>
    <w:rsid w:val="00722971"/>
    <w:rsid w:val="00724E65"/>
    <w:rsid w:val="007250B7"/>
    <w:rsid w:val="007250E7"/>
    <w:rsid w:val="0072523A"/>
    <w:rsid w:val="00725694"/>
    <w:rsid w:val="00733EB3"/>
    <w:rsid w:val="0073436B"/>
    <w:rsid w:val="00734A92"/>
    <w:rsid w:val="00740B48"/>
    <w:rsid w:val="00741E31"/>
    <w:rsid w:val="007421F6"/>
    <w:rsid w:val="0074336D"/>
    <w:rsid w:val="00744BEE"/>
    <w:rsid w:val="00746303"/>
    <w:rsid w:val="0075068B"/>
    <w:rsid w:val="0075407C"/>
    <w:rsid w:val="007547FE"/>
    <w:rsid w:val="0076110D"/>
    <w:rsid w:val="007641BA"/>
    <w:rsid w:val="0076476E"/>
    <w:rsid w:val="00766EA7"/>
    <w:rsid w:val="00770189"/>
    <w:rsid w:val="00770F4B"/>
    <w:rsid w:val="00774BE9"/>
    <w:rsid w:val="00775F36"/>
    <w:rsid w:val="00783818"/>
    <w:rsid w:val="00786B8C"/>
    <w:rsid w:val="007901F9"/>
    <w:rsid w:val="00793EC8"/>
    <w:rsid w:val="00796A4E"/>
    <w:rsid w:val="00797CCA"/>
    <w:rsid w:val="007A1CA0"/>
    <w:rsid w:val="007A6C0C"/>
    <w:rsid w:val="007B5ED9"/>
    <w:rsid w:val="007C0593"/>
    <w:rsid w:val="007C240D"/>
    <w:rsid w:val="007C3EFE"/>
    <w:rsid w:val="007C66F8"/>
    <w:rsid w:val="007C74DD"/>
    <w:rsid w:val="007C765F"/>
    <w:rsid w:val="007D0056"/>
    <w:rsid w:val="007D40EF"/>
    <w:rsid w:val="007E318D"/>
    <w:rsid w:val="007E63E4"/>
    <w:rsid w:val="007E7200"/>
    <w:rsid w:val="007E732C"/>
    <w:rsid w:val="007F06EB"/>
    <w:rsid w:val="007F137E"/>
    <w:rsid w:val="007F1638"/>
    <w:rsid w:val="007F1BF0"/>
    <w:rsid w:val="007F3E8D"/>
    <w:rsid w:val="007F4174"/>
    <w:rsid w:val="007F55A6"/>
    <w:rsid w:val="007F6762"/>
    <w:rsid w:val="00800012"/>
    <w:rsid w:val="00800B86"/>
    <w:rsid w:val="008021AE"/>
    <w:rsid w:val="0080622C"/>
    <w:rsid w:val="008174CD"/>
    <w:rsid w:val="00820034"/>
    <w:rsid w:val="008257C0"/>
    <w:rsid w:val="008263D9"/>
    <w:rsid w:val="00830D1B"/>
    <w:rsid w:val="00836E3D"/>
    <w:rsid w:val="00837008"/>
    <w:rsid w:val="00841B0C"/>
    <w:rsid w:val="008435C1"/>
    <w:rsid w:val="00844A67"/>
    <w:rsid w:val="008462E3"/>
    <w:rsid w:val="008536C6"/>
    <w:rsid w:val="00855CD8"/>
    <w:rsid w:val="00856F09"/>
    <w:rsid w:val="00860D15"/>
    <w:rsid w:val="008617ED"/>
    <w:rsid w:val="008621F7"/>
    <w:rsid w:val="00865269"/>
    <w:rsid w:val="00866848"/>
    <w:rsid w:val="00866CD6"/>
    <w:rsid w:val="00867079"/>
    <w:rsid w:val="00870B8C"/>
    <w:rsid w:val="0087195D"/>
    <w:rsid w:val="00872037"/>
    <w:rsid w:val="00873764"/>
    <w:rsid w:val="008748E1"/>
    <w:rsid w:val="00874CE1"/>
    <w:rsid w:val="00876883"/>
    <w:rsid w:val="00881AD8"/>
    <w:rsid w:val="0088559B"/>
    <w:rsid w:val="00886B59"/>
    <w:rsid w:val="00890290"/>
    <w:rsid w:val="00890586"/>
    <w:rsid w:val="00892400"/>
    <w:rsid w:val="0089395C"/>
    <w:rsid w:val="00893CD9"/>
    <w:rsid w:val="00897C42"/>
    <w:rsid w:val="008A46D1"/>
    <w:rsid w:val="008A5142"/>
    <w:rsid w:val="008A6077"/>
    <w:rsid w:val="008B0057"/>
    <w:rsid w:val="008B5CBB"/>
    <w:rsid w:val="008C0F84"/>
    <w:rsid w:val="008C1981"/>
    <w:rsid w:val="008C19EB"/>
    <w:rsid w:val="008C204D"/>
    <w:rsid w:val="008C3CB7"/>
    <w:rsid w:val="008C666C"/>
    <w:rsid w:val="008C6E66"/>
    <w:rsid w:val="008C79EF"/>
    <w:rsid w:val="008D1C7E"/>
    <w:rsid w:val="008D1F4E"/>
    <w:rsid w:val="008D5096"/>
    <w:rsid w:val="008D57D0"/>
    <w:rsid w:val="008D6C25"/>
    <w:rsid w:val="008E1A2A"/>
    <w:rsid w:val="008E4F5F"/>
    <w:rsid w:val="008E72BC"/>
    <w:rsid w:val="008E7480"/>
    <w:rsid w:val="008F1EA9"/>
    <w:rsid w:val="008F4345"/>
    <w:rsid w:val="008F6610"/>
    <w:rsid w:val="008F7B98"/>
    <w:rsid w:val="009006FD"/>
    <w:rsid w:val="00904B15"/>
    <w:rsid w:val="009056E8"/>
    <w:rsid w:val="00905C4F"/>
    <w:rsid w:val="00905CDE"/>
    <w:rsid w:val="00922EB7"/>
    <w:rsid w:val="0092462E"/>
    <w:rsid w:val="009246B0"/>
    <w:rsid w:val="00924D6F"/>
    <w:rsid w:val="00926D16"/>
    <w:rsid w:val="009270EF"/>
    <w:rsid w:val="009278A8"/>
    <w:rsid w:val="0093126B"/>
    <w:rsid w:val="0093244C"/>
    <w:rsid w:val="0093454F"/>
    <w:rsid w:val="00936A38"/>
    <w:rsid w:val="009442FD"/>
    <w:rsid w:val="00945B86"/>
    <w:rsid w:val="00955207"/>
    <w:rsid w:val="0096481A"/>
    <w:rsid w:val="0097013E"/>
    <w:rsid w:val="00970F66"/>
    <w:rsid w:val="0097327B"/>
    <w:rsid w:val="009743CA"/>
    <w:rsid w:val="00976632"/>
    <w:rsid w:val="00981609"/>
    <w:rsid w:val="00982623"/>
    <w:rsid w:val="00985619"/>
    <w:rsid w:val="009866A2"/>
    <w:rsid w:val="00987D37"/>
    <w:rsid w:val="00987FA3"/>
    <w:rsid w:val="0099133C"/>
    <w:rsid w:val="009915FB"/>
    <w:rsid w:val="009916BB"/>
    <w:rsid w:val="00995DE9"/>
    <w:rsid w:val="009978ED"/>
    <w:rsid w:val="009A2B4A"/>
    <w:rsid w:val="009A2B9F"/>
    <w:rsid w:val="009A2D58"/>
    <w:rsid w:val="009B0047"/>
    <w:rsid w:val="009B0AF4"/>
    <w:rsid w:val="009B1901"/>
    <w:rsid w:val="009B1ADB"/>
    <w:rsid w:val="009B24BA"/>
    <w:rsid w:val="009B3DFC"/>
    <w:rsid w:val="009B43D6"/>
    <w:rsid w:val="009B446A"/>
    <w:rsid w:val="009B50F2"/>
    <w:rsid w:val="009B7449"/>
    <w:rsid w:val="009C2D18"/>
    <w:rsid w:val="009C7EF1"/>
    <w:rsid w:val="009D0795"/>
    <w:rsid w:val="009D1226"/>
    <w:rsid w:val="009D39F3"/>
    <w:rsid w:val="009D6390"/>
    <w:rsid w:val="009E33CB"/>
    <w:rsid w:val="009E4A33"/>
    <w:rsid w:val="009E6DF3"/>
    <w:rsid w:val="009E7114"/>
    <w:rsid w:val="009E72A9"/>
    <w:rsid w:val="009E79C2"/>
    <w:rsid w:val="009F2165"/>
    <w:rsid w:val="009F457D"/>
    <w:rsid w:val="009F475A"/>
    <w:rsid w:val="009F6AB5"/>
    <w:rsid w:val="00A01191"/>
    <w:rsid w:val="00A070C4"/>
    <w:rsid w:val="00A120DC"/>
    <w:rsid w:val="00A127C0"/>
    <w:rsid w:val="00A13175"/>
    <w:rsid w:val="00A2020B"/>
    <w:rsid w:val="00A2132D"/>
    <w:rsid w:val="00A221B3"/>
    <w:rsid w:val="00A2678B"/>
    <w:rsid w:val="00A304B5"/>
    <w:rsid w:val="00A457C1"/>
    <w:rsid w:val="00A4658E"/>
    <w:rsid w:val="00A503AE"/>
    <w:rsid w:val="00A503CC"/>
    <w:rsid w:val="00A5452D"/>
    <w:rsid w:val="00A55E31"/>
    <w:rsid w:val="00A563F4"/>
    <w:rsid w:val="00A60B26"/>
    <w:rsid w:val="00A62A10"/>
    <w:rsid w:val="00A62E50"/>
    <w:rsid w:val="00A63258"/>
    <w:rsid w:val="00A654E9"/>
    <w:rsid w:val="00A65C8A"/>
    <w:rsid w:val="00A75CC5"/>
    <w:rsid w:val="00A75D30"/>
    <w:rsid w:val="00A75FBF"/>
    <w:rsid w:val="00A81E6E"/>
    <w:rsid w:val="00A84677"/>
    <w:rsid w:val="00A84B3F"/>
    <w:rsid w:val="00A84CBC"/>
    <w:rsid w:val="00A90D99"/>
    <w:rsid w:val="00A95C5A"/>
    <w:rsid w:val="00A96792"/>
    <w:rsid w:val="00AA2DB9"/>
    <w:rsid w:val="00AA4EF8"/>
    <w:rsid w:val="00AA6DF4"/>
    <w:rsid w:val="00AB14E6"/>
    <w:rsid w:val="00AB1C38"/>
    <w:rsid w:val="00AB4DE2"/>
    <w:rsid w:val="00AB710A"/>
    <w:rsid w:val="00AC2137"/>
    <w:rsid w:val="00AC2C21"/>
    <w:rsid w:val="00AC4109"/>
    <w:rsid w:val="00AC67F0"/>
    <w:rsid w:val="00AC7365"/>
    <w:rsid w:val="00AD1156"/>
    <w:rsid w:val="00AD159E"/>
    <w:rsid w:val="00AD3E19"/>
    <w:rsid w:val="00AD5F98"/>
    <w:rsid w:val="00AE15EB"/>
    <w:rsid w:val="00AE4CF6"/>
    <w:rsid w:val="00AF1056"/>
    <w:rsid w:val="00AF1220"/>
    <w:rsid w:val="00AF3DE8"/>
    <w:rsid w:val="00AF5DC2"/>
    <w:rsid w:val="00AF5F73"/>
    <w:rsid w:val="00B000F1"/>
    <w:rsid w:val="00B04065"/>
    <w:rsid w:val="00B0505B"/>
    <w:rsid w:val="00B0695F"/>
    <w:rsid w:val="00B1214F"/>
    <w:rsid w:val="00B14DA9"/>
    <w:rsid w:val="00B14F6A"/>
    <w:rsid w:val="00B20149"/>
    <w:rsid w:val="00B204EA"/>
    <w:rsid w:val="00B218B6"/>
    <w:rsid w:val="00B23163"/>
    <w:rsid w:val="00B2726D"/>
    <w:rsid w:val="00B273D3"/>
    <w:rsid w:val="00B330E9"/>
    <w:rsid w:val="00B3421E"/>
    <w:rsid w:val="00B37A22"/>
    <w:rsid w:val="00B4196C"/>
    <w:rsid w:val="00B43C02"/>
    <w:rsid w:val="00B45B34"/>
    <w:rsid w:val="00B46226"/>
    <w:rsid w:val="00B47F18"/>
    <w:rsid w:val="00B51D08"/>
    <w:rsid w:val="00B545AA"/>
    <w:rsid w:val="00B56DA7"/>
    <w:rsid w:val="00B5704A"/>
    <w:rsid w:val="00B576B8"/>
    <w:rsid w:val="00B63B31"/>
    <w:rsid w:val="00B6585C"/>
    <w:rsid w:val="00B660D0"/>
    <w:rsid w:val="00B8270B"/>
    <w:rsid w:val="00B83463"/>
    <w:rsid w:val="00B83E24"/>
    <w:rsid w:val="00B923A7"/>
    <w:rsid w:val="00B92629"/>
    <w:rsid w:val="00B964E4"/>
    <w:rsid w:val="00B979A7"/>
    <w:rsid w:val="00BA2060"/>
    <w:rsid w:val="00BA289C"/>
    <w:rsid w:val="00BA7EF9"/>
    <w:rsid w:val="00BB08B7"/>
    <w:rsid w:val="00BB2E52"/>
    <w:rsid w:val="00BC1106"/>
    <w:rsid w:val="00BC200E"/>
    <w:rsid w:val="00BC59A9"/>
    <w:rsid w:val="00BD0614"/>
    <w:rsid w:val="00BD3FDC"/>
    <w:rsid w:val="00BD5B47"/>
    <w:rsid w:val="00BE15E1"/>
    <w:rsid w:val="00BE2D47"/>
    <w:rsid w:val="00BE6763"/>
    <w:rsid w:val="00BE7228"/>
    <w:rsid w:val="00BE7B35"/>
    <w:rsid w:val="00BF0D29"/>
    <w:rsid w:val="00BF3D58"/>
    <w:rsid w:val="00BF5F42"/>
    <w:rsid w:val="00C00B66"/>
    <w:rsid w:val="00C01D02"/>
    <w:rsid w:val="00C1152E"/>
    <w:rsid w:val="00C12696"/>
    <w:rsid w:val="00C12978"/>
    <w:rsid w:val="00C13478"/>
    <w:rsid w:val="00C157F9"/>
    <w:rsid w:val="00C17C5E"/>
    <w:rsid w:val="00C21893"/>
    <w:rsid w:val="00C22111"/>
    <w:rsid w:val="00C256AD"/>
    <w:rsid w:val="00C26CA9"/>
    <w:rsid w:val="00C30218"/>
    <w:rsid w:val="00C30B52"/>
    <w:rsid w:val="00C318DF"/>
    <w:rsid w:val="00C31DF7"/>
    <w:rsid w:val="00C3536F"/>
    <w:rsid w:val="00C413F6"/>
    <w:rsid w:val="00C44B90"/>
    <w:rsid w:val="00C44EB3"/>
    <w:rsid w:val="00C536BA"/>
    <w:rsid w:val="00C574B7"/>
    <w:rsid w:val="00C61443"/>
    <w:rsid w:val="00C66FFA"/>
    <w:rsid w:val="00C67F66"/>
    <w:rsid w:val="00C7117B"/>
    <w:rsid w:val="00C80C16"/>
    <w:rsid w:val="00C81F4E"/>
    <w:rsid w:val="00C83B09"/>
    <w:rsid w:val="00C8417C"/>
    <w:rsid w:val="00C87430"/>
    <w:rsid w:val="00C92E07"/>
    <w:rsid w:val="00C935BC"/>
    <w:rsid w:val="00C95267"/>
    <w:rsid w:val="00C955B2"/>
    <w:rsid w:val="00CA10A1"/>
    <w:rsid w:val="00CA3228"/>
    <w:rsid w:val="00CA4FA0"/>
    <w:rsid w:val="00CA6DF0"/>
    <w:rsid w:val="00CB1DD8"/>
    <w:rsid w:val="00CB2E6A"/>
    <w:rsid w:val="00CB49F8"/>
    <w:rsid w:val="00CB730C"/>
    <w:rsid w:val="00CB7C73"/>
    <w:rsid w:val="00CC05AA"/>
    <w:rsid w:val="00CC4092"/>
    <w:rsid w:val="00CC437A"/>
    <w:rsid w:val="00CC6BC8"/>
    <w:rsid w:val="00CD075F"/>
    <w:rsid w:val="00CD0800"/>
    <w:rsid w:val="00CD600A"/>
    <w:rsid w:val="00CE013D"/>
    <w:rsid w:val="00CE1E44"/>
    <w:rsid w:val="00CE29D3"/>
    <w:rsid w:val="00CE45AC"/>
    <w:rsid w:val="00CE7584"/>
    <w:rsid w:val="00CE7F6E"/>
    <w:rsid w:val="00CF1A03"/>
    <w:rsid w:val="00CF2D8E"/>
    <w:rsid w:val="00CF4F42"/>
    <w:rsid w:val="00D0283E"/>
    <w:rsid w:val="00D06C9F"/>
    <w:rsid w:val="00D134EB"/>
    <w:rsid w:val="00D157A4"/>
    <w:rsid w:val="00D253F6"/>
    <w:rsid w:val="00D27FDC"/>
    <w:rsid w:val="00D31516"/>
    <w:rsid w:val="00D3208D"/>
    <w:rsid w:val="00D371EE"/>
    <w:rsid w:val="00D4299C"/>
    <w:rsid w:val="00D45BE8"/>
    <w:rsid w:val="00D4638E"/>
    <w:rsid w:val="00D46994"/>
    <w:rsid w:val="00D47D3F"/>
    <w:rsid w:val="00D50478"/>
    <w:rsid w:val="00D5061C"/>
    <w:rsid w:val="00D510C2"/>
    <w:rsid w:val="00D532D4"/>
    <w:rsid w:val="00D55CC0"/>
    <w:rsid w:val="00D55FA4"/>
    <w:rsid w:val="00D56176"/>
    <w:rsid w:val="00D56419"/>
    <w:rsid w:val="00D56CFE"/>
    <w:rsid w:val="00D63482"/>
    <w:rsid w:val="00D63A26"/>
    <w:rsid w:val="00D656EC"/>
    <w:rsid w:val="00D65F8B"/>
    <w:rsid w:val="00D72480"/>
    <w:rsid w:val="00D75240"/>
    <w:rsid w:val="00D75F75"/>
    <w:rsid w:val="00D83256"/>
    <w:rsid w:val="00D8391E"/>
    <w:rsid w:val="00D85B8A"/>
    <w:rsid w:val="00D92B24"/>
    <w:rsid w:val="00D92D70"/>
    <w:rsid w:val="00D95FD4"/>
    <w:rsid w:val="00DA0375"/>
    <w:rsid w:val="00DA3888"/>
    <w:rsid w:val="00DA475A"/>
    <w:rsid w:val="00DB51BF"/>
    <w:rsid w:val="00DB6C45"/>
    <w:rsid w:val="00DB701F"/>
    <w:rsid w:val="00DB721F"/>
    <w:rsid w:val="00DC1AA4"/>
    <w:rsid w:val="00DC1ACD"/>
    <w:rsid w:val="00DC2E2F"/>
    <w:rsid w:val="00DC4297"/>
    <w:rsid w:val="00DC5336"/>
    <w:rsid w:val="00DC67E2"/>
    <w:rsid w:val="00DD0362"/>
    <w:rsid w:val="00DD242E"/>
    <w:rsid w:val="00DD2542"/>
    <w:rsid w:val="00DD57D3"/>
    <w:rsid w:val="00DD5990"/>
    <w:rsid w:val="00DD59C0"/>
    <w:rsid w:val="00DD66A0"/>
    <w:rsid w:val="00DE2364"/>
    <w:rsid w:val="00DE2379"/>
    <w:rsid w:val="00DE26E4"/>
    <w:rsid w:val="00DE4178"/>
    <w:rsid w:val="00DE4EEB"/>
    <w:rsid w:val="00DE72C5"/>
    <w:rsid w:val="00DF5EFA"/>
    <w:rsid w:val="00E00297"/>
    <w:rsid w:val="00E00B6E"/>
    <w:rsid w:val="00E13669"/>
    <w:rsid w:val="00E15D8A"/>
    <w:rsid w:val="00E1663C"/>
    <w:rsid w:val="00E16DC0"/>
    <w:rsid w:val="00E218CE"/>
    <w:rsid w:val="00E230A9"/>
    <w:rsid w:val="00E23463"/>
    <w:rsid w:val="00E27B6D"/>
    <w:rsid w:val="00E32589"/>
    <w:rsid w:val="00E348EB"/>
    <w:rsid w:val="00E34F80"/>
    <w:rsid w:val="00E35F9B"/>
    <w:rsid w:val="00E36A8D"/>
    <w:rsid w:val="00E36E41"/>
    <w:rsid w:val="00E4050B"/>
    <w:rsid w:val="00E479B1"/>
    <w:rsid w:val="00E479C3"/>
    <w:rsid w:val="00E505C8"/>
    <w:rsid w:val="00E57BFD"/>
    <w:rsid w:val="00E615ED"/>
    <w:rsid w:val="00E645DE"/>
    <w:rsid w:val="00E65CD8"/>
    <w:rsid w:val="00E66633"/>
    <w:rsid w:val="00E67707"/>
    <w:rsid w:val="00E707B6"/>
    <w:rsid w:val="00E73886"/>
    <w:rsid w:val="00E74429"/>
    <w:rsid w:val="00E75881"/>
    <w:rsid w:val="00E773C8"/>
    <w:rsid w:val="00E82C1F"/>
    <w:rsid w:val="00E84095"/>
    <w:rsid w:val="00E861E9"/>
    <w:rsid w:val="00E87BAE"/>
    <w:rsid w:val="00E95A76"/>
    <w:rsid w:val="00EA0531"/>
    <w:rsid w:val="00EA545E"/>
    <w:rsid w:val="00EA54BE"/>
    <w:rsid w:val="00EA5524"/>
    <w:rsid w:val="00EB0146"/>
    <w:rsid w:val="00EB0494"/>
    <w:rsid w:val="00EB068A"/>
    <w:rsid w:val="00EB26B7"/>
    <w:rsid w:val="00EB2DE6"/>
    <w:rsid w:val="00EB3984"/>
    <w:rsid w:val="00EB7084"/>
    <w:rsid w:val="00EC30F6"/>
    <w:rsid w:val="00EC310E"/>
    <w:rsid w:val="00EC6084"/>
    <w:rsid w:val="00EC6E08"/>
    <w:rsid w:val="00ED0A50"/>
    <w:rsid w:val="00ED1196"/>
    <w:rsid w:val="00ED34B9"/>
    <w:rsid w:val="00ED5C4B"/>
    <w:rsid w:val="00EE1896"/>
    <w:rsid w:val="00EE290D"/>
    <w:rsid w:val="00EE4F82"/>
    <w:rsid w:val="00EE5DC3"/>
    <w:rsid w:val="00EE7788"/>
    <w:rsid w:val="00EF3476"/>
    <w:rsid w:val="00EF356F"/>
    <w:rsid w:val="00EF4DA3"/>
    <w:rsid w:val="00EF6522"/>
    <w:rsid w:val="00F01AF7"/>
    <w:rsid w:val="00F04BAD"/>
    <w:rsid w:val="00F04C0B"/>
    <w:rsid w:val="00F07C9A"/>
    <w:rsid w:val="00F11737"/>
    <w:rsid w:val="00F22E02"/>
    <w:rsid w:val="00F23C04"/>
    <w:rsid w:val="00F257A8"/>
    <w:rsid w:val="00F30E39"/>
    <w:rsid w:val="00F31077"/>
    <w:rsid w:val="00F32F05"/>
    <w:rsid w:val="00F349BE"/>
    <w:rsid w:val="00F34B4B"/>
    <w:rsid w:val="00F35ADA"/>
    <w:rsid w:val="00F35C50"/>
    <w:rsid w:val="00F374BB"/>
    <w:rsid w:val="00F37B63"/>
    <w:rsid w:val="00F401C6"/>
    <w:rsid w:val="00F42A96"/>
    <w:rsid w:val="00F439E6"/>
    <w:rsid w:val="00F46967"/>
    <w:rsid w:val="00F521B0"/>
    <w:rsid w:val="00F52C15"/>
    <w:rsid w:val="00F61B6B"/>
    <w:rsid w:val="00F6303D"/>
    <w:rsid w:val="00F630FE"/>
    <w:rsid w:val="00F6514E"/>
    <w:rsid w:val="00F66CA9"/>
    <w:rsid w:val="00F6775A"/>
    <w:rsid w:val="00F7125E"/>
    <w:rsid w:val="00F71A5C"/>
    <w:rsid w:val="00F71DC9"/>
    <w:rsid w:val="00F722E5"/>
    <w:rsid w:val="00F73896"/>
    <w:rsid w:val="00F76A36"/>
    <w:rsid w:val="00F81494"/>
    <w:rsid w:val="00F821B0"/>
    <w:rsid w:val="00F84EB3"/>
    <w:rsid w:val="00F906D2"/>
    <w:rsid w:val="00F91911"/>
    <w:rsid w:val="00F94804"/>
    <w:rsid w:val="00F948A9"/>
    <w:rsid w:val="00F94D12"/>
    <w:rsid w:val="00F9570D"/>
    <w:rsid w:val="00F95C86"/>
    <w:rsid w:val="00F96327"/>
    <w:rsid w:val="00FA10A1"/>
    <w:rsid w:val="00FA3633"/>
    <w:rsid w:val="00FA3C02"/>
    <w:rsid w:val="00FA3E25"/>
    <w:rsid w:val="00FA64B2"/>
    <w:rsid w:val="00FA690C"/>
    <w:rsid w:val="00FA7269"/>
    <w:rsid w:val="00FB097D"/>
    <w:rsid w:val="00FB0CB1"/>
    <w:rsid w:val="00FB1712"/>
    <w:rsid w:val="00FB19E9"/>
    <w:rsid w:val="00FB3FAE"/>
    <w:rsid w:val="00FB406E"/>
    <w:rsid w:val="00FB489B"/>
    <w:rsid w:val="00FC0F3C"/>
    <w:rsid w:val="00FC13E8"/>
    <w:rsid w:val="00FC2589"/>
    <w:rsid w:val="00FC2B59"/>
    <w:rsid w:val="00FD27BE"/>
    <w:rsid w:val="00FD3986"/>
    <w:rsid w:val="00FD4860"/>
    <w:rsid w:val="00FE2E8E"/>
    <w:rsid w:val="00FE34F5"/>
    <w:rsid w:val="00FE4A4B"/>
    <w:rsid w:val="00FE5B4D"/>
    <w:rsid w:val="00FE5BEC"/>
    <w:rsid w:val="00FF32D0"/>
    <w:rsid w:val="00FF4091"/>
    <w:rsid w:val="00FF49C0"/>
    <w:rsid w:val="00FF6187"/>
    <w:rsid w:val="00FF6D56"/>
    <w:rsid w:val="00FF7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3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pPr>
      <w:jc w:val="both"/>
    </w:pPr>
    <w:rPr>
      <w:lang w:val="x-none"/>
    </w:r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aliases w:val="Diagrama Diagrama Diagrama,Char,Diagrama, Diagrama Diagrama,Diagrama Diagrama, Diagrama, Diagrama Diagrama Diagrama,Char1,Diagrama1,Viršutinis kolontitulas, Char1"/>
    <w:basedOn w:val="prastasis"/>
    <w:link w:val="AntratsDiagrama"/>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character" w:styleId="Puslapionumeris">
    <w:name w:val="page number"/>
    <w:basedOn w:val="Numatytasispastraiposriftas"/>
    <w:semiHidden/>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lang w:val="x-none"/>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aliases w:val="Diagrama Diagrama Diagrama Diagrama,Char Diagrama,Diagrama Diagrama1, Diagrama Diagrama Diagrama1,Diagrama Diagrama Diagrama1, Diagrama Diagrama1, Diagrama Diagrama Diagrama Diagrama,Char1 Diagrama,Diagrama1 Diagrama, Char1 Diagrama"/>
    <w:link w:val="Antrats"/>
    <w:rsid w:val="00655CE1"/>
    <w:rPr>
      <w:caps/>
      <w:sz w:val="24"/>
      <w:lang w:eastAsia="en-US"/>
    </w:rPr>
  </w:style>
  <w:style w:type="paragraph" w:customStyle="1" w:styleId="Apacia">
    <w:name w:val="Apacia"/>
    <w:basedOn w:val="prastasis"/>
    <w:rsid w:val="00570B20"/>
    <w:rPr>
      <w:caps w:val="0"/>
      <w:sz w:val="20"/>
      <w:szCs w:val="24"/>
    </w:rPr>
  </w:style>
  <w:style w:type="table" w:styleId="Lentelstinklelis">
    <w:name w:val="Table Grid"/>
    <w:basedOn w:val="prastojilente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1E13FA"/>
    <w:rPr>
      <w:sz w:val="16"/>
      <w:szCs w:val="16"/>
    </w:rPr>
  </w:style>
  <w:style w:type="paragraph" w:styleId="Komentarotekstas">
    <w:name w:val="annotation text"/>
    <w:basedOn w:val="prastasis"/>
    <w:link w:val="KomentarotekstasDiagrama"/>
    <w:uiPriority w:val="99"/>
    <w:semiHidden/>
    <w:unhideWhenUsed/>
    <w:rsid w:val="001E13FA"/>
    <w:rPr>
      <w:sz w:val="20"/>
    </w:rPr>
  </w:style>
  <w:style w:type="character" w:customStyle="1" w:styleId="KomentarotekstasDiagrama">
    <w:name w:val="Komentaro tekstas Diagrama"/>
    <w:link w:val="Komentarotekstas"/>
    <w:uiPriority w:val="99"/>
    <w:semiHidden/>
    <w:rsid w:val="001E13FA"/>
    <w:rPr>
      <w:caps/>
      <w:lang w:eastAsia="en-US"/>
    </w:rPr>
  </w:style>
  <w:style w:type="paragraph" w:styleId="Komentarotema">
    <w:name w:val="annotation subject"/>
    <w:basedOn w:val="Komentarotekstas"/>
    <w:next w:val="Komentarotekstas"/>
    <w:link w:val="KomentarotemaDiagrama"/>
    <w:uiPriority w:val="99"/>
    <w:semiHidden/>
    <w:unhideWhenUsed/>
    <w:rsid w:val="001E13FA"/>
    <w:rPr>
      <w:b/>
      <w:bCs/>
    </w:rPr>
  </w:style>
  <w:style w:type="character" w:customStyle="1" w:styleId="KomentarotemaDiagrama">
    <w:name w:val="Komentaro tema Diagrama"/>
    <w:link w:val="Komentarotema"/>
    <w:uiPriority w:val="99"/>
    <w:semiHidden/>
    <w:rsid w:val="001E13FA"/>
    <w:rPr>
      <w:b/>
      <w:bCs/>
      <w:caps/>
      <w:lang w:eastAsia="en-US"/>
    </w:rPr>
  </w:style>
  <w:style w:type="paragraph" w:styleId="Pagrindiniotekstotrauka2">
    <w:name w:val="Body Text Indent 2"/>
    <w:basedOn w:val="prastasis"/>
    <w:link w:val="Pagrindiniotekstotrauka2Diagrama"/>
    <w:rsid w:val="00D5061C"/>
    <w:pPr>
      <w:overflowPunct w:val="0"/>
      <w:autoSpaceDE w:val="0"/>
      <w:autoSpaceDN w:val="0"/>
      <w:adjustRightInd w:val="0"/>
      <w:spacing w:after="120" w:line="480" w:lineRule="auto"/>
      <w:ind w:left="283"/>
      <w:textAlignment w:val="baseline"/>
    </w:pPr>
    <w:rPr>
      <w:caps w:val="0"/>
    </w:rPr>
  </w:style>
  <w:style w:type="character" w:customStyle="1" w:styleId="Pagrindiniotekstotrauka2Diagrama">
    <w:name w:val="Pagrindinio teksto įtrauka 2 Diagrama"/>
    <w:link w:val="Pagrindiniotekstotrauka2"/>
    <w:rsid w:val="00D5061C"/>
    <w:rPr>
      <w:sz w:val="24"/>
      <w:lang w:eastAsia="en-US"/>
    </w:rPr>
  </w:style>
  <w:style w:type="paragraph" w:customStyle="1" w:styleId="tajtip">
    <w:name w:val="tajtip"/>
    <w:basedOn w:val="prastasis"/>
    <w:rsid w:val="00D5061C"/>
    <w:pPr>
      <w:spacing w:before="100" w:beforeAutospacing="1" w:after="100" w:afterAutospacing="1"/>
    </w:pPr>
    <w:rPr>
      <w:caps w:val="0"/>
      <w:szCs w:val="24"/>
      <w:lang w:eastAsia="lt-LT"/>
    </w:rPr>
  </w:style>
  <w:style w:type="paragraph" w:customStyle="1" w:styleId="tip">
    <w:name w:val="tip"/>
    <w:basedOn w:val="prastasis"/>
    <w:rsid w:val="00D5061C"/>
    <w:pPr>
      <w:spacing w:before="100" w:beforeAutospacing="1" w:after="100" w:afterAutospacing="1"/>
    </w:pPr>
    <w:rPr>
      <w:caps w:val="0"/>
      <w:szCs w:val="24"/>
      <w:lang w:eastAsia="lt-LT"/>
    </w:rPr>
  </w:style>
  <w:style w:type="character" w:customStyle="1" w:styleId="apple-converted-space">
    <w:name w:val="apple-converted-space"/>
    <w:rsid w:val="001C1577"/>
  </w:style>
  <w:style w:type="paragraph" w:customStyle="1" w:styleId="tactin">
    <w:name w:val="tactin"/>
    <w:basedOn w:val="prastasis"/>
    <w:rsid w:val="00551F51"/>
    <w:pPr>
      <w:spacing w:before="100" w:beforeAutospacing="1" w:after="100" w:afterAutospacing="1"/>
    </w:pPr>
    <w:rPr>
      <w:caps w:val="0"/>
      <w:szCs w:val="24"/>
      <w:lang w:eastAsia="lt-LT"/>
    </w:rPr>
  </w:style>
  <w:style w:type="paragraph" w:styleId="prastasistinklapis">
    <w:name w:val="Normal (Web)"/>
    <w:basedOn w:val="prastasis"/>
    <w:rsid w:val="00F521B0"/>
    <w:pPr>
      <w:spacing w:before="100" w:beforeAutospacing="1" w:after="100" w:afterAutospacing="1"/>
    </w:pPr>
    <w:rPr>
      <w:caps w:val="0"/>
      <w:szCs w:val="24"/>
      <w:lang w:val="ru-RU" w:eastAsia="ru-RU"/>
    </w:rPr>
  </w:style>
  <w:style w:type="character" w:customStyle="1" w:styleId="UnresolvedMention1">
    <w:name w:val="Unresolved Mention1"/>
    <w:uiPriority w:val="99"/>
    <w:semiHidden/>
    <w:unhideWhenUsed/>
    <w:rsid w:val="00F30E39"/>
    <w:rPr>
      <w:color w:val="605E5C"/>
      <w:shd w:val="clear" w:color="auto" w:fill="E1DFDD"/>
    </w:rPr>
  </w:style>
  <w:style w:type="paragraph" w:styleId="Betarp">
    <w:name w:val="No Spacing"/>
    <w:uiPriority w:val="1"/>
    <w:qFormat/>
    <w:rsid w:val="000C2A3F"/>
    <w:rPr>
      <w:caps/>
      <w:sz w:val="24"/>
      <w:lang w:eastAsia="en-US"/>
    </w:rPr>
  </w:style>
  <w:style w:type="paragraph" w:customStyle="1" w:styleId="taltipfb">
    <w:name w:val="taltipfb"/>
    <w:basedOn w:val="prastasis"/>
    <w:rsid w:val="00702419"/>
    <w:pPr>
      <w:spacing w:after="150"/>
    </w:pPr>
    <w:rPr>
      <w:caps w:val="0"/>
      <w:szCs w:val="24"/>
      <w:lang w:eastAsia="lt-LT"/>
    </w:rPr>
  </w:style>
  <w:style w:type="paragraph" w:customStyle="1" w:styleId="Default">
    <w:name w:val="Default"/>
    <w:rsid w:val="009006FD"/>
    <w:pPr>
      <w:autoSpaceDE w:val="0"/>
      <w:autoSpaceDN w:val="0"/>
      <w:adjustRightInd w:val="0"/>
    </w:pPr>
    <w:rPr>
      <w:color w:val="000000"/>
      <w:sz w:val="24"/>
      <w:szCs w:val="24"/>
    </w:rPr>
  </w:style>
  <w:style w:type="paragraph" w:styleId="Pataisymai">
    <w:name w:val="Revision"/>
    <w:hidden/>
    <w:uiPriority w:val="99"/>
    <w:semiHidden/>
    <w:rsid w:val="007641BA"/>
    <w:rPr>
      <w:caps/>
      <w:sz w:val="24"/>
      <w:lang w:eastAsia="en-US"/>
    </w:rPr>
  </w:style>
  <w:style w:type="paragraph" w:styleId="Sraopastraipa">
    <w:name w:val="List Paragraph"/>
    <w:basedOn w:val="prastasis"/>
    <w:uiPriority w:val="34"/>
    <w:qFormat/>
    <w:rsid w:val="008748E1"/>
    <w:pPr>
      <w:spacing w:after="160" w:line="259" w:lineRule="auto"/>
      <w:ind w:left="720"/>
      <w:contextualSpacing/>
    </w:pPr>
    <w:rPr>
      <w:rFonts w:ascii="Calibri" w:eastAsia="Calibri" w:hAnsi="Calibri"/>
      <w:caps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pPr>
      <w:jc w:val="both"/>
    </w:pPr>
    <w:rPr>
      <w:lang w:val="x-none"/>
    </w:r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aliases w:val="Diagrama Diagrama Diagrama,Char,Diagrama, Diagrama Diagrama,Diagrama Diagrama, Diagrama, Diagrama Diagrama Diagrama,Char1,Diagrama1,Viršutinis kolontitulas, Char1"/>
    <w:basedOn w:val="prastasis"/>
    <w:link w:val="AntratsDiagrama"/>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character" w:styleId="Puslapionumeris">
    <w:name w:val="page number"/>
    <w:basedOn w:val="Numatytasispastraiposriftas"/>
    <w:semiHidden/>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lang w:val="x-none"/>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aliases w:val="Diagrama Diagrama Diagrama Diagrama,Char Diagrama,Diagrama Diagrama1, Diagrama Diagrama Diagrama1,Diagrama Diagrama Diagrama1, Diagrama Diagrama1, Diagrama Diagrama Diagrama Diagrama,Char1 Diagrama,Diagrama1 Diagrama, Char1 Diagrama"/>
    <w:link w:val="Antrats"/>
    <w:rsid w:val="00655CE1"/>
    <w:rPr>
      <w:caps/>
      <w:sz w:val="24"/>
      <w:lang w:eastAsia="en-US"/>
    </w:rPr>
  </w:style>
  <w:style w:type="paragraph" w:customStyle="1" w:styleId="Apacia">
    <w:name w:val="Apacia"/>
    <w:basedOn w:val="prastasis"/>
    <w:rsid w:val="00570B20"/>
    <w:rPr>
      <w:caps w:val="0"/>
      <w:sz w:val="20"/>
      <w:szCs w:val="24"/>
    </w:rPr>
  </w:style>
  <w:style w:type="table" w:styleId="Lentelstinklelis">
    <w:name w:val="Table Grid"/>
    <w:basedOn w:val="prastojilente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1E13FA"/>
    <w:rPr>
      <w:sz w:val="16"/>
      <w:szCs w:val="16"/>
    </w:rPr>
  </w:style>
  <w:style w:type="paragraph" w:styleId="Komentarotekstas">
    <w:name w:val="annotation text"/>
    <w:basedOn w:val="prastasis"/>
    <w:link w:val="KomentarotekstasDiagrama"/>
    <w:uiPriority w:val="99"/>
    <w:semiHidden/>
    <w:unhideWhenUsed/>
    <w:rsid w:val="001E13FA"/>
    <w:rPr>
      <w:sz w:val="20"/>
    </w:rPr>
  </w:style>
  <w:style w:type="character" w:customStyle="1" w:styleId="KomentarotekstasDiagrama">
    <w:name w:val="Komentaro tekstas Diagrama"/>
    <w:link w:val="Komentarotekstas"/>
    <w:uiPriority w:val="99"/>
    <w:semiHidden/>
    <w:rsid w:val="001E13FA"/>
    <w:rPr>
      <w:caps/>
      <w:lang w:eastAsia="en-US"/>
    </w:rPr>
  </w:style>
  <w:style w:type="paragraph" w:styleId="Komentarotema">
    <w:name w:val="annotation subject"/>
    <w:basedOn w:val="Komentarotekstas"/>
    <w:next w:val="Komentarotekstas"/>
    <w:link w:val="KomentarotemaDiagrama"/>
    <w:uiPriority w:val="99"/>
    <w:semiHidden/>
    <w:unhideWhenUsed/>
    <w:rsid w:val="001E13FA"/>
    <w:rPr>
      <w:b/>
      <w:bCs/>
    </w:rPr>
  </w:style>
  <w:style w:type="character" w:customStyle="1" w:styleId="KomentarotemaDiagrama">
    <w:name w:val="Komentaro tema Diagrama"/>
    <w:link w:val="Komentarotema"/>
    <w:uiPriority w:val="99"/>
    <w:semiHidden/>
    <w:rsid w:val="001E13FA"/>
    <w:rPr>
      <w:b/>
      <w:bCs/>
      <w:caps/>
      <w:lang w:eastAsia="en-US"/>
    </w:rPr>
  </w:style>
  <w:style w:type="paragraph" w:styleId="Pagrindiniotekstotrauka2">
    <w:name w:val="Body Text Indent 2"/>
    <w:basedOn w:val="prastasis"/>
    <w:link w:val="Pagrindiniotekstotrauka2Diagrama"/>
    <w:rsid w:val="00D5061C"/>
    <w:pPr>
      <w:overflowPunct w:val="0"/>
      <w:autoSpaceDE w:val="0"/>
      <w:autoSpaceDN w:val="0"/>
      <w:adjustRightInd w:val="0"/>
      <w:spacing w:after="120" w:line="480" w:lineRule="auto"/>
      <w:ind w:left="283"/>
      <w:textAlignment w:val="baseline"/>
    </w:pPr>
    <w:rPr>
      <w:caps w:val="0"/>
    </w:rPr>
  </w:style>
  <w:style w:type="character" w:customStyle="1" w:styleId="Pagrindiniotekstotrauka2Diagrama">
    <w:name w:val="Pagrindinio teksto įtrauka 2 Diagrama"/>
    <w:link w:val="Pagrindiniotekstotrauka2"/>
    <w:rsid w:val="00D5061C"/>
    <w:rPr>
      <w:sz w:val="24"/>
      <w:lang w:eastAsia="en-US"/>
    </w:rPr>
  </w:style>
  <w:style w:type="paragraph" w:customStyle="1" w:styleId="tajtip">
    <w:name w:val="tajtip"/>
    <w:basedOn w:val="prastasis"/>
    <w:rsid w:val="00D5061C"/>
    <w:pPr>
      <w:spacing w:before="100" w:beforeAutospacing="1" w:after="100" w:afterAutospacing="1"/>
    </w:pPr>
    <w:rPr>
      <w:caps w:val="0"/>
      <w:szCs w:val="24"/>
      <w:lang w:eastAsia="lt-LT"/>
    </w:rPr>
  </w:style>
  <w:style w:type="paragraph" w:customStyle="1" w:styleId="tip">
    <w:name w:val="tip"/>
    <w:basedOn w:val="prastasis"/>
    <w:rsid w:val="00D5061C"/>
    <w:pPr>
      <w:spacing w:before="100" w:beforeAutospacing="1" w:after="100" w:afterAutospacing="1"/>
    </w:pPr>
    <w:rPr>
      <w:caps w:val="0"/>
      <w:szCs w:val="24"/>
      <w:lang w:eastAsia="lt-LT"/>
    </w:rPr>
  </w:style>
  <w:style w:type="character" w:customStyle="1" w:styleId="apple-converted-space">
    <w:name w:val="apple-converted-space"/>
    <w:rsid w:val="001C1577"/>
  </w:style>
  <w:style w:type="paragraph" w:customStyle="1" w:styleId="tactin">
    <w:name w:val="tactin"/>
    <w:basedOn w:val="prastasis"/>
    <w:rsid w:val="00551F51"/>
    <w:pPr>
      <w:spacing w:before="100" w:beforeAutospacing="1" w:after="100" w:afterAutospacing="1"/>
    </w:pPr>
    <w:rPr>
      <w:caps w:val="0"/>
      <w:szCs w:val="24"/>
      <w:lang w:eastAsia="lt-LT"/>
    </w:rPr>
  </w:style>
  <w:style w:type="paragraph" w:styleId="prastasistinklapis">
    <w:name w:val="Normal (Web)"/>
    <w:basedOn w:val="prastasis"/>
    <w:rsid w:val="00F521B0"/>
    <w:pPr>
      <w:spacing w:before="100" w:beforeAutospacing="1" w:after="100" w:afterAutospacing="1"/>
    </w:pPr>
    <w:rPr>
      <w:caps w:val="0"/>
      <w:szCs w:val="24"/>
      <w:lang w:val="ru-RU" w:eastAsia="ru-RU"/>
    </w:rPr>
  </w:style>
  <w:style w:type="character" w:customStyle="1" w:styleId="UnresolvedMention1">
    <w:name w:val="Unresolved Mention1"/>
    <w:uiPriority w:val="99"/>
    <w:semiHidden/>
    <w:unhideWhenUsed/>
    <w:rsid w:val="00F30E39"/>
    <w:rPr>
      <w:color w:val="605E5C"/>
      <w:shd w:val="clear" w:color="auto" w:fill="E1DFDD"/>
    </w:rPr>
  </w:style>
  <w:style w:type="paragraph" w:styleId="Betarp">
    <w:name w:val="No Spacing"/>
    <w:uiPriority w:val="1"/>
    <w:qFormat/>
    <w:rsid w:val="000C2A3F"/>
    <w:rPr>
      <w:caps/>
      <w:sz w:val="24"/>
      <w:lang w:eastAsia="en-US"/>
    </w:rPr>
  </w:style>
  <w:style w:type="paragraph" w:customStyle="1" w:styleId="taltipfb">
    <w:name w:val="taltipfb"/>
    <w:basedOn w:val="prastasis"/>
    <w:rsid w:val="00702419"/>
    <w:pPr>
      <w:spacing w:after="150"/>
    </w:pPr>
    <w:rPr>
      <w:caps w:val="0"/>
      <w:szCs w:val="24"/>
      <w:lang w:eastAsia="lt-LT"/>
    </w:rPr>
  </w:style>
  <w:style w:type="paragraph" w:customStyle="1" w:styleId="Default">
    <w:name w:val="Default"/>
    <w:rsid w:val="009006FD"/>
    <w:pPr>
      <w:autoSpaceDE w:val="0"/>
      <w:autoSpaceDN w:val="0"/>
      <w:adjustRightInd w:val="0"/>
    </w:pPr>
    <w:rPr>
      <w:color w:val="000000"/>
      <w:sz w:val="24"/>
      <w:szCs w:val="24"/>
    </w:rPr>
  </w:style>
  <w:style w:type="paragraph" w:styleId="Pataisymai">
    <w:name w:val="Revision"/>
    <w:hidden/>
    <w:uiPriority w:val="99"/>
    <w:semiHidden/>
    <w:rsid w:val="007641BA"/>
    <w:rPr>
      <w:caps/>
      <w:sz w:val="24"/>
      <w:lang w:eastAsia="en-US"/>
    </w:rPr>
  </w:style>
  <w:style w:type="paragraph" w:styleId="Sraopastraipa">
    <w:name w:val="List Paragraph"/>
    <w:basedOn w:val="prastasis"/>
    <w:uiPriority w:val="34"/>
    <w:qFormat/>
    <w:rsid w:val="008748E1"/>
    <w:pPr>
      <w:spacing w:after="160" w:line="259" w:lineRule="auto"/>
      <w:ind w:left="720"/>
      <w:contextualSpacing/>
    </w:pPr>
    <w:rPr>
      <w:rFonts w:ascii="Calibri" w:eastAsia="Calibri" w:hAnsi="Calibri"/>
      <w:cap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183">
      <w:bodyDiv w:val="1"/>
      <w:marLeft w:val="0"/>
      <w:marRight w:val="0"/>
      <w:marTop w:val="0"/>
      <w:marBottom w:val="0"/>
      <w:divBdr>
        <w:top w:val="none" w:sz="0" w:space="0" w:color="auto"/>
        <w:left w:val="none" w:sz="0" w:space="0" w:color="auto"/>
        <w:bottom w:val="none" w:sz="0" w:space="0" w:color="auto"/>
        <w:right w:val="none" w:sz="0" w:space="0" w:color="auto"/>
      </w:divBdr>
    </w:div>
    <w:div w:id="56589033">
      <w:bodyDiv w:val="1"/>
      <w:marLeft w:val="0"/>
      <w:marRight w:val="0"/>
      <w:marTop w:val="0"/>
      <w:marBottom w:val="0"/>
      <w:divBdr>
        <w:top w:val="none" w:sz="0" w:space="0" w:color="auto"/>
        <w:left w:val="none" w:sz="0" w:space="0" w:color="auto"/>
        <w:bottom w:val="none" w:sz="0" w:space="0" w:color="auto"/>
        <w:right w:val="none" w:sz="0" w:space="0" w:color="auto"/>
      </w:divBdr>
    </w:div>
    <w:div w:id="126703984">
      <w:bodyDiv w:val="1"/>
      <w:marLeft w:val="0"/>
      <w:marRight w:val="0"/>
      <w:marTop w:val="0"/>
      <w:marBottom w:val="0"/>
      <w:divBdr>
        <w:top w:val="none" w:sz="0" w:space="0" w:color="auto"/>
        <w:left w:val="none" w:sz="0" w:space="0" w:color="auto"/>
        <w:bottom w:val="none" w:sz="0" w:space="0" w:color="auto"/>
        <w:right w:val="none" w:sz="0" w:space="0" w:color="auto"/>
      </w:divBdr>
    </w:div>
    <w:div w:id="461506063">
      <w:bodyDiv w:val="1"/>
      <w:marLeft w:val="0"/>
      <w:marRight w:val="0"/>
      <w:marTop w:val="0"/>
      <w:marBottom w:val="0"/>
      <w:divBdr>
        <w:top w:val="none" w:sz="0" w:space="0" w:color="auto"/>
        <w:left w:val="none" w:sz="0" w:space="0" w:color="auto"/>
        <w:bottom w:val="none" w:sz="0" w:space="0" w:color="auto"/>
        <w:right w:val="none" w:sz="0" w:space="0" w:color="auto"/>
      </w:divBdr>
    </w:div>
    <w:div w:id="584001031">
      <w:bodyDiv w:val="1"/>
      <w:marLeft w:val="0"/>
      <w:marRight w:val="0"/>
      <w:marTop w:val="0"/>
      <w:marBottom w:val="0"/>
      <w:divBdr>
        <w:top w:val="none" w:sz="0" w:space="0" w:color="auto"/>
        <w:left w:val="none" w:sz="0" w:space="0" w:color="auto"/>
        <w:bottom w:val="none" w:sz="0" w:space="0" w:color="auto"/>
        <w:right w:val="none" w:sz="0" w:space="0" w:color="auto"/>
      </w:divBdr>
      <w:divsChild>
        <w:div w:id="611521985">
          <w:marLeft w:val="0"/>
          <w:marRight w:val="0"/>
          <w:marTop w:val="0"/>
          <w:marBottom w:val="0"/>
          <w:divBdr>
            <w:top w:val="none" w:sz="0" w:space="0" w:color="auto"/>
            <w:left w:val="none" w:sz="0" w:space="0" w:color="auto"/>
            <w:bottom w:val="none" w:sz="0" w:space="0" w:color="auto"/>
            <w:right w:val="none" w:sz="0" w:space="0" w:color="auto"/>
          </w:divBdr>
          <w:divsChild>
            <w:div w:id="1128666508">
              <w:marLeft w:val="0"/>
              <w:marRight w:val="0"/>
              <w:marTop w:val="0"/>
              <w:marBottom w:val="0"/>
              <w:divBdr>
                <w:top w:val="none" w:sz="0" w:space="0" w:color="auto"/>
                <w:left w:val="none" w:sz="0" w:space="0" w:color="auto"/>
                <w:bottom w:val="none" w:sz="0" w:space="0" w:color="auto"/>
                <w:right w:val="none" w:sz="0" w:space="0" w:color="auto"/>
              </w:divBdr>
              <w:divsChild>
                <w:div w:id="1226532249">
                  <w:marLeft w:val="0"/>
                  <w:marRight w:val="0"/>
                  <w:marTop w:val="0"/>
                  <w:marBottom w:val="0"/>
                  <w:divBdr>
                    <w:top w:val="none" w:sz="0" w:space="0" w:color="auto"/>
                    <w:left w:val="none" w:sz="0" w:space="0" w:color="auto"/>
                    <w:bottom w:val="none" w:sz="0" w:space="0" w:color="auto"/>
                    <w:right w:val="none" w:sz="0" w:space="0" w:color="auto"/>
                  </w:divBdr>
                  <w:divsChild>
                    <w:div w:id="307900194">
                      <w:marLeft w:val="0"/>
                      <w:marRight w:val="0"/>
                      <w:marTop w:val="0"/>
                      <w:marBottom w:val="0"/>
                      <w:divBdr>
                        <w:top w:val="none" w:sz="0" w:space="0" w:color="auto"/>
                        <w:left w:val="none" w:sz="0" w:space="0" w:color="auto"/>
                        <w:bottom w:val="none" w:sz="0" w:space="0" w:color="auto"/>
                        <w:right w:val="none" w:sz="0" w:space="0" w:color="auto"/>
                      </w:divBdr>
                      <w:divsChild>
                        <w:div w:id="9057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269259">
      <w:bodyDiv w:val="1"/>
      <w:marLeft w:val="0"/>
      <w:marRight w:val="0"/>
      <w:marTop w:val="0"/>
      <w:marBottom w:val="0"/>
      <w:divBdr>
        <w:top w:val="none" w:sz="0" w:space="0" w:color="auto"/>
        <w:left w:val="none" w:sz="0" w:space="0" w:color="auto"/>
        <w:bottom w:val="none" w:sz="0" w:space="0" w:color="auto"/>
        <w:right w:val="none" w:sz="0" w:space="0" w:color="auto"/>
      </w:divBdr>
      <w:divsChild>
        <w:div w:id="373965680">
          <w:marLeft w:val="0"/>
          <w:marRight w:val="0"/>
          <w:marTop w:val="0"/>
          <w:marBottom w:val="0"/>
          <w:divBdr>
            <w:top w:val="none" w:sz="0" w:space="0" w:color="auto"/>
            <w:left w:val="none" w:sz="0" w:space="0" w:color="auto"/>
            <w:bottom w:val="none" w:sz="0" w:space="0" w:color="auto"/>
            <w:right w:val="none" w:sz="0" w:space="0" w:color="auto"/>
          </w:divBdr>
        </w:div>
      </w:divsChild>
    </w:div>
    <w:div w:id="747966782">
      <w:bodyDiv w:val="1"/>
      <w:marLeft w:val="0"/>
      <w:marRight w:val="0"/>
      <w:marTop w:val="0"/>
      <w:marBottom w:val="0"/>
      <w:divBdr>
        <w:top w:val="none" w:sz="0" w:space="0" w:color="auto"/>
        <w:left w:val="none" w:sz="0" w:space="0" w:color="auto"/>
        <w:bottom w:val="none" w:sz="0" w:space="0" w:color="auto"/>
        <w:right w:val="none" w:sz="0" w:space="0" w:color="auto"/>
      </w:divBdr>
    </w:div>
    <w:div w:id="1154376695">
      <w:bodyDiv w:val="1"/>
      <w:marLeft w:val="0"/>
      <w:marRight w:val="0"/>
      <w:marTop w:val="0"/>
      <w:marBottom w:val="0"/>
      <w:divBdr>
        <w:top w:val="none" w:sz="0" w:space="0" w:color="auto"/>
        <w:left w:val="none" w:sz="0" w:space="0" w:color="auto"/>
        <w:bottom w:val="none" w:sz="0" w:space="0" w:color="auto"/>
        <w:right w:val="none" w:sz="0" w:space="0" w:color="auto"/>
      </w:divBdr>
    </w:div>
    <w:div w:id="1170945636">
      <w:bodyDiv w:val="1"/>
      <w:marLeft w:val="0"/>
      <w:marRight w:val="0"/>
      <w:marTop w:val="0"/>
      <w:marBottom w:val="0"/>
      <w:divBdr>
        <w:top w:val="none" w:sz="0" w:space="0" w:color="auto"/>
        <w:left w:val="none" w:sz="0" w:space="0" w:color="auto"/>
        <w:bottom w:val="none" w:sz="0" w:space="0" w:color="auto"/>
        <w:right w:val="none" w:sz="0" w:space="0" w:color="auto"/>
      </w:divBdr>
      <w:divsChild>
        <w:div w:id="492259642">
          <w:marLeft w:val="0"/>
          <w:marRight w:val="0"/>
          <w:marTop w:val="0"/>
          <w:marBottom w:val="0"/>
          <w:divBdr>
            <w:top w:val="none" w:sz="0" w:space="0" w:color="auto"/>
            <w:left w:val="none" w:sz="0" w:space="0" w:color="auto"/>
            <w:bottom w:val="none" w:sz="0" w:space="0" w:color="auto"/>
            <w:right w:val="none" w:sz="0" w:space="0" w:color="auto"/>
          </w:divBdr>
          <w:divsChild>
            <w:div w:id="186142016">
              <w:marLeft w:val="0"/>
              <w:marRight w:val="0"/>
              <w:marTop w:val="0"/>
              <w:marBottom w:val="0"/>
              <w:divBdr>
                <w:top w:val="none" w:sz="0" w:space="0" w:color="auto"/>
                <w:left w:val="none" w:sz="0" w:space="0" w:color="auto"/>
                <w:bottom w:val="none" w:sz="0" w:space="0" w:color="auto"/>
                <w:right w:val="none" w:sz="0" w:space="0" w:color="auto"/>
              </w:divBdr>
              <w:divsChild>
                <w:div w:id="1906799097">
                  <w:marLeft w:val="0"/>
                  <w:marRight w:val="0"/>
                  <w:marTop w:val="0"/>
                  <w:marBottom w:val="0"/>
                  <w:divBdr>
                    <w:top w:val="none" w:sz="0" w:space="0" w:color="auto"/>
                    <w:left w:val="none" w:sz="0" w:space="0" w:color="auto"/>
                    <w:bottom w:val="none" w:sz="0" w:space="0" w:color="auto"/>
                    <w:right w:val="none" w:sz="0" w:space="0" w:color="auto"/>
                  </w:divBdr>
                  <w:divsChild>
                    <w:div w:id="2045981929">
                      <w:marLeft w:val="0"/>
                      <w:marRight w:val="0"/>
                      <w:marTop w:val="0"/>
                      <w:marBottom w:val="0"/>
                      <w:divBdr>
                        <w:top w:val="none" w:sz="0" w:space="0" w:color="auto"/>
                        <w:left w:val="none" w:sz="0" w:space="0" w:color="auto"/>
                        <w:bottom w:val="none" w:sz="0" w:space="0" w:color="auto"/>
                        <w:right w:val="none" w:sz="0" w:space="0" w:color="auto"/>
                      </w:divBdr>
                      <w:divsChild>
                        <w:div w:id="941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62125">
      <w:bodyDiv w:val="1"/>
      <w:marLeft w:val="0"/>
      <w:marRight w:val="0"/>
      <w:marTop w:val="0"/>
      <w:marBottom w:val="0"/>
      <w:divBdr>
        <w:top w:val="none" w:sz="0" w:space="0" w:color="auto"/>
        <w:left w:val="none" w:sz="0" w:space="0" w:color="auto"/>
        <w:bottom w:val="none" w:sz="0" w:space="0" w:color="auto"/>
        <w:right w:val="none" w:sz="0" w:space="0" w:color="auto"/>
      </w:divBdr>
    </w:div>
    <w:div w:id="1212886962">
      <w:bodyDiv w:val="1"/>
      <w:marLeft w:val="0"/>
      <w:marRight w:val="0"/>
      <w:marTop w:val="0"/>
      <w:marBottom w:val="0"/>
      <w:divBdr>
        <w:top w:val="none" w:sz="0" w:space="0" w:color="auto"/>
        <w:left w:val="none" w:sz="0" w:space="0" w:color="auto"/>
        <w:bottom w:val="none" w:sz="0" w:space="0" w:color="auto"/>
        <w:right w:val="none" w:sz="0" w:space="0" w:color="auto"/>
      </w:divBdr>
    </w:div>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515916340">
      <w:bodyDiv w:val="1"/>
      <w:marLeft w:val="0"/>
      <w:marRight w:val="0"/>
      <w:marTop w:val="0"/>
      <w:marBottom w:val="0"/>
      <w:divBdr>
        <w:top w:val="none" w:sz="0" w:space="0" w:color="auto"/>
        <w:left w:val="none" w:sz="0" w:space="0" w:color="auto"/>
        <w:bottom w:val="none" w:sz="0" w:space="0" w:color="auto"/>
        <w:right w:val="none" w:sz="0" w:space="0" w:color="auto"/>
      </w:divBdr>
      <w:divsChild>
        <w:div w:id="1297637298">
          <w:marLeft w:val="0"/>
          <w:marRight w:val="0"/>
          <w:marTop w:val="0"/>
          <w:marBottom w:val="0"/>
          <w:divBdr>
            <w:top w:val="none" w:sz="0" w:space="0" w:color="auto"/>
            <w:left w:val="none" w:sz="0" w:space="0" w:color="auto"/>
            <w:bottom w:val="none" w:sz="0" w:space="0" w:color="auto"/>
            <w:right w:val="none" w:sz="0" w:space="0" w:color="auto"/>
          </w:divBdr>
          <w:divsChild>
            <w:div w:id="1590500342">
              <w:marLeft w:val="0"/>
              <w:marRight w:val="0"/>
              <w:marTop w:val="0"/>
              <w:marBottom w:val="0"/>
              <w:divBdr>
                <w:top w:val="none" w:sz="0" w:space="0" w:color="auto"/>
                <w:left w:val="none" w:sz="0" w:space="0" w:color="auto"/>
                <w:bottom w:val="none" w:sz="0" w:space="0" w:color="auto"/>
                <w:right w:val="none" w:sz="0" w:space="0" w:color="auto"/>
              </w:divBdr>
              <w:divsChild>
                <w:div w:id="461309531">
                  <w:marLeft w:val="0"/>
                  <w:marRight w:val="0"/>
                  <w:marTop w:val="0"/>
                  <w:marBottom w:val="0"/>
                  <w:divBdr>
                    <w:top w:val="none" w:sz="0" w:space="0" w:color="auto"/>
                    <w:left w:val="none" w:sz="0" w:space="0" w:color="auto"/>
                    <w:bottom w:val="none" w:sz="0" w:space="0" w:color="auto"/>
                    <w:right w:val="none" w:sz="0" w:space="0" w:color="auto"/>
                  </w:divBdr>
                  <w:divsChild>
                    <w:div w:id="1865317432">
                      <w:marLeft w:val="0"/>
                      <w:marRight w:val="0"/>
                      <w:marTop w:val="0"/>
                      <w:marBottom w:val="0"/>
                      <w:divBdr>
                        <w:top w:val="none" w:sz="0" w:space="0" w:color="auto"/>
                        <w:left w:val="none" w:sz="0" w:space="0" w:color="auto"/>
                        <w:bottom w:val="none" w:sz="0" w:space="0" w:color="auto"/>
                        <w:right w:val="none" w:sz="0" w:space="0" w:color="auto"/>
                      </w:divBdr>
                      <w:divsChild>
                        <w:div w:id="17567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760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70">
          <w:marLeft w:val="0"/>
          <w:marRight w:val="0"/>
          <w:marTop w:val="0"/>
          <w:marBottom w:val="0"/>
          <w:divBdr>
            <w:top w:val="none" w:sz="0" w:space="0" w:color="auto"/>
            <w:left w:val="none" w:sz="0" w:space="0" w:color="auto"/>
            <w:bottom w:val="none" w:sz="0" w:space="0" w:color="auto"/>
            <w:right w:val="none" w:sz="0" w:space="0" w:color="auto"/>
          </w:divBdr>
        </w:div>
      </w:divsChild>
    </w:div>
    <w:div w:id="1770659319">
      <w:bodyDiv w:val="1"/>
      <w:marLeft w:val="0"/>
      <w:marRight w:val="0"/>
      <w:marTop w:val="0"/>
      <w:marBottom w:val="0"/>
      <w:divBdr>
        <w:top w:val="none" w:sz="0" w:space="0" w:color="auto"/>
        <w:left w:val="none" w:sz="0" w:space="0" w:color="auto"/>
        <w:bottom w:val="none" w:sz="0" w:space="0" w:color="auto"/>
        <w:right w:val="none" w:sz="0" w:space="0" w:color="auto"/>
      </w:divBdr>
    </w:div>
    <w:div w:id="1896424980">
      <w:bodyDiv w:val="1"/>
      <w:marLeft w:val="0"/>
      <w:marRight w:val="0"/>
      <w:marTop w:val="0"/>
      <w:marBottom w:val="0"/>
      <w:divBdr>
        <w:top w:val="none" w:sz="0" w:space="0" w:color="auto"/>
        <w:left w:val="none" w:sz="0" w:space="0" w:color="auto"/>
        <w:bottom w:val="none" w:sz="0" w:space="0" w:color="auto"/>
        <w:right w:val="none" w:sz="0" w:space="0" w:color="auto"/>
      </w:divBdr>
      <w:divsChild>
        <w:div w:id="68814591">
          <w:marLeft w:val="0"/>
          <w:marRight w:val="0"/>
          <w:marTop w:val="0"/>
          <w:marBottom w:val="0"/>
          <w:divBdr>
            <w:top w:val="none" w:sz="0" w:space="0" w:color="auto"/>
            <w:left w:val="none" w:sz="0" w:space="0" w:color="auto"/>
            <w:bottom w:val="none" w:sz="0" w:space="0" w:color="auto"/>
            <w:right w:val="none" w:sz="0" w:space="0" w:color="auto"/>
          </w:divBdr>
          <w:divsChild>
            <w:div w:id="1001549435">
              <w:marLeft w:val="0"/>
              <w:marRight w:val="0"/>
              <w:marTop w:val="0"/>
              <w:marBottom w:val="0"/>
              <w:divBdr>
                <w:top w:val="none" w:sz="0" w:space="0" w:color="auto"/>
                <w:left w:val="none" w:sz="0" w:space="0" w:color="auto"/>
                <w:bottom w:val="none" w:sz="0" w:space="0" w:color="auto"/>
                <w:right w:val="none" w:sz="0" w:space="0" w:color="auto"/>
              </w:divBdr>
              <w:divsChild>
                <w:div w:id="246496936">
                  <w:marLeft w:val="0"/>
                  <w:marRight w:val="0"/>
                  <w:marTop w:val="0"/>
                  <w:marBottom w:val="0"/>
                  <w:divBdr>
                    <w:top w:val="none" w:sz="0" w:space="0" w:color="auto"/>
                    <w:left w:val="none" w:sz="0" w:space="0" w:color="auto"/>
                    <w:bottom w:val="none" w:sz="0" w:space="0" w:color="auto"/>
                    <w:right w:val="none" w:sz="0" w:space="0" w:color="auto"/>
                  </w:divBdr>
                  <w:divsChild>
                    <w:div w:id="182977710">
                      <w:marLeft w:val="0"/>
                      <w:marRight w:val="0"/>
                      <w:marTop w:val="0"/>
                      <w:marBottom w:val="0"/>
                      <w:divBdr>
                        <w:top w:val="none" w:sz="0" w:space="0" w:color="auto"/>
                        <w:left w:val="none" w:sz="0" w:space="0" w:color="auto"/>
                        <w:bottom w:val="none" w:sz="0" w:space="0" w:color="auto"/>
                        <w:right w:val="none" w:sz="0" w:space="0" w:color="auto"/>
                      </w:divBdr>
                      <w:divsChild>
                        <w:div w:id="6235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8008">
      <w:bodyDiv w:val="1"/>
      <w:marLeft w:val="0"/>
      <w:marRight w:val="0"/>
      <w:marTop w:val="0"/>
      <w:marBottom w:val="0"/>
      <w:divBdr>
        <w:top w:val="none" w:sz="0" w:space="0" w:color="auto"/>
        <w:left w:val="none" w:sz="0" w:space="0" w:color="auto"/>
        <w:bottom w:val="none" w:sz="0" w:space="0" w:color="auto"/>
        <w:right w:val="none" w:sz="0" w:space="0" w:color="auto"/>
      </w:divBdr>
    </w:div>
    <w:div w:id="2008626956">
      <w:bodyDiv w:val="1"/>
      <w:marLeft w:val="0"/>
      <w:marRight w:val="0"/>
      <w:marTop w:val="0"/>
      <w:marBottom w:val="0"/>
      <w:divBdr>
        <w:top w:val="none" w:sz="0" w:space="0" w:color="auto"/>
        <w:left w:val="none" w:sz="0" w:space="0" w:color="auto"/>
        <w:bottom w:val="none" w:sz="0" w:space="0" w:color="auto"/>
        <w:right w:val="none" w:sz="0" w:space="0" w:color="auto"/>
      </w:divBdr>
      <w:divsChild>
        <w:div w:id="1727601986">
          <w:marLeft w:val="0"/>
          <w:marRight w:val="0"/>
          <w:marTop w:val="0"/>
          <w:marBottom w:val="0"/>
          <w:divBdr>
            <w:top w:val="none" w:sz="0" w:space="0" w:color="auto"/>
            <w:left w:val="none" w:sz="0" w:space="0" w:color="auto"/>
            <w:bottom w:val="none" w:sz="0" w:space="0" w:color="auto"/>
            <w:right w:val="none" w:sz="0" w:space="0" w:color="auto"/>
          </w:divBdr>
          <w:divsChild>
            <w:div w:id="753018445">
              <w:marLeft w:val="0"/>
              <w:marRight w:val="0"/>
              <w:marTop w:val="0"/>
              <w:marBottom w:val="0"/>
              <w:divBdr>
                <w:top w:val="none" w:sz="0" w:space="0" w:color="auto"/>
                <w:left w:val="none" w:sz="0" w:space="0" w:color="auto"/>
                <w:bottom w:val="none" w:sz="0" w:space="0" w:color="auto"/>
                <w:right w:val="none" w:sz="0" w:space="0" w:color="auto"/>
              </w:divBdr>
              <w:divsChild>
                <w:div w:id="1419328427">
                  <w:marLeft w:val="0"/>
                  <w:marRight w:val="0"/>
                  <w:marTop w:val="0"/>
                  <w:marBottom w:val="0"/>
                  <w:divBdr>
                    <w:top w:val="none" w:sz="0" w:space="0" w:color="auto"/>
                    <w:left w:val="none" w:sz="0" w:space="0" w:color="auto"/>
                    <w:bottom w:val="none" w:sz="0" w:space="0" w:color="auto"/>
                    <w:right w:val="none" w:sz="0" w:space="0" w:color="auto"/>
                  </w:divBdr>
                  <w:divsChild>
                    <w:div w:id="2075227650">
                      <w:marLeft w:val="0"/>
                      <w:marRight w:val="0"/>
                      <w:marTop w:val="0"/>
                      <w:marBottom w:val="0"/>
                      <w:divBdr>
                        <w:top w:val="none" w:sz="0" w:space="0" w:color="auto"/>
                        <w:left w:val="none" w:sz="0" w:space="0" w:color="auto"/>
                        <w:bottom w:val="none" w:sz="0" w:space="0" w:color="auto"/>
                        <w:right w:val="none" w:sz="0" w:space="0" w:color="auto"/>
                      </w:divBdr>
                      <w:divsChild>
                        <w:div w:id="15654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acionalin&#279;%20&#382;em&#279;s%20tarnyb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6" ma:contentTypeDescription="Create a new document." ma:contentTypeScope="" ma:versionID="549bcf565291c6e23f65510a13de6c37">
  <xsd:schema xmlns:xsd="http://www.w3.org/2001/XMLSchema" xmlns:xs="http://www.w3.org/2001/XMLSchema" xmlns:p="http://schemas.microsoft.com/office/2006/metadata/properties" xmlns:ns3="1e667967-4867-4948-86ce-22661c346013" targetNamespace="http://schemas.microsoft.com/office/2006/metadata/properties" ma:root="true" ma:fieldsID="0cd8c6d631e69227d64d01157766fff9"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30F3-A9C5-4FA5-A1E1-B3D172A8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56AC0-127B-4927-8E52-C00E3F1B6245}">
  <ds:schemaRefs>
    <ds:schemaRef ds:uri="http://schemas.microsoft.com/sharepoint/v3/contenttype/forms"/>
  </ds:schemaRefs>
</ds:datastoreItem>
</file>

<file path=customXml/itemProps3.xml><?xml version="1.0" encoding="utf-8"?>
<ds:datastoreItem xmlns:ds="http://schemas.openxmlformats.org/officeDocument/2006/customXml" ds:itemID="{D2D66D22-85C3-4689-9AA1-F07898B5AC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5BE8AF-C53B-4874-A86A-6771BD4E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Nacionalinė žemės tarnyb1</Template>
  <TotalTime>0</TotalTime>
  <Pages>3</Pages>
  <Words>4750</Words>
  <Characters>2709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ZUD</dc:creator>
  <cp:lastModifiedBy>Erik Čižiūnas</cp:lastModifiedBy>
  <cp:revision>2</cp:revision>
  <cp:lastPrinted>2019-10-01T11:05:00Z</cp:lastPrinted>
  <dcterms:created xsi:type="dcterms:W3CDTF">2020-03-23T13:32:00Z</dcterms:created>
  <dcterms:modified xsi:type="dcterms:W3CDTF">2020-03-23T13:32:00Z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