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8E0A6" w14:textId="77777777" w:rsidR="00962222" w:rsidRPr="006345C2" w:rsidRDefault="00A43286" w:rsidP="00962222">
      <w:pPr>
        <w:rPr>
          <w:lang w:val="lt-LT"/>
        </w:rPr>
      </w:pPr>
      <w:bookmarkStart w:id="0" w:name="_GoBack"/>
      <w:bookmarkEnd w:id="0"/>
      <w:r w:rsidRPr="00E74286">
        <w:rPr>
          <w:noProof/>
          <w:lang w:val="lt-LT" w:eastAsia="lt-LT"/>
        </w:rPr>
        <w:drawing>
          <wp:anchor distT="0" distB="0" distL="114300" distR="114300" simplePos="0" relativeHeight="251657728" behindDoc="0" locked="0" layoutInCell="1" allowOverlap="1" wp14:anchorId="0A822B68" wp14:editId="3EC7F3DF">
            <wp:simplePos x="0" y="0"/>
            <wp:positionH relativeFrom="column">
              <wp:posOffset>2686050</wp:posOffset>
            </wp:positionH>
            <wp:positionV relativeFrom="paragraph">
              <wp:posOffset>0</wp:posOffset>
            </wp:positionV>
            <wp:extent cx="561975" cy="647700"/>
            <wp:effectExtent l="0" t="0" r="9525" b="0"/>
            <wp:wrapSquare wrapText="right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EF375D" w14:textId="77777777" w:rsidR="00962222" w:rsidRPr="00726902" w:rsidRDefault="00962222" w:rsidP="00962222">
      <w:pPr>
        <w:rPr>
          <w:sz w:val="28"/>
          <w:lang w:val="lt-LT"/>
        </w:rPr>
      </w:pPr>
    </w:p>
    <w:p w14:paraId="6B2BDCAD" w14:textId="77777777" w:rsidR="00962222" w:rsidRPr="00726902" w:rsidRDefault="00962222" w:rsidP="00962222">
      <w:pPr>
        <w:pStyle w:val="Caption"/>
      </w:pPr>
    </w:p>
    <w:p w14:paraId="0CBDB649" w14:textId="77777777" w:rsidR="00962222" w:rsidRPr="00726902" w:rsidRDefault="00962222" w:rsidP="00962222">
      <w:pPr>
        <w:pStyle w:val="Caption"/>
      </w:pPr>
    </w:p>
    <w:p w14:paraId="6506D57A" w14:textId="77777777" w:rsidR="00962222" w:rsidRPr="00726902" w:rsidRDefault="00962222" w:rsidP="00962222">
      <w:pPr>
        <w:pStyle w:val="Caption"/>
      </w:pPr>
      <w:r w:rsidRPr="00726902">
        <w:t>LIETUVOS RESPUBLIKOS KONKURENCIJOS TARYBA</w:t>
      </w:r>
    </w:p>
    <w:p w14:paraId="523883AF" w14:textId="77777777" w:rsidR="00962222" w:rsidRPr="00726902" w:rsidRDefault="00962222" w:rsidP="00962222">
      <w:pPr>
        <w:pStyle w:val="Footer"/>
        <w:rPr>
          <w:sz w:val="20"/>
          <w:szCs w:val="20"/>
          <w:lang w:val="lt-LT"/>
        </w:rPr>
      </w:pPr>
    </w:p>
    <w:p w14:paraId="5D20ACA9" w14:textId="77777777" w:rsidR="00962222" w:rsidRPr="00726902" w:rsidRDefault="00962222" w:rsidP="00962222">
      <w:pPr>
        <w:pStyle w:val="Footer"/>
        <w:tabs>
          <w:tab w:val="clear" w:pos="4819"/>
          <w:tab w:val="clear" w:pos="9638"/>
        </w:tabs>
        <w:jc w:val="center"/>
        <w:rPr>
          <w:sz w:val="20"/>
          <w:szCs w:val="20"/>
          <w:lang w:val="lt-LT"/>
        </w:rPr>
      </w:pPr>
      <w:r w:rsidRPr="00726902">
        <w:rPr>
          <w:sz w:val="20"/>
          <w:szCs w:val="20"/>
          <w:lang w:val="lt-LT"/>
        </w:rPr>
        <w:t xml:space="preserve">Biudžetinė įstaiga, Jogailos g. 14, </w:t>
      </w:r>
      <w:r w:rsidR="00EC3795" w:rsidRPr="00726902">
        <w:rPr>
          <w:sz w:val="20"/>
          <w:szCs w:val="20"/>
          <w:lang w:val="lt-LT"/>
        </w:rPr>
        <w:t>LT-01116 Vilnius, tel. (8 5) 262</w:t>
      </w:r>
      <w:r w:rsidRPr="00726902">
        <w:rPr>
          <w:sz w:val="20"/>
          <w:szCs w:val="20"/>
          <w:lang w:val="lt-LT"/>
        </w:rPr>
        <w:t xml:space="preserve"> </w:t>
      </w:r>
      <w:r w:rsidR="00EC3795" w:rsidRPr="00726902">
        <w:rPr>
          <w:sz w:val="20"/>
          <w:szCs w:val="20"/>
          <w:lang w:val="lt-LT"/>
        </w:rPr>
        <w:t>7797</w:t>
      </w:r>
      <w:r w:rsidRPr="00726902">
        <w:rPr>
          <w:sz w:val="20"/>
          <w:szCs w:val="20"/>
          <w:lang w:val="lt-LT"/>
        </w:rPr>
        <w:t>, faks. (8 5) 212 6492, el. p. taryba@kt.gov.lt</w:t>
      </w:r>
    </w:p>
    <w:p w14:paraId="498CB24D" w14:textId="77777777" w:rsidR="00962222" w:rsidRPr="00726902" w:rsidRDefault="00962222" w:rsidP="00962222">
      <w:pPr>
        <w:pStyle w:val="Footer"/>
        <w:tabs>
          <w:tab w:val="clear" w:pos="4819"/>
          <w:tab w:val="clear" w:pos="9638"/>
        </w:tabs>
        <w:jc w:val="center"/>
        <w:rPr>
          <w:sz w:val="20"/>
          <w:szCs w:val="20"/>
          <w:lang w:val="lt-LT"/>
        </w:rPr>
      </w:pPr>
      <w:r w:rsidRPr="00726902">
        <w:rPr>
          <w:sz w:val="20"/>
          <w:szCs w:val="20"/>
          <w:lang w:val="lt-LT"/>
        </w:rPr>
        <w:t>Duomenys kaupiami ir saugomi Juridinių asmenų registre, kodas 188668192</w:t>
      </w:r>
    </w:p>
    <w:p w14:paraId="35A104D2" w14:textId="77777777" w:rsidR="00962222" w:rsidRPr="00726902" w:rsidRDefault="00962222" w:rsidP="00962222">
      <w:pPr>
        <w:pStyle w:val="Footer"/>
        <w:tabs>
          <w:tab w:val="clear" w:pos="4819"/>
          <w:tab w:val="clear" w:pos="9638"/>
        </w:tabs>
        <w:jc w:val="center"/>
        <w:rPr>
          <w:sz w:val="20"/>
          <w:szCs w:val="20"/>
          <w:lang w:val="lt-LT"/>
        </w:rPr>
      </w:pPr>
      <w:r w:rsidRPr="00726902">
        <w:rPr>
          <w:sz w:val="20"/>
          <w:szCs w:val="20"/>
          <w:lang w:val="lt-LT"/>
        </w:rPr>
        <w:t>¯¯¯¯¯¯¯¯¯¯¯¯¯¯¯¯¯¯¯¯¯¯¯¯¯¯¯¯¯¯¯¯¯¯¯¯¯¯¯¯¯¯¯¯¯¯¯¯¯¯¯¯¯¯¯¯¯¯¯¯¯¯¯¯¯¯¯¯¯¯¯¯¯¯¯¯¯¯¯¯¯¯¯¯¯¯¯¯¯¯¯¯¯¯¯¯</w:t>
      </w:r>
    </w:p>
    <w:tbl>
      <w:tblPr>
        <w:tblW w:w="9297" w:type="dxa"/>
        <w:tblInd w:w="108" w:type="dxa"/>
        <w:tblLook w:val="04A0" w:firstRow="1" w:lastRow="0" w:firstColumn="1" w:lastColumn="0" w:noHBand="0" w:noVBand="1"/>
      </w:tblPr>
      <w:tblGrid>
        <w:gridCol w:w="4995"/>
        <w:gridCol w:w="4302"/>
      </w:tblGrid>
      <w:tr w:rsidR="006671E8" w:rsidRPr="006671E8" w14:paraId="02B14838" w14:textId="77777777" w:rsidTr="00C45E25">
        <w:tc>
          <w:tcPr>
            <w:tcW w:w="4995" w:type="dxa"/>
          </w:tcPr>
          <w:p w14:paraId="7D42C5C0" w14:textId="77777777" w:rsidR="009750C9" w:rsidRDefault="002C43BC" w:rsidP="00B52C0E">
            <w:pPr>
              <w:ind w:left="-108"/>
              <w:rPr>
                <w:lang w:val="lt-LT"/>
              </w:rPr>
            </w:pPr>
            <w:r w:rsidRPr="00726902">
              <w:rPr>
                <w:lang w:val="lt-LT"/>
              </w:rPr>
              <w:t xml:space="preserve"> </w:t>
            </w:r>
            <w:r w:rsidR="00CF0054" w:rsidRPr="00726902">
              <w:rPr>
                <w:lang w:val="lt-LT"/>
              </w:rPr>
              <w:t xml:space="preserve"> </w:t>
            </w:r>
          </w:p>
          <w:p w14:paraId="05A95250" w14:textId="008EF926" w:rsidR="00962222" w:rsidRPr="00726902" w:rsidRDefault="00962222" w:rsidP="00B52C0E">
            <w:pPr>
              <w:ind w:left="-108"/>
              <w:rPr>
                <w:lang w:val="lt-LT"/>
              </w:rPr>
            </w:pPr>
            <w:r w:rsidRPr="00726902">
              <w:rPr>
                <w:lang w:val="lt-LT"/>
              </w:rPr>
              <w:t xml:space="preserve">Lietuvos Respublikos </w:t>
            </w:r>
            <w:r w:rsidR="00C45E25">
              <w:rPr>
                <w:lang w:val="lt-LT"/>
              </w:rPr>
              <w:t xml:space="preserve">ekonomikos ir inovacijų  </w:t>
            </w:r>
            <w:r w:rsidRPr="00726902">
              <w:rPr>
                <w:lang w:val="lt-LT"/>
              </w:rPr>
              <w:t>ministerijai</w:t>
            </w:r>
          </w:p>
          <w:p w14:paraId="4BC76868" w14:textId="612AFFD6" w:rsidR="00962222" w:rsidRPr="006345C2" w:rsidRDefault="00962222" w:rsidP="00CC394F">
            <w:pPr>
              <w:ind w:left="-108"/>
              <w:rPr>
                <w:lang w:val="lt-LT"/>
              </w:rPr>
            </w:pPr>
            <w:r w:rsidRPr="00726902">
              <w:rPr>
                <w:lang w:val="lt-LT"/>
              </w:rPr>
              <w:t>El. p</w:t>
            </w:r>
            <w:r w:rsidR="00990BD6" w:rsidRPr="00726902">
              <w:rPr>
                <w:lang w:val="lt-LT"/>
              </w:rPr>
              <w:t>.</w:t>
            </w:r>
            <w:r w:rsidRPr="00726902">
              <w:rPr>
                <w:lang w:val="lt-LT"/>
              </w:rPr>
              <w:t xml:space="preserve"> </w:t>
            </w:r>
            <w:hyperlink r:id="rId9" w:history="1">
              <w:r w:rsidR="00C45E25" w:rsidRPr="00C45E25">
                <w:rPr>
                  <w:rStyle w:val="Hyperlink"/>
                  <w:lang w:val="lt-LT"/>
                </w:rPr>
                <w:t>kanc@e</w:t>
              </w:r>
              <w:r w:rsidR="00C45E25" w:rsidRPr="000A299E">
                <w:rPr>
                  <w:rStyle w:val="Hyperlink"/>
                  <w:lang w:val="fr-FR"/>
                </w:rPr>
                <w:t>imin.lt</w:t>
              </w:r>
            </w:hyperlink>
          </w:p>
        </w:tc>
        <w:tc>
          <w:tcPr>
            <w:tcW w:w="4302" w:type="dxa"/>
          </w:tcPr>
          <w:p w14:paraId="3BFD311A" w14:textId="77777777" w:rsidR="009750C9" w:rsidRPr="006671E8" w:rsidRDefault="00646A41" w:rsidP="00646A41">
            <w:pPr>
              <w:jc w:val="both"/>
              <w:rPr>
                <w:lang w:val="lt-LT"/>
              </w:rPr>
            </w:pPr>
            <w:r w:rsidRPr="006671E8">
              <w:rPr>
                <w:lang w:val="lt-LT"/>
              </w:rPr>
              <w:t xml:space="preserve">  </w:t>
            </w:r>
            <w:r w:rsidR="002C43BC" w:rsidRPr="006671E8">
              <w:rPr>
                <w:lang w:val="lt-LT"/>
              </w:rPr>
              <w:t xml:space="preserve">         </w:t>
            </w:r>
            <w:r w:rsidR="008953AB" w:rsidRPr="006671E8">
              <w:rPr>
                <w:lang w:val="lt-LT"/>
              </w:rPr>
              <w:t xml:space="preserve"> </w:t>
            </w:r>
          </w:p>
          <w:p w14:paraId="7B518BAE" w14:textId="77890E63" w:rsidR="00646A41" w:rsidRPr="006671E8" w:rsidRDefault="009750C9" w:rsidP="00646A41">
            <w:pPr>
              <w:jc w:val="both"/>
              <w:rPr>
                <w:lang w:val="lt-LT"/>
              </w:rPr>
            </w:pPr>
            <w:r w:rsidRPr="006671E8">
              <w:rPr>
                <w:lang w:val="lt-LT"/>
              </w:rPr>
              <w:t xml:space="preserve">        </w:t>
            </w:r>
            <w:r w:rsidR="00A060A3" w:rsidRPr="006671E8">
              <w:rPr>
                <w:lang w:val="lt-LT"/>
              </w:rPr>
              <w:t xml:space="preserve"> </w:t>
            </w:r>
            <w:r w:rsidR="006C1596" w:rsidRPr="006671E8">
              <w:rPr>
                <w:lang w:val="lt-LT"/>
              </w:rPr>
              <w:t>20</w:t>
            </w:r>
            <w:r w:rsidR="00C45E25" w:rsidRPr="006671E8">
              <w:rPr>
                <w:lang w:val="lt-LT"/>
              </w:rPr>
              <w:t>20</w:t>
            </w:r>
            <w:r w:rsidR="006C1596" w:rsidRPr="006671E8">
              <w:rPr>
                <w:lang w:val="lt-LT"/>
              </w:rPr>
              <w:t>-</w:t>
            </w:r>
            <w:r w:rsidR="00C45E25" w:rsidRPr="006671E8">
              <w:rPr>
                <w:lang w:val="lt-LT"/>
              </w:rPr>
              <w:t>0</w:t>
            </w:r>
            <w:r w:rsidR="00704F73">
              <w:rPr>
                <w:lang w:val="en-US"/>
              </w:rPr>
              <w:t>6</w:t>
            </w:r>
            <w:r w:rsidR="00772668">
              <w:rPr>
                <w:lang w:val="en-US"/>
              </w:rPr>
              <w:t>-</w:t>
            </w:r>
            <w:r w:rsidR="008911C4">
              <w:rPr>
                <w:lang w:val="en-US"/>
              </w:rPr>
              <w:t xml:space="preserve"> </w:t>
            </w:r>
            <w:r w:rsidR="005F5704">
              <w:rPr>
                <w:lang w:val="en-US"/>
              </w:rPr>
              <w:t xml:space="preserve"> </w:t>
            </w:r>
            <w:r w:rsidR="00704F73">
              <w:rPr>
                <w:lang w:val="en-US"/>
              </w:rPr>
              <w:t xml:space="preserve"> </w:t>
            </w:r>
            <w:r w:rsidR="00772668">
              <w:rPr>
                <w:lang w:val="en-US"/>
              </w:rPr>
              <w:t xml:space="preserve">   </w:t>
            </w:r>
            <w:r w:rsidR="009A3C85" w:rsidRPr="006671E8">
              <w:rPr>
                <w:lang w:val="lt-LT"/>
              </w:rPr>
              <w:t>Nr. (9.8</w:t>
            </w:r>
            <w:r w:rsidR="00704F73">
              <w:rPr>
                <w:lang w:val="lt-LT"/>
              </w:rPr>
              <w:t>E</w:t>
            </w:r>
            <w:r w:rsidR="009A3C85" w:rsidRPr="006671E8">
              <w:rPr>
                <w:lang w:val="lt-LT"/>
              </w:rPr>
              <w:t>-3</w:t>
            </w:r>
            <w:r w:rsidR="00962222" w:rsidRPr="006671E8">
              <w:rPr>
                <w:lang w:val="lt-LT"/>
              </w:rPr>
              <w:t>5)6V-</w:t>
            </w:r>
          </w:p>
          <w:p w14:paraId="2D22F439" w14:textId="448F6E81" w:rsidR="006671E8" w:rsidRPr="005F5704" w:rsidRDefault="002C43BC" w:rsidP="006671E8">
            <w:pPr>
              <w:ind w:left="-325" w:firstLine="325"/>
              <w:jc w:val="both"/>
              <w:rPr>
                <w:lang w:val="lt-LT"/>
              </w:rPr>
            </w:pPr>
            <w:r w:rsidRPr="005F5704">
              <w:rPr>
                <w:lang w:val="lt-LT"/>
              </w:rPr>
              <w:t xml:space="preserve">     </w:t>
            </w:r>
            <w:r w:rsidR="008953AB" w:rsidRPr="005F5704">
              <w:rPr>
                <w:lang w:val="lt-LT"/>
              </w:rPr>
              <w:t xml:space="preserve">  </w:t>
            </w:r>
            <w:r w:rsidR="00E54CFF" w:rsidRPr="005F5704">
              <w:rPr>
                <w:lang w:val="lt-LT"/>
              </w:rPr>
              <w:t>Į 20</w:t>
            </w:r>
            <w:r w:rsidR="00C45E25" w:rsidRPr="005F5704">
              <w:rPr>
                <w:lang w:val="lt-LT"/>
              </w:rPr>
              <w:t>20</w:t>
            </w:r>
            <w:r w:rsidR="00E54CFF" w:rsidRPr="005F5704">
              <w:rPr>
                <w:lang w:val="lt-LT"/>
              </w:rPr>
              <w:t>-</w:t>
            </w:r>
            <w:r w:rsidR="00C45E25" w:rsidRPr="005F5704">
              <w:rPr>
                <w:lang w:val="lt-LT"/>
              </w:rPr>
              <w:t>0</w:t>
            </w:r>
            <w:r w:rsidR="00704F73" w:rsidRPr="005F5704">
              <w:rPr>
                <w:lang w:val="lt-LT"/>
              </w:rPr>
              <w:t>6</w:t>
            </w:r>
            <w:r w:rsidR="00E54CFF" w:rsidRPr="005F5704">
              <w:rPr>
                <w:lang w:val="lt-LT"/>
              </w:rPr>
              <w:t>-</w:t>
            </w:r>
            <w:r w:rsidR="00772668">
              <w:rPr>
                <w:lang w:val="lt-LT"/>
              </w:rPr>
              <w:t>23</w:t>
            </w:r>
            <w:r w:rsidR="00E54CFF" w:rsidRPr="005F5704">
              <w:rPr>
                <w:lang w:val="lt-LT"/>
              </w:rPr>
              <w:t xml:space="preserve">  Nr. </w:t>
            </w:r>
            <w:r w:rsidR="00772668" w:rsidRPr="00772668">
              <w:rPr>
                <w:lang w:val="lt-LT"/>
              </w:rPr>
              <w:t>(18.6-51E)-3-2555</w:t>
            </w:r>
          </w:p>
          <w:p w14:paraId="02689F3B" w14:textId="39F95447" w:rsidR="00E54CFF" w:rsidRPr="006671E8" w:rsidRDefault="00E54CFF" w:rsidP="00C45E25">
            <w:pPr>
              <w:ind w:left="-325" w:firstLine="325"/>
              <w:jc w:val="both"/>
              <w:rPr>
                <w:lang w:val="lt-LT"/>
              </w:rPr>
            </w:pPr>
          </w:p>
        </w:tc>
      </w:tr>
    </w:tbl>
    <w:p w14:paraId="662C3F25" w14:textId="77777777" w:rsidR="001337BD" w:rsidRDefault="001337BD" w:rsidP="00962222">
      <w:pPr>
        <w:jc w:val="both"/>
        <w:rPr>
          <w:b/>
          <w:lang w:val="lt-LT"/>
        </w:rPr>
      </w:pPr>
    </w:p>
    <w:p w14:paraId="4A7F651F" w14:textId="77777777" w:rsidR="008953AB" w:rsidRPr="006345C2" w:rsidRDefault="008953AB" w:rsidP="00962222">
      <w:pPr>
        <w:jc w:val="both"/>
        <w:rPr>
          <w:b/>
          <w:lang w:val="lt-LT"/>
        </w:rPr>
      </w:pPr>
    </w:p>
    <w:p w14:paraId="14574409" w14:textId="574FD101" w:rsidR="003E70A8" w:rsidRPr="00726902" w:rsidRDefault="00962222" w:rsidP="00962222">
      <w:pPr>
        <w:ind w:right="-21"/>
        <w:jc w:val="both"/>
        <w:rPr>
          <w:b/>
          <w:bCs/>
          <w:caps/>
          <w:lang w:val="lt-LT"/>
        </w:rPr>
      </w:pPr>
      <w:r w:rsidRPr="00726902">
        <w:rPr>
          <w:b/>
          <w:bCs/>
          <w:caps/>
          <w:lang w:val="lt-LT"/>
        </w:rPr>
        <w:t xml:space="preserve">dėl </w:t>
      </w:r>
      <w:r w:rsidR="00D87C4F">
        <w:rPr>
          <w:b/>
          <w:bCs/>
          <w:caps/>
          <w:lang w:val="lt-LT"/>
        </w:rPr>
        <w:t xml:space="preserve">TEISĖS AKTO </w:t>
      </w:r>
      <w:r w:rsidR="00030246">
        <w:rPr>
          <w:b/>
          <w:bCs/>
          <w:caps/>
          <w:lang w:val="lt-LT"/>
        </w:rPr>
        <w:t xml:space="preserve">PAKEITIMO </w:t>
      </w:r>
      <w:r w:rsidR="003761D5">
        <w:rPr>
          <w:b/>
          <w:bCs/>
          <w:caps/>
          <w:lang w:val="lt-LT"/>
        </w:rPr>
        <w:t xml:space="preserve">PROJEKTO </w:t>
      </w:r>
      <w:r w:rsidR="00C56EBB">
        <w:rPr>
          <w:b/>
          <w:bCs/>
          <w:caps/>
          <w:lang w:val="lt-LT"/>
        </w:rPr>
        <w:t xml:space="preserve">derinimo </w:t>
      </w:r>
    </w:p>
    <w:p w14:paraId="72D9C4B7" w14:textId="77777777" w:rsidR="007E56CC" w:rsidRDefault="007E56CC" w:rsidP="00962222">
      <w:pPr>
        <w:ind w:right="-21"/>
        <w:jc w:val="both"/>
        <w:rPr>
          <w:lang w:val="lt-LT"/>
        </w:rPr>
      </w:pPr>
    </w:p>
    <w:p w14:paraId="275C8A35" w14:textId="77777777" w:rsidR="00773647" w:rsidRPr="00726902" w:rsidRDefault="00773647" w:rsidP="00962222">
      <w:pPr>
        <w:ind w:right="-21"/>
        <w:jc w:val="both"/>
        <w:rPr>
          <w:lang w:val="lt-LT"/>
        </w:rPr>
      </w:pPr>
    </w:p>
    <w:p w14:paraId="242ED21F" w14:textId="5697374A" w:rsidR="008E227A" w:rsidRDefault="008E227A" w:rsidP="008953AB">
      <w:pPr>
        <w:ind w:firstLine="709"/>
        <w:jc w:val="both"/>
        <w:rPr>
          <w:lang w:val="lt-LT"/>
        </w:rPr>
      </w:pPr>
      <w:r w:rsidRPr="00726902">
        <w:rPr>
          <w:lang w:val="lt-LT"/>
        </w:rPr>
        <w:t>Lietuvos Respublikos konkurencijos taryba</w:t>
      </w:r>
      <w:r w:rsidR="00993D10">
        <w:rPr>
          <w:lang w:val="lt-LT"/>
        </w:rPr>
        <w:t xml:space="preserve"> </w:t>
      </w:r>
      <w:r w:rsidRPr="00726902">
        <w:rPr>
          <w:lang w:val="lt-LT"/>
        </w:rPr>
        <w:t>išnagrin</w:t>
      </w:r>
      <w:r w:rsidR="008953AB">
        <w:rPr>
          <w:lang w:val="lt-LT"/>
        </w:rPr>
        <w:t>ė</w:t>
      </w:r>
      <w:r w:rsidR="00772668">
        <w:rPr>
          <w:lang w:val="lt-LT"/>
        </w:rPr>
        <w:t>j</w:t>
      </w:r>
      <w:r w:rsidR="00993D10">
        <w:rPr>
          <w:lang w:val="lt-LT"/>
        </w:rPr>
        <w:t>o</w:t>
      </w:r>
      <w:r w:rsidRPr="00726902">
        <w:rPr>
          <w:lang w:val="lt-LT"/>
        </w:rPr>
        <w:t xml:space="preserve"> </w:t>
      </w:r>
      <w:r w:rsidR="000545AA" w:rsidRPr="00726902">
        <w:rPr>
          <w:lang w:val="lt-LT"/>
        </w:rPr>
        <w:t xml:space="preserve">Lietuvos Respublikos </w:t>
      </w:r>
      <w:r w:rsidR="00914CDF">
        <w:rPr>
          <w:lang w:val="lt-LT"/>
        </w:rPr>
        <w:t xml:space="preserve">ekonomikos ir inovacijų </w:t>
      </w:r>
      <w:r w:rsidR="00914CDF" w:rsidRPr="00CB32FF">
        <w:rPr>
          <w:lang w:val="lt-LT"/>
        </w:rPr>
        <w:t>min</w:t>
      </w:r>
      <w:r w:rsidR="000545AA" w:rsidRPr="00CB32FF">
        <w:rPr>
          <w:lang w:val="lt-LT"/>
        </w:rPr>
        <w:t xml:space="preserve">isterijos </w:t>
      </w:r>
      <w:r w:rsidRPr="00CB32FF">
        <w:rPr>
          <w:lang w:val="lt-LT"/>
        </w:rPr>
        <w:t>20</w:t>
      </w:r>
      <w:r w:rsidR="00914CDF" w:rsidRPr="000A299E">
        <w:rPr>
          <w:lang w:val="lt-LT"/>
        </w:rPr>
        <w:t>20</w:t>
      </w:r>
      <w:r w:rsidRPr="00CB32FF">
        <w:rPr>
          <w:lang w:val="lt-LT"/>
        </w:rPr>
        <w:t xml:space="preserve"> m. </w:t>
      </w:r>
      <w:r w:rsidR="00CA1939" w:rsidRPr="00CB32FF">
        <w:rPr>
          <w:lang w:val="lt-LT"/>
        </w:rPr>
        <w:t xml:space="preserve">birželio </w:t>
      </w:r>
      <w:r w:rsidR="00772668" w:rsidRPr="000A299E">
        <w:rPr>
          <w:lang w:val="lt-LT"/>
        </w:rPr>
        <w:t>23</w:t>
      </w:r>
      <w:r w:rsidR="00CA1939" w:rsidRPr="000A299E">
        <w:rPr>
          <w:lang w:val="lt-LT"/>
        </w:rPr>
        <w:t xml:space="preserve"> </w:t>
      </w:r>
      <w:r w:rsidR="00C5427F" w:rsidRPr="00CB32FF">
        <w:rPr>
          <w:lang w:val="lt-LT"/>
        </w:rPr>
        <w:t xml:space="preserve">d. </w:t>
      </w:r>
      <w:r w:rsidRPr="00CB32FF">
        <w:rPr>
          <w:lang w:val="lt-LT"/>
        </w:rPr>
        <w:t>raštu</w:t>
      </w:r>
      <w:r w:rsidR="000545AA" w:rsidRPr="00CB32FF">
        <w:rPr>
          <w:lang w:val="lt-LT"/>
        </w:rPr>
        <w:t xml:space="preserve"> </w:t>
      </w:r>
      <w:r w:rsidRPr="00CB32FF">
        <w:rPr>
          <w:lang w:val="lt-LT"/>
        </w:rPr>
        <w:t>Nr.</w:t>
      </w:r>
      <w:r w:rsidR="000545AA" w:rsidRPr="00CB32FF">
        <w:rPr>
          <w:lang w:val="lt-LT"/>
        </w:rPr>
        <w:t> </w:t>
      </w:r>
      <w:r w:rsidR="00772668" w:rsidRPr="00772668">
        <w:rPr>
          <w:lang w:val="lt-LT"/>
        </w:rPr>
        <w:t>(18.6-51E)-3-2555</w:t>
      </w:r>
      <w:r w:rsidR="00772668">
        <w:rPr>
          <w:lang w:val="lt-LT"/>
        </w:rPr>
        <w:t xml:space="preserve"> </w:t>
      </w:r>
      <w:r w:rsidR="000545AA" w:rsidRPr="00CB32FF">
        <w:rPr>
          <w:lang w:val="lt-LT"/>
        </w:rPr>
        <w:t>pateiktą derint</w:t>
      </w:r>
      <w:r w:rsidRPr="00CB32FF">
        <w:rPr>
          <w:lang w:val="lt-LT"/>
        </w:rPr>
        <w:t xml:space="preserve">i </w:t>
      </w:r>
      <w:r w:rsidR="007E1C65" w:rsidRPr="007E1C65">
        <w:rPr>
          <w:lang w:val="lt-LT"/>
        </w:rPr>
        <w:t xml:space="preserve">Lietuvos Respublikos </w:t>
      </w:r>
      <w:r w:rsidR="00993D10">
        <w:rPr>
          <w:lang w:val="lt-LT"/>
        </w:rPr>
        <w:t>Vyriausybės nutarimo</w:t>
      </w:r>
      <w:r w:rsidR="000A299E">
        <w:rPr>
          <w:lang w:val="lt-LT"/>
        </w:rPr>
        <w:t xml:space="preserve"> </w:t>
      </w:r>
      <w:r w:rsidR="00993D10">
        <w:rPr>
          <w:lang w:val="lt-LT"/>
        </w:rPr>
        <w:t>“Dėl Ekonomikos skatinimo ir koronaviruso (COVID-</w:t>
      </w:r>
      <w:r w:rsidR="00993D10" w:rsidRPr="000A299E">
        <w:rPr>
          <w:lang w:val="lt-LT"/>
        </w:rPr>
        <w:t xml:space="preserve">19) plitimo sukeltų pasekmių mažinimo priemonių plano lėšų priemonės “Turgavietės mokesčio kompensacija” paskirstymo ir naudojimo tvarkos aprašo patvirtinimo” projektą (toliau – Nutarimo projektas).  </w:t>
      </w:r>
      <w:r w:rsidR="008953AB">
        <w:rPr>
          <w:lang w:val="lt-LT"/>
        </w:rPr>
        <w:t xml:space="preserve"> </w:t>
      </w:r>
    </w:p>
    <w:p w14:paraId="049FD711" w14:textId="7EF4EAAE" w:rsidR="006B264A" w:rsidRDefault="00993D10" w:rsidP="00425597">
      <w:pPr>
        <w:ind w:firstLine="567"/>
        <w:jc w:val="both"/>
        <w:rPr>
          <w:lang w:val="lt-LT" w:eastAsia="lt-LT"/>
        </w:rPr>
      </w:pPr>
      <w:r>
        <w:rPr>
          <w:lang w:val="lt-LT" w:eastAsia="lt-LT"/>
        </w:rPr>
        <w:t>Pagal kompetenciją p</w:t>
      </w:r>
      <w:r w:rsidR="00772668" w:rsidRPr="00772668">
        <w:rPr>
          <w:lang w:val="lt-LT" w:eastAsia="lt-LT"/>
        </w:rPr>
        <w:t xml:space="preserve">astabų </w:t>
      </w:r>
      <w:r>
        <w:rPr>
          <w:lang w:val="lt-LT" w:eastAsia="lt-LT"/>
        </w:rPr>
        <w:t xml:space="preserve">Nutarimo </w:t>
      </w:r>
      <w:r w:rsidR="00772668" w:rsidRPr="00772668">
        <w:rPr>
          <w:lang w:val="lt-LT" w:eastAsia="lt-LT"/>
        </w:rPr>
        <w:t xml:space="preserve">projektui neturime, tačiau atkreipiame dėmesį, kad </w:t>
      </w:r>
      <w:r>
        <w:rPr>
          <w:lang w:val="lt-LT" w:eastAsia="lt-LT"/>
        </w:rPr>
        <w:t>Nutarimo p</w:t>
      </w:r>
      <w:r w:rsidR="00772668" w:rsidRPr="00772668">
        <w:rPr>
          <w:lang w:val="lt-LT" w:eastAsia="lt-LT"/>
        </w:rPr>
        <w:t>rojekto 19, 22.1</w:t>
      </w:r>
      <w:r>
        <w:rPr>
          <w:lang w:val="lt-LT" w:eastAsia="lt-LT"/>
        </w:rPr>
        <w:t xml:space="preserve"> ir </w:t>
      </w:r>
      <w:r w:rsidR="00772668" w:rsidRPr="00772668">
        <w:rPr>
          <w:lang w:val="lt-LT" w:eastAsia="lt-LT"/>
        </w:rPr>
        <w:t>27 punktuose nurodytos funkcijos Konkurencijos tarybai įstatymais nėra priskirtos</w:t>
      </w:r>
      <w:r w:rsidR="005F42AE">
        <w:rPr>
          <w:lang w:val="lt-LT" w:eastAsia="lt-LT"/>
        </w:rPr>
        <w:t>. Tačiau</w:t>
      </w:r>
      <w:r w:rsidR="00776A43">
        <w:rPr>
          <w:lang w:val="lt-LT" w:eastAsia="lt-LT"/>
        </w:rPr>
        <w:t xml:space="preserve">, </w:t>
      </w:r>
      <w:r w:rsidR="005F42AE">
        <w:rPr>
          <w:lang w:val="lt-LT" w:eastAsia="lt-LT"/>
        </w:rPr>
        <w:t>suprasdami</w:t>
      </w:r>
      <w:r w:rsidR="00772668" w:rsidRPr="00772668">
        <w:rPr>
          <w:lang w:val="lt-LT" w:eastAsia="lt-LT"/>
        </w:rPr>
        <w:t xml:space="preserve"> </w:t>
      </w:r>
      <w:r>
        <w:rPr>
          <w:lang w:val="lt-LT" w:eastAsia="lt-LT"/>
        </w:rPr>
        <w:t>Ekonomikos ir inovacijų ministerij</w:t>
      </w:r>
      <w:r w:rsidR="005F42AE">
        <w:rPr>
          <w:lang w:val="lt-LT" w:eastAsia="lt-LT"/>
        </w:rPr>
        <w:t>os</w:t>
      </w:r>
      <w:r>
        <w:rPr>
          <w:lang w:val="lt-LT" w:eastAsia="lt-LT"/>
        </w:rPr>
        <w:t xml:space="preserve"> ir Lietuvos verslo paramos agentūr</w:t>
      </w:r>
      <w:r w:rsidR="005F42AE">
        <w:rPr>
          <w:lang w:val="lt-LT" w:eastAsia="lt-LT"/>
        </w:rPr>
        <w:t>os siekį</w:t>
      </w:r>
      <w:r>
        <w:rPr>
          <w:lang w:val="lt-LT" w:eastAsia="lt-LT"/>
        </w:rPr>
        <w:t xml:space="preserve"> </w:t>
      </w:r>
      <w:r w:rsidR="00772668" w:rsidRPr="00772668">
        <w:rPr>
          <w:lang w:val="lt-LT" w:eastAsia="lt-LT"/>
        </w:rPr>
        <w:t xml:space="preserve">efektyviai ir sparčiai administruoti paramos priemones, sutinkame </w:t>
      </w:r>
      <w:r w:rsidR="005F42AE">
        <w:rPr>
          <w:lang w:val="lt-LT" w:eastAsia="lt-LT"/>
        </w:rPr>
        <w:t xml:space="preserve">minėtoms institucijoms </w:t>
      </w:r>
      <w:r w:rsidR="005F42AE" w:rsidRPr="00772668">
        <w:rPr>
          <w:lang w:val="lt-LT" w:eastAsia="lt-LT"/>
        </w:rPr>
        <w:t xml:space="preserve">padėti </w:t>
      </w:r>
      <w:r w:rsidR="005F42AE">
        <w:rPr>
          <w:lang w:val="lt-LT" w:eastAsia="lt-LT"/>
        </w:rPr>
        <w:t xml:space="preserve">įgyvendinti </w:t>
      </w:r>
      <w:r w:rsidR="00772668" w:rsidRPr="00772668">
        <w:rPr>
          <w:lang w:val="lt-LT" w:eastAsia="lt-LT"/>
        </w:rPr>
        <w:t>minėt</w:t>
      </w:r>
      <w:r>
        <w:rPr>
          <w:lang w:val="lt-LT" w:eastAsia="lt-LT"/>
        </w:rPr>
        <w:t>uose Nutarimo projekto punktuose nurodyt</w:t>
      </w:r>
      <w:r w:rsidR="005F42AE">
        <w:rPr>
          <w:lang w:val="lt-LT" w:eastAsia="lt-LT"/>
        </w:rPr>
        <w:t>as</w:t>
      </w:r>
      <w:r>
        <w:rPr>
          <w:lang w:val="lt-LT" w:eastAsia="lt-LT"/>
        </w:rPr>
        <w:t xml:space="preserve"> </w:t>
      </w:r>
      <w:r w:rsidR="00772668" w:rsidRPr="00772668">
        <w:rPr>
          <w:lang w:val="lt-LT" w:eastAsia="lt-LT"/>
        </w:rPr>
        <w:t>funkcij</w:t>
      </w:r>
      <w:r w:rsidR="005F42AE">
        <w:rPr>
          <w:lang w:val="lt-LT" w:eastAsia="lt-LT"/>
        </w:rPr>
        <w:t>as</w:t>
      </w:r>
      <w:r>
        <w:rPr>
          <w:lang w:val="lt-LT" w:eastAsia="lt-LT"/>
        </w:rPr>
        <w:t xml:space="preserve">. </w:t>
      </w:r>
    </w:p>
    <w:p w14:paraId="3CBAE791" w14:textId="77777777" w:rsidR="006B264A" w:rsidRDefault="006B264A" w:rsidP="00425597">
      <w:pPr>
        <w:ind w:firstLine="567"/>
        <w:jc w:val="both"/>
        <w:rPr>
          <w:lang w:val="lt-LT" w:eastAsia="lt-LT"/>
        </w:rPr>
      </w:pPr>
    </w:p>
    <w:p w14:paraId="1BC9D413" w14:textId="2EDE011C" w:rsidR="008953AB" w:rsidRDefault="008953AB" w:rsidP="00425597">
      <w:pPr>
        <w:ind w:firstLine="567"/>
        <w:jc w:val="both"/>
        <w:rPr>
          <w:lang w:val="lt-LT" w:eastAsia="lt-LT"/>
        </w:rPr>
      </w:pPr>
    </w:p>
    <w:p w14:paraId="15DD54B5" w14:textId="77777777" w:rsidR="009A282B" w:rsidRDefault="009A282B" w:rsidP="00425597">
      <w:pPr>
        <w:ind w:firstLine="567"/>
        <w:jc w:val="both"/>
        <w:rPr>
          <w:lang w:val="lt-LT" w:eastAsia="lt-LT"/>
        </w:rPr>
      </w:pPr>
    </w:p>
    <w:p w14:paraId="28D9AA74" w14:textId="52B87E9A" w:rsidR="007169D7" w:rsidRDefault="00914CDF" w:rsidP="008953AB">
      <w:pPr>
        <w:jc w:val="both"/>
        <w:rPr>
          <w:rFonts w:eastAsia="Calibri"/>
          <w:lang w:val="lt-LT"/>
        </w:rPr>
      </w:pPr>
      <w:r>
        <w:rPr>
          <w:shd w:val="clear" w:color="auto" w:fill="FFFFFF"/>
          <w:lang w:val="lt-LT"/>
        </w:rPr>
        <w:t xml:space="preserve">Tarybos narė </w:t>
      </w:r>
      <w:r>
        <w:rPr>
          <w:shd w:val="clear" w:color="auto" w:fill="FFFFFF"/>
          <w:lang w:val="lt-LT"/>
        </w:rPr>
        <w:tab/>
      </w:r>
      <w:r>
        <w:rPr>
          <w:shd w:val="clear" w:color="auto" w:fill="FFFFFF"/>
          <w:lang w:val="lt-LT"/>
        </w:rPr>
        <w:tab/>
      </w:r>
      <w:r>
        <w:rPr>
          <w:shd w:val="clear" w:color="auto" w:fill="FFFFFF"/>
          <w:lang w:val="lt-LT"/>
        </w:rPr>
        <w:tab/>
      </w:r>
      <w:r>
        <w:rPr>
          <w:shd w:val="clear" w:color="auto" w:fill="FFFFFF"/>
          <w:lang w:val="lt-LT"/>
        </w:rPr>
        <w:tab/>
        <w:t>Medeina Augustinavičienė</w:t>
      </w:r>
      <w:r w:rsidR="00992501">
        <w:rPr>
          <w:shd w:val="clear" w:color="auto" w:fill="FFFFFF"/>
          <w:lang w:val="lt-LT"/>
        </w:rPr>
        <w:t xml:space="preserve"> </w:t>
      </w:r>
    </w:p>
    <w:p w14:paraId="416CFDE8" w14:textId="77777777" w:rsidR="00C22220" w:rsidRDefault="00C22220">
      <w:pPr>
        <w:rPr>
          <w:rFonts w:eastAsia="Calibri"/>
          <w:lang w:val="lt-LT"/>
        </w:rPr>
      </w:pPr>
    </w:p>
    <w:p w14:paraId="2B5F372D" w14:textId="77777777" w:rsidR="0018338B" w:rsidRPr="0018338B" w:rsidRDefault="0018338B" w:rsidP="0018338B">
      <w:pPr>
        <w:rPr>
          <w:rFonts w:eastAsia="Calibri"/>
          <w:lang w:val="lt-LT"/>
        </w:rPr>
      </w:pPr>
    </w:p>
    <w:p w14:paraId="22E8DC0F" w14:textId="77777777" w:rsidR="00C22220" w:rsidRDefault="00C22220">
      <w:pPr>
        <w:rPr>
          <w:rFonts w:eastAsia="Calibri"/>
          <w:lang w:val="lt-LT"/>
        </w:rPr>
      </w:pPr>
    </w:p>
    <w:p w14:paraId="5A4EF94C" w14:textId="77777777" w:rsidR="00C22220" w:rsidRDefault="00C22220">
      <w:pPr>
        <w:rPr>
          <w:rFonts w:eastAsia="Calibri"/>
          <w:lang w:val="lt-LT"/>
        </w:rPr>
      </w:pPr>
    </w:p>
    <w:p w14:paraId="22BECE40" w14:textId="77777777" w:rsidR="00C22220" w:rsidRDefault="00C22220">
      <w:pPr>
        <w:rPr>
          <w:rFonts w:eastAsia="Calibri"/>
          <w:lang w:val="lt-LT"/>
        </w:rPr>
      </w:pPr>
    </w:p>
    <w:p w14:paraId="0CFB2779" w14:textId="77777777" w:rsidR="00C22220" w:rsidRDefault="00C22220">
      <w:pPr>
        <w:rPr>
          <w:rFonts w:eastAsia="Calibri"/>
          <w:lang w:val="lt-LT"/>
        </w:rPr>
      </w:pPr>
    </w:p>
    <w:p w14:paraId="1A26059B" w14:textId="023102CE" w:rsidR="00992501" w:rsidRDefault="00992501">
      <w:pPr>
        <w:rPr>
          <w:rFonts w:eastAsia="Calibri"/>
          <w:lang w:val="lt-LT"/>
        </w:rPr>
      </w:pPr>
    </w:p>
    <w:p w14:paraId="3FB1CB13" w14:textId="77777777" w:rsidR="00992501" w:rsidRDefault="00992501">
      <w:pPr>
        <w:rPr>
          <w:rFonts w:eastAsia="Calibri"/>
          <w:lang w:val="lt-LT"/>
        </w:rPr>
      </w:pPr>
    </w:p>
    <w:p w14:paraId="22C8617C" w14:textId="77777777" w:rsidR="00992501" w:rsidRDefault="00992501">
      <w:pPr>
        <w:rPr>
          <w:rFonts w:eastAsia="Calibri"/>
          <w:lang w:val="lt-LT"/>
        </w:rPr>
      </w:pPr>
    </w:p>
    <w:p w14:paraId="7C5093C1" w14:textId="77777777" w:rsidR="00992501" w:rsidRDefault="00992501">
      <w:pPr>
        <w:rPr>
          <w:rFonts w:eastAsia="Calibri"/>
          <w:lang w:val="lt-LT"/>
        </w:rPr>
      </w:pPr>
    </w:p>
    <w:p w14:paraId="3A415EC8" w14:textId="77777777" w:rsidR="00992501" w:rsidRDefault="00992501">
      <w:pPr>
        <w:rPr>
          <w:rFonts w:eastAsia="Calibri"/>
          <w:lang w:val="lt-LT"/>
        </w:rPr>
      </w:pPr>
    </w:p>
    <w:p w14:paraId="78DDE84F" w14:textId="77777777" w:rsidR="00992501" w:rsidRDefault="00992501">
      <w:pPr>
        <w:rPr>
          <w:rFonts w:eastAsia="Calibri"/>
          <w:lang w:val="lt-LT"/>
        </w:rPr>
      </w:pPr>
    </w:p>
    <w:p w14:paraId="74260DBD" w14:textId="77777777" w:rsidR="00992501" w:rsidRDefault="00992501">
      <w:pPr>
        <w:rPr>
          <w:rFonts w:eastAsia="Calibri"/>
          <w:lang w:val="lt-LT"/>
        </w:rPr>
      </w:pPr>
    </w:p>
    <w:p w14:paraId="72EA135A" w14:textId="561C1921" w:rsidR="00992501" w:rsidRDefault="00992501">
      <w:pPr>
        <w:rPr>
          <w:rFonts w:eastAsia="Calibri"/>
          <w:lang w:val="lt-LT"/>
        </w:rPr>
      </w:pPr>
    </w:p>
    <w:p w14:paraId="0EFCFC8E" w14:textId="1A7186D7" w:rsidR="007C7593" w:rsidRDefault="007C7593">
      <w:pPr>
        <w:rPr>
          <w:rFonts w:eastAsia="Calibri"/>
          <w:lang w:val="lt-LT"/>
        </w:rPr>
      </w:pPr>
    </w:p>
    <w:p w14:paraId="104EA2E0" w14:textId="77777777" w:rsidR="007C7593" w:rsidRDefault="007C7593">
      <w:pPr>
        <w:rPr>
          <w:rFonts w:eastAsia="Calibri"/>
          <w:lang w:val="lt-LT"/>
        </w:rPr>
      </w:pPr>
    </w:p>
    <w:p w14:paraId="18F5621A" w14:textId="77777777" w:rsidR="00992501" w:rsidRDefault="00992501">
      <w:pPr>
        <w:rPr>
          <w:rFonts w:eastAsia="Calibri"/>
          <w:lang w:val="lt-LT"/>
        </w:rPr>
      </w:pPr>
    </w:p>
    <w:p w14:paraId="1580D543" w14:textId="77777777" w:rsidR="006F6CC1" w:rsidRPr="00FE3350" w:rsidRDefault="006F6CC1">
      <w:pPr>
        <w:rPr>
          <w:lang w:val="lt-LT"/>
        </w:rPr>
      </w:pPr>
      <w:r w:rsidRPr="006345C2">
        <w:rPr>
          <w:rFonts w:eastAsia="Calibri"/>
          <w:lang w:val="lt-LT"/>
        </w:rPr>
        <w:t>Laima Kirkilovskienė</w:t>
      </w:r>
      <w:r w:rsidR="00CB3801" w:rsidRPr="006345C2">
        <w:rPr>
          <w:rFonts w:eastAsia="Calibri"/>
          <w:lang w:val="lt-LT"/>
        </w:rPr>
        <w:t xml:space="preserve">, tel. (8 5) 261 3157, el. p. </w:t>
      </w:r>
      <w:hyperlink r:id="rId10" w:history="1">
        <w:r w:rsidRPr="00FE3350">
          <w:rPr>
            <w:rStyle w:val="Hyperlink"/>
            <w:rFonts w:eastAsia="Calibri"/>
            <w:color w:val="auto"/>
            <w:u w:val="none"/>
            <w:lang w:val="lt-LT"/>
          </w:rPr>
          <w:t>laima.kirkilovskiene@kt.gov.lt</w:t>
        </w:r>
      </w:hyperlink>
      <w:r w:rsidRPr="00FE3350">
        <w:rPr>
          <w:rFonts w:eastAsia="Calibri"/>
          <w:lang w:val="lt-LT"/>
        </w:rPr>
        <w:t xml:space="preserve"> </w:t>
      </w:r>
    </w:p>
    <w:sectPr w:rsidR="006F6CC1" w:rsidRPr="00FE3350" w:rsidSect="00FD7C50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B2E39" w14:textId="77777777" w:rsidR="00967A0F" w:rsidRDefault="00967A0F" w:rsidP="00962222">
      <w:r>
        <w:separator/>
      </w:r>
    </w:p>
  </w:endnote>
  <w:endnote w:type="continuationSeparator" w:id="0">
    <w:p w14:paraId="1CDD3124" w14:textId="77777777" w:rsidR="00967A0F" w:rsidRDefault="00967A0F" w:rsidP="00962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E5F7B" w14:textId="77777777" w:rsidR="00B52C0E" w:rsidRPr="007C374C" w:rsidRDefault="00B52C0E" w:rsidP="00B52C0E">
    <w:pPr>
      <w:pStyle w:val="Footer"/>
      <w:jc w:val="center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9E076" w14:textId="77777777" w:rsidR="00B52C0E" w:rsidRPr="007C374C" w:rsidRDefault="00B52C0E" w:rsidP="00B52C0E">
    <w:pPr>
      <w:pStyle w:val="Footer"/>
      <w:rPr>
        <w:lang w:val="lt-LT"/>
      </w:rPr>
    </w:pPr>
  </w:p>
  <w:p w14:paraId="3294D2C1" w14:textId="77777777" w:rsidR="00B52C0E" w:rsidRPr="00EF42A9" w:rsidRDefault="00B52C0E">
    <w:pPr>
      <w:pStyle w:val="Footer"/>
      <w:rPr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D86C2" w14:textId="77777777" w:rsidR="00967A0F" w:rsidRDefault="00967A0F" w:rsidP="00962222">
      <w:r>
        <w:separator/>
      </w:r>
    </w:p>
  </w:footnote>
  <w:footnote w:type="continuationSeparator" w:id="0">
    <w:p w14:paraId="77A5F9D5" w14:textId="77777777" w:rsidR="00967A0F" w:rsidRDefault="00967A0F" w:rsidP="00962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CD199" w14:textId="77777777" w:rsidR="00B52C0E" w:rsidRDefault="00B52C0E" w:rsidP="00B52C0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2D19028" w14:textId="77777777" w:rsidR="00B52C0E" w:rsidRDefault="00B52C0E">
    <w:pPr>
      <w:pStyle w:val="Header"/>
      <w:jc w:val="center"/>
    </w:pPr>
  </w:p>
  <w:p w14:paraId="2C942380" w14:textId="77777777" w:rsidR="00B52C0E" w:rsidRDefault="00B52C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67F92" w14:textId="77777777" w:rsidR="00B52C0E" w:rsidRDefault="00B52C0E" w:rsidP="00B52C0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3141">
      <w:rPr>
        <w:rStyle w:val="PageNumber"/>
        <w:noProof/>
      </w:rPr>
      <w:t>2</w:t>
    </w:r>
    <w:r>
      <w:rPr>
        <w:rStyle w:val="PageNumber"/>
      </w:rPr>
      <w:fldChar w:fldCharType="end"/>
    </w:r>
  </w:p>
  <w:p w14:paraId="5888E046" w14:textId="77777777" w:rsidR="00B52C0E" w:rsidRDefault="00B52C0E">
    <w:pPr>
      <w:pStyle w:val="Header"/>
      <w:jc w:val="center"/>
    </w:pPr>
  </w:p>
  <w:p w14:paraId="1610CE46" w14:textId="77777777" w:rsidR="00B52C0E" w:rsidRDefault="00B52C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8F750" w14:textId="77777777" w:rsidR="00B52C0E" w:rsidRDefault="00B52C0E" w:rsidP="00B52C0E">
    <w:pPr>
      <w:pStyle w:val="Header"/>
      <w:jc w:val="right"/>
      <w:rPr>
        <w:b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221AC"/>
    <w:multiLevelType w:val="hybridMultilevel"/>
    <w:tmpl w:val="D3CE412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4EA6F39"/>
    <w:multiLevelType w:val="hybridMultilevel"/>
    <w:tmpl w:val="37262FEC"/>
    <w:lvl w:ilvl="0" w:tplc="C1AEA580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8707827"/>
    <w:multiLevelType w:val="hybridMultilevel"/>
    <w:tmpl w:val="6252555C"/>
    <w:lvl w:ilvl="0" w:tplc="0427001B">
      <w:start w:val="1"/>
      <w:numFmt w:val="lowerRoman"/>
      <w:lvlText w:val="%1."/>
      <w:lvlJc w:val="right"/>
      <w:pPr>
        <w:ind w:left="2520" w:hanging="360"/>
      </w:pPr>
    </w:lvl>
    <w:lvl w:ilvl="1" w:tplc="4508B6A2">
      <w:start w:val="1"/>
      <w:numFmt w:val="decimal"/>
      <w:lvlText w:val="%2)"/>
      <w:lvlJc w:val="left"/>
      <w:pPr>
        <w:ind w:left="32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3960" w:hanging="180"/>
      </w:pPr>
    </w:lvl>
    <w:lvl w:ilvl="3" w:tplc="0427000F" w:tentative="1">
      <w:start w:val="1"/>
      <w:numFmt w:val="decimal"/>
      <w:lvlText w:val="%4."/>
      <w:lvlJc w:val="left"/>
      <w:pPr>
        <w:ind w:left="4680" w:hanging="360"/>
      </w:pPr>
    </w:lvl>
    <w:lvl w:ilvl="4" w:tplc="04270019" w:tentative="1">
      <w:start w:val="1"/>
      <w:numFmt w:val="lowerLetter"/>
      <w:lvlText w:val="%5."/>
      <w:lvlJc w:val="left"/>
      <w:pPr>
        <w:ind w:left="5400" w:hanging="360"/>
      </w:pPr>
    </w:lvl>
    <w:lvl w:ilvl="5" w:tplc="0427001B" w:tentative="1">
      <w:start w:val="1"/>
      <w:numFmt w:val="lowerRoman"/>
      <w:lvlText w:val="%6."/>
      <w:lvlJc w:val="right"/>
      <w:pPr>
        <w:ind w:left="6120" w:hanging="180"/>
      </w:pPr>
    </w:lvl>
    <w:lvl w:ilvl="6" w:tplc="0427000F" w:tentative="1">
      <w:start w:val="1"/>
      <w:numFmt w:val="decimal"/>
      <w:lvlText w:val="%7."/>
      <w:lvlJc w:val="left"/>
      <w:pPr>
        <w:ind w:left="6840" w:hanging="360"/>
      </w:pPr>
    </w:lvl>
    <w:lvl w:ilvl="7" w:tplc="04270019" w:tentative="1">
      <w:start w:val="1"/>
      <w:numFmt w:val="lowerLetter"/>
      <w:lvlText w:val="%8."/>
      <w:lvlJc w:val="left"/>
      <w:pPr>
        <w:ind w:left="7560" w:hanging="360"/>
      </w:pPr>
    </w:lvl>
    <w:lvl w:ilvl="8" w:tplc="0427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45FD46F5"/>
    <w:multiLevelType w:val="hybridMultilevel"/>
    <w:tmpl w:val="439AD518"/>
    <w:lvl w:ilvl="0" w:tplc="911447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D372F7"/>
    <w:multiLevelType w:val="hybridMultilevel"/>
    <w:tmpl w:val="E36C5B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E2B3C"/>
    <w:multiLevelType w:val="hybridMultilevel"/>
    <w:tmpl w:val="C3B6B042"/>
    <w:lvl w:ilvl="0" w:tplc="7B0292AC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sz w:val="16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A3F3135"/>
    <w:multiLevelType w:val="multilevel"/>
    <w:tmpl w:val="F4F88B80"/>
    <w:lvl w:ilvl="0">
      <w:start w:val="1"/>
      <w:numFmt w:val="decimal"/>
      <w:pStyle w:val="KTpstrnum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1701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3969" w:hanging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7" w15:restartNumberingAfterBreak="0">
    <w:nsid w:val="6D2D13A6"/>
    <w:multiLevelType w:val="hybridMultilevel"/>
    <w:tmpl w:val="C786E9DC"/>
    <w:lvl w:ilvl="0" w:tplc="04270017">
      <w:start w:val="1"/>
      <w:numFmt w:val="lowerLetter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DA76019"/>
    <w:multiLevelType w:val="hybridMultilevel"/>
    <w:tmpl w:val="B088D104"/>
    <w:lvl w:ilvl="0" w:tplc="0427000F">
      <w:start w:val="1"/>
      <w:numFmt w:val="decimal"/>
      <w:lvlText w:val="%1."/>
      <w:lvlJc w:val="left"/>
      <w:pPr>
        <w:ind w:left="2010" w:hanging="360"/>
      </w:pPr>
    </w:lvl>
    <w:lvl w:ilvl="1" w:tplc="04270019" w:tentative="1">
      <w:start w:val="1"/>
      <w:numFmt w:val="lowerLetter"/>
      <w:lvlText w:val="%2."/>
      <w:lvlJc w:val="left"/>
      <w:pPr>
        <w:ind w:left="2730" w:hanging="360"/>
      </w:pPr>
    </w:lvl>
    <w:lvl w:ilvl="2" w:tplc="0427001B" w:tentative="1">
      <w:start w:val="1"/>
      <w:numFmt w:val="lowerRoman"/>
      <w:lvlText w:val="%3."/>
      <w:lvlJc w:val="right"/>
      <w:pPr>
        <w:ind w:left="3450" w:hanging="180"/>
      </w:pPr>
    </w:lvl>
    <w:lvl w:ilvl="3" w:tplc="0427000F" w:tentative="1">
      <w:start w:val="1"/>
      <w:numFmt w:val="decimal"/>
      <w:lvlText w:val="%4."/>
      <w:lvlJc w:val="left"/>
      <w:pPr>
        <w:ind w:left="4170" w:hanging="360"/>
      </w:pPr>
    </w:lvl>
    <w:lvl w:ilvl="4" w:tplc="04270019" w:tentative="1">
      <w:start w:val="1"/>
      <w:numFmt w:val="lowerLetter"/>
      <w:lvlText w:val="%5."/>
      <w:lvlJc w:val="left"/>
      <w:pPr>
        <w:ind w:left="4890" w:hanging="360"/>
      </w:pPr>
    </w:lvl>
    <w:lvl w:ilvl="5" w:tplc="0427001B" w:tentative="1">
      <w:start w:val="1"/>
      <w:numFmt w:val="lowerRoman"/>
      <w:lvlText w:val="%6."/>
      <w:lvlJc w:val="right"/>
      <w:pPr>
        <w:ind w:left="5610" w:hanging="180"/>
      </w:pPr>
    </w:lvl>
    <w:lvl w:ilvl="6" w:tplc="0427000F" w:tentative="1">
      <w:start w:val="1"/>
      <w:numFmt w:val="decimal"/>
      <w:lvlText w:val="%7."/>
      <w:lvlJc w:val="left"/>
      <w:pPr>
        <w:ind w:left="6330" w:hanging="360"/>
      </w:pPr>
    </w:lvl>
    <w:lvl w:ilvl="7" w:tplc="04270019" w:tentative="1">
      <w:start w:val="1"/>
      <w:numFmt w:val="lowerLetter"/>
      <w:lvlText w:val="%8."/>
      <w:lvlJc w:val="left"/>
      <w:pPr>
        <w:ind w:left="7050" w:hanging="360"/>
      </w:pPr>
    </w:lvl>
    <w:lvl w:ilvl="8" w:tplc="0427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9" w15:restartNumberingAfterBreak="0">
    <w:nsid w:val="6E8F33E7"/>
    <w:multiLevelType w:val="hybridMultilevel"/>
    <w:tmpl w:val="C08A0E1A"/>
    <w:lvl w:ilvl="0" w:tplc="C1AE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A02D9"/>
    <w:multiLevelType w:val="hybridMultilevel"/>
    <w:tmpl w:val="BEFC651E"/>
    <w:lvl w:ilvl="0" w:tplc="04270017">
      <w:start w:val="1"/>
      <w:numFmt w:val="lowerLetter"/>
      <w:lvlText w:val="%1)"/>
      <w:lvlJc w:val="left"/>
      <w:pPr>
        <w:ind w:left="1440" w:hanging="360"/>
      </w:pPr>
    </w:lvl>
    <w:lvl w:ilvl="1" w:tplc="04270017">
      <w:start w:val="1"/>
      <w:numFmt w:val="lowerLetter"/>
      <w:lvlText w:val="%2)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0"/>
  </w:num>
  <w:num w:numId="5">
    <w:abstractNumId w:val="8"/>
  </w:num>
  <w:num w:numId="6">
    <w:abstractNumId w:val="0"/>
  </w:num>
  <w:num w:numId="7">
    <w:abstractNumId w:val="4"/>
  </w:num>
  <w:num w:numId="8">
    <w:abstractNumId w:val="5"/>
  </w:num>
  <w:num w:numId="9">
    <w:abstractNumId w:val="5"/>
  </w:num>
  <w:num w:numId="10">
    <w:abstractNumId w:val="1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222"/>
    <w:rsid w:val="00010BB7"/>
    <w:rsid w:val="00016C70"/>
    <w:rsid w:val="00030246"/>
    <w:rsid w:val="00031A1D"/>
    <w:rsid w:val="00033AFE"/>
    <w:rsid w:val="00035B13"/>
    <w:rsid w:val="00044059"/>
    <w:rsid w:val="00046D95"/>
    <w:rsid w:val="000513C9"/>
    <w:rsid w:val="000545AA"/>
    <w:rsid w:val="000548D3"/>
    <w:rsid w:val="00063391"/>
    <w:rsid w:val="0006419C"/>
    <w:rsid w:val="0007003A"/>
    <w:rsid w:val="00080AE4"/>
    <w:rsid w:val="00091406"/>
    <w:rsid w:val="000A299E"/>
    <w:rsid w:val="000A6285"/>
    <w:rsid w:val="000B2AE6"/>
    <w:rsid w:val="000B3488"/>
    <w:rsid w:val="000B45BB"/>
    <w:rsid w:val="000B62FE"/>
    <w:rsid w:val="000C0FD8"/>
    <w:rsid w:val="000C7C7C"/>
    <w:rsid w:val="000F7F8D"/>
    <w:rsid w:val="0011146F"/>
    <w:rsid w:val="001120AA"/>
    <w:rsid w:val="001235BD"/>
    <w:rsid w:val="001337BD"/>
    <w:rsid w:val="001432CC"/>
    <w:rsid w:val="0014644B"/>
    <w:rsid w:val="00161C93"/>
    <w:rsid w:val="00173576"/>
    <w:rsid w:val="00174373"/>
    <w:rsid w:val="001813DC"/>
    <w:rsid w:val="0018338B"/>
    <w:rsid w:val="00183FB6"/>
    <w:rsid w:val="0019062F"/>
    <w:rsid w:val="001942BE"/>
    <w:rsid w:val="0019560B"/>
    <w:rsid w:val="001A21DA"/>
    <w:rsid w:val="001A5CDA"/>
    <w:rsid w:val="001B04B9"/>
    <w:rsid w:val="001B0C1C"/>
    <w:rsid w:val="001B7E83"/>
    <w:rsid w:val="001C48FE"/>
    <w:rsid w:val="001D06ED"/>
    <w:rsid w:val="001D145E"/>
    <w:rsid w:val="001E1D55"/>
    <w:rsid w:val="001E4834"/>
    <w:rsid w:val="001F1D9F"/>
    <w:rsid w:val="001F6238"/>
    <w:rsid w:val="001F708C"/>
    <w:rsid w:val="00202CF5"/>
    <w:rsid w:val="002070DF"/>
    <w:rsid w:val="0020780E"/>
    <w:rsid w:val="00213816"/>
    <w:rsid w:val="00224F5B"/>
    <w:rsid w:val="00227AC8"/>
    <w:rsid w:val="002309DC"/>
    <w:rsid w:val="002320B2"/>
    <w:rsid w:val="0024445B"/>
    <w:rsid w:val="00261EA0"/>
    <w:rsid w:val="00263B0D"/>
    <w:rsid w:val="00272114"/>
    <w:rsid w:val="00272DF4"/>
    <w:rsid w:val="00275191"/>
    <w:rsid w:val="00291A0B"/>
    <w:rsid w:val="00294E0A"/>
    <w:rsid w:val="002A13CC"/>
    <w:rsid w:val="002A537E"/>
    <w:rsid w:val="002C43BC"/>
    <w:rsid w:val="002E6129"/>
    <w:rsid w:val="002F1239"/>
    <w:rsid w:val="002F5876"/>
    <w:rsid w:val="002F6D84"/>
    <w:rsid w:val="002F7890"/>
    <w:rsid w:val="00311D76"/>
    <w:rsid w:val="00322D6C"/>
    <w:rsid w:val="00324171"/>
    <w:rsid w:val="00325B58"/>
    <w:rsid w:val="003261B4"/>
    <w:rsid w:val="0032727D"/>
    <w:rsid w:val="003272BF"/>
    <w:rsid w:val="00331739"/>
    <w:rsid w:val="00336A36"/>
    <w:rsid w:val="003417DB"/>
    <w:rsid w:val="00343E51"/>
    <w:rsid w:val="003448D8"/>
    <w:rsid w:val="003717FC"/>
    <w:rsid w:val="003761D5"/>
    <w:rsid w:val="00382D2E"/>
    <w:rsid w:val="003B4C1C"/>
    <w:rsid w:val="003B7363"/>
    <w:rsid w:val="003D00AD"/>
    <w:rsid w:val="003D79A6"/>
    <w:rsid w:val="003E14BF"/>
    <w:rsid w:val="003E70A8"/>
    <w:rsid w:val="003F4A65"/>
    <w:rsid w:val="00404465"/>
    <w:rsid w:val="00422ACC"/>
    <w:rsid w:val="00425597"/>
    <w:rsid w:val="004314C1"/>
    <w:rsid w:val="00432A27"/>
    <w:rsid w:val="0044483B"/>
    <w:rsid w:val="004469C2"/>
    <w:rsid w:val="004537D9"/>
    <w:rsid w:val="004559AB"/>
    <w:rsid w:val="00457904"/>
    <w:rsid w:val="00460B3C"/>
    <w:rsid w:val="004620F6"/>
    <w:rsid w:val="00462489"/>
    <w:rsid w:val="00463D19"/>
    <w:rsid w:val="00464442"/>
    <w:rsid w:val="004665E7"/>
    <w:rsid w:val="00470C3F"/>
    <w:rsid w:val="00483141"/>
    <w:rsid w:val="004838D2"/>
    <w:rsid w:val="00492474"/>
    <w:rsid w:val="00494E7F"/>
    <w:rsid w:val="004A125D"/>
    <w:rsid w:val="004A456D"/>
    <w:rsid w:val="004B72F0"/>
    <w:rsid w:val="004C0C00"/>
    <w:rsid w:val="004C4F07"/>
    <w:rsid w:val="004C529F"/>
    <w:rsid w:val="004D0B80"/>
    <w:rsid w:val="004F30D9"/>
    <w:rsid w:val="004F60FF"/>
    <w:rsid w:val="005053A1"/>
    <w:rsid w:val="005125F0"/>
    <w:rsid w:val="00523F0A"/>
    <w:rsid w:val="00532315"/>
    <w:rsid w:val="00541A42"/>
    <w:rsid w:val="0055719F"/>
    <w:rsid w:val="00557DA3"/>
    <w:rsid w:val="0056444C"/>
    <w:rsid w:val="00565EE8"/>
    <w:rsid w:val="0056711C"/>
    <w:rsid w:val="005720BC"/>
    <w:rsid w:val="00573484"/>
    <w:rsid w:val="00576211"/>
    <w:rsid w:val="005775EB"/>
    <w:rsid w:val="00585C83"/>
    <w:rsid w:val="00586956"/>
    <w:rsid w:val="00591BB0"/>
    <w:rsid w:val="005944D8"/>
    <w:rsid w:val="005A7C79"/>
    <w:rsid w:val="005C0F20"/>
    <w:rsid w:val="005D1A3F"/>
    <w:rsid w:val="005D5A79"/>
    <w:rsid w:val="005E3F37"/>
    <w:rsid w:val="005F42AE"/>
    <w:rsid w:val="005F5704"/>
    <w:rsid w:val="00603D88"/>
    <w:rsid w:val="00620D16"/>
    <w:rsid w:val="0063087F"/>
    <w:rsid w:val="006345C2"/>
    <w:rsid w:val="00636014"/>
    <w:rsid w:val="006405E5"/>
    <w:rsid w:val="006416CC"/>
    <w:rsid w:val="00642E2B"/>
    <w:rsid w:val="00646A41"/>
    <w:rsid w:val="0065152F"/>
    <w:rsid w:val="006572CD"/>
    <w:rsid w:val="006671E8"/>
    <w:rsid w:val="006721AF"/>
    <w:rsid w:val="00680C4E"/>
    <w:rsid w:val="00682679"/>
    <w:rsid w:val="00685128"/>
    <w:rsid w:val="00685159"/>
    <w:rsid w:val="006911FB"/>
    <w:rsid w:val="00697600"/>
    <w:rsid w:val="006A6B6E"/>
    <w:rsid w:val="006B1D04"/>
    <w:rsid w:val="006B264A"/>
    <w:rsid w:val="006B3EC1"/>
    <w:rsid w:val="006C1596"/>
    <w:rsid w:val="006C7523"/>
    <w:rsid w:val="006D3792"/>
    <w:rsid w:val="006E3539"/>
    <w:rsid w:val="006F2D3A"/>
    <w:rsid w:val="006F6CC1"/>
    <w:rsid w:val="00700CFA"/>
    <w:rsid w:val="00701BC3"/>
    <w:rsid w:val="00704F73"/>
    <w:rsid w:val="00714D74"/>
    <w:rsid w:val="007169D7"/>
    <w:rsid w:val="00722E8C"/>
    <w:rsid w:val="00726902"/>
    <w:rsid w:val="00734ECD"/>
    <w:rsid w:val="00742D24"/>
    <w:rsid w:val="0076600F"/>
    <w:rsid w:val="00772668"/>
    <w:rsid w:val="00773647"/>
    <w:rsid w:val="00776A43"/>
    <w:rsid w:val="00784AC2"/>
    <w:rsid w:val="007929E6"/>
    <w:rsid w:val="00797422"/>
    <w:rsid w:val="007B3EEF"/>
    <w:rsid w:val="007C2A3F"/>
    <w:rsid w:val="007C7593"/>
    <w:rsid w:val="007D2193"/>
    <w:rsid w:val="007D49B2"/>
    <w:rsid w:val="007D703B"/>
    <w:rsid w:val="007D7200"/>
    <w:rsid w:val="007E1C65"/>
    <w:rsid w:val="007E56CC"/>
    <w:rsid w:val="007E6EB6"/>
    <w:rsid w:val="007F0F03"/>
    <w:rsid w:val="007F3C5D"/>
    <w:rsid w:val="007F5DE9"/>
    <w:rsid w:val="007F7535"/>
    <w:rsid w:val="0081638D"/>
    <w:rsid w:val="00817C04"/>
    <w:rsid w:val="00820FB3"/>
    <w:rsid w:val="00821473"/>
    <w:rsid w:val="0083164D"/>
    <w:rsid w:val="0083590D"/>
    <w:rsid w:val="008359AD"/>
    <w:rsid w:val="00837AED"/>
    <w:rsid w:val="00841FCE"/>
    <w:rsid w:val="00847F5E"/>
    <w:rsid w:val="00857ED2"/>
    <w:rsid w:val="00861048"/>
    <w:rsid w:val="008633CC"/>
    <w:rsid w:val="00876332"/>
    <w:rsid w:val="008840DB"/>
    <w:rsid w:val="008911C4"/>
    <w:rsid w:val="008953AB"/>
    <w:rsid w:val="008A64BC"/>
    <w:rsid w:val="008B1795"/>
    <w:rsid w:val="008B512B"/>
    <w:rsid w:val="008C39D5"/>
    <w:rsid w:val="008C685A"/>
    <w:rsid w:val="008E227A"/>
    <w:rsid w:val="008F5131"/>
    <w:rsid w:val="008F5F66"/>
    <w:rsid w:val="00914CDF"/>
    <w:rsid w:val="009201F5"/>
    <w:rsid w:val="00920CFE"/>
    <w:rsid w:val="00921824"/>
    <w:rsid w:val="0092402B"/>
    <w:rsid w:val="0093328A"/>
    <w:rsid w:val="00951825"/>
    <w:rsid w:val="00953C31"/>
    <w:rsid w:val="00953E07"/>
    <w:rsid w:val="00962222"/>
    <w:rsid w:val="00964794"/>
    <w:rsid w:val="009666E1"/>
    <w:rsid w:val="00967A0F"/>
    <w:rsid w:val="00974F55"/>
    <w:rsid w:val="009750C9"/>
    <w:rsid w:val="0098000C"/>
    <w:rsid w:val="009828D6"/>
    <w:rsid w:val="00983C95"/>
    <w:rsid w:val="00990BD6"/>
    <w:rsid w:val="00992501"/>
    <w:rsid w:val="00993D10"/>
    <w:rsid w:val="009A282B"/>
    <w:rsid w:val="009A3C85"/>
    <w:rsid w:val="009B2643"/>
    <w:rsid w:val="009B2CBD"/>
    <w:rsid w:val="009C61CF"/>
    <w:rsid w:val="009D7FB1"/>
    <w:rsid w:val="009E31D0"/>
    <w:rsid w:val="009E52AD"/>
    <w:rsid w:val="00A0386D"/>
    <w:rsid w:val="00A060A3"/>
    <w:rsid w:val="00A07890"/>
    <w:rsid w:val="00A12E6B"/>
    <w:rsid w:val="00A23A3F"/>
    <w:rsid w:val="00A33F86"/>
    <w:rsid w:val="00A3456A"/>
    <w:rsid w:val="00A42FCF"/>
    <w:rsid w:val="00A43286"/>
    <w:rsid w:val="00A44BBF"/>
    <w:rsid w:val="00A471CB"/>
    <w:rsid w:val="00A504E4"/>
    <w:rsid w:val="00A50E93"/>
    <w:rsid w:val="00A56634"/>
    <w:rsid w:val="00A5736A"/>
    <w:rsid w:val="00A74D35"/>
    <w:rsid w:val="00A75714"/>
    <w:rsid w:val="00A757DF"/>
    <w:rsid w:val="00A82DCB"/>
    <w:rsid w:val="00A94C9C"/>
    <w:rsid w:val="00AA4EC6"/>
    <w:rsid w:val="00AA53CF"/>
    <w:rsid w:val="00AB362D"/>
    <w:rsid w:val="00AC4FCF"/>
    <w:rsid w:val="00AC6686"/>
    <w:rsid w:val="00AD56B2"/>
    <w:rsid w:val="00AE16F3"/>
    <w:rsid w:val="00AE1F8B"/>
    <w:rsid w:val="00AE4B8B"/>
    <w:rsid w:val="00AE7168"/>
    <w:rsid w:val="00AF0ED0"/>
    <w:rsid w:val="00AF28E2"/>
    <w:rsid w:val="00AF4745"/>
    <w:rsid w:val="00B0237D"/>
    <w:rsid w:val="00B02D2F"/>
    <w:rsid w:val="00B078C3"/>
    <w:rsid w:val="00B131F6"/>
    <w:rsid w:val="00B21085"/>
    <w:rsid w:val="00B2387E"/>
    <w:rsid w:val="00B41B2C"/>
    <w:rsid w:val="00B50EBC"/>
    <w:rsid w:val="00B52C0E"/>
    <w:rsid w:val="00B52FAC"/>
    <w:rsid w:val="00B55405"/>
    <w:rsid w:val="00B65DF0"/>
    <w:rsid w:val="00B660E1"/>
    <w:rsid w:val="00B71DFD"/>
    <w:rsid w:val="00B744BE"/>
    <w:rsid w:val="00B843B0"/>
    <w:rsid w:val="00B943B2"/>
    <w:rsid w:val="00BB7E76"/>
    <w:rsid w:val="00BC1C54"/>
    <w:rsid w:val="00BC2A6A"/>
    <w:rsid w:val="00BC60E9"/>
    <w:rsid w:val="00BC77CE"/>
    <w:rsid w:val="00BD0133"/>
    <w:rsid w:val="00BD4EE7"/>
    <w:rsid w:val="00BD4FBE"/>
    <w:rsid w:val="00BE3068"/>
    <w:rsid w:val="00BE34C4"/>
    <w:rsid w:val="00BF3FF6"/>
    <w:rsid w:val="00BF7BAA"/>
    <w:rsid w:val="00C10EBB"/>
    <w:rsid w:val="00C172DD"/>
    <w:rsid w:val="00C22220"/>
    <w:rsid w:val="00C35450"/>
    <w:rsid w:val="00C45A88"/>
    <w:rsid w:val="00C45E25"/>
    <w:rsid w:val="00C5427F"/>
    <w:rsid w:val="00C56EBB"/>
    <w:rsid w:val="00C622EF"/>
    <w:rsid w:val="00C70A44"/>
    <w:rsid w:val="00C715D5"/>
    <w:rsid w:val="00C80330"/>
    <w:rsid w:val="00C816EB"/>
    <w:rsid w:val="00C96086"/>
    <w:rsid w:val="00C970D0"/>
    <w:rsid w:val="00C9793A"/>
    <w:rsid w:val="00CA053B"/>
    <w:rsid w:val="00CA12A1"/>
    <w:rsid w:val="00CA1939"/>
    <w:rsid w:val="00CA74EE"/>
    <w:rsid w:val="00CB2DBC"/>
    <w:rsid w:val="00CB32FF"/>
    <w:rsid w:val="00CB3801"/>
    <w:rsid w:val="00CC394F"/>
    <w:rsid w:val="00CE11B2"/>
    <w:rsid w:val="00CE14B9"/>
    <w:rsid w:val="00CE52A2"/>
    <w:rsid w:val="00CE70D1"/>
    <w:rsid w:val="00CF0054"/>
    <w:rsid w:val="00D04BD0"/>
    <w:rsid w:val="00D14BDC"/>
    <w:rsid w:val="00D23D38"/>
    <w:rsid w:val="00D27A71"/>
    <w:rsid w:val="00D3028E"/>
    <w:rsid w:val="00D36BD9"/>
    <w:rsid w:val="00D512A1"/>
    <w:rsid w:val="00D519D4"/>
    <w:rsid w:val="00D87C4F"/>
    <w:rsid w:val="00D91C98"/>
    <w:rsid w:val="00D9245A"/>
    <w:rsid w:val="00D9276D"/>
    <w:rsid w:val="00DA4BE9"/>
    <w:rsid w:val="00DD5096"/>
    <w:rsid w:val="00DD707C"/>
    <w:rsid w:val="00DE0FFF"/>
    <w:rsid w:val="00DE242A"/>
    <w:rsid w:val="00DE42E4"/>
    <w:rsid w:val="00DE7549"/>
    <w:rsid w:val="00E0005A"/>
    <w:rsid w:val="00E07192"/>
    <w:rsid w:val="00E1103F"/>
    <w:rsid w:val="00E12314"/>
    <w:rsid w:val="00E13CCF"/>
    <w:rsid w:val="00E17693"/>
    <w:rsid w:val="00E222D9"/>
    <w:rsid w:val="00E463FA"/>
    <w:rsid w:val="00E5115C"/>
    <w:rsid w:val="00E54CFF"/>
    <w:rsid w:val="00E72BB4"/>
    <w:rsid w:val="00E74286"/>
    <w:rsid w:val="00E758DD"/>
    <w:rsid w:val="00E84B78"/>
    <w:rsid w:val="00EA605A"/>
    <w:rsid w:val="00EB1F26"/>
    <w:rsid w:val="00EC3795"/>
    <w:rsid w:val="00ED01ED"/>
    <w:rsid w:val="00ED7C82"/>
    <w:rsid w:val="00EE1B62"/>
    <w:rsid w:val="00EE7E95"/>
    <w:rsid w:val="00F14E71"/>
    <w:rsid w:val="00F17349"/>
    <w:rsid w:val="00F209CB"/>
    <w:rsid w:val="00F225DD"/>
    <w:rsid w:val="00F22799"/>
    <w:rsid w:val="00F23532"/>
    <w:rsid w:val="00F56796"/>
    <w:rsid w:val="00F67A61"/>
    <w:rsid w:val="00F804A2"/>
    <w:rsid w:val="00F80EB8"/>
    <w:rsid w:val="00F9512E"/>
    <w:rsid w:val="00F9562D"/>
    <w:rsid w:val="00FB68ED"/>
    <w:rsid w:val="00FC5BF4"/>
    <w:rsid w:val="00FC75DC"/>
    <w:rsid w:val="00FD7C50"/>
    <w:rsid w:val="00FE1B36"/>
    <w:rsid w:val="00FE3350"/>
    <w:rsid w:val="00F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09E6E"/>
  <w15:chartTrackingRefBased/>
  <w15:docId w15:val="{D174DE29-98E4-4B43-9115-1D1EDBAD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222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962222"/>
    <w:pPr>
      <w:jc w:val="center"/>
    </w:pPr>
    <w:rPr>
      <w:b/>
      <w:bCs/>
      <w:lang w:val="lt-LT"/>
    </w:rPr>
  </w:style>
  <w:style w:type="paragraph" w:styleId="Header">
    <w:name w:val="header"/>
    <w:basedOn w:val="Normal"/>
    <w:link w:val="HeaderChar"/>
    <w:uiPriority w:val="99"/>
    <w:rsid w:val="00962222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96222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962222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96222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962222"/>
  </w:style>
  <w:style w:type="character" w:styleId="Hyperlink">
    <w:name w:val="Hyperlink"/>
    <w:rsid w:val="009622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2222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962222"/>
    <w:rPr>
      <w:sz w:val="20"/>
      <w:szCs w:val="20"/>
    </w:rPr>
  </w:style>
  <w:style w:type="character" w:customStyle="1" w:styleId="FootnoteTextChar">
    <w:name w:val="Footnote Text Char"/>
    <w:link w:val="FootnoteText"/>
    <w:rsid w:val="0096222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unhideWhenUsed/>
    <w:rsid w:val="00962222"/>
    <w:rPr>
      <w:vertAlign w:val="superscript"/>
    </w:rPr>
  </w:style>
  <w:style w:type="character" w:customStyle="1" w:styleId="apple-converted-space">
    <w:name w:val="apple-converted-space"/>
    <w:rsid w:val="00636014"/>
  </w:style>
  <w:style w:type="character" w:styleId="Strong">
    <w:name w:val="Strong"/>
    <w:uiPriority w:val="22"/>
    <w:qFormat/>
    <w:rsid w:val="00202CF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9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69C2"/>
    <w:rPr>
      <w:rFonts w:ascii="Tahoma" w:eastAsia="Times New Roman" w:hAnsi="Tahoma" w:cs="Tahoma"/>
      <w:sz w:val="16"/>
      <w:szCs w:val="16"/>
      <w:lang w:val="en-GB" w:eastAsia="en-US"/>
    </w:rPr>
  </w:style>
  <w:style w:type="character" w:styleId="CommentReference">
    <w:name w:val="annotation reference"/>
    <w:uiPriority w:val="99"/>
    <w:semiHidden/>
    <w:unhideWhenUsed/>
    <w:rsid w:val="008E22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227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E227A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27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E227A"/>
    <w:rPr>
      <w:rFonts w:ascii="Times New Roman" w:eastAsia="Times New Roman" w:hAnsi="Times New Roman"/>
      <w:b/>
      <w:bCs/>
      <w:lang w:val="en-GB"/>
    </w:rPr>
  </w:style>
  <w:style w:type="paragraph" w:customStyle="1" w:styleId="KTpstrnum">
    <w:name w:val="KT pstr num"/>
    <w:basedOn w:val="Normal"/>
    <w:link w:val="KTpstrnumChar"/>
    <w:qFormat/>
    <w:rsid w:val="002F6D84"/>
    <w:pPr>
      <w:numPr>
        <w:numId w:val="12"/>
      </w:numPr>
      <w:jc w:val="both"/>
    </w:pPr>
    <w:rPr>
      <w:rFonts w:eastAsia="Calibri"/>
      <w:lang w:val="lt-LT"/>
    </w:rPr>
  </w:style>
  <w:style w:type="character" w:customStyle="1" w:styleId="KTpstrnumChar">
    <w:name w:val="KT pstr num Char"/>
    <w:link w:val="KTpstrnum"/>
    <w:rsid w:val="002F6D84"/>
    <w:rPr>
      <w:rFonts w:ascii="Times New Roman" w:hAnsi="Times New Roman"/>
      <w:sz w:val="24"/>
      <w:szCs w:val="24"/>
      <w:lang w:val="lt-LT"/>
    </w:rPr>
  </w:style>
  <w:style w:type="paragraph" w:styleId="Revision">
    <w:name w:val="Revision"/>
    <w:hidden/>
    <w:uiPriority w:val="99"/>
    <w:semiHidden/>
    <w:rsid w:val="00726902"/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45E25"/>
    <w:rPr>
      <w:color w:val="605E5C"/>
      <w:shd w:val="clear" w:color="auto" w:fill="E1DFDD"/>
    </w:rPr>
  </w:style>
  <w:style w:type="paragraph" w:customStyle="1" w:styleId="centrbold">
    <w:name w:val="centrbold"/>
    <w:basedOn w:val="Normal"/>
    <w:rsid w:val="00F56796"/>
    <w:pPr>
      <w:spacing w:before="100" w:beforeAutospacing="1" w:after="100" w:afterAutospacing="1"/>
    </w:pPr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618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laima.kirkilovskiene@kt.gov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2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mailto:kanc@eimin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899A2-965A-4D0D-85F5-DD8F0B415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1110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Links>
    <vt:vector size="12" baseType="variant">
      <vt:variant>
        <vt:i4>2359327</vt:i4>
      </vt:variant>
      <vt:variant>
        <vt:i4>3</vt:i4>
      </vt:variant>
      <vt:variant>
        <vt:i4>0</vt:i4>
      </vt:variant>
      <vt:variant>
        <vt:i4>5</vt:i4>
      </vt:variant>
      <vt:variant>
        <vt:lpwstr>mailto:laima.kirkilovskiene@kt.gov.lt</vt:lpwstr>
      </vt:variant>
      <vt:variant>
        <vt:lpwstr/>
      </vt:variant>
      <vt:variant>
        <vt:i4>8323154</vt:i4>
      </vt:variant>
      <vt:variant>
        <vt:i4>0</vt:i4>
      </vt:variant>
      <vt:variant>
        <vt:i4>0</vt:i4>
      </vt:variant>
      <vt:variant>
        <vt:i4>5</vt:i4>
      </vt:variant>
      <vt:variant>
        <vt:lpwstr>mailto:kanc@ukmin.lt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2020-07-03T05:35:00Z</dcterms:created>
  <dc:creator>Lenovo</dc:creator>
  <cp:lastModifiedBy>user</cp:lastModifiedBy>
  <cp:lastPrinted>2020-04-09T09:58:00Z</cp:lastPrinted>
  <dcterms:modified xsi:type="dcterms:W3CDTF">2020-07-03T05:35:00Z</dcterms:modified>
  <cp:revision>2</cp:revision>
</cp:coreProperties>
</file>