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9CA4B" w14:textId="77777777" w:rsidR="007C5AF9" w:rsidRPr="00A0481E" w:rsidRDefault="007C5AF9" w:rsidP="007C5AF9">
      <w:pPr>
        <w:jc w:val="center"/>
        <w:rPr>
          <w:b/>
          <w:szCs w:val="24"/>
        </w:rPr>
      </w:pPr>
      <w:bookmarkStart w:id="0" w:name="_GoBack"/>
      <w:bookmarkEnd w:id="0"/>
    </w:p>
    <w:p w14:paraId="25D2818E" w14:textId="0CFF2402" w:rsidR="007C5AF9" w:rsidRPr="00A0481E" w:rsidRDefault="007C5AF9" w:rsidP="007C5AF9">
      <w:pPr>
        <w:jc w:val="center"/>
        <w:rPr>
          <w:b/>
          <w:szCs w:val="24"/>
        </w:rPr>
      </w:pPr>
      <w:r w:rsidRPr="00A0481E">
        <w:rPr>
          <w:b/>
          <w:szCs w:val="24"/>
        </w:rPr>
        <w:t>TEISĖS AKT</w:t>
      </w:r>
      <w:r w:rsidR="009C21B7" w:rsidRPr="00A0481E">
        <w:rPr>
          <w:b/>
          <w:szCs w:val="24"/>
        </w:rPr>
        <w:t>Ų</w:t>
      </w:r>
      <w:r w:rsidRPr="00A0481E">
        <w:rPr>
          <w:b/>
          <w:szCs w:val="24"/>
        </w:rPr>
        <w:t xml:space="preserve"> PROJEKT</w:t>
      </w:r>
      <w:r w:rsidR="009C21B7" w:rsidRPr="00A0481E">
        <w:rPr>
          <w:b/>
          <w:szCs w:val="24"/>
        </w:rPr>
        <w:t>Ų</w:t>
      </w:r>
      <w:r w:rsidRPr="00A0481E">
        <w:rPr>
          <w:b/>
          <w:szCs w:val="24"/>
        </w:rPr>
        <w:t xml:space="preserve"> ANTIKORUPCINIO VERTINIMO PAŽYMA</w:t>
      </w:r>
    </w:p>
    <w:p w14:paraId="17C0E40E" w14:textId="77777777" w:rsidR="007C5AF9" w:rsidRPr="00A0481E" w:rsidRDefault="007C5AF9" w:rsidP="007C5AF9">
      <w:pPr>
        <w:rPr>
          <w:szCs w:val="24"/>
        </w:rPr>
      </w:pPr>
    </w:p>
    <w:p w14:paraId="5DF99ACA" w14:textId="77777777" w:rsidR="007C5AF9" w:rsidRPr="00A0481E" w:rsidRDefault="007C5AF9" w:rsidP="00D7019D">
      <w:pPr>
        <w:pStyle w:val="Betarp"/>
        <w:spacing w:line="276" w:lineRule="auto"/>
        <w:jc w:val="both"/>
        <w:rPr>
          <w:szCs w:val="24"/>
        </w:rPr>
      </w:pPr>
      <w:r w:rsidRPr="00A0481E">
        <w:rPr>
          <w:szCs w:val="24"/>
        </w:rPr>
        <w:t>Teisės akto projekto pavadinimas:</w:t>
      </w:r>
      <w:r w:rsidR="00A53857" w:rsidRPr="00A0481E">
        <w:rPr>
          <w:szCs w:val="24"/>
        </w:rPr>
        <w:t xml:space="preserve"> </w:t>
      </w:r>
      <w:r w:rsidR="00AE7CA4" w:rsidRPr="00A0481E">
        <w:t>Lietuvos Respublikos Vyriausybės nutarimo ,,Dėl Lietuvos Respublikos Vyriausybės 2010 m. birželio 7 d. nutarimo Nr. 716 „Dėl Nuostolių, patirtų vykdant viešųjų paslaugų įsipareigojimą, kompensavimo tvarkos aprašo patvirtinimo ir Lietuvos Respublikos Vyriausybės 2004 m. rugpjūčio 19 d. nutarimo Nr. 1036 „Dėl įgaliojimų suteikimo“ pakeitimo“ pakeitimo“ projektas</w:t>
      </w:r>
      <w:r w:rsidR="00AE7CA4" w:rsidRPr="00A0481E">
        <w:rPr>
          <w:szCs w:val="24"/>
        </w:rPr>
        <w:t xml:space="preserve"> </w:t>
      </w:r>
      <w:r w:rsidR="0006592D" w:rsidRPr="00A0481E">
        <w:rPr>
          <w:szCs w:val="24"/>
        </w:rPr>
        <w:t xml:space="preserve">(toliau – </w:t>
      </w:r>
      <w:r w:rsidR="001D279E" w:rsidRPr="00A0481E">
        <w:rPr>
          <w:szCs w:val="24"/>
        </w:rPr>
        <w:t>N</w:t>
      </w:r>
      <w:r w:rsidR="00AE7CA4" w:rsidRPr="00A0481E">
        <w:rPr>
          <w:szCs w:val="24"/>
        </w:rPr>
        <w:t>utarimo</w:t>
      </w:r>
      <w:r w:rsidR="0006592D" w:rsidRPr="00A0481E">
        <w:rPr>
          <w:szCs w:val="24"/>
        </w:rPr>
        <w:t xml:space="preserve"> projektas)</w:t>
      </w:r>
      <w:r w:rsidR="007F6796" w:rsidRPr="00A0481E">
        <w:rPr>
          <w:szCs w:val="24"/>
        </w:rPr>
        <w:t>.</w:t>
      </w:r>
      <w:r w:rsidR="0006592D" w:rsidRPr="00A0481E">
        <w:rPr>
          <w:szCs w:val="24"/>
        </w:rPr>
        <w:t xml:space="preserve"> </w:t>
      </w:r>
    </w:p>
    <w:p w14:paraId="4BB42FF1" w14:textId="77777777" w:rsidR="00AE7CA4" w:rsidRPr="00A0481E" w:rsidRDefault="007C5AF9" w:rsidP="00D7019D">
      <w:pPr>
        <w:spacing w:line="276" w:lineRule="auto"/>
        <w:jc w:val="both"/>
        <w:rPr>
          <w:color w:val="000000"/>
        </w:rPr>
      </w:pPr>
      <w:r w:rsidRPr="00A0481E">
        <w:rPr>
          <w:szCs w:val="24"/>
        </w:rPr>
        <w:t>Teisės akto projekto tiesioginis rengėjas:</w:t>
      </w:r>
      <w:r w:rsidR="00A53857" w:rsidRPr="00A0481E">
        <w:rPr>
          <w:szCs w:val="24"/>
        </w:rPr>
        <w:t xml:space="preserve"> </w:t>
      </w:r>
      <w:r w:rsidR="00FC711A" w:rsidRPr="00A0481E">
        <w:rPr>
          <w:szCs w:val="24"/>
        </w:rPr>
        <w:t>Lietuvos Respublikos s</w:t>
      </w:r>
      <w:r w:rsidR="0006592D" w:rsidRPr="00A0481E">
        <w:rPr>
          <w:szCs w:val="24"/>
        </w:rPr>
        <w:t xml:space="preserve">usisiekimo ministerijos </w:t>
      </w:r>
      <w:r w:rsidR="00AE7CA4" w:rsidRPr="00A0481E">
        <w:rPr>
          <w:color w:val="000000"/>
        </w:rPr>
        <w:t>Vandens ir geležinkelių transporto politikos grupės</w:t>
      </w:r>
      <w:r w:rsidR="0006592D" w:rsidRPr="00A0481E">
        <w:rPr>
          <w:szCs w:val="24"/>
        </w:rPr>
        <w:t xml:space="preserve"> vyriausi</w:t>
      </w:r>
      <w:r w:rsidR="00AE7CA4" w:rsidRPr="00A0481E">
        <w:rPr>
          <w:szCs w:val="24"/>
        </w:rPr>
        <w:t>asis specialistas</w:t>
      </w:r>
      <w:r w:rsidR="0006592D" w:rsidRPr="00A0481E">
        <w:rPr>
          <w:szCs w:val="24"/>
        </w:rPr>
        <w:t xml:space="preserve"> </w:t>
      </w:r>
      <w:r w:rsidR="00AE7CA4" w:rsidRPr="00A0481E">
        <w:rPr>
          <w:color w:val="000000"/>
        </w:rPr>
        <w:t xml:space="preserve">Marius Marčiulaitis. </w:t>
      </w:r>
    </w:p>
    <w:p w14:paraId="5AA0145B" w14:textId="77777777" w:rsidR="00E871F4" w:rsidRPr="00A0481E" w:rsidRDefault="007C5AF9" w:rsidP="008C32CA">
      <w:pPr>
        <w:spacing w:line="360" w:lineRule="atLeast"/>
        <w:jc w:val="both"/>
        <w:rPr>
          <w:szCs w:val="24"/>
        </w:rPr>
      </w:pPr>
      <w:r w:rsidRPr="00A0481E">
        <w:rPr>
          <w:szCs w:val="24"/>
        </w:rPr>
        <w:t>Antikorupciniu požiūriu rizikingos</w:t>
      </w:r>
      <w:r w:rsidR="00185A31" w:rsidRPr="00A0481E">
        <w:rPr>
          <w:szCs w:val="24"/>
        </w:rPr>
        <w:t xml:space="preserve"> teisės akto projekto</w:t>
      </w:r>
      <w:r w:rsidR="0006592D" w:rsidRPr="00A0481E">
        <w:rPr>
          <w:szCs w:val="24"/>
        </w:rPr>
        <w:t xml:space="preserve"> nuostatos</w:t>
      </w:r>
      <w:r w:rsidR="005C5E45" w:rsidRPr="00A0481E">
        <w:rPr>
          <w:szCs w:val="24"/>
        </w:rPr>
        <w:t xml:space="preserve">: </w:t>
      </w:r>
      <w:r w:rsidR="009C2D31" w:rsidRPr="00A0481E">
        <w:rPr>
          <w:szCs w:val="24"/>
        </w:rPr>
        <w:t>nenustatytos</w:t>
      </w:r>
      <w:r w:rsidR="002756D2" w:rsidRPr="00A0481E">
        <w:rPr>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3969"/>
        <w:gridCol w:w="3827"/>
        <w:gridCol w:w="2703"/>
      </w:tblGrid>
      <w:tr w:rsidR="007C5AF9" w:rsidRPr="00A0481E" w14:paraId="15A1208F" w14:textId="77777777" w:rsidTr="00855EDD">
        <w:trPr>
          <w:trHeight w:val="23"/>
          <w:tblHeader/>
        </w:trPr>
        <w:tc>
          <w:tcPr>
            <w:tcW w:w="567" w:type="dxa"/>
            <w:shd w:val="clear" w:color="auto" w:fill="auto"/>
            <w:vAlign w:val="center"/>
          </w:tcPr>
          <w:p w14:paraId="4A39BECD" w14:textId="77777777" w:rsidR="007C5AF9" w:rsidRPr="00A0481E" w:rsidRDefault="00185A31" w:rsidP="00855EDD">
            <w:pPr>
              <w:jc w:val="center"/>
              <w:rPr>
                <w:sz w:val="22"/>
                <w:szCs w:val="22"/>
              </w:rPr>
            </w:pPr>
            <w:r w:rsidRPr="00A0481E">
              <w:rPr>
                <w:sz w:val="22"/>
                <w:szCs w:val="22"/>
              </w:rPr>
              <w:t xml:space="preserve">Eil. </w:t>
            </w:r>
            <w:r w:rsidR="007C5AF9" w:rsidRPr="00A0481E">
              <w:rPr>
                <w:sz w:val="22"/>
                <w:szCs w:val="22"/>
              </w:rPr>
              <w:t>Nr.</w:t>
            </w:r>
          </w:p>
        </w:tc>
        <w:tc>
          <w:tcPr>
            <w:tcW w:w="3544" w:type="dxa"/>
            <w:shd w:val="clear" w:color="auto" w:fill="auto"/>
            <w:vAlign w:val="center"/>
          </w:tcPr>
          <w:p w14:paraId="24598CDA" w14:textId="77777777" w:rsidR="007C5AF9" w:rsidRPr="00A0481E" w:rsidRDefault="007C5AF9" w:rsidP="00855EDD">
            <w:pPr>
              <w:jc w:val="center"/>
              <w:rPr>
                <w:sz w:val="22"/>
                <w:szCs w:val="22"/>
              </w:rPr>
            </w:pPr>
            <w:r w:rsidRPr="00A0481E">
              <w:rPr>
                <w:sz w:val="22"/>
                <w:szCs w:val="22"/>
              </w:rPr>
              <w:t>Kriterijus</w:t>
            </w:r>
          </w:p>
        </w:tc>
        <w:tc>
          <w:tcPr>
            <w:tcW w:w="3969" w:type="dxa"/>
            <w:shd w:val="clear" w:color="auto" w:fill="auto"/>
            <w:vAlign w:val="center"/>
          </w:tcPr>
          <w:p w14:paraId="1A7D3A86" w14:textId="77777777" w:rsidR="007C5AF9" w:rsidRPr="00A0481E" w:rsidRDefault="007C5AF9" w:rsidP="00F45CD6">
            <w:pPr>
              <w:jc w:val="center"/>
              <w:rPr>
                <w:b/>
                <w:sz w:val="22"/>
                <w:szCs w:val="22"/>
              </w:rPr>
            </w:pPr>
            <w:r w:rsidRPr="00A0481E">
              <w:rPr>
                <w:sz w:val="22"/>
                <w:szCs w:val="22"/>
              </w:rPr>
              <w:t>Pagrindimas (nurodomos konkrečios teisės akto projekto ar kitų teisės aktų nuostatos, pagrindžiančios teigiamą atsakymą</w:t>
            </w:r>
            <w:r w:rsidR="00185A31" w:rsidRPr="00A0481E">
              <w:rPr>
                <w:sz w:val="22"/>
                <w:szCs w:val="22"/>
              </w:rPr>
              <w:t>,</w:t>
            </w:r>
            <w:r w:rsidRPr="00A0481E">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14:paraId="513AEA6A" w14:textId="77777777" w:rsidR="007C5AF9" w:rsidRPr="00A0481E" w:rsidRDefault="007C5AF9" w:rsidP="00855EDD">
            <w:pPr>
              <w:jc w:val="center"/>
              <w:rPr>
                <w:sz w:val="22"/>
                <w:szCs w:val="22"/>
              </w:rPr>
            </w:pPr>
            <w:r w:rsidRPr="00A0481E">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5C3FC623" w14:textId="77777777" w:rsidR="007C5AF9" w:rsidRPr="00A0481E" w:rsidRDefault="007C5AF9" w:rsidP="00855EDD">
            <w:pPr>
              <w:jc w:val="center"/>
              <w:rPr>
                <w:sz w:val="22"/>
                <w:szCs w:val="22"/>
              </w:rPr>
            </w:pPr>
            <w:r w:rsidRPr="00A0481E">
              <w:rPr>
                <w:sz w:val="22"/>
                <w:szCs w:val="22"/>
              </w:rPr>
              <w:t>Išvada dėl teisės akto projekto pakeitimų arba argumentų, kodėl neatsižvelgta į pastabą</w:t>
            </w:r>
          </w:p>
        </w:tc>
      </w:tr>
      <w:tr w:rsidR="007C5AF9" w:rsidRPr="00A0481E" w14:paraId="02C681CA" w14:textId="77777777" w:rsidTr="00855EDD">
        <w:trPr>
          <w:trHeight w:val="23"/>
        </w:trPr>
        <w:tc>
          <w:tcPr>
            <w:tcW w:w="567" w:type="dxa"/>
            <w:shd w:val="clear" w:color="auto" w:fill="auto"/>
          </w:tcPr>
          <w:p w14:paraId="616ABA61" w14:textId="77777777" w:rsidR="007C5AF9" w:rsidRPr="00A0481E" w:rsidRDefault="007C5AF9" w:rsidP="00855EDD">
            <w:pPr>
              <w:jc w:val="center"/>
              <w:rPr>
                <w:i/>
                <w:sz w:val="22"/>
                <w:szCs w:val="22"/>
              </w:rPr>
            </w:pPr>
          </w:p>
        </w:tc>
        <w:tc>
          <w:tcPr>
            <w:tcW w:w="3544" w:type="dxa"/>
            <w:shd w:val="clear" w:color="auto" w:fill="auto"/>
          </w:tcPr>
          <w:p w14:paraId="567D106D" w14:textId="77777777" w:rsidR="007C5AF9" w:rsidRPr="00A0481E" w:rsidRDefault="007C5AF9" w:rsidP="001079FB">
            <w:pPr>
              <w:rPr>
                <w:i/>
                <w:sz w:val="22"/>
                <w:szCs w:val="22"/>
              </w:rPr>
            </w:pPr>
          </w:p>
        </w:tc>
        <w:tc>
          <w:tcPr>
            <w:tcW w:w="3969" w:type="dxa"/>
            <w:shd w:val="clear" w:color="auto" w:fill="auto"/>
            <w:vAlign w:val="center"/>
          </w:tcPr>
          <w:p w14:paraId="16EC02BD" w14:textId="77777777" w:rsidR="007C5AF9" w:rsidRPr="00A0481E" w:rsidRDefault="00185A31" w:rsidP="00F45CD6">
            <w:pPr>
              <w:jc w:val="center"/>
              <w:rPr>
                <w:i/>
                <w:sz w:val="22"/>
                <w:szCs w:val="22"/>
              </w:rPr>
            </w:pPr>
            <w:r w:rsidRPr="00A0481E">
              <w:rPr>
                <w:i/>
                <w:sz w:val="22"/>
                <w:szCs w:val="22"/>
              </w:rPr>
              <w:t>p</w:t>
            </w:r>
            <w:r w:rsidR="007C5AF9" w:rsidRPr="00A0481E">
              <w:rPr>
                <w:i/>
                <w:sz w:val="22"/>
                <w:szCs w:val="22"/>
              </w:rPr>
              <w:t>ildo teisės akto projekto vertintojas</w:t>
            </w:r>
          </w:p>
        </w:tc>
        <w:tc>
          <w:tcPr>
            <w:tcW w:w="3827" w:type="dxa"/>
            <w:shd w:val="clear" w:color="auto" w:fill="auto"/>
            <w:vAlign w:val="center"/>
          </w:tcPr>
          <w:p w14:paraId="7731B7AA" w14:textId="77777777" w:rsidR="007C5AF9" w:rsidRPr="00A0481E" w:rsidRDefault="00185A31" w:rsidP="00855EDD">
            <w:pPr>
              <w:jc w:val="center"/>
              <w:rPr>
                <w:i/>
                <w:sz w:val="22"/>
                <w:szCs w:val="22"/>
              </w:rPr>
            </w:pPr>
            <w:r w:rsidRPr="00A0481E">
              <w:rPr>
                <w:i/>
                <w:sz w:val="22"/>
                <w:szCs w:val="22"/>
              </w:rPr>
              <w:t>pi</w:t>
            </w:r>
            <w:r w:rsidR="007C5AF9" w:rsidRPr="00A0481E">
              <w:rPr>
                <w:i/>
                <w:sz w:val="22"/>
                <w:szCs w:val="22"/>
              </w:rPr>
              <w:t>ldo teisės akto projekto tiesioginis rengėjas</w:t>
            </w:r>
          </w:p>
        </w:tc>
        <w:tc>
          <w:tcPr>
            <w:tcW w:w="2703" w:type="dxa"/>
            <w:shd w:val="clear" w:color="auto" w:fill="auto"/>
            <w:vAlign w:val="center"/>
          </w:tcPr>
          <w:p w14:paraId="495FFF00" w14:textId="77777777" w:rsidR="007C5AF9" w:rsidRPr="00A0481E" w:rsidRDefault="00185A31" w:rsidP="00855EDD">
            <w:pPr>
              <w:jc w:val="center"/>
              <w:rPr>
                <w:i/>
                <w:sz w:val="22"/>
                <w:szCs w:val="22"/>
              </w:rPr>
            </w:pPr>
            <w:r w:rsidRPr="00A0481E">
              <w:rPr>
                <w:i/>
                <w:sz w:val="22"/>
                <w:szCs w:val="22"/>
              </w:rPr>
              <w:t>p</w:t>
            </w:r>
            <w:r w:rsidR="007C5AF9" w:rsidRPr="00A0481E">
              <w:rPr>
                <w:i/>
                <w:sz w:val="22"/>
                <w:szCs w:val="22"/>
              </w:rPr>
              <w:t>ildo teisės akto projekto vertintojas</w:t>
            </w:r>
          </w:p>
        </w:tc>
      </w:tr>
      <w:tr w:rsidR="007C5AF9" w:rsidRPr="00A0481E" w14:paraId="7C2B9F3F" w14:textId="77777777" w:rsidTr="00855EDD">
        <w:trPr>
          <w:trHeight w:val="23"/>
        </w:trPr>
        <w:tc>
          <w:tcPr>
            <w:tcW w:w="567" w:type="dxa"/>
            <w:shd w:val="clear" w:color="auto" w:fill="auto"/>
          </w:tcPr>
          <w:p w14:paraId="146DCD3F" w14:textId="77777777" w:rsidR="007C5AF9" w:rsidRPr="00A0481E" w:rsidRDefault="007C5AF9" w:rsidP="00855EDD">
            <w:pPr>
              <w:jc w:val="center"/>
              <w:rPr>
                <w:sz w:val="22"/>
                <w:szCs w:val="22"/>
              </w:rPr>
            </w:pPr>
            <w:r w:rsidRPr="00A0481E">
              <w:rPr>
                <w:sz w:val="22"/>
                <w:szCs w:val="22"/>
              </w:rPr>
              <w:t>1.</w:t>
            </w:r>
          </w:p>
        </w:tc>
        <w:tc>
          <w:tcPr>
            <w:tcW w:w="3544" w:type="dxa"/>
            <w:shd w:val="clear" w:color="auto" w:fill="auto"/>
          </w:tcPr>
          <w:p w14:paraId="53679978" w14:textId="77777777" w:rsidR="007C5AF9" w:rsidRPr="00A0481E" w:rsidRDefault="007C5AF9" w:rsidP="00185A31">
            <w:pPr>
              <w:rPr>
                <w:sz w:val="22"/>
                <w:szCs w:val="22"/>
              </w:rPr>
            </w:pPr>
            <w:r w:rsidRPr="00A0481E">
              <w:rPr>
                <w:sz w:val="22"/>
                <w:szCs w:val="22"/>
              </w:rPr>
              <w:t>Teisės akto projektas nesu</w:t>
            </w:r>
            <w:r w:rsidR="00185A31" w:rsidRPr="00A0481E">
              <w:rPr>
                <w:sz w:val="22"/>
                <w:szCs w:val="22"/>
              </w:rPr>
              <w:t>daro</w:t>
            </w:r>
            <w:r w:rsidRPr="00A0481E">
              <w:rPr>
                <w:sz w:val="22"/>
                <w:szCs w:val="22"/>
              </w:rPr>
              <w:t xml:space="preserve"> išskirtinių ar nevienodų sąlygų subjektams,</w:t>
            </w:r>
            <w:r w:rsidR="00185A31" w:rsidRPr="00A0481E">
              <w:rPr>
                <w:sz w:val="22"/>
                <w:szCs w:val="22"/>
              </w:rPr>
              <w:t xml:space="preserve"> su kuriais susijęs teisės akto</w:t>
            </w:r>
            <w:r w:rsidRPr="00A0481E">
              <w:rPr>
                <w:sz w:val="22"/>
                <w:szCs w:val="22"/>
              </w:rPr>
              <w:t xml:space="preserve"> įgyvendinimas</w:t>
            </w:r>
          </w:p>
        </w:tc>
        <w:tc>
          <w:tcPr>
            <w:tcW w:w="3969" w:type="dxa"/>
            <w:shd w:val="clear" w:color="auto" w:fill="auto"/>
          </w:tcPr>
          <w:p w14:paraId="4877682F" w14:textId="303B955C" w:rsidR="007C5AF9" w:rsidRPr="00A0481E" w:rsidRDefault="003B7247" w:rsidP="001D279E">
            <w:pPr>
              <w:tabs>
                <w:tab w:val="left" w:pos="778"/>
              </w:tabs>
              <w:jc w:val="both"/>
              <w:rPr>
                <w:sz w:val="22"/>
                <w:szCs w:val="22"/>
              </w:rPr>
            </w:pPr>
            <w:r w:rsidRPr="00A0481E">
              <w:rPr>
                <w:sz w:val="22"/>
                <w:szCs w:val="22"/>
              </w:rPr>
              <w:t>Teisės akt</w:t>
            </w:r>
            <w:r w:rsidR="000268F4" w:rsidRPr="00A0481E">
              <w:rPr>
                <w:sz w:val="22"/>
                <w:szCs w:val="22"/>
              </w:rPr>
              <w:t>o projektu</w:t>
            </w:r>
            <w:r w:rsidRPr="00A0481E">
              <w:rPr>
                <w:sz w:val="22"/>
                <w:szCs w:val="22"/>
              </w:rPr>
              <w:t xml:space="preserve"> nustatomi </w:t>
            </w:r>
            <w:r w:rsidR="00642693" w:rsidRPr="00A0481E">
              <w:rPr>
                <w:sz w:val="22"/>
                <w:szCs w:val="22"/>
              </w:rPr>
              <w:t>vienod</w:t>
            </w:r>
            <w:r w:rsidR="00B50202" w:rsidRPr="00A0481E">
              <w:rPr>
                <w:sz w:val="22"/>
                <w:szCs w:val="22"/>
              </w:rPr>
              <w:t>i</w:t>
            </w:r>
            <w:r w:rsidR="00642693" w:rsidRPr="00A0481E">
              <w:rPr>
                <w:sz w:val="22"/>
                <w:szCs w:val="22"/>
              </w:rPr>
              <w:t xml:space="preserve"> reikalavim</w:t>
            </w:r>
            <w:r w:rsidR="00B50202" w:rsidRPr="00A0481E">
              <w:rPr>
                <w:sz w:val="22"/>
                <w:szCs w:val="22"/>
              </w:rPr>
              <w:t>ai</w:t>
            </w:r>
            <w:r w:rsidR="001D279E" w:rsidRPr="00A0481E">
              <w:rPr>
                <w:sz w:val="22"/>
                <w:szCs w:val="22"/>
              </w:rPr>
              <w:t xml:space="preserve"> </w:t>
            </w:r>
            <w:r w:rsidRPr="00A0481E">
              <w:rPr>
                <w:sz w:val="22"/>
                <w:szCs w:val="22"/>
              </w:rPr>
              <w:t>subjektams  (tai apibrėžta Aprašo 13</w:t>
            </w:r>
            <w:r w:rsidR="00A0481E">
              <w:rPr>
                <w:sz w:val="22"/>
                <w:szCs w:val="22"/>
              </w:rPr>
              <w:t>–</w:t>
            </w:r>
            <w:r w:rsidR="00810F59" w:rsidRPr="00A0481E">
              <w:rPr>
                <w:sz w:val="22"/>
                <w:szCs w:val="22"/>
              </w:rPr>
              <w:t>5</w:t>
            </w:r>
            <w:r w:rsidRPr="00A0481E">
              <w:rPr>
                <w:sz w:val="22"/>
                <w:szCs w:val="22"/>
              </w:rPr>
              <w:t>3 punktuose).</w:t>
            </w:r>
          </w:p>
        </w:tc>
        <w:tc>
          <w:tcPr>
            <w:tcW w:w="3827" w:type="dxa"/>
            <w:shd w:val="clear" w:color="auto" w:fill="auto"/>
          </w:tcPr>
          <w:p w14:paraId="27E4B9E1" w14:textId="77777777" w:rsidR="007C5AF9" w:rsidRPr="00A0481E" w:rsidRDefault="007C5AF9" w:rsidP="001079FB">
            <w:pPr>
              <w:rPr>
                <w:b/>
                <w:sz w:val="22"/>
                <w:szCs w:val="22"/>
              </w:rPr>
            </w:pPr>
          </w:p>
        </w:tc>
        <w:tc>
          <w:tcPr>
            <w:tcW w:w="2703" w:type="dxa"/>
            <w:shd w:val="clear" w:color="auto" w:fill="auto"/>
          </w:tcPr>
          <w:p w14:paraId="0CBBA84F" w14:textId="77777777" w:rsidR="007C5AF9" w:rsidRPr="00A0481E" w:rsidRDefault="007C5AF9" w:rsidP="001079FB">
            <w:pPr>
              <w:rPr>
                <w:sz w:val="22"/>
                <w:szCs w:val="22"/>
              </w:rPr>
            </w:pPr>
            <w:r w:rsidRPr="00A0481E">
              <w:rPr>
                <w:sz w:val="22"/>
                <w:szCs w:val="22"/>
              </w:rPr>
              <w:t>□ tenkina</w:t>
            </w:r>
          </w:p>
          <w:p w14:paraId="1634A1B0" w14:textId="77777777" w:rsidR="007C5AF9" w:rsidRPr="00A0481E" w:rsidRDefault="007C5AF9" w:rsidP="001079FB">
            <w:pPr>
              <w:rPr>
                <w:sz w:val="22"/>
                <w:szCs w:val="22"/>
              </w:rPr>
            </w:pPr>
            <w:r w:rsidRPr="00A0481E">
              <w:rPr>
                <w:sz w:val="22"/>
                <w:szCs w:val="22"/>
              </w:rPr>
              <w:t>□ netenkina</w:t>
            </w:r>
          </w:p>
        </w:tc>
      </w:tr>
      <w:tr w:rsidR="007C5AF9" w:rsidRPr="00A0481E" w14:paraId="38337AE0" w14:textId="77777777" w:rsidTr="00855EDD">
        <w:trPr>
          <w:trHeight w:val="23"/>
        </w:trPr>
        <w:tc>
          <w:tcPr>
            <w:tcW w:w="567" w:type="dxa"/>
            <w:shd w:val="clear" w:color="auto" w:fill="auto"/>
          </w:tcPr>
          <w:p w14:paraId="30892A93" w14:textId="77777777" w:rsidR="007C5AF9" w:rsidRPr="00A0481E" w:rsidRDefault="007C5AF9" w:rsidP="00855EDD">
            <w:pPr>
              <w:keepNext/>
              <w:jc w:val="center"/>
              <w:rPr>
                <w:sz w:val="22"/>
                <w:szCs w:val="22"/>
              </w:rPr>
            </w:pPr>
            <w:r w:rsidRPr="00A0481E">
              <w:rPr>
                <w:sz w:val="22"/>
                <w:szCs w:val="22"/>
              </w:rPr>
              <w:t>2.</w:t>
            </w:r>
          </w:p>
        </w:tc>
        <w:tc>
          <w:tcPr>
            <w:tcW w:w="3544" w:type="dxa"/>
            <w:shd w:val="clear" w:color="auto" w:fill="auto"/>
          </w:tcPr>
          <w:p w14:paraId="19331874" w14:textId="77777777" w:rsidR="007C5AF9" w:rsidRPr="00A0481E" w:rsidRDefault="007C5AF9" w:rsidP="00855EDD">
            <w:pPr>
              <w:keepNext/>
              <w:rPr>
                <w:sz w:val="22"/>
                <w:szCs w:val="22"/>
              </w:rPr>
            </w:pPr>
            <w:r w:rsidRPr="00A0481E">
              <w:rPr>
                <w:sz w:val="22"/>
                <w:szCs w:val="22"/>
              </w:rPr>
              <w:t>Teisės akto projekte nėra spragų ar nuostatų, leisiančių dviprasmiškai aiškinti ir taikyti teisės aktą</w:t>
            </w:r>
          </w:p>
        </w:tc>
        <w:tc>
          <w:tcPr>
            <w:tcW w:w="3969" w:type="dxa"/>
            <w:shd w:val="clear" w:color="auto" w:fill="auto"/>
          </w:tcPr>
          <w:p w14:paraId="583DE5D1" w14:textId="77777777" w:rsidR="007C5AF9" w:rsidRPr="00A0481E" w:rsidRDefault="001D279E" w:rsidP="00780BBD">
            <w:pPr>
              <w:keepNext/>
              <w:tabs>
                <w:tab w:val="left" w:pos="778"/>
              </w:tabs>
              <w:jc w:val="both"/>
              <w:rPr>
                <w:sz w:val="22"/>
                <w:szCs w:val="22"/>
              </w:rPr>
            </w:pPr>
            <w:r w:rsidRPr="00A0481E">
              <w:rPr>
                <w:sz w:val="22"/>
                <w:szCs w:val="22"/>
              </w:rPr>
              <w:t>Nutarimo</w:t>
            </w:r>
            <w:r w:rsidR="00780BBD" w:rsidRPr="00A0481E">
              <w:rPr>
                <w:sz w:val="22"/>
                <w:szCs w:val="22"/>
              </w:rPr>
              <w:t xml:space="preserve"> projekte nėra spragų ar nuostatų, leisiančių dviprasmiškai aiškinti ir taikyti teisės aktą.</w:t>
            </w:r>
          </w:p>
        </w:tc>
        <w:tc>
          <w:tcPr>
            <w:tcW w:w="3827" w:type="dxa"/>
            <w:shd w:val="clear" w:color="auto" w:fill="auto"/>
          </w:tcPr>
          <w:p w14:paraId="59A66E4C" w14:textId="77777777" w:rsidR="007C5AF9" w:rsidRPr="00A0481E" w:rsidRDefault="007C5AF9" w:rsidP="00855EDD">
            <w:pPr>
              <w:keepNext/>
              <w:rPr>
                <w:sz w:val="22"/>
                <w:szCs w:val="22"/>
              </w:rPr>
            </w:pPr>
          </w:p>
        </w:tc>
        <w:tc>
          <w:tcPr>
            <w:tcW w:w="2703" w:type="dxa"/>
            <w:shd w:val="clear" w:color="auto" w:fill="auto"/>
          </w:tcPr>
          <w:p w14:paraId="60E23E9C" w14:textId="77777777" w:rsidR="007C5AF9" w:rsidRPr="00A0481E" w:rsidRDefault="007C5AF9" w:rsidP="00855EDD">
            <w:pPr>
              <w:keepNext/>
              <w:rPr>
                <w:sz w:val="22"/>
                <w:szCs w:val="22"/>
              </w:rPr>
            </w:pPr>
            <w:r w:rsidRPr="00A0481E">
              <w:rPr>
                <w:sz w:val="22"/>
                <w:szCs w:val="22"/>
              </w:rPr>
              <w:t>□ tenkina</w:t>
            </w:r>
          </w:p>
          <w:p w14:paraId="6288E12E" w14:textId="77777777" w:rsidR="007C5AF9" w:rsidRPr="00A0481E" w:rsidRDefault="007C5AF9" w:rsidP="00855EDD">
            <w:pPr>
              <w:keepNext/>
              <w:rPr>
                <w:sz w:val="22"/>
                <w:szCs w:val="22"/>
              </w:rPr>
            </w:pPr>
            <w:r w:rsidRPr="00A0481E">
              <w:rPr>
                <w:sz w:val="22"/>
                <w:szCs w:val="22"/>
              </w:rPr>
              <w:t>□ netenkina</w:t>
            </w:r>
          </w:p>
        </w:tc>
      </w:tr>
      <w:tr w:rsidR="00E752F6" w:rsidRPr="00A0481E" w14:paraId="574D4616" w14:textId="77777777" w:rsidTr="00855EDD">
        <w:trPr>
          <w:trHeight w:val="23"/>
        </w:trPr>
        <w:tc>
          <w:tcPr>
            <w:tcW w:w="567" w:type="dxa"/>
            <w:shd w:val="clear" w:color="auto" w:fill="auto"/>
          </w:tcPr>
          <w:p w14:paraId="29FDC30F" w14:textId="77777777" w:rsidR="00E752F6" w:rsidRPr="00A0481E" w:rsidRDefault="00E752F6" w:rsidP="00855EDD">
            <w:pPr>
              <w:jc w:val="center"/>
              <w:rPr>
                <w:sz w:val="22"/>
                <w:szCs w:val="22"/>
              </w:rPr>
            </w:pPr>
            <w:r w:rsidRPr="00A0481E">
              <w:rPr>
                <w:sz w:val="22"/>
                <w:szCs w:val="22"/>
              </w:rPr>
              <w:t>3.</w:t>
            </w:r>
          </w:p>
        </w:tc>
        <w:tc>
          <w:tcPr>
            <w:tcW w:w="3544" w:type="dxa"/>
            <w:shd w:val="clear" w:color="auto" w:fill="auto"/>
          </w:tcPr>
          <w:p w14:paraId="0730EE92" w14:textId="77777777" w:rsidR="00E752F6" w:rsidRPr="00A0481E" w:rsidRDefault="00E752F6" w:rsidP="00185A31">
            <w:pPr>
              <w:rPr>
                <w:sz w:val="22"/>
                <w:szCs w:val="22"/>
              </w:rPr>
            </w:pPr>
            <w:r w:rsidRPr="00A0481E">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969" w:type="dxa"/>
            <w:shd w:val="clear" w:color="auto" w:fill="auto"/>
          </w:tcPr>
          <w:p w14:paraId="7B3CFB87" w14:textId="77777777" w:rsidR="001D279E" w:rsidRPr="00A0481E" w:rsidRDefault="001D279E" w:rsidP="001D279E">
            <w:pPr>
              <w:tabs>
                <w:tab w:val="left" w:pos="778"/>
              </w:tabs>
              <w:jc w:val="both"/>
              <w:rPr>
                <w:sz w:val="22"/>
                <w:szCs w:val="22"/>
              </w:rPr>
            </w:pPr>
            <w:r w:rsidRPr="00A0481E">
              <w:rPr>
                <w:sz w:val="22"/>
                <w:szCs w:val="22"/>
              </w:rPr>
              <w:t>Nereglamentuota.</w:t>
            </w:r>
          </w:p>
          <w:p w14:paraId="6D8A557D" w14:textId="77777777" w:rsidR="00E752F6" w:rsidRPr="00A0481E" w:rsidRDefault="00E752F6" w:rsidP="00E871F4">
            <w:pPr>
              <w:jc w:val="both"/>
              <w:rPr>
                <w:sz w:val="22"/>
                <w:szCs w:val="22"/>
              </w:rPr>
            </w:pPr>
          </w:p>
        </w:tc>
        <w:tc>
          <w:tcPr>
            <w:tcW w:w="3827" w:type="dxa"/>
            <w:shd w:val="clear" w:color="auto" w:fill="auto"/>
          </w:tcPr>
          <w:p w14:paraId="6EFE8887" w14:textId="77777777" w:rsidR="00E752F6" w:rsidRPr="00A0481E" w:rsidRDefault="00E752F6" w:rsidP="001079FB">
            <w:pPr>
              <w:rPr>
                <w:sz w:val="22"/>
                <w:szCs w:val="22"/>
              </w:rPr>
            </w:pPr>
          </w:p>
        </w:tc>
        <w:tc>
          <w:tcPr>
            <w:tcW w:w="2703" w:type="dxa"/>
            <w:shd w:val="clear" w:color="auto" w:fill="auto"/>
          </w:tcPr>
          <w:p w14:paraId="35C8A771" w14:textId="77777777" w:rsidR="00E752F6" w:rsidRPr="00A0481E" w:rsidRDefault="00E752F6" w:rsidP="001079FB">
            <w:pPr>
              <w:rPr>
                <w:sz w:val="22"/>
                <w:szCs w:val="22"/>
              </w:rPr>
            </w:pPr>
            <w:r w:rsidRPr="00A0481E">
              <w:rPr>
                <w:sz w:val="22"/>
                <w:szCs w:val="22"/>
              </w:rPr>
              <w:t>□ tenkina</w:t>
            </w:r>
          </w:p>
          <w:p w14:paraId="6DCC7264" w14:textId="77777777" w:rsidR="00E752F6" w:rsidRPr="00A0481E" w:rsidRDefault="00E752F6" w:rsidP="001079FB">
            <w:pPr>
              <w:rPr>
                <w:sz w:val="22"/>
                <w:szCs w:val="22"/>
              </w:rPr>
            </w:pPr>
            <w:r w:rsidRPr="00A0481E">
              <w:rPr>
                <w:sz w:val="22"/>
                <w:szCs w:val="22"/>
              </w:rPr>
              <w:t>□ netenkina</w:t>
            </w:r>
          </w:p>
        </w:tc>
      </w:tr>
      <w:tr w:rsidR="00E752F6" w:rsidRPr="00A0481E" w14:paraId="2281AB58" w14:textId="77777777" w:rsidTr="00855EDD">
        <w:trPr>
          <w:trHeight w:val="23"/>
        </w:trPr>
        <w:tc>
          <w:tcPr>
            <w:tcW w:w="567" w:type="dxa"/>
            <w:shd w:val="clear" w:color="auto" w:fill="auto"/>
          </w:tcPr>
          <w:p w14:paraId="4A86993A" w14:textId="77777777" w:rsidR="00E752F6" w:rsidRPr="00A0481E" w:rsidRDefault="00E752F6" w:rsidP="00855EDD">
            <w:pPr>
              <w:jc w:val="center"/>
              <w:rPr>
                <w:sz w:val="22"/>
                <w:szCs w:val="22"/>
              </w:rPr>
            </w:pPr>
            <w:r w:rsidRPr="00A0481E">
              <w:rPr>
                <w:sz w:val="22"/>
                <w:szCs w:val="22"/>
              </w:rPr>
              <w:t>4.</w:t>
            </w:r>
          </w:p>
        </w:tc>
        <w:tc>
          <w:tcPr>
            <w:tcW w:w="3544" w:type="dxa"/>
            <w:shd w:val="clear" w:color="auto" w:fill="auto"/>
          </w:tcPr>
          <w:p w14:paraId="28B11ABE" w14:textId="77777777" w:rsidR="00E752F6" w:rsidRPr="00A0481E" w:rsidRDefault="00E752F6" w:rsidP="00185A31">
            <w:pPr>
              <w:rPr>
                <w:sz w:val="22"/>
                <w:szCs w:val="22"/>
              </w:rPr>
            </w:pPr>
            <w:r w:rsidRPr="00A0481E">
              <w:rPr>
                <w:sz w:val="22"/>
                <w:szCs w:val="22"/>
              </w:rPr>
              <w:t>Teisės akto projekte nustatyti subjekto įgaliojimai (teisės) atitinka subjekto atliekamas funkcijas (pareigas)</w:t>
            </w:r>
          </w:p>
        </w:tc>
        <w:tc>
          <w:tcPr>
            <w:tcW w:w="3969" w:type="dxa"/>
            <w:shd w:val="clear" w:color="auto" w:fill="auto"/>
          </w:tcPr>
          <w:p w14:paraId="2D5BA83E" w14:textId="77777777" w:rsidR="00206839" w:rsidRPr="00A0481E" w:rsidRDefault="00206839" w:rsidP="00855EDD">
            <w:pPr>
              <w:tabs>
                <w:tab w:val="left" w:pos="778"/>
              </w:tabs>
              <w:jc w:val="both"/>
              <w:rPr>
                <w:sz w:val="22"/>
                <w:szCs w:val="22"/>
              </w:rPr>
            </w:pPr>
            <w:r w:rsidRPr="00A0481E">
              <w:rPr>
                <w:sz w:val="22"/>
                <w:szCs w:val="22"/>
              </w:rPr>
              <w:t>Atitinka.</w:t>
            </w:r>
          </w:p>
          <w:p w14:paraId="3052155C" w14:textId="77777777" w:rsidR="00151DEE" w:rsidRPr="00A0481E" w:rsidRDefault="00151DEE" w:rsidP="00855EDD">
            <w:pPr>
              <w:tabs>
                <w:tab w:val="left" w:pos="778"/>
              </w:tabs>
              <w:jc w:val="both"/>
              <w:rPr>
                <w:sz w:val="22"/>
                <w:szCs w:val="22"/>
              </w:rPr>
            </w:pPr>
          </w:p>
        </w:tc>
        <w:tc>
          <w:tcPr>
            <w:tcW w:w="3827" w:type="dxa"/>
            <w:shd w:val="clear" w:color="auto" w:fill="auto"/>
          </w:tcPr>
          <w:p w14:paraId="580A4529" w14:textId="77777777" w:rsidR="00E752F6" w:rsidRPr="00A0481E" w:rsidRDefault="00E752F6" w:rsidP="001079FB">
            <w:pPr>
              <w:rPr>
                <w:sz w:val="22"/>
                <w:szCs w:val="22"/>
              </w:rPr>
            </w:pPr>
          </w:p>
        </w:tc>
        <w:tc>
          <w:tcPr>
            <w:tcW w:w="2703" w:type="dxa"/>
            <w:shd w:val="clear" w:color="auto" w:fill="auto"/>
          </w:tcPr>
          <w:p w14:paraId="1D0C0E76" w14:textId="77777777" w:rsidR="00E752F6" w:rsidRPr="00A0481E" w:rsidRDefault="00E752F6" w:rsidP="001079FB">
            <w:pPr>
              <w:rPr>
                <w:sz w:val="22"/>
                <w:szCs w:val="22"/>
              </w:rPr>
            </w:pPr>
            <w:r w:rsidRPr="00A0481E">
              <w:rPr>
                <w:sz w:val="22"/>
                <w:szCs w:val="22"/>
              </w:rPr>
              <w:t>□ tenkina</w:t>
            </w:r>
          </w:p>
          <w:p w14:paraId="7293932A" w14:textId="77777777" w:rsidR="00E752F6" w:rsidRPr="00A0481E" w:rsidRDefault="00E752F6" w:rsidP="001079FB">
            <w:pPr>
              <w:rPr>
                <w:sz w:val="22"/>
                <w:szCs w:val="22"/>
              </w:rPr>
            </w:pPr>
            <w:r w:rsidRPr="00A0481E">
              <w:rPr>
                <w:sz w:val="22"/>
                <w:szCs w:val="22"/>
              </w:rPr>
              <w:t>□ netenkina</w:t>
            </w:r>
          </w:p>
        </w:tc>
      </w:tr>
      <w:tr w:rsidR="00E752F6" w:rsidRPr="00A0481E" w14:paraId="60F95ADB" w14:textId="77777777" w:rsidTr="00855EDD">
        <w:trPr>
          <w:trHeight w:val="23"/>
        </w:trPr>
        <w:tc>
          <w:tcPr>
            <w:tcW w:w="567" w:type="dxa"/>
            <w:shd w:val="clear" w:color="auto" w:fill="auto"/>
          </w:tcPr>
          <w:p w14:paraId="639716D3" w14:textId="77777777" w:rsidR="00E752F6" w:rsidRPr="00A0481E" w:rsidRDefault="00E752F6" w:rsidP="00855EDD">
            <w:pPr>
              <w:jc w:val="center"/>
              <w:rPr>
                <w:sz w:val="22"/>
                <w:szCs w:val="22"/>
              </w:rPr>
            </w:pPr>
            <w:r w:rsidRPr="00A0481E">
              <w:rPr>
                <w:sz w:val="22"/>
                <w:szCs w:val="22"/>
              </w:rPr>
              <w:t>5.</w:t>
            </w:r>
          </w:p>
        </w:tc>
        <w:tc>
          <w:tcPr>
            <w:tcW w:w="3544" w:type="dxa"/>
            <w:shd w:val="clear" w:color="auto" w:fill="auto"/>
          </w:tcPr>
          <w:p w14:paraId="36537DE9" w14:textId="77777777" w:rsidR="00E752F6" w:rsidRPr="00A0481E" w:rsidRDefault="00E752F6" w:rsidP="001079FB">
            <w:pPr>
              <w:rPr>
                <w:sz w:val="22"/>
                <w:szCs w:val="22"/>
              </w:rPr>
            </w:pPr>
            <w:r w:rsidRPr="00A0481E">
              <w:rPr>
                <w:sz w:val="22"/>
                <w:szCs w:val="22"/>
              </w:rPr>
              <w:t>Teisės akto projekte nustatytas baigtinis sprendimo priėmimo kriterijų (atvejų) sąrašas</w:t>
            </w:r>
          </w:p>
        </w:tc>
        <w:tc>
          <w:tcPr>
            <w:tcW w:w="3969" w:type="dxa"/>
            <w:shd w:val="clear" w:color="auto" w:fill="auto"/>
          </w:tcPr>
          <w:p w14:paraId="3C1224A5" w14:textId="049E84D1" w:rsidR="00812F4C" w:rsidRPr="00A0481E" w:rsidRDefault="000268F4" w:rsidP="00812F4C">
            <w:pPr>
              <w:tabs>
                <w:tab w:val="left" w:pos="778"/>
              </w:tabs>
              <w:jc w:val="both"/>
              <w:rPr>
                <w:sz w:val="22"/>
                <w:szCs w:val="22"/>
              </w:rPr>
            </w:pPr>
            <w:r w:rsidRPr="00A0481E">
              <w:rPr>
                <w:sz w:val="22"/>
                <w:szCs w:val="22"/>
              </w:rPr>
              <w:t xml:space="preserve">Teisės akto projekte nustatyti kriterijai, kuriais vadovaujantis priimamas sprendimas dėl viešosios paslaugos </w:t>
            </w:r>
            <w:r w:rsidRPr="00A0481E">
              <w:rPr>
                <w:sz w:val="22"/>
                <w:szCs w:val="22"/>
              </w:rPr>
              <w:lastRenderedPageBreak/>
              <w:t>teikimo konkrečiame vietinio susisiekimo maršrute (</w:t>
            </w:r>
            <w:r w:rsidRPr="00C47F1E">
              <w:rPr>
                <w:sz w:val="22"/>
                <w:szCs w:val="22"/>
              </w:rPr>
              <w:t>Aprašo 3–10</w:t>
            </w:r>
            <w:r w:rsidRPr="00A0481E">
              <w:rPr>
                <w:sz w:val="22"/>
                <w:szCs w:val="22"/>
              </w:rPr>
              <w:t xml:space="preserve"> punktai).</w:t>
            </w:r>
          </w:p>
          <w:p w14:paraId="72BE0022" w14:textId="611C1ECB" w:rsidR="00E752F6" w:rsidRPr="00A0481E" w:rsidRDefault="000268F4" w:rsidP="00812F4C">
            <w:pPr>
              <w:tabs>
                <w:tab w:val="left" w:pos="778"/>
              </w:tabs>
              <w:jc w:val="both"/>
              <w:rPr>
                <w:sz w:val="22"/>
                <w:szCs w:val="22"/>
              </w:rPr>
            </w:pPr>
            <w:r w:rsidRPr="00C47F1E">
              <w:rPr>
                <w:sz w:val="22"/>
                <w:szCs w:val="22"/>
              </w:rPr>
              <w:t>Taip pat teisės akto projekte nustatyti kriterijai, kuriais vadova</w:t>
            </w:r>
            <w:r w:rsidR="00D7019D" w:rsidRPr="00C47F1E">
              <w:rPr>
                <w:sz w:val="22"/>
                <w:szCs w:val="22"/>
              </w:rPr>
              <w:t>u</w:t>
            </w:r>
            <w:r w:rsidRPr="00C47F1E">
              <w:rPr>
                <w:sz w:val="22"/>
                <w:szCs w:val="22"/>
              </w:rPr>
              <w:t>j</w:t>
            </w:r>
            <w:r w:rsidR="004319B4" w:rsidRPr="00C47F1E">
              <w:rPr>
                <w:sz w:val="22"/>
                <w:szCs w:val="22"/>
              </w:rPr>
              <w:t xml:space="preserve">antis priimamas sprendimas dėl viešosios keleivių vežimo geležinkelių transportu paslaugos maršrute </w:t>
            </w:r>
            <w:r w:rsidR="00C47F1E">
              <w:rPr>
                <w:sz w:val="22"/>
                <w:szCs w:val="22"/>
              </w:rPr>
              <w:t xml:space="preserve">keitimo į </w:t>
            </w:r>
            <w:r w:rsidR="004319B4" w:rsidRPr="00C47F1E">
              <w:rPr>
                <w:sz w:val="22"/>
                <w:szCs w:val="22"/>
              </w:rPr>
              <w:t>viešąją kombinuotojo</w:t>
            </w:r>
            <w:r w:rsidR="004319B4" w:rsidRPr="00A0481E">
              <w:rPr>
                <w:sz w:val="22"/>
                <w:szCs w:val="22"/>
              </w:rPr>
              <w:t xml:space="preserve"> </w:t>
            </w:r>
            <w:r w:rsidR="004319B4" w:rsidRPr="00C47F1E">
              <w:rPr>
                <w:sz w:val="22"/>
                <w:szCs w:val="22"/>
              </w:rPr>
              <w:t>keleivių vežimo vietiniais maršrutais</w:t>
            </w:r>
            <w:r w:rsidR="004319B4" w:rsidRPr="00A0481E">
              <w:rPr>
                <w:sz w:val="22"/>
                <w:szCs w:val="22"/>
              </w:rPr>
              <w:t xml:space="preserve"> paslaugą (Aprašo 11 punktas).</w:t>
            </w:r>
          </w:p>
        </w:tc>
        <w:tc>
          <w:tcPr>
            <w:tcW w:w="3827" w:type="dxa"/>
            <w:shd w:val="clear" w:color="auto" w:fill="auto"/>
          </w:tcPr>
          <w:p w14:paraId="7E180718" w14:textId="77777777" w:rsidR="00E752F6" w:rsidRPr="00A0481E" w:rsidRDefault="00E752F6" w:rsidP="001079FB">
            <w:pPr>
              <w:rPr>
                <w:sz w:val="22"/>
                <w:szCs w:val="22"/>
              </w:rPr>
            </w:pPr>
          </w:p>
        </w:tc>
        <w:tc>
          <w:tcPr>
            <w:tcW w:w="2703" w:type="dxa"/>
            <w:shd w:val="clear" w:color="auto" w:fill="auto"/>
          </w:tcPr>
          <w:p w14:paraId="7AD50F8A" w14:textId="77777777" w:rsidR="00E752F6" w:rsidRPr="00A0481E" w:rsidRDefault="00E752F6" w:rsidP="001079FB">
            <w:pPr>
              <w:rPr>
                <w:sz w:val="22"/>
                <w:szCs w:val="22"/>
              </w:rPr>
            </w:pPr>
            <w:r w:rsidRPr="00A0481E">
              <w:rPr>
                <w:sz w:val="22"/>
                <w:szCs w:val="22"/>
              </w:rPr>
              <w:t>□ tenkina</w:t>
            </w:r>
          </w:p>
          <w:p w14:paraId="5AC209A8" w14:textId="77777777" w:rsidR="00E752F6" w:rsidRPr="00A0481E" w:rsidRDefault="00E752F6" w:rsidP="001079FB">
            <w:pPr>
              <w:rPr>
                <w:sz w:val="22"/>
                <w:szCs w:val="22"/>
              </w:rPr>
            </w:pPr>
            <w:r w:rsidRPr="00A0481E">
              <w:rPr>
                <w:sz w:val="22"/>
                <w:szCs w:val="22"/>
              </w:rPr>
              <w:t>□ netenkina</w:t>
            </w:r>
          </w:p>
        </w:tc>
      </w:tr>
      <w:tr w:rsidR="00E752F6" w:rsidRPr="00A0481E" w14:paraId="078C5066" w14:textId="77777777" w:rsidTr="00855EDD">
        <w:trPr>
          <w:trHeight w:val="23"/>
        </w:trPr>
        <w:tc>
          <w:tcPr>
            <w:tcW w:w="567" w:type="dxa"/>
            <w:shd w:val="clear" w:color="auto" w:fill="auto"/>
          </w:tcPr>
          <w:p w14:paraId="591F61D1" w14:textId="77777777" w:rsidR="00E752F6" w:rsidRPr="00A0481E" w:rsidRDefault="00E752F6" w:rsidP="00855EDD">
            <w:pPr>
              <w:jc w:val="center"/>
              <w:rPr>
                <w:sz w:val="22"/>
                <w:szCs w:val="22"/>
              </w:rPr>
            </w:pPr>
            <w:r w:rsidRPr="00A0481E">
              <w:rPr>
                <w:sz w:val="22"/>
                <w:szCs w:val="22"/>
              </w:rPr>
              <w:lastRenderedPageBreak/>
              <w:t>6.</w:t>
            </w:r>
          </w:p>
        </w:tc>
        <w:tc>
          <w:tcPr>
            <w:tcW w:w="3544" w:type="dxa"/>
            <w:shd w:val="clear" w:color="auto" w:fill="auto"/>
          </w:tcPr>
          <w:p w14:paraId="23F87C19" w14:textId="77777777" w:rsidR="00E752F6" w:rsidRPr="00A0481E" w:rsidRDefault="00E752F6" w:rsidP="001079FB">
            <w:pPr>
              <w:rPr>
                <w:sz w:val="22"/>
                <w:szCs w:val="22"/>
              </w:rPr>
            </w:pPr>
            <w:r w:rsidRPr="00A0481E">
              <w:rPr>
                <w:sz w:val="22"/>
                <w:szCs w:val="22"/>
              </w:rPr>
              <w:t>Teisės akto projekte nustatytas baigtinis sąrašas motyvuotų atvejų, kai priimant sprendimus taikomos išimtys</w:t>
            </w:r>
          </w:p>
        </w:tc>
        <w:tc>
          <w:tcPr>
            <w:tcW w:w="3969" w:type="dxa"/>
            <w:shd w:val="clear" w:color="auto" w:fill="auto"/>
          </w:tcPr>
          <w:p w14:paraId="0EBD9783" w14:textId="77777777" w:rsidR="00E752F6" w:rsidRPr="00A0481E" w:rsidRDefault="00DA0037" w:rsidP="00752F7B">
            <w:pPr>
              <w:tabs>
                <w:tab w:val="left" w:pos="778"/>
              </w:tabs>
              <w:jc w:val="both"/>
              <w:rPr>
                <w:sz w:val="22"/>
                <w:szCs w:val="22"/>
              </w:rPr>
            </w:pPr>
            <w:r w:rsidRPr="00A0481E">
              <w:rPr>
                <w:sz w:val="22"/>
                <w:szCs w:val="22"/>
              </w:rPr>
              <w:t>Nutarimo</w:t>
            </w:r>
            <w:r w:rsidR="00E752F6" w:rsidRPr="00A0481E">
              <w:rPr>
                <w:sz w:val="22"/>
                <w:szCs w:val="22"/>
              </w:rPr>
              <w:t xml:space="preserve"> projektu išimtinių atvejų nenumatoma. </w:t>
            </w:r>
          </w:p>
        </w:tc>
        <w:tc>
          <w:tcPr>
            <w:tcW w:w="3827" w:type="dxa"/>
            <w:shd w:val="clear" w:color="auto" w:fill="auto"/>
          </w:tcPr>
          <w:p w14:paraId="1A6A3A8F" w14:textId="77777777" w:rsidR="00E752F6" w:rsidRPr="00A0481E" w:rsidRDefault="00E752F6" w:rsidP="001079FB">
            <w:pPr>
              <w:rPr>
                <w:sz w:val="22"/>
                <w:szCs w:val="22"/>
              </w:rPr>
            </w:pPr>
          </w:p>
        </w:tc>
        <w:tc>
          <w:tcPr>
            <w:tcW w:w="2703" w:type="dxa"/>
            <w:shd w:val="clear" w:color="auto" w:fill="auto"/>
          </w:tcPr>
          <w:p w14:paraId="78553BBD" w14:textId="77777777" w:rsidR="00E752F6" w:rsidRPr="00A0481E" w:rsidRDefault="00E752F6" w:rsidP="001079FB">
            <w:pPr>
              <w:rPr>
                <w:sz w:val="22"/>
                <w:szCs w:val="22"/>
              </w:rPr>
            </w:pPr>
            <w:r w:rsidRPr="00A0481E">
              <w:rPr>
                <w:sz w:val="22"/>
                <w:szCs w:val="22"/>
              </w:rPr>
              <w:t>□ tenkina</w:t>
            </w:r>
          </w:p>
          <w:p w14:paraId="78E1BFE9" w14:textId="77777777" w:rsidR="00E752F6" w:rsidRPr="00A0481E" w:rsidRDefault="00E752F6" w:rsidP="001079FB">
            <w:pPr>
              <w:rPr>
                <w:sz w:val="22"/>
                <w:szCs w:val="22"/>
              </w:rPr>
            </w:pPr>
            <w:r w:rsidRPr="00A0481E">
              <w:rPr>
                <w:sz w:val="22"/>
                <w:szCs w:val="22"/>
              </w:rPr>
              <w:t>□ netenkina</w:t>
            </w:r>
          </w:p>
        </w:tc>
      </w:tr>
      <w:tr w:rsidR="00E752F6" w:rsidRPr="00A0481E" w14:paraId="65223EBF" w14:textId="77777777" w:rsidTr="00855EDD">
        <w:trPr>
          <w:trHeight w:val="23"/>
        </w:trPr>
        <w:tc>
          <w:tcPr>
            <w:tcW w:w="567" w:type="dxa"/>
            <w:shd w:val="clear" w:color="auto" w:fill="auto"/>
          </w:tcPr>
          <w:p w14:paraId="2CF50B2F" w14:textId="77777777" w:rsidR="00E752F6" w:rsidRPr="00A0481E" w:rsidRDefault="00E752F6" w:rsidP="00855EDD">
            <w:pPr>
              <w:jc w:val="center"/>
              <w:rPr>
                <w:sz w:val="22"/>
                <w:szCs w:val="22"/>
              </w:rPr>
            </w:pPr>
            <w:r w:rsidRPr="00A0481E">
              <w:rPr>
                <w:sz w:val="22"/>
                <w:szCs w:val="22"/>
              </w:rPr>
              <w:t>7.</w:t>
            </w:r>
          </w:p>
        </w:tc>
        <w:tc>
          <w:tcPr>
            <w:tcW w:w="3544" w:type="dxa"/>
            <w:shd w:val="clear" w:color="auto" w:fill="auto"/>
          </w:tcPr>
          <w:p w14:paraId="4FBAD168" w14:textId="77777777" w:rsidR="00E752F6" w:rsidRPr="00A0481E" w:rsidRDefault="00E752F6" w:rsidP="001079FB">
            <w:pPr>
              <w:rPr>
                <w:sz w:val="22"/>
                <w:szCs w:val="22"/>
              </w:rPr>
            </w:pPr>
            <w:r w:rsidRPr="00A0481E">
              <w:rPr>
                <w:sz w:val="22"/>
                <w:szCs w:val="22"/>
              </w:rPr>
              <w:t>Teisės akto projekte nustatyta sprendimų priėmimo, įforminimo tvarka ir priimtų sprendimų viešinimas</w:t>
            </w:r>
          </w:p>
        </w:tc>
        <w:tc>
          <w:tcPr>
            <w:tcW w:w="3969" w:type="dxa"/>
            <w:shd w:val="clear" w:color="auto" w:fill="auto"/>
          </w:tcPr>
          <w:p w14:paraId="4D00599F" w14:textId="77777777" w:rsidR="00E752F6" w:rsidRPr="00A0481E" w:rsidRDefault="00BD1B4D" w:rsidP="007F25A0">
            <w:pPr>
              <w:widowControl w:val="0"/>
              <w:suppressAutoHyphens/>
              <w:jc w:val="both"/>
              <w:rPr>
                <w:color w:val="FF0000"/>
                <w:sz w:val="22"/>
                <w:szCs w:val="22"/>
              </w:rPr>
            </w:pPr>
            <w:r w:rsidRPr="00A0481E">
              <w:rPr>
                <w:sz w:val="22"/>
                <w:szCs w:val="22"/>
              </w:rPr>
              <w:t>Nereglamentuota.</w:t>
            </w:r>
          </w:p>
        </w:tc>
        <w:tc>
          <w:tcPr>
            <w:tcW w:w="3827" w:type="dxa"/>
            <w:shd w:val="clear" w:color="auto" w:fill="auto"/>
          </w:tcPr>
          <w:p w14:paraId="217B169C" w14:textId="77777777" w:rsidR="00E752F6" w:rsidRPr="00A0481E" w:rsidRDefault="00E752F6" w:rsidP="001079FB">
            <w:pPr>
              <w:rPr>
                <w:sz w:val="22"/>
                <w:szCs w:val="22"/>
              </w:rPr>
            </w:pPr>
          </w:p>
        </w:tc>
        <w:tc>
          <w:tcPr>
            <w:tcW w:w="2703" w:type="dxa"/>
            <w:shd w:val="clear" w:color="auto" w:fill="auto"/>
          </w:tcPr>
          <w:p w14:paraId="0A1F1D17" w14:textId="77777777" w:rsidR="00E752F6" w:rsidRPr="00A0481E" w:rsidRDefault="00E752F6" w:rsidP="001079FB">
            <w:pPr>
              <w:rPr>
                <w:sz w:val="22"/>
                <w:szCs w:val="22"/>
              </w:rPr>
            </w:pPr>
            <w:r w:rsidRPr="00A0481E">
              <w:rPr>
                <w:sz w:val="22"/>
                <w:szCs w:val="22"/>
              </w:rPr>
              <w:t>□ tenkina</w:t>
            </w:r>
          </w:p>
          <w:p w14:paraId="66ABBA98" w14:textId="77777777" w:rsidR="00E752F6" w:rsidRPr="00A0481E" w:rsidRDefault="00E752F6" w:rsidP="001079FB">
            <w:pPr>
              <w:rPr>
                <w:sz w:val="22"/>
                <w:szCs w:val="22"/>
              </w:rPr>
            </w:pPr>
            <w:r w:rsidRPr="00A0481E">
              <w:rPr>
                <w:sz w:val="22"/>
                <w:szCs w:val="22"/>
              </w:rPr>
              <w:t>□ netenkina</w:t>
            </w:r>
          </w:p>
        </w:tc>
      </w:tr>
      <w:tr w:rsidR="00E752F6" w:rsidRPr="00A0481E" w14:paraId="15DAD43A" w14:textId="77777777" w:rsidTr="00855EDD">
        <w:trPr>
          <w:trHeight w:val="23"/>
        </w:trPr>
        <w:tc>
          <w:tcPr>
            <w:tcW w:w="567" w:type="dxa"/>
            <w:shd w:val="clear" w:color="auto" w:fill="auto"/>
          </w:tcPr>
          <w:p w14:paraId="6DCE03F2" w14:textId="77777777" w:rsidR="00E752F6" w:rsidRPr="00A0481E" w:rsidRDefault="00E752F6" w:rsidP="00855EDD">
            <w:pPr>
              <w:jc w:val="center"/>
              <w:rPr>
                <w:sz w:val="22"/>
                <w:szCs w:val="22"/>
              </w:rPr>
            </w:pPr>
            <w:r w:rsidRPr="00A0481E">
              <w:rPr>
                <w:sz w:val="22"/>
                <w:szCs w:val="22"/>
              </w:rPr>
              <w:t>8.</w:t>
            </w:r>
          </w:p>
        </w:tc>
        <w:tc>
          <w:tcPr>
            <w:tcW w:w="3544" w:type="dxa"/>
            <w:shd w:val="clear" w:color="auto" w:fill="auto"/>
          </w:tcPr>
          <w:p w14:paraId="137A3D99" w14:textId="77777777" w:rsidR="00E752F6" w:rsidRPr="00A0481E" w:rsidRDefault="00E752F6" w:rsidP="00B57826">
            <w:pPr>
              <w:rPr>
                <w:sz w:val="22"/>
                <w:szCs w:val="22"/>
              </w:rPr>
            </w:pPr>
            <w:r w:rsidRPr="00A0481E">
              <w:rPr>
                <w:sz w:val="22"/>
                <w:szCs w:val="22"/>
              </w:rPr>
              <w:t>Teisės akto projekte nustatyta sprendimų dėl mažareikšmiškumo priėmimo tvarka</w:t>
            </w:r>
          </w:p>
        </w:tc>
        <w:tc>
          <w:tcPr>
            <w:tcW w:w="3969" w:type="dxa"/>
            <w:shd w:val="clear" w:color="auto" w:fill="auto"/>
          </w:tcPr>
          <w:p w14:paraId="5399D299" w14:textId="77777777" w:rsidR="00273B2B" w:rsidRPr="00A0481E" w:rsidRDefault="00273B2B" w:rsidP="00855EDD">
            <w:pPr>
              <w:tabs>
                <w:tab w:val="left" w:pos="778"/>
              </w:tabs>
              <w:jc w:val="both"/>
              <w:rPr>
                <w:sz w:val="22"/>
                <w:szCs w:val="22"/>
              </w:rPr>
            </w:pPr>
            <w:r w:rsidRPr="00A0481E">
              <w:rPr>
                <w:sz w:val="22"/>
                <w:szCs w:val="22"/>
              </w:rPr>
              <w:t>Nereglamentuota.</w:t>
            </w:r>
          </w:p>
          <w:p w14:paraId="4F312461" w14:textId="77777777" w:rsidR="00E752F6" w:rsidRPr="00A0481E" w:rsidRDefault="00E752F6" w:rsidP="00855EDD">
            <w:pPr>
              <w:tabs>
                <w:tab w:val="left" w:pos="778"/>
              </w:tabs>
              <w:jc w:val="both"/>
              <w:rPr>
                <w:sz w:val="22"/>
                <w:szCs w:val="22"/>
              </w:rPr>
            </w:pPr>
          </w:p>
        </w:tc>
        <w:tc>
          <w:tcPr>
            <w:tcW w:w="3827" w:type="dxa"/>
            <w:shd w:val="clear" w:color="auto" w:fill="auto"/>
          </w:tcPr>
          <w:p w14:paraId="2B4D6D30" w14:textId="77777777" w:rsidR="00E752F6" w:rsidRPr="00A0481E" w:rsidRDefault="00E752F6" w:rsidP="00B57826">
            <w:pPr>
              <w:rPr>
                <w:b/>
                <w:sz w:val="22"/>
                <w:szCs w:val="22"/>
              </w:rPr>
            </w:pPr>
          </w:p>
        </w:tc>
        <w:tc>
          <w:tcPr>
            <w:tcW w:w="2703" w:type="dxa"/>
            <w:shd w:val="clear" w:color="auto" w:fill="auto"/>
          </w:tcPr>
          <w:p w14:paraId="54629D02" w14:textId="77777777" w:rsidR="00E752F6" w:rsidRPr="00A0481E" w:rsidRDefault="00E752F6" w:rsidP="00B57826">
            <w:pPr>
              <w:rPr>
                <w:sz w:val="22"/>
                <w:szCs w:val="22"/>
              </w:rPr>
            </w:pPr>
            <w:r w:rsidRPr="00A0481E">
              <w:rPr>
                <w:sz w:val="22"/>
                <w:szCs w:val="22"/>
              </w:rPr>
              <w:t>□ tenkina</w:t>
            </w:r>
          </w:p>
          <w:p w14:paraId="662E3602" w14:textId="77777777" w:rsidR="00E752F6" w:rsidRPr="00A0481E" w:rsidRDefault="00E752F6" w:rsidP="00B57826">
            <w:pPr>
              <w:rPr>
                <w:sz w:val="22"/>
                <w:szCs w:val="22"/>
              </w:rPr>
            </w:pPr>
            <w:r w:rsidRPr="00A0481E">
              <w:rPr>
                <w:sz w:val="22"/>
                <w:szCs w:val="22"/>
              </w:rPr>
              <w:t>□ netenkina</w:t>
            </w:r>
          </w:p>
        </w:tc>
      </w:tr>
      <w:tr w:rsidR="00E752F6" w:rsidRPr="00A0481E" w14:paraId="5175866B" w14:textId="77777777" w:rsidTr="00855EDD">
        <w:trPr>
          <w:trHeight w:val="23"/>
        </w:trPr>
        <w:tc>
          <w:tcPr>
            <w:tcW w:w="567" w:type="dxa"/>
            <w:shd w:val="clear" w:color="auto" w:fill="auto"/>
          </w:tcPr>
          <w:p w14:paraId="070C8553" w14:textId="77777777" w:rsidR="00E752F6" w:rsidRPr="00A0481E" w:rsidRDefault="00E752F6" w:rsidP="00855EDD">
            <w:pPr>
              <w:jc w:val="center"/>
              <w:rPr>
                <w:sz w:val="22"/>
                <w:szCs w:val="22"/>
              </w:rPr>
            </w:pPr>
            <w:r w:rsidRPr="00A0481E">
              <w:rPr>
                <w:sz w:val="22"/>
                <w:szCs w:val="22"/>
              </w:rPr>
              <w:t>9.</w:t>
            </w:r>
          </w:p>
        </w:tc>
        <w:tc>
          <w:tcPr>
            <w:tcW w:w="3544" w:type="dxa"/>
            <w:shd w:val="clear" w:color="auto" w:fill="auto"/>
          </w:tcPr>
          <w:p w14:paraId="066362E0" w14:textId="77777777" w:rsidR="00E752F6" w:rsidRPr="00A0481E" w:rsidRDefault="00E752F6" w:rsidP="001079FB">
            <w:pPr>
              <w:rPr>
                <w:sz w:val="22"/>
                <w:szCs w:val="22"/>
              </w:rPr>
            </w:pPr>
            <w:r w:rsidRPr="00A0481E">
              <w:rPr>
                <w:sz w:val="22"/>
                <w:szCs w:val="22"/>
              </w:rPr>
              <w:t>Jeigu pagal numatomą reguliavimą sprendimus priima kolegialus subjektas, teisės akto projekte nustatyta kolegialaus sprendimus priimančio subjekto:</w:t>
            </w:r>
          </w:p>
          <w:p w14:paraId="2DD4D4D0" w14:textId="77777777" w:rsidR="00E752F6" w:rsidRPr="00A0481E" w:rsidRDefault="00E752F6" w:rsidP="00855EDD">
            <w:pPr>
              <w:pStyle w:val="Sraopastraipa"/>
              <w:ind w:left="33"/>
              <w:contextualSpacing w:val="0"/>
              <w:rPr>
                <w:sz w:val="22"/>
                <w:szCs w:val="22"/>
              </w:rPr>
            </w:pPr>
            <w:r w:rsidRPr="00A0481E">
              <w:rPr>
                <w:sz w:val="22"/>
                <w:szCs w:val="22"/>
              </w:rPr>
              <w:t>9.1. konkretus narių skaičius, užtikrinantis kolegialaus sprendimus priimančio subjekto veiklos objektyvumą;</w:t>
            </w:r>
          </w:p>
          <w:p w14:paraId="58F4F432" w14:textId="77777777" w:rsidR="00E752F6" w:rsidRPr="00A0481E" w:rsidRDefault="00E752F6" w:rsidP="00855EDD">
            <w:pPr>
              <w:pStyle w:val="Sraopastraipa"/>
              <w:ind w:left="33"/>
              <w:contextualSpacing w:val="0"/>
              <w:rPr>
                <w:sz w:val="22"/>
                <w:szCs w:val="22"/>
              </w:rPr>
            </w:pPr>
            <w:r w:rsidRPr="00A0481E">
              <w:rPr>
                <w:sz w:val="22"/>
                <w:szCs w:val="22"/>
              </w:rPr>
              <w:t xml:space="preserve">9.2. jeigu narius skiria keli subjektai, proporcinga kiekvieno subjekto skiriamų narių dalis, užtikrinanti tinkamą atstovavimą valstybės interesams ir kolegialaus sprendimus </w:t>
            </w:r>
            <w:r w:rsidRPr="00A0481E">
              <w:rPr>
                <w:sz w:val="22"/>
                <w:szCs w:val="22"/>
              </w:rPr>
              <w:lastRenderedPageBreak/>
              <w:t>priimančio subjekto veiklos objektyvumą ir skaidrumą;</w:t>
            </w:r>
          </w:p>
          <w:p w14:paraId="48490AB0" w14:textId="77777777" w:rsidR="00E752F6" w:rsidRPr="00A0481E" w:rsidRDefault="00E752F6" w:rsidP="001079FB">
            <w:pPr>
              <w:rPr>
                <w:sz w:val="22"/>
                <w:szCs w:val="22"/>
              </w:rPr>
            </w:pPr>
            <w:r w:rsidRPr="00A0481E">
              <w:rPr>
                <w:sz w:val="22"/>
                <w:szCs w:val="22"/>
              </w:rPr>
              <w:t>9.3</w:t>
            </w:r>
            <w:r w:rsidRPr="00A0481E">
              <w:rPr>
                <w:spacing w:val="-4"/>
                <w:sz w:val="22"/>
                <w:szCs w:val="22"/>
              </w:rPr>
              <w:t>. narių skyrimo mechanizmas;</w:t>
            </w:r>
          </w:p>
          <w:p w14:paraId="352BEAB0" w14:textId="77777777" w:rsidR="00E752F6" w:rsidRPr="00A0481E" w:rsidRDefault="00E752F6" w:rsidP="001079FB">
            <w:pPr>
              <w:rPr>
                <w:sz w:val="22"/>
                <w:szCs w:val="22"/>
              </w:rPr>
            </w:pPr>
            <w:r w:rsidRPr="00A0481E">
              <w:rPr>
                <w:sz w:val="22"/>
                <w:szCs w:val="22"/>
              </w:rPr>
              <w:t>9.4. narių rotacija ir kadencijų skaičius ir trukmė;</w:t>
            </w:r>
          </w:p>
          <w:p w14:paraId="70D7393A" w14:textId="77777777" w:rsidR="00E752F6" w:rsidRPr="00A0481E" w:rsidRDefault="00E752F6" w:rsidP="00855EDD">
            <w:pPr>
              <w:pStyle w:val="Sraopastraipa"/>
              <w:ind w:left="0"/>
              <w:contextualSpacing w:val="0"/>
              <w:rPr>
                <w:sz w:val="22"/>
                <w:szCs w:val="22"/>
              </w:rPr>
            </w:pPr>
            <w:r w:rsidRPr="00A0481E">
              <w:rPr>
                <w:sz w:val="22"/>
                <w:szCs w:val="22"/>
              </w:rPr>
              <w:t>9.5. veiklos pobūdis laiko atžvilgiu;</w:t>
            </w:r>
          </w:p>
          <w:p w14:paraId="0BBB575E" w14:textId="77777777" w:rsidR="00E752F6" w:rsidRPr="00A0481E" w:rsidRDefault="00E752F6" w:rsidP="001079FB">
            <w:pPr>
              <w:rPr>
                <w:sz w:val="22"/>
                <w:szCs w:val="22"/>
              </w:rPr>
            </w:pPr>
            <w:r w:rsidRPr="00A0481E">
              <w:rPr>
                <w:sz w:val="22"/>
                <w:szCs w:val="22"/>
              </w:rPr>
              <w:t>9.6. individuali narių atsakomybė</w:t>
            </w:r>
          </w:p>
        </w:tc>
        <w:tc>
          <w:tcPr>
            <w:tcW w:w="3969" w:type="dxa"/>
            <w:shd w:val="clear" w:color="auto" w:fill="auto"/>
          </w:tcPr>
          <w:p w14:paraId="2D1356D7" w14:textId="77777777" w:rsidR="00592EE4" w:rsidRPr="00A0481E" w:rsidRDefault="00592EE4" w:rsidP="00592EE4">
            <w:pPr>
              <w:tabs>
                <w:tab w:val="left" w:pos="778"/>
              </w:tabs>
              <w:jc w:val="both"/>
              <w:rPr>
                <w:sz w:val="22"/>
                <w:szCs w:val="22"/>
              </w:rPr>
            </w:pPr>
            <w:r w:rsidRPr="00A0481E">
              <w:rPr>
                <w:sz w:val="22"/>
                <w:szCs w:val="22"/>
              </w:rPr>
              <w:lastRenderedPageBreak/>
              <w:t>Nereglamentuota.</w:t>
            </w:r>
          </w:p>
          <w:p w14:paraId="59F73797" w14:textId="77777777" w:rsidR="00E752F6" w:rsidRPr="00A0481E" w:rsidRDefault="00E752F6" w:rsidP="00855EDD">
            <w:pPr>
              <w:tabs>
                <w:tab w:val="left" w:pos="778"/>
              </w:tabs>
              <w:jc w:val="both"/>
              <w:rPr>
                <w:sz w:val="22"/>
                <w:szCs w:val="22"/>
              </w:rPr>
            </w:pPr>
          </w:p>
        </w:tc>
        <w:tc>
          <w:tcPr>
            <w:tcW w:w="3827" w:type="dxa"/>
            <w:shd w:val="clear" w:color="auto" w:fill="auto"/>
          </w:tcPr>
          <w:p w14:paraId="7C1C929D" w14:textId="77777777" w:rsidR="00E752F6" w:rsidRPr="00A0481E" w:rsidRDefault="00E752F6" w:rsidP="001079FB">
            <w:pPr>
              <w:rPr>
                <w:sz w:val="22"/>
                <w:szCs w:val="22"/>
              </w:rPr>
            </w:pPr>
          </w:p>
        </w:tc>
        <w:tc>
          <w:tcPr>
            <w:tcW w:w="2703" w:type="dxa"/>
            <w:shd w:val="clear" w:color="auto" w:fill="auto"/>
          </w:tcPr>
          <w:p w14:paraId="6F318D6A" w14:textId="77777777" w:rsidR="00E752F6" w:rsidRPr="00A0481E" w:rsidRDefault="00E752F6" w:rsidP="001079FB">
            <w:pPr>
              <w:rPr>
                <w:sz w:val="22"/>
                <w:szCs w:val="22"/>
              </w:rPr>
            </w:pPr>
            <w:r w:rsidRPr="00A0481E">
              <w:rPr>
                <w:sz w:val="22"/>
                <w:szCs w:val="22"/>
              </w:rPr>
              <w:t>□ tenkina</w:t>
            </w:r>
          </w:p>
          <w:p w14:paraId="5B0B096D" w14:textId="77777777" w:rsidR="00E752F6" w:rsidRPr="00A0481E" w:rsidRDefault="00E752F6" w:rsidP="001079FB">
            <w:pPr>
              <w:rPr>
                <w:sz w:val="22"/>
                <w:szCs w:val="22"/>
              </w:rPr>
            </w:pPr>
            <w:r w:rsidRPr="00A0481E">
              <w:rPr>
                <w:sz w:val="22"/>
                <w:szCs w:val="22"/>
              </w:rPr>
              <w:t>□ netenkina</w:t>
            </w:r>
          </w:p>
        </w:tc>
      </w:tr>
      <w:tr w:rsidR="00E752F6" w:rsidRPr="00A0481E" w14:paraId="505B4F62" w14:textId="77777777" w:rsidTr="00855EDD">
        <w:trPr>
          <w:trHeight w:val="23"/>
        </w:trPr>
        <w:tc>
          <w:tcPr>
            <w:tcW w:w="567" w:type="dxa"/>
            <w:shd w:val="clear" w:color="auto" w:fill="auto"/>
          </w:tcPr>
          <w:p w14:paraId="24B29F53" w14:textId="77777777" w:rsidR="00E752F6" w:rsidRPr="00A0481E" w:rsidRDefault="00E752F6" w:rsidP="00855EDD">
            <w:pPr>
              <w:jc w:val="center"/>
              <w:rPr>
                <w:sz w:val="22"/>
                <w:szCs w:val="22"/>
                <w:highlight w:val="yellow"/>
              </w:rPr>
            </w:pPr>
            <w:r w:rsidRPr="00A0481E">
              <w:rPr>
                <w:sz w:val="22"/>
                <w:szCs w:val="22"/>
              </w:rPr>
              <w:lastRenderedPageBreak/>
              <w:t>10.</w:t>
            </w:r>
          </w:p>
        </w:tc>
        <w:tc>
          <w:tcPr>
            <w:tcW w:w="3544" w:type="dxa"/>
            <w:shd w:val="clear" w:color="auto" w:fill="auto"/>
          </w:tcPr>
          <w:p w14:paraId="7396EE91" w14:textId="77777777" w:rsidR="00E752F6" w:rsidRPr="00A0481E" w:rsidRDefault="00E752F6" w:rsidP="00C35E85">
            <w:pPr>
              <w:rPr>
                <w:sz w:val="22"/>
                <w:szCs w:val="22"/>
              </w:rPr>
            </w:pPr>
            <w:r w:rsidRPr="00A0481E">
              <w:rPr>
                <w:sz w:val="22"/>
                <w:szCs w:val="22"/>
              </w:rPr>
              <w:t xml:space="preserve">Teisės akto projekto nuostatoms įgyvendinti numatytos administracinės procedūros yra </w:t>
            </w:r>
            <w:r w:rsidRPr="00A0481E">
              <w:rPr>
                <w:sz w:val="22"/>
                <w:szCs w:val="22"/>
                <w:shd w:val="clear" w:color="auto" w:fill="FFFFFF"/>
              </w:rPr>
              <w:t>būtinos,</w:t>
            </w:r>
            <w:r w:rsidRPr="00A0481E">
              <w:rPr>
                <w:sz w:val="22"/>
                <w:szCs w:val="22"/>
              </w:rPr>
              <w:t xml:space="preserve"> nustatyta išsami jų taikymo tvarka </w:t>
            </w:r>
          </w:p>
        </w:tc>
        <w:tc>
          <w:tcPr>
            <w:tcW w:w="3969" w:type="dxa"/>
            <w:shd w:val="clear" w:color="auto" w:fill="auto"/>
          </w:tcPr>
          <w:p w14:paraId="004B3275" w14:textId="77777777" w:rsidR="00E752F6" w:rsidRPr="00A0481E" w:rsidRDefault="00560D57" w:rsidP="00560D57">
            <w:pPr>
              <w:tabs>
                <w:tab w:val="left" w:pos="778"/>
              </w:tabs>
              <w:jc w:val="both"/>
              <w:rPr>
                <w:sz w:val="22"/>
                <w:szCs w:val="22"/>
              </w:rPr>
            </w:pPr>
            <w:r w:rsidRPr="00A0481E">
              <w:rPr>
                <w:sz w:val="22"/>
                <w:szCs w:val="22"/>
              </w:rPr>
              <w:t xml:space="preserve">Nereglamentuota. </w:t>
            </w:r>
          </w:p>
        </w:tc>
        <w:tc>
          <w:tcPr>
            <w:tcW w:w="3827" w:type="dxa"/>
            <w:shd w:val="clear" w:color="auto" w:fill="auto"/>
          </w:tcPr>
          <w:p w14:paraId="5FDB56B1" w14:textId="77777777" w:rsidR="00E752F6" w:rsidRPr="00A0481E" w:rsidRDefault="00E752F6" w:rsidP="001079FB">
            <w:pPr>
              <w:rPr>
                <w:sz w:val="22"/>
                <w:szCs w:val="22"/>
              </w:rPr>
            </w:pPr>
          </w:p>
        </w:tc>
        <w:tc>
          <w:tcPr>
            <w:tcW w:w="2703" w:type="dxa"/>
            <w:shd w:val="clear" w:color="auto" w:fill="auto"/>
          </w:tcPr>
          <w:p w14:paraId="7C99BA3C" w14:textId="77777777" w:rsidR="00E752F6" w:rsidRPr="00A0481E" w:rsidRDefault="00E752F6" w:rsidP="001079FB">
            <w:pPr>
              <w:rPr>
                <w:sz w:val="22"/>
                <w:szCs w:val="22"/>
              </w:rPr>
            </w:pPr>
            <w:r w:rsidRPr="00A0481E">
              <w:rPr>
                <w:sz w:val="22"/>
                <w:szCs w:val="22"/>
              </w:rPr>
              <w:t>□ tenkina</w:t>
            </w:r>
          </w:p>
          <w:p w14:paraId="308A9AA4" w14:textId="77777777" w:rsidR="00E752F6" w:rsidRPr="00A0481E" w:rsidRDefault="00E752F6" w:rsidP="001079FB">
            <w:pPr>
              <w:rPr>
                <w:sz w:val="22"/>
                <w:szCs w:val="22"/>
              </w:rPr>
            </w:pPr>
            <w:r w:rsidRPr="00A0481E">
              <w:rPr>
                <w:sz w:val="22"/>
                <w:szCs w:val="22"/>
              </w:rPr>
              <w:t>□ netenkina</w:t>
            </w:r>
          </w:p>
        </w:tc>
      </w:tr>
      <w:tr w:rsidR="00E752F6" w:rsidRPr="00A0481E" w14:paraId="43DF190B" w14:textId="77777777" w:rsidTr="00855EDD">
        <w:trPr>
          <w:trHeight w:val="23"/>
        </w:trPr>
        <w:tc>
          <w:tcPr>
            <w:tcW w:w="567" w:type="dxa"/>
            <w:shd w:val="clear" w:color="auto" w:fill="auto"/>
          </w:tcPr>
          <w:p w14:paraId="5A013938" w14:textId="77777777" w:rsidR="00E752F6" w:rsidRPr="00A0481E" w:rsidRDefault="00E752F6" w:rsidP="00855EDD">
            <w:pPr>
              <w:keepNext/>
              <w:jc w:val="center"/>
              <w:rPr>
                <w:sz w:val="22"/>
                <w:szCs w:val="22"/>
                <w:highlight w:val="yellow"/>
              </w:rPr>
            </w:pPr>
            <w:r w:rsidRPr="00A0481E">
              <w:rPr>
                <w:sz w:val="22"/>
                <w:szCs w:val="22"/>
              </w:rPr>
              <w:t>11.</w:t>
            </w:r>
          </w:p>
        </w:tc>
        <w:tc>
          <w:tcPr>
            <w:tcW w:w="3544" w:type="dxa"/>
            <w:shd w:val="clear" w:color="auto" w:fill="auto"/>
          </w:tcPr>
          <w:p w14:paraId="7BFCF248" w14:textId="77777777" w:rsidR="00E752F6" w:rsidRPr="00A0481E" w:rsidRDefault="00E752F6" w:rsidP="00855EDD">
            <w:pPr>
              <w:keepNext/>
              <w:rPr>
                <w:sz w:val="22"/>
                <w:szCs w:val="22"/>
              </w:rPr>
            </w:pPr>
            <w:r w:rsidRPr="00A0481E">
              <w:rPr>
                <w:sz w:val="22"/>
                <w:szCs w:val="22"/>
              </w:rPr>
              <w:t>Teisės akto projekte nustatytas baigtinis sąrašas motyvuotų atvejų, kai administracinė procedūra netaikoma</w:t>
            </w:r>
          </w:p>
        </w:tc>
        <w:tc>
          <w:tcPr>
            <w:tcW w:w="3969" w:type="dxa"/>
            <w:shd w:val="clear" w:color="auto" w:fill="auto"/>
          </w:tcPr>
          <w:p w14:paraId="31E7A54D" w14:textId="77777777" w:rsidR="00E752F6" w:rsidRPr="00A0481E" w:rsidRDefault="00E752F6" w:rsidP="00855EDD">
            <w:pPr>
              <w:keepNext/>
              <w:tabs>
                <w:tab w:val="left" w:pos="778"/>
              </w:tabs>
              <w:jc w:val="both"/>
              <w:rPr>
                <w:sz w:val="22"/>
                <w:szCs w:val="22"/>
              </w:rPr>
            </w:pPr>
            <w:r w:rsidRPr="00A0481E">
              <w:rPr>
                <w:sz w:val="22"/>
                <w:szCs w:val="22"/>
              </w:rPr>
              <w:t xml:space="preserve">Nereglamentuota. </w:t>
            </w:r>
          </w:p>
        </w:tc>
        <w:tc>
          <w:tcPr>
            <w:tcW w:w="3827" w:type="dxa"/>
            <w:shd w:val="clear" w:color="auto" w:fill="auto"/>
          </w:tcPr>
          <w:p w14:paraId="1EBD393E" w14:textId="77777777" w:rsidR="00E752F6" w:rsidRPr="00A0481E" w:rsidRDefault="00E752F6" w:rsidP="00855EDD">
            <w:pPr>
              <w:keepNext/>
              <w:rPr>
                <w:sz w:val="22"/>
                <w:szCs w:val="22"/>
              </w:rPr>
            </w:pPr>
          </w:p>
        </w:tc>
        <w:tc>
          <w:tcPr>
            <w:tcW w:w="2703" w:type="dxa"/>
            <w:shd w:val="clear" w:color="auto" w:fill="auto"/>
          </w:tcPr>
          <w:p w14:paraId="5C49B0D3" w14:textId="77777777" w:rsidR="00E752F6" w:rsidRPr="00A0481E" w:rsidRDefault="00E752F6" w:rsidP="00855EDD">
            <w:pPr>
              <w:keepNext/>
              <w:rPr>
                <w:sz w:val="22"/>
                <w:szCs w:val="22"/>
              </w:rPr>
            </w:pPr>
            <w:r w:rsidRPr="00A0481E">
              <w:rPr>
                <w:sz w:val="22"/>
                <w:szCs w:val="22"/>
              </w:rPr>
              <w:t>□ tenkina</w:t>
            </w:r>
          </w:p>
          <w:p w14:paraId="12117C6D" w14:textId="77777777" w:rsidR="00E752F6" w:rsidRPr="00A0481E" w:rsidRDefault="00E752F6" w:rsidP="00855EDD">
            <w:pPr>
              <w:keepNext/>
              <w:rPr>
                <w:sz w:val="22"/>
                <w:szCs w:val="22"/>
              </w:rPr>
            </w:pPr>
            <w:r w:rsidRPr="00A0481E">
              <w:rPr>
                <w:sz w:val="22"/>
                <w:szCs w:val="22"/>
              </w:rPr>
              <w:t>□ netenkina</w:t>
            </w:r>
          </w:p>
        </w:tc>
      </w:tr>
      <w:tr w:rsidR="00E752F6" w:rsidRPr="00A0481E" w14:paraId="617C91E3" w14:textId="77777777" w:rsidTr="00855EDD">
        <w:trPr>
          <w:trHeight w:val="23"/>
        </w:trPr>
        <w:tc>
          <w:tcPr>
            <w:tcW w:w="567" w:type="dxa"/>
            <w:shd w:val="clear" w:color="auto" w:fill="auto"/>
          </w:tcPr>
          <w:p w14:paraId="60D0A4B8" w14:textId="77777777" w:rsidR="00E752F6" w:rsidRPr="00A0481E" w:rsidRDefault="00E752F6" w:rsidP="00855EDD">
            <w:pPr>
              <w:jc w:val="center"/>
              <w:rPr>
                <w:sz w:val="22"/>
                <w:szCs w:val="22"/>
                <w:highlight w:val="yellow"/>
              </w:rPr>
            </w:pPr>
            <w:r w:rsidRPr="00A0481E">
              <w:rPr>
                <w:sz w:val="22"/>
                <w:szCs w:val="22"/>
              </w:rPr>
              <w:t>12.</w:t>
            </w:r>
          </w:p>
        </w:tc>
        <w:tc>
          <w:tcPr>
            <w:tcW w:w="3544" w:type="dxa"/>
            <w:shd w:val="clear" w:color="auto" w:fill="auto"/>
          </w:tcPr>
          <w:p w14:paraId="3F4C0BFF" w14:textId="77777777" w:rsidR="00E752F6" w:rsidRPr="00A0481E" w:rsidRDefault="00E752F6" w:rsidP="00C35E85">
            <w:pPr>
              <w:rPr>
                <w:sz w:val="22"/>
                <w:szCs w:val="22"/>
              </w:rPr>
            </w:pPr>
            <w:r w:rsidRPr="00A0481E">
              <w:rPr>
                <w:sz w:val="22"/>
                <w:szCs w:val="22"/>
              </w:rPr>
              <w:t>Teisės akto projektas nustato jo nuostatoms įgyvendinti numatytų administracinių procedūrų ir sprendimo priėmimo konkrečius terminus</w:t>
            </w:r>
          </w:p>
        </w:tc>
        <w:tc>
          <w:tcPr>
            <w:tcW w:w="3969" w:type="dxa"/>
            <w:shd w:val="clear" w:color="auto" w:fill="auto"/>
          </w:tcPr>
          <w:p w14:paraId="637517B7" w14:textId="77777777" w:rsidR="00E752F6" w:rsidRPr="00A0481E" w:rsidRDefault="00E752F6" w:rsidP="00855EDD">
            <w:pPr>
              <w:tabs>
                <w:tab w:val="left" w:pos="778"/>
              </w:tabs>
              <w:jc w:val="both"/>
              <w:rPr>
                <w:sz w:val="22"/>
                <w:szCs w:val="22"/>
              </w:rPr>
            </w:pPr>
            <w:r w:rsidRPr="00A0481E">
              <w:rPr>
                <w:sz w:val="22"/>
                <w:szCs w:val="22"/>
              </w:rPr>
              <w:t xml:space="preserve">Nereglamentuota.  </w:t>
            </w:r>
          </w:p>
        </w:tc>
        <w:tc>
          <w:tcPr>
            <w:tcW w:w="3827" w:type="dxa"/>
            <w:shd w:val="clear" w:color="auto" w:fill="auto"/>
          </w:tcPr>
          <w:p w14:paraId="1E1BBEC5" w14:textId="77777777" w:rsidR="00E752F6" w:rsidRPr="00A0481E" w:rsidRDefault="00E752F6" w:rsidP="001079FB">
            <w:pPr>
              <w:rPr>
                <w:sz w:val="22"/>
                <w:szCs w:val="22"/>
              </w:rPr>
            </w:pPr>
          </w:p>
        </w:tc>
        <w:tc>
          <w:tcPr>
            <w:tcW w:w="2703" w:type="dxa"/>
            <w:shd w:val="clear" w:color="auto" w:fill="auto"/>
          </w:tcPr>
          <w:p w14:paraId="297245A3" w14:textId="77777777" w:rsidR="00E752F6" w:rsidRPr="00A0481E" w:rsidRDefault="00E752F6" w:rsidP="001079FB">
            <w:pPr>
              <w:rPr>
                <w:sz w:val="22"/>
                <w:szCs w:val="22"/>
              </w:rPr>
            </w:pPr>
            <w:r w:rsidRPr="00A0481E">
              <w:rPr>
                <w:sz w:val="22"/>
                <w:szCs w:val="22"/>
              </w:rPr>
              <w:t>□ tenkina</w:t>
            </w:r>
          </w:p>
          <w:p w14:paraId="1FE64F4A" w14:textId="77777777" w:rsidR="00E752F6" w:rsidRPr="00A0481E" w:rsidRDefault="00E752F6" w:rsidP="001079FB">
            <w:pPr>
              <w:rPr>
                <w:sz w:val="22"/>
                <w:szCs w:val="22"/>
              </w:rPr>
            </w:pPr>
            <w:r w:rsidRPr="00A0481E">
              <w:rPr>
                <w:sz w:val="22"/>
                <w:szCs w:val="22"/>
              </w:rPr>
              <w:t>□ netenkina</w:t>
            </w:r>
          </w:p>
        </w:tc>
      </w:tr>
      <w:tr w:rsidR="00E752F6" w:rsidRPr="00A0481E" w14:paraId="79211D21" w14:textId="77777777" w:rsidTr="00855EDD">
        <w:trPr>
          <w:trHeight w:val="23"/>
        </w:trPr>
        <w:tc>
          <w:tcPr>
            <w:tcW w:w="567" w:type="dxa"/>
            <w:shd w:val="clear" w:color="auto" w:fill="auto"/>
          </w:tcPr>
          <w:p w14:paraId="02F5A0AA" w14:textId="77777777" w:rsidR="00E752F6" w:rsidRPr="00A0481E" w:rsidRDefault="00E752F6" w:rsidP="00855EDD">
            <w:pPr>
              <w:jc w:val="center"/>
              <w:rPr>
                <w:sz w:val="22"/>
                <w:szCs w:val="22"/>
              </w:rPr>
            </w:pPr>
            <w:r w:rsidRPr="00A0481E">
              <w:rPr>
                <w:sz w:val="22"/>
                <w:szCs w:val="22"/>
              </w:rPr>
              <w:t>13.</w:t>
            </w:r>
          </w:p>
        </w:tc>
        <w:tc>
          <w:tcPr>
            <w:tcW w:w="3544" w:type="dxa"/>
            <w:shd w:val="clear" w:color="auto" w:fill="auto"/>
          </w:tcPr>
          <w:p w14:paraId="24213C27" w14:textId="77777777" w:rsidR="00E752F6" w:rsidRPr="00A0481E" w:rsidRDefault="00E752F6" w:rsidP="001079FB">
            <w:pPr>
              <w:rPr>
                <w:sz w:val="22"/>
                <w:szCs w:val="22"/>
              </w:rPr>
            </w:pPr>
            <w:r w:rsidRPr="00A0481E">
              <w:rPr>
                <w:sz w:val="22"/>
                <w:szCs w:val="22"/>
              </w:rPr>
              <w:t>Teisės akto projektas nustato motyvuotas terminų sustabdymo ir pratęsimo galimybes</w:t>
            </w:r>
          </w:p>
        </w:tc>
        <w:tc>
          <w:tcPr>
            <w:tcW w:w="3969" w:type="dxa"/>
            <w:shd w:val="clear" w:color="auto" w:fill="auto"/>
          </w:tcPr>
          <w:p w14:paraId="2A0D65F6" w14:textId="77777777" w:rsidR="00E752F6" w:rsidRPr="00A0481E" w:rsidRDefault="00E752F6" w:rsidP="00855EDD">
            <w:pPr>
              <w:tabs>
                <w:tab w:val="left" w:pos="778"/>
              </w:tabs>
              <w:jc w:val="both"/>
              <w:rPr>
                <w:sz w:val="22"/>
                <w:szCs w:val="22"/>
              </w:rPr>
            </w:pPr>
            <w:r w:rsidRPr="00A0481E">
              <w:rPr>
                <w:sz w:val="22"/>
                <w:szCs w:val="22"/>
              </w:rPr>
              <w:t>Nereglamentuota.</w:t>
            </w:r>
          </w:p>
        </w:tc>
        <w:tc>
          <w:tcPr>
            <w:tcW w:w="3827" w:type="dxa"/>
            <w:shd w:val="clear" w:color="auto" w:fill="auto"/>
          </w:tcPr>
          <w:p w14:paraId="5F0D44EA" w14:textId="77777777" w:rsidR="00E752F6" w:rsidRPr="00A0481E" w:rsidRDefault="00E752F6" w:rsidP="001079FB">
            <w:pPr>
              <w:rPr>
                <w:sz w:val="22"/>
                <w:szCs w:val="22"/>
              </w:rPr>
            </w:pPr>
          </w:p>
        </w:tc>
        <w:tc>
          <w:tcPr>
            <w:tcW w:w="2703" w:type="dxa"/>
            <w:shd w:val="clear" w:color="auto" w:fill="auto"/>
          </w:tcPr>
          <w:p w14:paraId="1B19A7D7" w14:textId="77777777" w:rsidR="00E752F6" w:rsidRPr="00A0481E" w:rsidRDefault="00E752F6" w:rsidP="001079FB">
            <w:pPr>
              <w:rPr>
                <w:sz w:val="22"/>
                <w:szCs w:val="22"/>
              </w:rPr>
            </w:pPr>
            <w:r w:rsidRPr="00A0481E">
              <w:rPr>
                <w:sz w:val="22"/>
                <w:szCs w:val="22"/>
              </w:rPr>
              <w:t>□ tenkina</w:t>
            </w:r>
          </w:p>
          <w:p w14:paraId="4248ACFC" w14:textId="77777777" w:rsidR="00E752F6" w:rsidRPr="00A0481E" w:rsidRDefault="00E752F6" w:rsidP="001079FB">
            <w:pPr>
              <w:rPr>
                <w:sz w:val="22"/>
                <w:szCs w:val="22"/>
              </w:rPr>
            </w:pPr>
            <w:r w:rsidRPr="00A0481E">
              <w:rPr>
                <w:sz w:val="22"/>
                <w:szCs w:val="22"/>
              </w:rPr>
              <w:t>□ netenkina</w:t>
            </w:r>
          </w:p>
        </w:tc>
      </w:tr>
      <w:tr w:rsidR="00E752F6" w:rsidRPr="00A0481E" w14:paraId="360C95AF" w14:textId="77777777" w:rsidTr="00855EDD">
        <w:trPr>
          <w:trHeight w:val="23"/>
        </w:trPr>
        <w:tc>
          <w:tcPr>
            <w:tcW w:w="567" w:type="dxa"/>
            <w:shd w:val="clear" w:color="auto" w:fill="auto"/>
          </w:tcPr>
          <w:p w14:paraId="0667762D" w14:textId="77777777" w:rsidR="00E752F6" w:rsidRPr="00A0481E" w:rsidRDefault="00E752F6" w:rsidP="00855EDD">
            <w:pPr>
              <w:jc w:val="center"/>
              <w:rPr>
                <w:sz w:val="22"/>
                <w:szCs w:val="22"/>
              </w:rPr>
            </w:pPr>
            <w:r w:rsidRPr="00A0481E">
              <w:rPr>
                <w:sz w:val="22"/>
                <w:szCs w:val="22"/>
              </w:rPr>
              <w:t>14.</w:t>
            </w:r>
          </w:p>
        </w:tc>
        <w:tc>
          <w:tcPr>
            <w:tcW w:w="3544" w:type="dxa"/>
            <w:shd w:val="clear" w:color="auto" w:fill="auto"/>
          </w:tcPr>
          <w:p w14:paraId="4A2D4123" w14:textId="77777777" w:rsidR="00E752F6" w:rsidRPr="00A0481E" w:rsidRDefault="00E752F6" w:rsidP="001079FB">
            <w:pPr>
              <w:rPr>
                <w:sz w:val="22"/>
                <w:szCs w:val="22"/>
              </w:rPr>
            </w:pPr>
            <w:r w:rsidRPr="00A0481E">
              <w:rPr>
                <w:sz w:val="22"/>
                <w:szCs w:val="22"/>
              </w:rPr>
              <w:t>Teisės akto projektas nustato administracinių procedūrų viešinimo tvarką</w:t>
            </w:r>
          </w:p>
        </w:tc>
        <w:tc>
          <w:tcPr>
            <w:tcW w:w="3969" w:type="dxa"/>
            <w:shd w:val="clear" w:color="auto" w:fill="auto"/>
          </w:tcPr>
          <w:p w14:paraId="4528BCAC" w14:textId="77777777" w:rsidR="00E752F6" w:rsidRPr="00A0481E" w:rsidRDefault="00E752F6" w:rsidP="00855EDD">
            <w:pPr>
              <w:tabs>
                <w:tab w:val="left" w:pos="778"/>
              </w:tabs>
              <w:jc w:val="both"/>
              <w:rPr>
                <w:sz w:val="22"/>
                <w:szCs w:val="22"/>
              </w:rPr>
            </w:pPr>
            <w:r w:rsidRPr="00A0481E">
              <w:rPr>
                <w:sz w:val="22"/>
                <w:szCs w:val="22"/>
              </w:rPr>
              <w:t>Nereglamentuota.</w:t>
            </w:r>
          </w:p>
        </w:tc>
        <w:tc>
          <w:tcPr>
            <w:tcW w:w="3827" w:type="dxa"/>
            <w:shd w:val="clear" w:color="auto" w:fill="auto"/>
          </w:tcPr>
          <w:p w14:paraId="46DAEDF9" w14:textId="77777777" w:rsidR="00E752F6" w:rsidRPr="00A0481E" w:rsidRDefault="00E752F6" w:rsidP="001079FB">
            <w:pPr>
              <w:rPr>
                <w:b/>
                <w:sz w:val="22"/>
                <w:szCs w:val="22"/>
              </w:rPr>
            </w:pPr>
          </w:p>
        </w:tc>
        <w:tc>
          <w:tcPr>
            <w:tcW w:w="2703" w:type="dxa"/>
            <w:shd w:val="clear" w:color="auto" w:fill="auto"/>
          </w:tcPr>
          <w:p w14:paraId="57E83AFA" w14:textId="77777777" w:rsidR="00E752F6" w:rsidRPr="00A0481E" w:rsidRDefault="00E752F6" w:rsidP="001079FB">
            <w:pPr>
              <w:rPr>
                <w:sz w:val="22"/>
                <w:szCs w:val="22"/>
              </w:rPr>
            </w:pPr>
            <w:r w:rsidRPr="00A0481E">
              <w:rPr>
                <w:sz w:val="22"/>
                <w:szCs w:val="22"/>
              </w:rPr>
              <w:t>□ tenkina</w:t>
            </w:r>
          </w:p>
          <w:p w14:paraId="032B7AA4" w14:textId="77777777" w:rsidR="00E752F6" w:rsidRPr="00A0481E" w:rsidRDefault="00E752F6" w:rsidP="001079FB">
            <w:pPr>
              <w:rPr>
                <w:sz w:val="22"/>
                <w:szCs w:val="22"/>
              </w:rPr>
            </w:pPr>
            <w:r w:rsidRPr="00A0481E">
              <w:rPr>
                <w:sz w:val="22"/>
                <w:szCs w:val="22"/>
              </w:rPr>
              <w:t>□ netenkina</w:t>
            </w:r>
          </w:p>
        </w:tc>
      </w:tr>
      <w:tr w:rsidR="00E752F6" w:rsidRPr="00A0481E" w14:paraId="49D330F3" w14:textId="77777777" w:rsidTr="00855EDD">
        <w:trPr>
          <w:trHeight w:val="23"/>
        </w:trPr>
        <w:tc>
          <w:tcPr>
            <w:tcW w:w="567" w:type="dxa"/>
            <w:shd w:val="clear" w:color="auto" w:fill="auto"/>
          </w:tcPr>
          <w:p w14:paraId="1BD72595" w14:textId="77777777" w:rsidR="00E752F6" w:rsidRPr="00A0481E" w:rsidRDefault="00E752F6" w:rsidP="00855EDD">
            <w:pPr>
              <w:jc w:val="center"/>
              <w:rPr>
                <w:sz w:val="22"/>
                <w:szCs w:val="22"/>
              </w:rPr>
            </w:pPr>
            <w:r w:rsidRPr="00A0481E">
              <w:rPr>
                <w:sz w:val="22"/>
                <w:szCs w:val="22"/>
              </w:rPr>
              <w:t>15.</w:t>
            </w:r>
          </w:p>
        </w:tc>
        <w:tc>
          <w:tcPr>
            <w:tcW w:w="3544" w:type="dxa"/>
            <w:shd w:val="clear" w:color="auto" w:fill="auto"/>
          </w:tcPr>
          <w:p w14:paraId="27C988CA" w14:textId="77777777" w:rsidR="00E752F6" w:rsidRPr="00A0481E" w:rsidRDefault="00E752F6" w:rsidP="00AA480E">
            <w:pPr>
              <w:rPr>
                <w:sz w:val="22"/>
                <w:szCs w:val="22"/>
              </w:rPr>
            </w:pPr>
            <w:r w:rsidRPr="00A0481E">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14:paraId="7991880B" w14:textId="77777777" w:rsidR="00E752F6" w:rsidRPr="00A0481E" w:rsidRDefault="00321E4F" w:rsidP="00273B2B">
            <w:pPr>
              <w:tabs>
                <w:tab w:val="left" w:pos="778"/>
              </w:tabs>
              <w:jc w:val="both"/>
              <w:rPr>
                <w:sz w:val="22"/>
                <w:szCs w:val="22"/>
              </w:rPr>
            </w:pPr>
            <w:r w:rsidRPr="00A0481E">
              <w:rPr>
                <w:sz w:val="22"/>
                <w:szCs w:val="22"/>
              </w:rPr>
              <w:t>Nereglamentuota.</w:t>
            </w:r>
          </w:p>
          <w:p w14:paraId="5F1D05F4" w14:textId="77777777" w:rsidR="00C47C3B" w:rsidRPr="00A0481E" w:rsidRDefault="00C47C3B" w:rsidP="00273B2B">
            <w:pPr>
              <w:tabs>
                <w:tab w:val="left" w:pos="778"/>
              </w:tabs>
              <w:jc w:val="both"/>
              <w:rPr>
                <w:sz w:val="22"/>
                <w:szCs w:val="22"/>
              </w:rPr>
            </w:pPr>
          </w:p>
        </w:tc>
        <w:tc>
          <w:tcPr>
            <w:tcW w:w="3827" w:type="dxa"/>
            <w:shd w:val="clear" w:color="auto" w:fill="auto"/>
          </w:tcPr>
          <w:p w14:paraId="777A5A7F" w14:textId="77777777" w:rsidR="00E752F6" w:rsidRPr="00A0481E" w:rsidRDefault="00E752F6" w:rsidP="001079FB">
            <w:pPr>
              <w:rPr>
                <w:sz w:val="22"/>
                <w:szCs w:val="22"/>
              </w:rPr>
            </w:pPr>
          </w:p>
        </w:tc>
        <w:tc>
          <w:tcPr>
            <w:tcW w:w="2703" w:type="dxa"/>
            <w:shd w:val="clear" w:color="auto" w:fill="auto"/>
          </w:tcPr>
          <w:p w14:paraId="2BEEB9D1" w14:textId="77777777" w:rsidR="00E752F6" w:rsidRPr="00A0481E" w:rsidRDefault="00E752F6" w:rsidP="001079FB">
            <w:pPr>
              <w:rPr>
                <w:sz w:val="22"/>
                <w:szCs w:val="22"/>
              </w:rPr>
            </w:pPr>
            <w:r w:rsidRPr="00A0481E">
              <w:rPr>
                <w:sz w:val="22"/>
                <w:szCs w:val="22"/>
              </w:rPr>
              <w:t>□ tenkina</w:t>
            </w:r>
          </w:p>
          <w:p w14:paraId="005B4E30" w14:textId="77777777" w:rsidR="00E752F6" w:rsidRPr="00A0481E" w:rsidRDefault="00E752F6" w:rsidP="001079FB">
            <w:pPr>
              <w:rPr>
                <w:sz w:val="22"/>
                <w:szCs w:val="22"/>
              </w:rPr>
            </w:pPr>
            <w:r w:rsidRPr="00A0481E">
              <w:rPr>
                <w:sz w:val="22"/>
                <w:szCs w:val="22"/>
              </w:rPr>
              <w:t>□ netenkina</w:t>
            </w:r>
          </w:p>
        </w:tc>
      </w:tr>
      <w:tr w:rsidR="00E752F6" w:rsidRPr="00A0481E" w14:paraId="14DFD381" w14:textId="77777777" w:rsidTr="00855EDD">
        <w:trPr>
          <w:trHeight w:val="23"/>
        </w:trPr>
        <w:tc>
          <w:tcPr>
            <w:tcW w:w="567" w:type="dxa"/>
            <w:shd w:val="clear" w:color="auto" w:fill="auto"/>
          </w:tcPr>
          <w:p w14:paraId="4609A5E2" w14:textId="77777777" w:rsidR="00E752F6" w:rsidRPr="00A0481E" w:rsidRDefault="00E752F6" w:rsidP="00855EDD">
            <w:pPr>
              <w:jc w:val="center"/>
              <w:rPr>
                <w:sz w:val="22"/>
                <w:szCs w:val="22"/>
              </w:rPr>
            </w:pPr>
            <w:r w:rsidRPr="00A0481E">
              <w:rPr>
                <w:sz w:val="22"/>
                <w:szCs w:val="22"/>
              </w:rPr>
              <w:t>16.</w:t>
            </w:r>
          </w:p>
        </w:tc>
        <w:tc>
          <w:tcPr>
            <w:tcW w:w="3544" w:type="dxa"/>
            <w:shd w:val="clear" w:color="auto" w:fill="auto"/>
          </w:tcPr>
          <w:p w14:paraId="7B2D9B86" w14:textId="77777777" w:rsidR="00E752F6" w:rsidRPr="00A0481E" w:rsidRDefault="00E752F6" w:rsidP="00243C28">
            <w:pPr>
              <w:rPr>
                <w:sz w:val="22"/>
                <w:szCs w:val="22"/>
              </w:rPr>
            </w:pPr>
            <w:r w:rsidRPr="00A0481E">
              <w:rPr>
                <w:sz w:val="22"/>
                <w:szCs w:val="22"/>
              </w:rPr>
              <w:t xml:space="preserve">Teisės akto projekte nustatytos kontrolės (priežiūros) skaidrumo ir </w:t>
            </w:r>
            <w:r w:rsidRPr="00A0481E">
              <w:rPr>
                <w:sz w:val="22"/>
                <w:szCs w:val="22"/>
              </w:rPr>
              <w:lastRenderedPageBreak/>
              <w:t>objektyvumo užtikrinimo priemonės</w:t>
            </w:r>
          </w:p>
        </w:tc>
        <w:tc>
          <w:tcPr>
            <w:tcW w:w="3969" w:type="dxa"/>
            <w:shd w:val="clear" w:color="auto" w:fill="auto"/>
          </w:tcPr>
          <w:p w14:paraId="1FB46E60" w14:textId="77777777" w:rsidR="00C47C3B" w:rsidRPr="00A0481E" w:rsidRDefault="00A06F26" w:rsidP="00A06F26">
            <w:pPr>
              <w:tabs>
                <w:tab w:val="left" w:pos="778"/>
              </w:tabs>
              <w:jc w:val="both"/>
              <w:rPr>
                <w:sz w:val="22"/>
                <w:szCs w:val="22"/>
              </w:rPr>
            </w:pPr>
            <w:r w:rsidRPr="00A0481E">
              <w:rPr>
                <w:sz w:val="22"/>
                <w:szCs w:val="22"/>
              </w:rPr>
              <w:lastRenderedPageBreak/>
              <w:t>Nereglamentuota.</w:t>
            </w:r>
          </w:p>
          <w:p w14:paraId="67FB14BE" w14:textId="77777777" w:rsidR="00C47C3B" w:rsidRPr="00A0481E" w:rsidRDefault="00C47C3B" w:rsidP="00A06F26">
            <w:pPr>
              <w:tabs>
                <w:tab w:val="left" w:pos="778"/>
              </w:tabs>
              <w:jc w:val="both"/>
              <w:rPr>
                <w:sz w:val="22"/>
                <w:szCs w:val="22"/>
              </w:rPr>
            </w:pPr>
          </w:p>
        </w:tc>
        <w:tc>
          <w:tcPr>
            <w:tcW w:w="3827" w:type="dxa"/>
            <w:shd w:val="clear" w:color="auto" w:fill="auto"/>
          </w:tcPr>
          <w:p w14:paraId="26579BE2" w14:textId="77777777" w:rsidR="00E752F6" w:rsidRPr="00A0481E" w:rsidRDefault="00E752F6" w:rsidP="00B57826">
            <w:pPr>
              <w:rPr>
                <w:sz w:val="22"/>
                <w:szCs w:val="22"/>
              </w:rPr>
            </w:pPr>
          </w:p>
        </w:tc>
        <w:tc>
          <w:tcPr>
            <w:tcW w:w="2703" w:type="dxa"/>
            <w:shd w:val="clear" w:color="auto" w:fill="auto"/>
          </w:tcPr>
          <w:p w14:paraId="0A04054C" w14:textId="77777777" w:rsidR="00E752F6" w:rsidRPr="00A0481E" w:rsidRDefault="00E752F6" w:rsidP="00B57826">
            <w:pPr>
              <w:rPr>
                <w:sz w:val="22"/>
                <w:szCs w:val="22"/>
              </w:rPr>
            </w:pPr>
            <w:r w:rsidRPr="00A0481E">
              <w:rPr>
                <w:sz w:val="22"/>
                <w:szCs w:val="22"/>
              </w:rPr>
              <w:t>□ tenkina</w:t>
            </w:r>
          </w:p>
          <w:p w14:paraId="574BE011" w14:textId="77777777" w:rsidR="00E752F6" w:rsidRPr="00A0481E" w:rsidRDefault="00E752F6" w:rsidP="00B57826">
            <w:pPr>
              <w:rPr>
                <w:sz w:val="22"/>
                <w:szCs w:val="22"/>
              </w:rPr>
            </w:pPr>
            <w:r w:rsidRPr="00A0481E">
              <w:rPr>
                <w:sz w:val="22"/>
                <w:szCs w:val="22"/>
              </w:rPr>
              <w:t>□ netenkina</w:t>
            </w:r>
          </w:p>
        </w:tc>
      </w:tr>
      <w:tr w:rsidR="00E752F6" w:rsidRPr="00A0481E" w14:paraId="0B71FDA3" w14:textId="77777777" w:rsidTr="00855EDD">
        <w:trPr>
          <w:trHeight w:val="23"/>
        </w:trPr>
        <w:tc>
          <w:tcPr>
            <w:tcW w:w="567" w:type="dxa"/>
            <w:shd w:val="clear" w:color="auto" w:fill="auto"/>
          </w:tcPr>
          <w:p w14:paraId="69C1C1D8" w14:textId="77777777" w:rsidR="00E752F6" w:rsidRPr="00A0481E" w:rsidRDefault="00E752F6" w:rsidP="00855EDD">
            <w:pPr>
              <w:keepNext/>
              <w:jc w:val="center"/>
              <w:rPr>
                <w:sz w:val="22"/>
                <w:szCs w:val="22"/>
              </w:rPr>
            </w:pPr>
            <w:r w:rsidRPr="00A0481E">
              <w:rPr>
                <w:sz w:val="22"/>
                <w:szCs w:val="22"/>
              </w:rPr>
              <w:lastRenderedPageBreak/>
              <w:t>17.</w:t>
            </w:r>
          </w:p>
        </w:tc>
        <w:tc>
          <w:tcPr>
            <w:tcW w:w="3544" w:type="dxa"/>
            <w:shd w:val="clear" w:color="auto" w:fill="auto"/>
          </w:tcPr>
          <w:p w14:paraId="49366E55" w14:textId="77777777" w:rsidR="00E752F6" w:rsidRPr="00A0481E" w:rsidRDefault="00E752F6" w:rsidP="00855EDD">
            <w:pPr>
              <w:keepNext/>
              <w:rPr>
                <w:sz w:val="22"/>
                <w:szCs w:val="22"/>
              </w:rPr>
            </w:pPr>
            <w:r w:rsidRPr="00A0481E">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14:paraId="48339E2D" w14:textId="77777777" w:rsidR="00E752F6" w:rsidRPr="00A0481E" w:rsidRDefault="00E752F6" w:rsidP="00273B2B">
            <w:pPr>
              <w:keepNext/>
              <w:tabs>
                <w:tab w:val="left" w:pos="778"/>
              </w:tabs>
              <w:jc w:val="both"/>
              <w:rPr>
                <w:sz w:val="22"/>
                <w:szCs w:val="22"/>
              </w:rPr>
            </w:pPr>
            <w:r w:rsidRPr="00A0481E">
              <w:rPr>
                <w:sz w:val="22"/>
                <w:szCs w:val="22"/>
              </w:rPr>
              <w:t xml:space="preserve">Nereglamentuota. </w:t>
            </w:r>
          </w:p>
        </w:tc>
        <w:tc>
          <w:tcPr>
            <w:tcW w:w="3827" w:type="dxa"/>
            <w:shd w:val="clear" w:color="auto" w:fill="auto"/>
          </w:tcPr>
          <w:p w14:paraId="7F480261" w14:textId="77777777" w:rsidR="00E752F6" w:rsidRPr="00A0481E" w:rsidRDefault="00E752F6" w:rsidP="00855EDD">
            <w:pPr>
              <w:keepNext/>
              <w:rPr>
                <w:b/>
                <w:sz w:val="22"/>
                <w:szCs w:val="22"/>
              </w:rPr>
            </w:pPr>
          </w:p>
        </w:tc>
        <w:tc>
          <w:tcPr>
            <w:tcW w:w="2703" w:type="dxa"/>
            <w:shd w:val="clear" w:color="auto" w:fill="auto"/>
          </w:tcPr>
          <w:p w14:paraId="089041DF" w14:textId="77777777" w:rsidR="00E752F6" w:rsidRPr="00A0481E" w:rsidRDefault="00E752F6" w:rsidP="00855EDD">
            <w:pPr>
              <w:keepNext/>
              <w:rPr>
                <w:sz w:val="22"/>
                <w:szCs w:val="22"/>
              </w:rPr>
            </w:pPr>
            <w:r w:rsidRPr="00A0481E">
              <w:rPr>
                <w:sz w:val="22"/>
                <w:szCs w:val="22"/>
              </w:rPr>
              <w:t>□ tenkina</w:t>
            </w:r>
          </w:p>
          <w:p w14:paraId="213BBA97" w14:textId="77777777" w:rsidR="00E752F6" w:rsidRPr="00A0481E" w:rsidRDefault="00E752F6" w:rsidP="00855EDD">
            <w:pPr>
              <w:keepNext/>
              <w:rPr>
                <w:sz w:val="22"/>
                <w:szCs w:val="22"/>
              </w:rPr>
            </w:pPr>
            <w:r w:rsidRPr="00A0481E">
              <w:rPr>
                <w:sz w:val="22"/>
                <w:szCs w:val="22"/>
              </w:rPr>
              <w:t>□ netenkina</w:t>
            </w:r>
          </w:p>
        </w:tc>
      </w:tr>
      <w:tr w:rsidR="00E752F6" w:rsidRPr="00A0481E" w14:paraId="67E76076" w14:textId="77777777" w:rsidTr="00855EDD">
        <w:trPr>
          <w:trHeight w:val="23"/>
        </w:trPr>
        <w:tc>
          <w:tcPr>
            <w:tcW w:w="567" w:type="dxa"/>
            <w:shd w:val="clear" w:color="auto" w:fill="auto"/>
          </w:tcPr>
          <w:p w14:paraId="2F1C1455" w14:textId="77777777" w:rsidR="00E752F6" w:rsidRPr="00A0481E" w:rsidRDefault="00E752F6" w:rsidP="00855EDD">
            <w:pPr>
              <w:jc w:val="center"/>
              <w:rPr>
                <w:sz w:val="22"/>
                <w:szCs w:val="22"/>
              </w:rPr>
            </w:pPr>
            <w:r w:rsidRPr="00A0481E">
              <w:rPr>
                <w:sz w:val="22"/>
                <w:szCs w:val="22"/>
              </w:rPr>
              <w:t>18.</w:t>
            </w:r>
          </w:p>
        </w:tc>
        <w:tc>
          <w:tcPr>
            <w:tcW w:w="3544" w:type="dxa"/>
            <w:shd w:val="clear" w:color="auto" w:fill="auto"/>
          </w:tcPr>
          <w:p w14:paraId="6344CA9B" w14:textId="77777777" w:rsidR="00E752F6" w:rsidRPr="00A0481E" w:rsidRDefault="00E752F6" w:rsidP="003D0A79">
            <w:pPr>
              <w:rPr>
                <w:sz w:val="22"/>
                <w:szCs w:val="22"/>
              </w:rPr>
            </w:pPr>
            <w:r w:rsidRPr="00A0481E">
              <w:rPr>
                <w:sz w:val="22"/>
                <w:szCs w:val="22"/>
              </w:rPr>
              <w:t>Teisės akt</w:t>
            </w:r>
            <w:r w:rsidR="003D0A79" w:rsidRPr="00A0481E">
              <w:rPr>
                <w:sz w:val="22"/>
                <w:szCs w:val="22"/>
              </w:rPr>
              <w:t>o</w:t>
            </w:r>
            <w:r w:rsidRPr="00A0481E">
              <w:rPr>
                <w:sz w:val="22"/>
                <w:szCs w:val="22"/>
              </w:rPr>
              <w:t xml:space="preserve">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14:paraId="611D9252" w14:textId="77777777" w:rsidR="00E752F6" w:rsidRPr="00A0481E" w:rsidRDefault="0073551B" w:rsidP="00855EDD">
            <w:pPr>
              <w:pStyle w:val="Pagrindinistekstas1"/>
              <w:tabs>
                <w:tab w:val="left" w:pos="778"/>
              </w:tabs>
              <w:spacing w:line="240" w:lineRule="auto"/>
              <w:ind w:firstLine="0"/>
              <w:rPr>
                <w:sz w:val="22"/>
                <w:szCs w:val="22"/>
              </w:rPr>
            </w:pPr>
            <w:r w:rsidRPr="00A0481E">
              <w:rPr>
                <w:sz w:val="22"/>
                <w:szCs w:val="22"/>
              </w:rPr>
              <w:t>Nereglamentuota.</w:t>
            </w:r>
          </w:p>
        </w:tc>
        <w:tc>
          <w:tcPr>
            <w:tcW w:w="3827" w:type="dxa"/>
            <w:shd w:val="clear" w:color="auto" w:fill="auto"/>
          </w:tcPr>
          <w:p w14:paraId="468330DA" w14:textId="77777777" w:rsidR="00E752F6" w:rsidRPr="00A0481E" w:rsidRDefault="00E752F6" w:rsidP="001079FB">
            <w:pPr>
              <w:rPr>
                <w:sz w:val="22"/>
                <w:szCs w:val="22"/>
              </w:rPr>
            </w:pPr>
          </w:p>
        </w:tc>
        <w:tc>
          <w:tcPr>
            <w:tcW w:w="2703" w:type="dxa"/>
            <w:shd w:val="clear" w:color="auto" w:fill="auto"/>
          </w:tcPr>
          <w:p w14:paraId="31F5E59A" w14:textId="77777777" w:rsidR="00E752F6" w:rsidRPr="00A0481E" w:rsidRDefault="00E752F6" w:rsidP="001079FB">
            <w:pPr>
              <w:rPr>
                <w:sz w:val="22"/>
                <w:szCs w:val="22"/>
              </w:rPr>
            </w:pPr>
            <w:r w:rsidRPr="00A0481E">
              <w:rPr>
                <w:sz w:val="22"/>
                <w:szCs w:val="22"/>
              </w:rPr>
              <w:t>□ tenkina</w:t>
            </w:r>
          </w:p>
          <w:p w14:paraId="41760695" w14:textId="77777777" w:rsidR="00E752F6" w:rsidRPr="00A0481E" w:rsidRDefault="00E752F6" w:rsidP="001079FB">
            <w:pPr>
              <w:rPr>
                <w:sz w:val="22"/>
                <w:szCs w:val="22"/>
              </w:rPr>
            </w:pPr>
            <w:r w:rsidRPr="00A0481E">
              <w:rPr>
                <w:sz w:val="22"/>
                <w:szCs w:val="22"/>
              </w:rPr>
              <w:t>□ netenkina</w:t>
            </w:r>
          </w:p>
        </w:tc>
      </w:tr>
      <w:tr w:rsidR="00E752F6" w:rsidRPr="00A0481E" w14:paraId="10F8C824" w14:textId="77777777" w:rsidTr="00855EDD">
        <w:trPr>
          <w:trHeight w:val="23"/>
        </w:trPr>
        <w:tc>
          <w:tcPr>
            <w:tcW w:w="567" w:type="dxa"/>
            <w:shd w:val="clear" w:color="auto" w:fill="auto"/>
          </w:tcPr>
          <w:p w14:paraId="326C8302" w14:textId="77777777" w:rsidR="00E752F6" w:rsidRPr="00A0481E" w:rsidRDefault="00E752F6" w:rsidP="00855EDD">
            <w:pPr>
              <w:jc w:val="center"/>
              <w:rPr>
                <w:sz w:val="22"/>
                <w:szCs w:val="22"/>
              </w:rPr>
            </w:pPr>
            <w:r w:rsidRPr="00A0481E">
              <w:rPr>
                <w:sz w:val="22"/>
                <w:szCs w:val="22"/>
              </w:rPr>
              <w:t>19.</w:t>
            </w:r>
          </w:p>
        </w:tc>
        <w:tc>
          <w:tcPr>
            <w:tcW w:w="3544" w:type="dxa"/>
            <w:shd w:val="clear" w:color="auto" w:fill="auto"/>
          </w:tcPr>
          <w:p w14:paraId="07EAAC09" w14:textId="77777777" w:rsidR="00E752F6" w:rsidRPr="00A0481E" w:rsidRDefault="00E752F6" w:rsidP="001079FB">
            <w:pPr>
              <w:rPr>
                <w:sz w:val="22"/>
                <w:szCs w:val="22"/>
              </w:rPr>
            </w:pPr>
            <w:r w:rsidRPr="00A0481E">
              <w:rPr>
                <w:sz w:val="22"/>
                <w:szCs w:val="22"/>
              </w:rPr>
              <w:t>Kiti svarbūs kriterijai</w:t>
            </w:r>
          </w:p>
        </w:tc>
        <w:tc>
          <w:tcPr>
            <w:tcW w:w="3969" w:type="dxa"/>
            <w:shd w:val="clear" w:color="auto" w:fill="auto"/>
          </w:tcPr>
          <w:p w14:paraId="50D6939C" w14:textId="77777777" w:rsidR="00E752F6" w:rsidRPr="00A0481E" w:rsidRDefault="00E752F6" w:rsidP="00855EDD">
            <w:pPr>
              <w:jc w:val="both"/>
              <w:rPr>
                <w:sz w:val="22"/>
                <w:szCs w:val="22"/>
              </w:rPr>
            </w:pPr>
            <w:r w:rsidRPr="00A0481E">
              <w:rPr>
                <w:sz w:val="22"/>
                <w:szCs w:val="22"/>
              </w:rPr>
              <w:t>Nėra</w:t>
            </w:r>
            <w:r w:rsidR="002934D4" w:rsidRPr="00A0481E">
              <w:rPr>
                <w:sz w:val="22"/>
                <w:szCs w:val="22"/>
              </w:rPr>
              <w:t>.</w:t>
            </w:r>
          </w:p>
        </w:tc>
        <w:tc>
          <w:tcPr>
            <w:tcW w:w="3827" w:type="dxa"/>
            <w:shd w:val="clear" w:color="auto" w:fill="auto"/>
          </w:tcPr>
          <w:p w14:paraId="52E9A64E" w14:textId="77777777" w:rsidR="00E752F6" w:rsidRPr="00A0481E" w:rsidRDefault="00E752F6" w:rsidP="001079FB">
            <w:pPr>
              <w:rPr>
                <w:sz w:val="22"/>
                <w:szCs w:val="22"/>
              </w:rPr>
            </w:pPr>
          </w:p>
        </w:tc>
        <w:tc>
          <w:tcPr>
            <w:tcW w:w="2703" w:type="dxa"/>
            <w:shd w:val="clear" w:color="auto" w:fill="auto"/>
          </w:tcPr>
          <w:p w14:paraId="689DE7FC" w14:textId="77777777" w:rsidR="00E752F6" w:rsidRPr="00A0481E" w:rsidRDefault="00E752F6" w:rsidP="001079FB">
            <w:pPr>
              <w:rPr>
                <w:sz w:val="22"/>
                <w:szCs w:val="22"/>
              </w:rPr>
            </w:pPr>
            <w:r w:rsidRPr="00A0481E">
              <w:rPr>
                <w:sz w:val="22"/>
                <w:szCs w:val="22"/>
              </w:rPr>
              <w:t>□ tenkina</w:t>
            </w:r>
          </w:p>
          <w:p w14:paraId="0CD98CBC" w14:textId="77777777" w:rsidR="00E752F6" w:rsidRPr="00A0481E" w:rsidRDefault="00E752F6" w:rsidP="001079FB">
            <w:pPr>
              <w:rPr>
                <w:sz w:val="22"/>
                <w:szCs w:val="22"/>
              </w:rPr>
            </w:pPr>
            <w:r w:rsidRPr="00A0481E">
              <w:rPr>
                <w:sz w:val="22"/>
                <w:szCs w:val="22"/>
              </w:rPr>
              <w:t>□ netenkina</w:t>
            </w:r>
          </w:p>
        </w:tc>
      </w:tr>
    </w:tbl>
    <w:p w14:paraId="3322B744" w14:textId="77777777" w:rsidR="00A26344" w:rsidRPr="00A0481E"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2268"/>
        <w:gridCol w:w="5391"/>
        <w:gridCol w:w="2354"/>
        <w:gridCol w:w="4722"/>
      </w:tblGrid>
      <w:tr w:rsidR="00744689" w:rsidRPr="00A0481E" w14:paraId="3572586D" w14:textId="77777777" w:rsidTr="00D7019D">
        <w:trPr>
          <w:trHeight w:val="23"/>
        </w:trPr>
        <w:tc>
          <w:tcPr>
            <w:tcW w:w="2268" w:type="dxa"/>
            <w:shd w:val="clear" w:color="auto" w:fill="auto"/>
          </w:tcPr>
          <w:p w14:paraId="55DD694B" w14:textId="77777777" w:rsidR="00AA480E" w:rsidRPr="00A0481E" w:rsidRDefault="00AA480E" w:rsidP="00AA480E">
            <w:pPr>
              <w:rPr>
                <w:sz w:val="22"/>
                <w:szCs w:val="22"/>
              </w:rPr>
            </w:pPr>
          </w:p>
          <w:p w14:paraId="2A1D47ED" w14:textId="77777777" w:rsidR="00AA480E" w:rsidRPr="00A0481E" w:rsidRDefault="00AA480E" w:rsidP="00AA480E">
            <w:pPr>
              <w:rPr>
                <w:sz w:val="22"/>
                <w:szCs w:val="22"/>
              </w:rPr>
            </w:pPr>
            <w:r w:rsidRPr="00A0481E">
              <w:rPr>
                <w:sz w:val="22"/>
                <w:szCs w:val="22"/>
              </w:rPr>
              <w:t>Te</w:t>
            </w:r>
            <w:r w:rsidR="00B57826" w:rsidRPr="00A0481E">
              <w:rPr>
                <w:sz w:val="22"/>
                <w:szCs w:val="22"/>
              </w:rPr>
              <w:t xml:space="preserve">isės akto projekto tiesioginis </w:t>
            </w:r>
            <w:r w:rsidRPr="00A0481E">
              <w:rPr>
                <w:sz w:val="22"/>
                <w:szCs w:val="22"/>
              </w:rPr>
              <w:t>rengėjas:</w:t>
            </w:r>
          </w:p>
        </w:tc>
        <w:tc>
          <w:tcPr>
            <w:tcW w:w="5391" w:type="dxa"/>
            <w:tcBorders>
              <w:bottom w:val="single" w:sz="4" w:space="0" w:color="auto"/>
            </w:tcBorders>
            <w:shd w:val="clear" w:color="auto" w:fill="auto"/>
          </w:tcPr>
          <w:p w14:paraId="405D153B" w14:textId="77777777" w:rsidR="00AA480E" w:rsidRPr="00A0481E" w:rsidRDefault="00AA480E" w:rsidP="00AA480E">
            <w:pPr>
              <w:rPr>
                <w:sz w:val="22"/>
                <w:szCs w:val="22"/>
              </w:rPr>
            </w:pPr>
          </w:p>
          <w:p w14:paraId="4E0452DF" w14:textId="77777777" w:rsidR="00DE402B" w:rsidRPr="00A0481E" w:rsidRDefault="00E110F9" w:rsidP="00E110F9">
            <w:pPr>
              <w:rPr>
                <w:sz w:val="22"/>
                <w:szCs w:val="22"/>
              </w:rPr>
            </w:pPr>
            <w:r w:rsidRPr="00A0481E">
              <w:rPr>
                <w:sz w:val="22"/>
                <w:szCs w:val="22"/>
              </w:rPr>
              <w:t>Lietuvos Respublikos s</w:t>
            </w:r>
            <w:r w:rsidR="00F94181" w:rsidRPr="00A0481E">
              <w:rPr>
                <w:sz w:val="22"/>
                <w:szCs w:val="22"/>
              </w:rPr>
              <w:t xml:space="preserve">usisiekimo ministerijos </w:t>
            </w:r>
            <w:r w:rsidR="00FC711A" w:rsidRPr="00A0481E">
              <w:rPr>
                <w:color w:val="000000"/>
              </w:rPr>
              <w:t>Vandens ir geležinkelių transporto politikos grupės</w:t>
            </w:r>
            <w:r w:rsidR="00FC711A" w:rsidRPr="00A0481E">
              <w:rPr>
                <w:sz w:val="22"/>
                <w:szCs w:val="22"/>
              </w:rPr>
              <w:t xml:space="preserve"> </w:t>
            </w:r>
            <w:r w:rsidR="00F94181" w:rsidRPr="00A0481E">
              <w:rPr>
                <w:sz w:val="22"/>
                <w:szCs w:val="22"/>
              </w:rPr>
              <w:t>vyriausi</w:t>
            </w:r>
            <w:r w:rsidRPr="00A0481E">
              <w:rPr>
                <w:sz w:val="22"/>
                <w:szCs w:val="22"/>
              </w:rPr>
              <w:t>asis specialistas</w:t>
            </w:r>
            <w:r w:rsidR="00F94181" w:rsidRPr="00A0481E">
              <w:rPr>
                <w:sz w:val="22"/>
                <w:szCs w:val="22"/>
              </w:rPr>
              <w:t xml:space="preserve"> </w:t>
            </w:r>
          </w:p>
          <w:p w14:paraId="16EC1812" w14:textId="77777777" w:rsidR="00AA480E" w:rsidRPr="00A0481E" w:rsidRDefault="00E110F9" w:rsidP="00E110F9">
            <w:pPr>
              <w:rPr>
                <w:sz w:val="22"/>
                <w:szCs w:val="22"/>
              </w:rPr>
            </w:pPr>
            <w:r w:rsidRPr="00A0481E">
              <w:rPr>
                <w:sz w:val="22"/>
                <w:szCs w:val="22"/>
              </w:rPr>
              <w:t>Marius Marčiulaitis</w:t>
            </w:r>
          </w:p>
        </w:tc>
        <w:tc>
          <w:tcPr>
            <w:tcW w:w="2354" w:type="dxa"/>
            <w:shd w:val="clear" w:color="auto" w:fill="auto"/>
          </w:tcPr>
          <w:p w14:paraId="7A6422F5" w14:textId="77777777" w:rsidR="00AA480E" w:rsidRPr="00A0481E" w:rsidRDefault="00AA480E" w:rsidP="00AA480E">
            <w:pPr>
              <w:rPr>
                <w:sz w:val="22"/>
                <w:szCs w:val="22"/>
              </w:rPr>
            </w:pPr>
          </w:p>
          <w:p w14:paraId="6E9E0896" w14:textId="77777777" w:rsidR="00AA480E" w:rsidRPr="00A0481E" w:rsidRDefault="00AA480E" w:rsidP="00AA480E">
            <w:pPr>
              <w:rPr>
                <w:sz w:val="22"/>
                <w:szCs w:val="22"/>
              </w:rPr>
            </w:pPr>
            <w:r w:rsidRPr="00A0481E">
              <w:rPr>
                <w:sz w:val="22"/>
                <w:szCs w:val="22"/>
              </w:rPr>
              <w:t>Teisės akto projekto vertintojas:</w:t>
            </w:r>
          </w:p>
        </w:tc>
        <w:tc>
          <w:tcPr>
            <w:tcW w:w="4722" w:type="dxa"/>
            <w:tcBorders>
              <w:bottom w:val="single" w:sz="4" w:space="0" w:color="auto"/>
            </w:tcBorders>
            <w:shd w:val="clear" w:color="auto" w:fill="auto"/>
          </w:tcPr>
          <w:p w14:paraId="3FBC5ECC" w14:textId="77777777" w:rsidR="00AA480E" w:rsidRPr="00A0481E" w:rsidRDefault="00AA480E" w:rsidP="00AA480E">
            <w:pPr>
              <w:rPr>
                <w:b/>
                <w:sz w:val="22"/>
                <w:szCs w:val="22"/>
              </w:rPr>
            </w:pPr>
          </w:p>
          <w:p w14:paraId="388D9F23" w14:textId="77777777" w:rsidR="00E110F9" w:rsidRPr="00A0481E" w:rsidRDefault="00E110F9" w:rsidP="00E110F9">
            <w:pPr>
              <w:rPr>
                <w:sz w:val="22"/>
                <w:szCs w:val="22"/>
              </w:rPr>
            </w:pPr>
            <w:r w:rsidRPr="00A0481E">
              <w:rPr>
                <w:sz w:val="22"/>
                <w:szCs w:val="22"/>
              </w:rPr>
              <w:t>Lietuvos Respublikos s</w:t>
            </w:r>
            <w:r w:rsidR="0073551B" w:rsidRPr="00A0481E">
              <w:rPr>
                <w:sz w:val="22"/>
                <w:szCs w:val="22"/>
              </w:rPr>
              <w:t xml:space="preserve">usisiekimo ministerijos Teisės </w:t>
            </w:r>
            <w:r w:rsidR="00121BD6" w:rsidRPr="00A0481E">
              <w:rPr>
                <w:sz w:val="22"/>
                <w:szCs w:val="22"/>
              </w:rPr>
              <w:t xml:space="preserve">ir personalo </w:t>
            </w:r>
            <w:r w:rsidR="0073551B" w:rsidRPr="00A0481E">
              <w:rPr>
                <w:sz w:val="22"/>
                <w:szCs w:val="22"/>
              </w:rPr>
              <w:t xml:space="preserve">skyriaus </w:t>
            </w:r>
            <w:r w:rsidRPr="00A0481E">
              <w:rPr>
                <w:sz w:val="22"/>
                <w:szCs w:val="22"/>
              </w:rPr>
              <w:t>patarėja</w:t>
            </w:r>
          </w:p>
          <w:p w14:paraId="2C1ED230" w14:textId="77777777" w:rsidR="0073551B" w:rsidRPr="00A0481E" w:rsidRDefault="00F94181" w:rsidP="00E110F9">
            <w:pPr>
              <w:rPr>
                <w:sz w:val="22"/>
                <w:szCs w:val="22"/>
              </w:rPr>
            </w:pPr>
            <w:r w:rsidRPr="00A0481E">
              <w:rPr>
                <w:sz w:val="22"/>
                <w:szCs w:val="22"/>
              </w:rPr>
              <w:t>Eglė Mečkovskienė</w:t>
            </w:r>
          </w:p>
        </w:tc>
      </w:tr>
      <w:tr w:rsidR="00744689" w:rsidRPr="00A0481E" w14:paraId="1B246FB3" w14:textId="77777777" w:rsidTr="00D7019D">
        <w:trPr>
          <w:trHeight w:val="23"/>
        </w:trPr>
        <w:tc>
          <w:tcPr>
            <w:tcW w:w="2268" w:type="dxa"/>
            <w:shd w:val="clear" w:color="auto" w:fill="auto"/>
          </w:tcPr>
          <w:p w14:paraId="7EB71108" w14:textId="77777777" w:rsidR="00AA480E" w:rsidRPr="00A0481E" w:rsidRDefault="00AA480E" w:rsidP="00AA480E">
            <w:pPr>
              <w:rPr>
                <w:sz w:val="22"/>
                <w:szCs w:val="22"/>
              </w:rPr>
            </w:pPr>
          </w:p>
        </w:tc>
        <w:tc>
          <w:tcPr>
            <w:tcW w:w="5391" w:type="dxa"/>
            <w:tcBorders>
              <w:top w:val="single" w:sz="4" w:space="0" w:color="auto"/>
            </w:tcBorders>
            <w:shd w:val="clear" w:color="auto" w:fill="auto"/>
          </w:tcPr>
          <w:p w14:paraId="50154C07" w14:textId="77777777" w:rsidR="00AA480E" w:rsidRPr="00A0481E" w:rsidRDefault="00B57826" w:rsidP="00855EDD">
            <w:pPr>
              <w:ind w:left="-11" w:firstLine="11"/>
              <w:rPr>
                <w:sz w:val="22"/>
                <w:szCs w:val="22"/>
              </w:rPr>
            </w:pPr>
            <w:r w:rsidRPr="00A0481E">
              <w:rPr>
                <w:sz w:val="22"/>
                <w:szCs w:val="22"/>
              </w:rPr>
              <w:t>(</w:t>
            </w:r>
            <w:r w:rsidR="00AA480E" w:rsidRPr="00A0481E">
              <w:rPr>
                <w:sz w:val="22"/>
                <w:szCs w:val="22"/>
              </w:rPr>
              <w:t>pareigos</w:t>
            </w:r>
            <w:r w:rsidRPr="00A0481E">
              <w:rPr>
                <w:sz w:val="22"/>
                <w:szCs w:val="22"/>
              </w:rPr>
              <w:t>)</w:t>
            </w:r>
            <w:r w:rsidR="00744689" w:rsidRPr="00A0481E">
              <w:rPr>
                <w:sz w:val="22"/>
                <w:szCs w:val="22"/>
              </w:rPr>
              <w:t xml:space="preserve"> </w:t>
            </w:r>
            <w:r w:rsidRPr="00A0481E">
              <w:rPr>
                <w:sz w:val="22"/>
                <w:szCs w:val="22"/>
              </w:rPr>
              <w:t>(vardas ir</w:t>
            </w:r>
            <w:r w:rsidR="00AA480E" w:rsidRPr="00A0481E">
              <w:rPr>
                <w:sz w:val="22"/>
                <w:szCs w:val="22"/>
              </w:rPr>
              <w:t xml:space="preserve"> pavardė</w:t>
            </w:r>
            <w:r w:rsidRPr="00A0481E">
              <w:rPr>
                <w:sz w:val="22"/>
                <w:szCs w:val="22"/>
              </w:rPr>
              <w:t>)</w:t>
            </w:r>
          </w:p>
        </w:tc>
        <w:tc>
          <w:tcPr>
            <w:tcW w:w="2354" w:type="dxa"/>
            <w:shd w:val="clear" w:color="auto" w:fill="auto"/>
          </w:tcPr>
          <w:p w14:paraId="5C128694" w14:textId="77777777" w:rsidR="00AA480E" w:rsidRPr="00A0481E" w:rsidRDefault="00AA480E" w:rsidP="00AA480E">
            <w:pPr>
              <w:rPr>
                <w:sz w:val="22"/>
                <w:szCs w:val="22"/>
              </w:rPr>
            </w:pPr>
          </w:p>
        </w:tc>
        <w:tc>
          <w:tcPr>
            <w:tcW w:w="4722" w:type="dxa"/>
            <w:tcBorders>
              <w:top w:val="single" w:sz="4" w:space="0" w:color="auto"/>
            </w:tcBorders>
            <w:shd w:val="clear" w:color="auto" w:fill="auto"/>
          </w:tcPr>
          <w:p w14:paraId="4DC1B408" w14:textId="77777777" w:rsidR="00AA480E" w:rsidRPr="00A0481E" w:rsidRDefault="00B57826" w:rsidP="00855EDD">
            <w:pPr>
              <w:ind w:left="-11" w:firstLine="11"/>
              <w:rPr>
                <w:sz w:val="22"/>
                <w:szCs w:val="22"/>
              </w:rPr>
            </w:pPr>
            <w:r w:rsidRPr="00A0481E">
              <w:rPr>
                <w:sz w:val="22"/>
                <w:szCs w:val="22"/>
              </w:rPr>
              <w:t>(</w:t>
            </w:r>
            <w:r w:rsidR="00AA480E" w:rsidRPr="00A0481E">
              <w:rPr>
                <w:sz w:val="22"/>
                <w:szCs w:val="22"/>
              </w:rPr>
              <w:t>pareigos</w:t>
            </w:r>
            <w:r w:rsidRPr="00A0481E">
              <w:rPr>
                <w:sz w:val="22"/>
                <w:szCs w:val="22"/>
              </w:rPr>
              <w:t>)</w:t>
            </w:r>
            <w:r w:rsidR="00744689" w:rsidRPr="00A0481E">
              <w:rPr>
                <w:sz w:val="22"/>
                <w:szCs w:val="22"/>
              </w:rPr>
              <w:t xml:space="preserve"> </w:t>
            </w:r>
            <w:r w:rsidRPr="00A0481E">
              <w:rPr>
                <w:sz w:val="22"/>
                <w:szCs w:val="22"/>
              </w:rPr>
              <w:t xml:space="preserve">(vardas ir </w:t>
            </w:r>
            <w:r w:rsidR="00AA480E" w:rsidRPr="00A0481E">
              <w:rPr>
                <w:sz w:val="22"/>
                <w:szCs w:val="22"/>
              </w:rPr>
              <w:t>pavardė</w:t>
            </w:r>
            <w:r w:rsidRPr="00A0481E">
              <w:rPr>
                <w:sz w:val="22"/>
                <w:szCs w:val="22"/>
              </w:rPr>
              <w:t>)</w:t>
            </w:r>
          </w:p>
        </w:tc>
      </w:tr>
      <w:tr w:rsidR="00744689" w:rsidRPr="00A0481E" w14:paraId="6C1EF123" w14:textId="77777777" w:rsidTr="00D7019D">
        <w:trPr>
          <w:trHeight w:val="23"/>
        </w:trPr>
        <w:tc>
          <w:tcPr>
            <w:tcW w:w="2268" w:type="dxa"/>
            <w:shd w:val="clear" w:color="auto" w:fill="auto"/>
          </w:tcPr>
          <w:p w14:paraId="5FDDE2DE" w14:textId="77777777" w:rsidR="00AA480E" w:rsidRPr="00A0481E" w:rsidRDefault="00AA480E" w:rsidP="00AA480E">
            <w:pPr>
              <w:rPr>
                <w:sz w:val="22"/>
                <w:szCs w:val="22"/>
              </w:rPr>
            </w:pPr>
          </w:p>
        </w:tc>
        <w:tc>
          <w:tcPr>
            <w:tcW w:w="5391" w:type="dxa"/>
            <w:tcBorders>
              <w:bottom w:val="single" w:sz="4" w:space="0" w:color="auto"/>
            </w:tcBorders>
            <w:shd w:val="clear" w:color="auto" w:fill="auto"/>
          </w:tcPr>
          <w:p w14:paraId="5E554B5E" w14:textId="77777777" w:rsidR="00AA480E" w:rsidRPr="00A0481E" w:rsidRDefault="00AA480E" w:rsidP="00AA480E">
            <w:pPr>
              <w:rPr>
                <w:sz w:val="22"/>
                <w:szCs w:val="22"/>
              </w:rPr>
            </w:pPr>
          </w:p>
        </w:tc>
        <w:tc>
          <w:tcPr>
            <w:tcW w:w="2354" w:type="dxa"/>
            <w:shd w:val="clear" w:color="auto" w:fill="auto"/>
          </w:tcPr>
          <w:p w14:paraId="0939447F" w14:textId="77777777" w:rsidR="00AA480E" w:rsidRPr="00A0481E" w:rsidRDefault="00AA480E" w:rsidP="00AA480E">
            <w:pPr>
              <w:rPr>
                <w:sz w:val="22"/>
                <w:szCs w:val="22"/>
              </w:rPr>
            </w:pPr>
          </w:p>
        </w:tc>
        <w:tc>
          <w:tcPr>
            <w:tcW w:w="4722" w:type="dxa"/>
            <w:tcBorders>
              <w:bottom w:val="single" w:sz="4" w:space="0" w:color="auto"/>
            </w:tcBorders>
            <w:shd w:val="clear" w:color="auto" w:fill="auto"/>
          </w:tcPr>
          <w:p w14:paraId="75056C76" w14:textId="77777777" w:rsidR="00AA480E" w:rsidRPr="00A0481E" w:rsidRDefault="00AA480E" w:rsidP="00855EDD">
            <w:pPr>
              <w:ind w:left="-11" w:firstLine="11"/>
              <w:rPr>
                <w:sz w:val="22"/>
                <w:szCs w:val="22"/>
              </w:rPr>
            </w:pPr>
          </w:p>
        </w:tc>
      </w:tr>
      <w:tr w:rsidR="00744689" w:rsidRPr="00A0481E" w14:paraId="5CC6B22F" w14:textId="77777777" w:rsidTr="00D7019D">
        <w:trPr>
          <w:trHeight w:val="23"/>
        </w:trPr>
        <w:tc>
          <w:tcPr>
            <w:tcW w:w="2268" w:type="dxa"/>
            <w:shd w:val="clear" w:color="auto" w:fill="auto"/>
          </w:tcPr>
          <w:p w14:paraId="7A15B8BB" w14:textId="77777777" w:rsidR="00AA480E" w:rsidRPr="00A0481E" w:rsidRDefault="00AA480E" w:rsidP="00AA480E">
            <w:pPr>
              <w:rPr>
                <w:sz w:val="22"/>
                <w:szCs w:val="22"/>
              </w:rPr>
            </w:pPr>
          </w:p>
        </w:tc>
        <w:tc>
          <w:tcPr>
            <w:tcW w:w="5391" w:type="dxa"/>
            <w:shd w:val="clear" w:color="auto" w:fill="auto"/>
          </w:tcPr>
          <w:p w14:paraId="2E5CE93A" w14:textId="77777777" w:rsidR="00AA480E" w:rsidRPr="00A0481E" w:rsidRDefault="00B57826" w:rsidP="00855EDD">
            <w:pPr>
              <w:ind w:left="-11" w:firstLine="11"/>
              <w:rPr>
                <w:sz w:val="22"/>
                <w:szCs w:val="22"/>
              </w:rPr>
            </w:pPr>
            <w:r w:rsidRPr="00A0481E">
              <w:rPr>
                <w:sz w:val="22"/>
                <w:szCs w:val="22"/>
              </w:rPr>
              <w:t>(</w:t>
            </w:r>
            <w:r w:rsidR="00AA480E" w:rsidRPr="00A0481E">
              <w:rPr>
                <w:sz w:val="22"/>
                <w:szCs w:val="22"/>
              </w:rPr>
              <w:t>parašas</w:t>
            </w:r>
            <w:r w:rsidRPr="00A0481E">
              <w:rPr>
                <w:sz w:val="22"/>
                <w:szCs w:val="22"/>
              </w:rPr>
              <w:t>)</w:t>
            </w:r>
            <w:r w:rsidR="00744689" w:rsidRPr="00A0481E">
              <w:rPr>
                <w:sz w:val="22"/>
                <w:szCs w:val="22"/>
              </w:rPr>
              <w:t xml:space="preserve"> </w:t>
            </w:r>
            <w:r w:rsidRPr="00A0481E">
              <w:rPr>
                <w:sz w:val="22"/>
                <w:szCs w:val="22"/>
              </w:rPr>
              <w:t>(</w:t>
            </w:r>
            <w:r w:rsidR="00AA480E" w:rsidRPr="00A0481E">
              <w:rPr>
                <w:sz w:val="22"/>
                <w:szCs w:val="22"/>
              </w:rPr>
              <w:t>data</w:t>
            </w:r>
            <w:r w:rsidRPr="00A0481E">
              <w:rPr>
                <w:sz w:val="22"/>
                <w:szCs w:val="22"/>
              </w:rPr>
              <w:t>)</w:t>
            </w:r>
          </w:p>
        </w:tc>
        <w:tc>
          <w:tcPr>
            <w:tcW w:w="2354" w:type="dxa"/>
            <w:shd w:val="clear" w:color="auto" w:fill="auto"/>
          </w:tcPr>
          <w:p w14:paraId="3D6C2352" w14:textId="77777777" w:rsidR="00AA480E" w:rsidRPr="00A0481E" w:rsidRDefault="00AA480E" w:rsidP="00AA480E">
            <w:pPr>
              <w:rPr>
                <w:sz w:val="22"/>
                <w:szCs w:val="22"/>
              </w:rPr>
            </w:pPr>
          </w:p>
        </w:tc>
        <w:tc>
          <w:tcPr>
            <w:tcW w:w="4722" w:type="dxa"/>
            <w:tcBorders>
              <w:top w:val="single" w:sz="4" w:space="0" w:color="auto"/>
            </w:tcBorders>
            <w:shd w:val="clear" w:color="auto" w:fill="auto"/>
          </w:tcPr>
          <w:p w14:paraId="7893E50A" w14:textId="77777777" w:rsidR="00AA480E" w:rsidRPr="00A0481E" w:rsidRDefault="00B57826" w:rsidP="00855EDD">
            <w:pPr>
              <w:ind w:left="-11" w:firstLine="11"/>
              <w:rPr>
                <w:sz w:val="22"/>
                <w:szCs w:val="22"/>
              </w:rPr>
            </w:pPr>
            <w:r w:rsidRPr="00A0481E">
              <w:rPr>
                <w:sz w:val="22"/>
                <w:szCs w:val="22"/>
              </w:rPr>
              <w:t xml:space="preserve"> (</w:t>
            </w:r>
            <w:r w:rsidR="00AA480E" w:rsidRPr="00A0481E">
              <w:rPr>
                <w:sz w:val="22"/>
                <w:szCs w:val="22"/>
              </w:rPr>
              <w:t>parašas</w:t>
            </w:r>
            <w:r w:rsidRPr="00A0481E">
              <w:rPr>
                <w:sz w:val="22"/>
                <w:szCs w:val="22"/>
              </w:rPr>
              <w:t>)</w:t>
            </w:r>
            <w:r w:rsidR="00744689" w:rsidRPr="00A0481E">
              <w:rPr>
                <w:sz w:val="22"/>
                <w:szCs w:val="22"/>
              </w:rPr>
              <w:t xml:space="preserve"> </w:t>
            </w:r>
            <w:r w:rsidRPr="00A0481E">
              <w:rPr>
                <w:sz w:val="22"/>
                <w:szCs w:val="22"/>
              </w:rPr>
              <w:t>(</w:t>
            </w:r>
            <w:r w:rsidR="00AA480E" w:rsidRPr="00A0481E">
              <w:rPr>
                <w:sz w:val="22"/>
                <w:szCs w:val="22"/>
              </w:rPr>
              <w:t>data</w:t>
            </w:r>
            <w:r w:rsidRPr="00A0481E">
              <w:rPr>
                <w:sz w:val="22"/>
                <w:szCs w:val="22"/>
              </w:rPr>
              <w:t>)</w:t>
            </w:r>
          </w:p>
        </w:tc>
      </w:tr>
    </w:tbl>
    <w:p w14:paraId="4DAE9129" w14:textId="77777777" w:rsidR="00AA480E" w:rsidRPr="00A0481E" w:rsidRDefault="00AA480E" w:rsidP="001079FB">
      <w:pPr>
        <w:pStyle w:val="Antrats"/>
        <w:tabs>
          <w:tab w:val="clear" w:pos="4153"/>
          <w:tab w:val="clear" w:pos="8306"/>
          <w:tab w:val="left" w:pos="6237"/>
        </w:tabs>
        <w:rPr>
          <w:color w:val="000000"/>
        </w:rPr>
      </w:pPr>
    </w:p>
    <w:p w14:paraId="3D03B4CD" w14:textId="77777777" w:rsidR="00B57826" w:rsidRPr="00A0481E" w:rsidRDefault="00B57826" w:rsidP="001079FB">
      <w:pPr>
        <w:pStyle w:val="Antrats"/>
        <w:tabs>
          <w:tab w:val="clear" w:pos="4153"/>
          <w:tab w:val="clear" w:pos="8306"/>
          <w:tab w:val="left" w:pos="6237"/>
        </w:tabs>
        <w:rPr>
          <w:color w:val="000000"/>
        </w:rPr>
      </w:pPr>
    </w:p>
    <w:p w14:paraId="523BED52" w14:textId="77777777" w:rsidR="004D2FF3" w:rsidRPr="00A0481E" w:rsidRDefault="004D2FF3" w:rsidP="00D22470">
      <w:pPr>
        <w:pStyle w:val="Antrats"/>
        <w:tabs>
          <w:tab w:val="clear" w:pos="4153"/>
          <w:tab w:val="clear" w:pos="8306"/>
          <w:tab w:val="left" w:pos="6237"/>
        </w:tabs>
        <w:jc w:val="center"/>
        <w:rPr>
          <w:color w:val="000000"/>
        </w:rPr>
      </w:pPr>
      <w:r w:rsidRPr="00A0481E">
        <w:rPr>
          <w:color w:val="000000"/>
        </w:rPr>
        <w:t>––––––––––––––––––––</w:t>
      </w:r>
    </w:p>
    <w:sectPr w:rsidR="004D2FF3" w:rsidRPr="00A0481E" w:rsidSect="00D7019D">
      <w:headerReference w:type="even" r:id="rId9"/>
      <w:headerReference w:type="default" r:id="rId10"/>
      <w:pgSz w:w="16838" w:h="11906" w:orient="landscape" w:code="9"/>
      <w:pgMar w:top="567" w:right="1077" w:bottom="568"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3F38B" w14:textId="77777777" w:rsidR="004E0227" w:rsidRDefault="004E0227">
      <w:r>
        <w:separator/>
      </w:r>
    </w:p>
  </w:endnote>
  <w:endnote w:type="continuationSeparator" w:id="0">
    <w:p w14:paraId="04A31B5E" w14:textId="77777777" w:rsidR="004E0227" w:rsidRDefault="004E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0AEF0" w14:textId="77777777" w:rsidR="004E0227" w:rsidRDefault="004E0227">
      <w:r>
        <w:separator/>
      </w:r>
    </w:p>
  </w:footnote>
  <w:footnote w:type="continuationSeparator" w:id="0">
    <w:p w14:paraId="52DE1464" w14:textId="77777777" w:rsidR="004E0227" w:rsidRDefault="004E0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0FCA" w14:textId="77777777" w:rsidR="00CF32AA" w:rsidRDefault="00491F03" w:rsidP="003224B3">
    <w:pPr>
      <w:pStyle w:val="Antrats"/>
      <w:framePr w:wrap="around" w:vAnchor="text" w:hAnchor="margin" w:xAlign="center" w:y="1"/>
      <w:rPr>
        <w:rStyle w:val="Puslapionumeris"/>
      </w:rPr>
    </w:pPr>
    <w:r>
      <w:rPr>
        <w:rStyle w:val="Puslapionumeris"/>
      </w:rPr>
      <w:fldChar w:fldCharType="begin"/>
    </w:r>
    <w:r w:rsidR="00CF32AA">
      <w:rPr>
        <w:rStyle w:val="Puslapionumeris"/>
      </w:rPr>
      <w:instrText xml:space="preserve">PAGE  </w:instrText>
    </w:r>
    <w:r>
      <w:rPr>
        <w:rStyle w:val="Puslapionumeris"/>
      </w:rPr>
      <w:fldChar w:fldCharType="end"/>
    </w:r>
  </w:p>
  <w:p w14:paraId="7EFE8435" w14:textId="77777777" w:rsidR="00CF32AA" w:rsidRDefault="00CF32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1727" w14:textId="77777777" w:rsidR="00CF32AA" w:rsidRDefault="00491F03" w:rsidP="003224B3">
    <w:pPr>
      <w:pStyle w:val="Antrats"/>
      <w:framePr w:wrap="around" w:vAnchor="text" w:hAnchor="margin" w:xAlign="center" w:y="1"/>
      <w:rPr>
        <w:rStyle w:val="Puslapionumeris"/>
      </w:rPr>
    </w:pPr>
    <w:r>
      <w:rPr>
        <w:rStyle w:val="Puslapionumeris"/>
      </w:rPr>
      <w:fldChar w:fldCharType="begin"/>
    </w:r>
    <w:r w:rsidR="00CF32AA">
      <w:rPr>
        <w:rStyle w:val="Puslapionumeris"/>
      </w:rPr>
      <w:instrText xml:space="preserve">PAGE  </w:instrText>
    </w:r>
    <w:r>
      <w:rPr>
        <w:rStyle w:val="Puslapionumeris"/>
      </w:rPr>
      <w:fldChar w:fldCharType="separate"/>
    </w:r>
    <w:r w:rsidR="00AC2E75">
      <w:rPr>
        <w:rStyle w:val="Puslapionumeris"/>
        <w:noProof/>
      </w:rPr>
      <w:t>4</w:t>
    </w:r>
    <w:r>
      <w:rPr>
        <w:rStyle w:val="Puslapionumeris"/>
      </w:rPr>
      <w:fldChar w:fldCharType="end"/>
    </w:r>
  </w:p>
  <w:p w14:paraId="7C6CA393" w14:textId="77777777" w:rsidR="00D7019D" w:rsidRDefault="00D7019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5401"/>
    <w:rsid w:val="00021155"/>
    <w:rsid w:val="000213BA"/>
    <w:rsid w:val="0002398C"/>
    <w:rsid w:val="00023F53"/>
    <w:rsid w:val="000268F4"/>
    <w:rsid w:val="00033A44"/>
    <w:rsid w:val="0003747F"/>
    <w:rsid w:val="00040D80"/>
    <w:rsid w:val="0004392A"/>
    <w:rsid w:val="00050062"/>
    <w:rsid w:val="0005781B"/>
    <w:rsid w:val="00061715"/>
    <w:rsid w:val="0006592D"/>
    <w:rsid w:val="00071F90"/>
    <w:rsid w:val="000826E8"/>
    <w:rsid w:val="00083125"/>
    <w:rsid w:val="0008470F"/>
    <w:rsid w:val="00097EC7"/>
    <w:rsid w:val="000A2F3E"/>
    <w:rsid w:val="000A6572"/>
    <w:rsid w:val="000B3265"/>
    <w:rsid w:val="000B6A65"/>
    <w:rsid w:val="000C564A"/>
    <w:rsid w:val="000D47C2"/>
    <w:rsid w:val="000E1B35"/>
    <w:rsid w:val="000E1CAC"/>
    <w:rsid w:val="000E1E0D"/>
    <w:rsid w:val="000E479B"/>
    <w:rsid w:val="000E5567"/>
    <w:rsid w:val="000E6350"/>
    <w:rsid w:val="000E71A4"/>
    <w:rsid w:val="000F12E8"/>
    <w:rsid w:val="000F4DAE"/>
    <w:rsid w:val="000F52F1"/>
    <w:rsid w:val="000F55F9"/>
    <w:rsid w:val="001079FB"/>
    <w:rsid w:val="001130BB"/>
    <w:rsid w:val="0011343E"/>
    <w:rsid w:val="00114F64"/>
    <w:rsid w:val="001173C8"/>
    <w:rsid w:val="00121BD6"/>
    <w:rsid w:val="001272CA"/>
    <w:rsid w:val="00130979"/>
    <w:rsid w:val="0013687E"/>
    <w:rsid w:val="00136AFB"/>
    <w:rsid w:val="00136E81"/>
    <w:rsid w:val="00137055"/>
    <w:rsid w:val="00144257"/>
    <w:rsid w:val="00144BD5"/>
    <w:rsid w:val="00151DEE"/>
    <w:rsid w:val="00151EA6"/>
    <w:rsid w:val="0015253C"/>
    <w:rsid w:val="00153234"/>
    <w:rsid w:val="0015374A"/>
    <w:rsid w:val="0015638C"/>
    <w:rsid w:val="00162228"/>
    <w:rsid w:val="001622A9"/>
    <w:rsid w:val="00170355"/>
    <w:rsid w:val="00183972"/>
    <w:rsid w:val="00185A31"/>
    <w:rsid w:val="00194342"/>
    <w:rsid w:val="001946BD"/>
    <w:rsid w:val="001A0A85"/>
    <w:rsid w:val="001A3D33"/>
    <w:rsid w:val="001A72C3"/>
    <w:rsid w:val="001B7E03"/>
    <w:rsid w:val="001C15FF"/>
    <w:rsid w:val="001C7639"/>
    <w:rsid w:val="001D0ECF"/>
    <w:rsid w:val="001D257A"/>
    <w:rsid w:val="001D279E"/>
    <w:rsid w:val="001D77D7"/>
    <w:rsid w:val="001E2584"/>
    <w:rsid w:val="001E55E9"/>
    <w:rsid w:val="001F03BA"/>
    <w:rsid w:val="001F21BD"/>
    <w:rsid w:val="001F4A01"/>
    <w:rsid w:val="00201AC2"/>
    <w:rsid w:val="00204F38"/>
    <w:rsid w:val="00205327"/>
    <w:rsid w:val="00206839"/>
    <w:rsid w:val="00207C40"/>
    <w:rsid w:val="00217859"/>
    <w:rsid w:val="002241D5"/>
    <w:rsid w:val="00226350"/>
    <w:rsid w:val="002325E5"/>
    <w:rsid w:val="00233FFE"/>
    <w:rsid w:val="002343A8"/>
    <w:rsid w:val="00234578"/>
    <w:rsid w:val="002351DA"/>
    <w:rsid w:val="0023577E"/>
    <w:rsid w:val="002368EF"/>
    <w:rsid w:val="00243C28"/>
    <w:rsid w:val="00243E54"/>
    <w:rsid w:val="00244099"/>
    <w:rsid w:val="00245C90"/>
    <w:rsid w:val="00247EA9"/>
    <w:rsid w:val="002504B1"/>
    <w:rsid w:val="002521E8"/>
    <w:rsid w:val="0026001E"/>
    <w:rsid w:val="002672B6"/>
    <w:rsid w:val="0027356B"/>
    <w:rsid w:val="00273B2B"/>
    <w:rsid w:val="00274382"/>
    <w:rsid w:val="002756D2"/>
    <w:rsid w:val="002934D4"/>
    <w:rsid w:val="0029473A"/>
    <w:rsid w:val="00297E04"/>
    <w:rsid w:val="002A1B35"/>
    <w:rsid w:val="002B02D6"/>
    <w:rsid w:val="002B3725"/>
    <w:rsid w:val="002B3947"/>
    <w:rsid w:val="002B3A50"/>
    <w:rsid w:val="002C1849"/>
    <w:rsid w:val="002C2FE0"/>
    <w:rsid w:val="002C69E1"/>
    <w:rsid w:val="002D0CD9"/>
    <w:rsid w:val="002D23A0"/>
    <w:rsid w:val="002D4B01"/>
    <w:rsid w:val="002E1641"/>
    <w:rsid w:val="002E3918"/>
    <w:rsid w:val="0030023B"/>
    <w:rsid w:val="00300EF0"/>
    <w:rsid w:val="0030244F"/>
    <w:rsid w:val="00317A35"/>
    <w:rsid w:val="00321C73"/>
    <w:rsid w:val="00321E4F"/>
    <w:rsid w:val="003224B3"/>
    <w:rsid w:val="00325364"/>
    <w:rsid w:val="00331F88"/>
    <w:rsid w:val="00336118"/>
    <w:rsid w:val="00337AF3"/>
    <w:rsid w:val="00337FE5"/>
    <w:rsid w:val="00341916"/>
    <w:rsid w:val="003548DA"/>
    <w:rsid w:val="00354F1A"/>
    <w:rsid w:val="003673CF"/>
    <w:rsid w:val="00373482"/>
    <w:rsid w:val="00394B8F"/>
    <w:rsid w:val="00396211"/>
    <w:rsid w:val="003A32AD"/>
    <w:rsid w:val="003B09B2"/>
    <w:rsid w:val="003B1B9D"/>
    <w:rsid w:val="003B38AB"/>
    <w:rsid w:val="003B7247"/>
    <w:rsid w:val="003C4F25"/>
    <w:rsid w:val="003D0A79"/>
    <w:rsid w:val="003D2AAA"/>
    <w:rsid w:val="003D38C4"/>
    <w:rsid w:val="003D5FA1"/>
    <w:rsid w:val="003D6349"/>
    <w:rsid w:val="003D6996"/>
    <w:rsid w:val="003E24DC"/>
    <w:rsid w:val="003E6B8E"/>
    <w:rsid w:val="003E7F7B"/>
    <w:rsid w:val="003F0025"/>
    <w:rsid w:val="003F22B2"/>
    <w:rsid w:val="004024B7"/>
    <w:rsid w:val="00403980"/>
    <w:rsid w:val="00404A91"/>
    <w:rsid w:val="0040785D"/>
    <w:rsid w:val="00410665"/>
    <w:rsid w:val="00411A4D"/>
    <w:rsid w:val="00412549"/>
    <w:rsid w:val="004319B4"/>
    <w:rsid w:val="00431F67"/>
    <w:rsid w:val="00440821"/>
    <w:rsid w:val="004463DF"/>
    <w:rsid w:val="00455B9B"/>
    <w:rsid w:val="00456267"/>
    <w:rsid w:val="0046127E"/>
    <w:rsid w:val="0046142D"/>
    <w:rsid w:val="00461459"/>
    <w:rsid w:val="00465D2F"/>
    <w:rsid w:val="00481D88"/>
    <w:rsid w:val="0048524F"/>
    <w:rsid w:val="00486062"/>
    <w:rsid w:val="00491F03"/>
    <w:rsid w:val="00493616"/>
    <w:rsid w:val="00495855"/>
    <w:rsid w:val="004967C2"/>
    <w:rsid w:val="00497F39"/>
    <w:rsid w:val="004A0AD8"/>
    <w:rsid w:val="004A2F39"/>
    <w:rsid w:val="004A3796"/>
    <w:rsid w:val="004A3B94"/>
    <w:rsid w:val="004A438D"/>
    <w:rsid w:val="004A6A6E"/>
    <w:rsid w:val="004B008E"/>
    <w:rsid w:val="004B35AE"/>
    <w:rsid w:val="004B533D"/>
    <w:rsid w:val="004C2E4E"/>
    <w:rsid w:val="004C66E7"/>
    <w:rsid w:val="004D2FF3"/>
    <w:rsid w:val="004D58F0"/>
    <w:rsid w:val="004E005E"/>
    <w:rsid w:val="004E0227"/>
    <w:rsid w:val="004F0BC4"/>
    <w:rsid w:val="004F4562"/>
    <w:rsid w:val="004F779C"/>
    <w:rsid w:val="005017B9"/>
    <w:rsid w:val="00503306"/>
    <w:rsid w:val="0051002D"/>
    <w:rsid w:val="00510C2E"/>
    <w:rsid w:val="00514C76"/>
    <w:rsid w:val="005227AF"/>
    <w:rsid w:val="00526EE2"/>
    <w:rsid w:val="00530414"/>
    <w:rsid w:val="00535493"/>
    <w:rsid w:val="00535DB9"/>
    <w:rsid w:val="00541AB8"/>
    <w:rsid w:val="005428FA"/>
    <w:rsid w:val="0055005E"/>
    <w:rsid w:val="00553870"/>
    <w:rsid w:val="005567E1"/>
    <w:rsid w:val="00560D57"/>
    <w:rsid w:val="005709CF"/>
    <w:rsid w:val="0057362D"/>
    <w:rsid w:val="00574F8C"/>
    <w:rsid w:val="00581771"/>
    <w:rsid w:val="00591606"/>
    <w:rsid w:val="00592506"/>
    <w:rsid w:val="00592EE4"/>
    <w:rsid w:val="005A0B97"/>
    <w:rsid w:val="005A31CE"/>
    <w:rsid w:val="005A5535"/>
    <w:rsid w:val="005B0B0D"/>
    <w:rsid w:val="005B203B"/>
    <w:rsid w:val="005B3583"/>
    <w:rsid w:val="005B45E9"/>
    <w:rsid w:val="005B74F3"/>
    <w:rsid w:val="005B7B0B"/>
    <w:rsid w:val="005C1717"/>
    <w:rsid w:val="005C516A"/>
    <w:rsid w:val="005C5E45"/>
    <w:rsid w:val="005E00A7"/>
    <w:rsid w:val="005E23ED"/>
    <w:rsid w:val="005E3E9F"/>
    <w:rsid w:val="005E7DD4"/>
    <w:rsid w:val="005F3ABA"/>
    <w:rsid w:val="005F41D9"/>
    <w:rsid w:val="005F6C65"/>
    <w:rsid w:val="00600A4B"/>
    <w:rsid w:val="00601EBA"/>
    <w:rsid w:val="006157D4"/>
    <w:rsid w:val="00616BDE"/>
    <w:rsid w:val="006204AD"/>
    <w:rsid w:val="0062183E"/>
    <w:rsid w:val="00626F9E"/>
    <w:rsid w:val="006326D0"/>
    <w:rsid w:val="006338DA"/>
    <w:rsid w:val="00633F20"/>
    <w:rsid w:val="006349EE"/>
    <w:rsid w:val="00642693"/>
    <w:rsid w:val="006547B6"/>
    <w:rsid w:val="006579C1"/>
    <w:rsid w:val="00662AC2"/>
    <w:rsid w:val="00665225"/>
    <w:rsid w:val="00670213"/>
    <w:rsid w:val="00672980"/>
    <w:rsid w:val="00672A7F"/>
    <w:rsid w:val="00673A04"/>
    <w:rsid w:val="00677A14"/>
    <w:rsid w:val="00680411"/>
    <w:rsid w:val="006817AF"/>
    <w:rsid w:val="006827A5"/>
    <w:rsid w:val="00684C7E"/>
    <w:rsid w:val="006858B7"/>
    <w:rsid w:val="00685AA4"/>
    <w:rsid w:val="006871FC"/>
    <w:rsid w:val="00690BF6"/>
    <w:rsid w:val="00691100"/>
    <w:rsid w:val="00696131"/>
    <w:rsid w:val="006972E2"/>
    <w:rsid w:val="00697FD6"/>
    <w:rsid w:val="006A2A82"/>
    <w:rsid w:val="006A514D"/>
    <w:rsid w:val="006A5F13"/>
    <w:rsid w:val="006B023A"/>
    <w:rsid w:val="006B0EEB"/>
    <w:rsid w:val="006B7E9D"/>
    <w:rsid w:val="006D5495"/>
    <w:rsid w:val="006D5D3D"/>
    <w:rsid w:val="006D64AE"/>
    <w:rsid w:val="006D7067"/>
    <w:rsid w:val="006E2CD3"/>
    <w:rsid w:val="006E35A5"/>
    <w:rsid w:val="006E65D0"/>
    <w:rsid w:val="00701EE2"/>
    <w:rsid w:val="00702DBE"/>
    <w:rsid w:val="00704DB7"/>
    <w:rsid w:val="00710171"/>
    <w:rsid w:val="00710CFB"/>
    <w:rsid w:val="00712DA3"/>
    <w:rsid w:val="00714ABA"/>
    <w:rsid w:val="007163B0"/>
    <w:rsid w:val="0071721F"/>
    <w:rsid w:val="0071780B"/>
    <w:rsid w:val="00722BF7"/>
    <w:rsid w:val="0073203C"/>
    <w:rsid w:val="0073551B"/>
    <w:rsid w:val="00742292"/>
    <w:rsid w:val="007430CE"/>
    <w:rsid w:val="00744689"/>
    <w:rsid w:val="00746968"/>
    <w:rsid w:val="007469D8"/>
    <w:rsid w:val="0075181B"/>
    <w:rsid w:val="00751F0F"/>
    <w:rsid w:val="00752F7B"/>
    <w:rsid w:val="00757DFF"/>
    <w:rsid w:val="00761339"/>
    <w:rsid w:val="00763C5D"/>
    <w:rsid w:val="00765E1F"/>
    <w:rsid w:val="00777AA8"/>
    <w:rsid w:val="00780BBD"/>
    <w:rsid w:val="00784E27"/>
    <w:rsid w:val="00790D22"/>
    <w:rsid w:val="00792372"/>
    <w:rsid w:val="007932A1"/>
    <w:rsid w:val="007942ED"/>
    <w:rsid w:val="007975FF"/>
    <w:rsid w:val="007978C3"/>
    <w:rsid w:val="007A39E8"/>
    <w:rsid w:val="007A593E"/>
    <w:rsid w:val="007A5B23"/>
    <w:rsid w:val="007B2E69"/>
    <w:rsid w:val="007B7C73"/>
    <w:rsid w:val="007C13F1"/>
    <w:rsid w:val="007C1C24"/>
    <w:rsid w:val="007C5707"/>
    <w:rsid w:val="007C5AF9"/>
    <w:rsid w:val="007D0051"/>
    <w:rsid w:val="007D50B4"/>
    <w:rsid w:val="007D6E06"/>
    <w:rsid w:val="007E46ED"/>
    <w:rsid w:val="007F24A7"/>
    <w:rsid w:val="007F25A0"/>
    <w:rsid w:val="007F27AF"/>
    <w:rsid w:val="007F6796"/>
    <w:rsid w:val="007F78DC"/>
    <w:rsid w:val="00810F59"/>
    <w:rsid w:val="00812F4C"/>
    <w:rsid w:val="00814D28"/>
    <w:rsid w:val="00822697"/>
    <w:rsid w:val="00823BC1"/>
    <w:rsid w:val="00824675"/>
    <w:rsid w:val="00825919"/>
    <w:rsid w:val="008264A8"/>
    <w:rsid w:val="0082733A"/>
    <w:rsid w:val="00827AF1"/>
    <w:rsid w:val="00831C5F"/>
    <w:rsid w:val="008322A2"/>
    <w:rsid w:val="00833583"/>
    <w:rsid w:val="0083531F"/>
    <w:rsid w:val="00835F44"/>
    <w:rsid w:val="0083642C"/>
    <w:rsid w:val="0084220B"/>
    <w:rsid w:val="008431FA"/>
    <w:rsid w:val="008471CD"/>
    <w:rsid w:val="00855EDD"/>
    <w:rsid w:val="008605BD"/>
    <w:rsid w:val="0086237A"/>
    <w:rsid w:val="00866B5E"/>
    <w:rsid w:val="00872212"/>
    <w:rsid w:val="00872981"/>
    <w:rsid w:val="00874631"/>
    <w:rsid w:val="00874FCA"/>
    <w:rsid w:val="00877E32"/>
    <w:rsid w:val="00882B6E"/>
    <w:rsid w:val="00882DA3"/>
    <w:rsid w:val="00884805"/>
    <w:rsid w:val="0088728B"/>
    <w:rsid w:val="008902CE"/>
    <w:rsid w:val="00892B62"/>
    <w:rsid w:val="00897303"/>
    <w:rsid w:val="008A1290"/>
    <w:rsid w:val="008A137C"/>
    <w:rsid w:val="008A2661"/>
    <w:rsid w:val="008A659E"/>
    <w:rsid w:val="008C051C"/>
    <w:rsid w:val="008C095C"/>
    <w:rsid w:val="008C32CA"/>
    <w:rsid w:val="008C4137"/>
    <w:rsid w:val="008C5C61"/>
    <w:rsid w:val="008C5E17"/>
    <w:rsid w:val="008C73A5"/>
    <w:rsid w:val="008E09B6"/>
    <w:rsid w:val="008E465F"/>
    <w:rsid w:val="00901D43"/>
    <w:rsid w:val="009029DC"/>
    <w:rsid w:val="00906F89"/>
    <w:rsid w:val="00907FC5"/>
    <w:rsid w:val="00914213"/>
    <w:rsid w:val="00920FC2"/>
    <w:rsid w:val="00925B3F"/>
    <w:rsid w:val="00926066"/>
    <w:rsid w:val="00935CF0"/>
    <w:rsid w:val="00936075"/>
    <w:rsid w:val="00936ED0"/>
    <w:rsid w:val="0094333B"/>
    <w:rsid w:val="00943590"/>
    <w:rsid w:val="0094440D"/>
    <w:rsid w:val="00956722"/>
    <w:rsid w:val="00956874"/>
    <w:rsid w:val="00967488"/>
    <w:rsid w:val="00967551"/>
    <w:rsid w:val="00967EAF"/>
    <w:rsid w:val="00974C53"/>
    <w:rsid w:val="00991D8A"/>
    <w:rsid w:val="009927AF"/>
    <w:rsid w:val="009A4204"/>
    <w:rsid w:val="009A612B"/>
    <w:rsid w:val="009A6DE7"/>
    <w:rsid w:val="009A78FD"/>
    <w:rsid w:val="009B2682"/>
    <w:rsid w:val="009C21B7"/>
    <w:rsid w:val="009C2A3A"/>
    <w:rsid w:val="009C2D31"/>
    <w:rsid w:val="009C6305"/>
    <w:rsid w:val="009C6CA2"/>
    <w:rsid w:val="009D22CB"/>
    <w:rsid w:val="009F22D3"/>
    <w:rsid w:val="00A00E8B"/>
    <w:rsid w:val="00A044BB"/>
    <w:rsid w:val="00A0481E"/>
    <w:rsid w:val="00A06E95"/>
    <w:rsid w:val="00A06F26"/>
    <w:rsid w:val="00A14E8E"/>
    <w:rsid w:val="00A247DC"/>
    <w:rsid w:val="00A259A8"/>
    <w:rsid w:val="00A26344"/>
    <w:rsid w:val="00A26AC1"/>
    <w:rsid w:val="00A26C9E"/>
    <w:rsid w:val="00A3153C"/>
    <w:rsid w:val="00A33B1C"/>
    <w:rsid w:val="00A359DC"/>
    <w:rsid w:val="00A42EF8"/>
    <w:rsid w:val="00A508F2"/>
    <w:rsid w:val="00A51051"/>
    <w:rsid w:val="00A53857"/>
    <w:rsid w:val="00A54498"/>
    <w:rsid w:val="00A651E0"/>
    <w:rsid w:val="00A7589F"/>
    <w:rsid w:val="00A831D7"/>
    <w:rsid w:val="00A90C10"/>
    <w:rsid w:val="00A93A1B"/>
    <w:rsid w:val="00AA2395"/>
    <w:rsid w:val="00AA284F"/>
    <w:rsid w:val="00AA480E"/>
    <w:rsid w:val="00AA5D65"/>
    <w:rsid w:val="00AA7247"/>
    <w:rsid w:val="00AB203B"/>
    <w:rsid w:val="00AC02DA"/>
    <w:rsid w:val="00AC0668"/>
    <w:rsid w:val="00AC2E75"/>
    <w:rsid w:val="00AC31A7"/>
    <w:rsid w:val="00AC3FCD"/>
    <w:rsid w:val="00AD29ED"/>
    <w:rsid w:val="00AD7299"/>
    <w:rsid w:val="00AE0710"/>
    <w:rsid w:val="00AE1E21"/>
    <w:rsid w:val="00AE43F2"/>
    <w:rsid w:val="00AE7CA4"/>
    <w:rsid w:val="00AF4619"/>
    <w:rsid w:val="00AF7D79"/>
    <w:rsid w:val="00B16079"/>
    <w:rsid w:val="00B1730B"/>
    <w:rsid w:val="00B17FE3"/>
    <w:rsid w:val="00B3477E"/>
    <w:rsid w:val="00B34A6A"/>
    <w:rsid w:val="00B429AE"/>
    <w:rsid w:val="00B50202"/>
    <w:rsid w:val="00B5137D"/>
    <w:rsid w:val="00B538BF"/>
    <w:rsid w:val="00B57826"/>
    <w:rsid w:val="00B635C8"/>
    <w:rsid w:val="00B66AFD"/>
    <w:rsid w:val="00B71E40"/>
    <w:rsid w:val="00B72613"/>
    <w:rsid w:val="00B76743"/>
    <w:rsid w:val="00B905AA"/>
    <w:rsid w:val="00B91FE7"/>
    <w:rsid w:val="00B94935"/>
    <w:rsid w:val="00BA12C2"/>
    <w:rsid w:val="00BA4F2E"/>
    <w:rsid w:val="00BB2555"/>
    <w:rsid w:val="00BC1F64"/>
    <w:rsid w:val="00BC32FD"/>
    <w:rsid w:val="00BC59D7"/>
    <w:rsid w:val="00BD1B4D"/>
    <w:rsid w:val="00BD72C5"/>
    <w:rsid w:val="00BE1A23"/>
    <w:rsid w:val="00BE659E"/>
    <w:rsid w:val="00BE7224"/>
    <w:rsid w:val="00BE75D8"/>
    <w:rsid w:val="00BE79BE"/>
    <w:rsid w:val="00BF1B5A"/>
    <w:rsid w:val="00BF36E0"/>
    <w:rsid w:val="00C02FFC"/>
    <w:rsid w:val="00C03F9E"/>
    <w:rsid w:val="00C130E7"/>
    <w:rsid w:val="00C14359"/>
    <w:rsid w:val="00C2286B"/>
    <w:rsid w:val="00C2320D"/>
    <w:rsid w:val="00C30976"/>
    <w:rsid w:val="00C316F0"/>
    <w:rsid w:val="00C32EEB"/>
    <w:rsid w:val="00C32F56"/>
    <w:rsid w:val="00C35E85"/>
    <w:rsid w:val="00C409B9"/>
    <w:rsid w:val="00C42E52"/>
    <w:rsid w:val="00C43336"/>
    <w:rsid w:val="00C43F6C"/>
    <w:rsid w:val="00C43F9A"/>
    <w:rsid w:val="00C46B48"/>
    <w:rsid w:val="00C47C3B"/>
    <w:rsid w:val="00C47F1E"/>
    <w:rsid w:val="00C539BD"/>
    <w:rsid w:val="00C555CC"/>
    <w:rsid w:val="00C62BC0"/>
    <w:rsid w:val="00C658E2"/>
    <w:rsid w:val="00C80CD4"/>
    <w:rsid w:val="00C845B7"/>
    <w:rsid w:val="00C905CA"/>
    <w:rsid w:val="00C90CFC"/>
    <w:rsid w:val="00C94C03"/>
    <w:rsid w:val="00C9637E"/>
    <w:rsid w:val="00CA2571"/>
    <w:rsid w:val="00CA60BF"/>
    <w:rsid w:val="00CB38DA"/>
    <w:rsid w:val="00CB5874"/>
    <w:rsid w:val="00CC52D8"/>
    <w:rsid w:val="00CD2DBA"/>
    <w:rsid w:val="00CE5414"/>
    <w:rsid w:val="00CE6FA4"/>
    <w:rsid w:val="00CF32AA"/>
    <w:rsid w:val="00CF45B1"/>
    <w:rsid w:val="00CF6571"/>
    <w:rsid w:val="00D00D9F"/>
    <w:rsid w:val="00D01C42"/>
    <w:rsid w:val="00D04A4C"/>
    <w:rsid w:val="00D06617"/>
    <w:rsid w:val="00D1030B"/>
    <w:rsid w:val="00D12D83"/>
    <w:rsid w:val="00D13A73"/>
    <w:rsid w:val="00D13FB0"/>
    <w:rsid w:val="00D166C9"/>
    <w:rsid w:val="00D22470"/>
    <w:rsid w:val="00D33019"/>
    <w:rsid w:val="00D42CA5"/>
    <w:rsid w:val="00D46CF6"/>
    <w:rsid w:val="00D47507"/>
    <w:rsid w:val="00D50F32"/>
    <w:rsid w:val="00D553BE"/>
    <w:rsid w:val="00D57DCE"/>
    <w:rsid w:val="00D57EC3"/>
    <w:rsid w:val="00D621A4"/>
    <w:rsid w:val="00D64147"/>
    <w:rsid w:val="00D64808"/>
    <w:rsid w:val="00D65483"/>
    <w:rsid w:val="00D667C7"/>
    <w:rsid w:val="00D7019D"/>
    <w:rsid w:val="00D729AC"/>
    <w:rsid w:val="00D73FD5"/>
    <w:rsid w:val="00D74C10"/>
    <w:rsid w:val="00D80E1C"/>
    <w:rsid w:val="00D93644"/>
    <w:rsid w:val="00DA0037"/>
    <w:rsid w:val="00DA215C"/>
    <w:rsid w:val="00DA3554"/>
    <w:rsid w:val="00DA38CD"/>
    <w:rsid w:val="00DA7F0F"/>
    <w:rsid w:val="00DB0A26"/>
    <w:rsid w:val="00DB7786"/>
    <w:rsid w:val="00DD0084"/>
    <w:rsid w:val="00DD0109"/>
    <w:rsid w:val="00DD42F5"/>
    <w:rsid w:val="00DE080C"/>
    <w:rsid w:val="00DE13A1"/>
    <w:rsid w:val="00DE2119"/>
    <w:rsid w:val="00DE402B"/>
    <w:rsid w:val="00DE4809"/>
    <w:rsid w:val="00DE5C27"/>
    <w:rsid w:val="00DF31CE"/>
    <w:rsid w:val="00DF43C3"/>
    <w:rsid w:val="00DF71B1"/>
    <w:rsid w:val="00E06A06"/>
    <w:rsid w:val="00E110F9"/>
    <w:rsid w:val="00E12A00"/>
    <w:rsid w:val="00E14DB1"/>
    <w:rsid w:val="00E2089E"/>
    <w:rsid w:val="00E306F8"/>
    <w:rsid w:val="00E30B01"/>
    <w:rsid w:val="00E3319B"/>
    <w:rsid w:val="00E34514"/>
    <w:rsid w:val="00E44E34"/>
    <w:rsid w:val="00E53ACE"/>
    <w:rsid w:val="00E5628E"/>
    <w:rsid w:val="00E63301"/>
    <w:rsid w:val="00E67AB3"/>
    <w:rsid w:val="00E74020"/>
    <w:rsid w:val="00E752F6"/>
    <w:rsid w:val="00E854D8"/>
    <w:rsid w:val="00E871F4"/>
    <w:rsid w:val="00E93CF4"/>
    <w:rsid w:val="00E963E3"/>
    <w:rsid w:val="00EA5325"/>
    <w:rsid w:val="00EA6659"/>
    <w:rsid w:val="00EA7C22"/>
    <w:rsid w:val="00EC4BDE"/>
    <w:rsid w:val="00EC57A1"/>
    <w:rsid w:val="00EC739C"/>
    <w:rsid w:val="00ED0125"/>
    <w:rsid w:val="00ED3AFB"/>
    <w:rsid w:val="00ED3FC0"/>
    <w:rsid w:val="00ED63BF"/>
    <w:rsid w:val="00EE5D78"/>
    <w:rsid w:val="00EF031D"/>
    <w:rsid w:val="00EF1437"/>
    <w:rsid w:val="00EF1B7D"/>
    <w:rsid w:val="00EF3123"/>
    <w:rsid w:val="00EF6526"/>
    <w:rsid w:val="00F03F3A"/>
    <w:rsid w:val="00F05574"/>
    <w:rsid w:val="00F1040E"/>
    <w:rsid w:val="00F10831"/>
    <w:rsid w:val="00F1430C"/>
    <w:rsid w:val="00F22EF5"/>
    <w:rsid w:val="00F2792F"/>
    <w:rsid w:val="00F2796F"/>
    <w:rsid w:val="00F33B18"/>
    <w:rsid w:val="00F40B4C"/>
    <w:rsid w:val="00F41AF2"/>
    <w:rsid w:val="00F425E3"/>
    <w:rsid w:val="00F428C7"/>
    <w:rsid w:val="00F45CD6"/>
    <w:rsid w:val="00F45FBB"/>
    <w:rsid w:val="00F5075A"/>
    <w:rsid w:val="00F52D86"/>
    <w:rsid w:val="00F54938"/>
    <w:rsid w:val="00F65D0F"/>
    <w:rsid w:val="00F675F5"/>
    <w:rsid w:val="00F67BD6"/>
    <w:rsid w:val="00F734D6"/>
    <w:rsid w:val="00F87A0D"/>
    <w:rsid w:val="00F93EB6"/>
    <w:rsid w:val="00F94181"/>
    <w:rsid w:val="00FA0BAF"/>
    <w:rsid w:val="00FA6C20"/>
    <w:rsid w:val="00FB39A4"/>
    <w:rsid w:val="00FB5272"/>
    <w:rsid w:val="00FC1F84"/>
    <w:rsid w:val="00FC2C23"/>
    <w:rsid w:val="00FC711A"/>
    <w:rsid w:val="00FC75A4"/>
    <w:rsid w:val="00FD1DD5"/>
    <w:rsid w:val="00FE1302"/>
    <w:rsid w:val="00FE1404"/>
    <w:rsid w:val="00FE4F63"/>
    <w:rsid w:val="00FF138F"/>
    <w:rsid w:val="00FF6BCA"/>
    <w:rsid w:val="00FF7C9A"/>
    <w:rsid w:val="00FF7E5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5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paragraph" w:customStyle="1" w:styleId="Pagrindinistekstas1">
    <w:name w:val="Pagrindinis tekstas1"/>
    <w:basedOn w:val="prastasis"/>
    <w:rsid w:val="007F24A7"/>
    <w:pPr>
      <w:suppressAutoHyphens/>
      <w:autoSpaceDE w:val="0"/>
      <w:autoSpaceDN w:val="0"/>
      <w:adjustRightInd w:val="0"/>
      <w:spacing w:line="297" w:lineRule="auto"/>
      <w:ind w:firstLine="312"/>
      <w:jc w:val="both"/>
    </w:pPr>
    <w:rPr>
      <w:color w:val="000000"/>
      <w:sz w:val="20"/>
      <w:lang w:eastAsia="en-US"/>
    </w:rPr>
  </w:style>
  <w:style w:type="paragraph" w:styleId="Betarp">
    <w:name w:val="No Spacing"/>
    <w:uiPriority w:val="1"/>
    <w:qFormat/>
    <w:rsid w:val="00AE7CA4"/>
    <w:rPr>
      <w:sz w:val="24"/>
    </w:rPr>
  </w:style>
  <w:style w:type="character" w:styleId="Komentaronuoroda">
    <w:name w:val="annotation reference"/>
    <w:basedOn w:val="Numatytasispastraiposriftas"/>
    <w:uiPriority w:val="99"/>
    <w:semiHidden/>
    <w:unhideWhenUsed/>
    <w:rsid w:val="00A0481E"/>
    <w:rPr>
      <w:sz w:val="16"/>
      <w:szCs w:val="16"/>
    </w:rPr>
  </w:style>
  <w:style w:type="paragraph" w:styleId="Komentarotekstas">
    <w:name w:val="annotation text"/>
    <w:basedOn w:val="prastasis"/>
    <w:link w:val="KomentarotekstasDiagrama"/>
    <w:uiPriority w:val="99"/>
    <w:semiHidden/>
    <w:unhideWhenUsed/>
    <w:rsid w:val="00A0481E"/>
    <w:rPr>
      <w:sz w:val="20"/>
    </w:rPr>
  </w:style>
  <w:style w:type="character" w:customStyle="1" w:styleId="KomentarotekstasDiagrama">
    <w:name w:val="Komentaro tekstas Diagrama"/>
    <w:basedOn w:val="Numatytasispastraiposriftas"/>
    <w:link w:val="Komentarotekstas"/>
    <w:uiPriority w:val="99"/>
    <w:semiHidden/>
    <w:rsid w:val="00A0481E"/>
  </w:style>
  <w:style w:type="paragraph" w:styleId="Komentarotema">
    <w:name w:val="annotation subject"/>
    <w:basedOn w:val="Komentarotekstas"/>
    <w:next w:val="Komentarotekstas"/>
    <w:link w:val="KomentarotemaDiagrama"/>
    <w:uiPriority w:val="99"/>
    <w:semiHidden/>
    <w:unhideWhenUsed/>
    <w:rsid w:val="00A0481E"/>
    <w:rPr>
      <w:b/>
      <w:bCs/>
    </w:rPr>
  </w:style>
  <w:style w:type="character" w:customStyle="1" w:styleId="KomentarotemaDiagrama">
    <w:name w:val="Komentaro tema Diagrama"/>
    <w:basedOn w:val="KomentarotekstasDiagrama"/>
    <w:link w:val="Komentarotema"/>
    <w:uiPriority w:val="99"/>
    <w:semiHidden/>
    <w:rsid w:val="00A048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paragraph" w:customStyle="1" w:styleId="Pagrindinistekstas1">
    <w:name w:val="Pagrindinis tekstas1"/>
    <w:basedOn w:val="prastasis"/>
    <w:rsid w:val="007F24A7"/>
    <w:pPr>
      <w:suppressAutoHyphens/>
      <w:autoSpaceDE w:val="0"/>
      <w:autoSpaceDN w:val="0"/>
      <w:adjustRightInd w:val="0"/>
      <w:spacing w:line="297" w:lineRule="auto"/>
      <w:ind w:firstLine="312"/>
      <w:jc w:val="both"/>
    </w:pPr>
    <w:rPr>
      <w:color w:val="000000"/>
      <w:sz w:val="20"/>
      <w:lang w:eastAsia="en-US"/>
    </w:rPr>
  </w:style>
  <w:style w:type="paragraph" w:styleId="Betarp">
    <w:name w:val="No Spacing"/>
    <w:uiPriority w:val="1"/>
    <w:qFormat/>
    <w:rsid w:val="00AE7CA4"/>
    <w:rPr>
      <w:sz w:val="24"/>
    </w:rPr>
  </w:style>
  <w:style w:type="character" w:styleId="Komentaronuoroda">
    <w:name w:val="annotation reference"/>
    <w:basedOn w:val="Numatytasispastraiposriftas"/>
    <w:uiPriority w:val="99"/>
    <w:semiHidden/>
    <w:unhideWhenUsed/>
    <w:rsid w:val="00A0481E"/>
    <w:rPr>
      <w:sz w:val="16"/>
      <w:szCs w:val="16"/>
    </w:rPr>
  </w:style>
  <w:style w:type="paragraph" w:styleId="Komentarotekstas">
    <w:name w:val="annotation text"/>
    <w:basedOn w:val="prastasis"/>
    <w:link w:val="KomentarotekstasDiagrama"/>
    <w:uiPriority w:val="99"/>
    <w:semiHidden/>
    <w:unhideWhenUsed/>
    <w:rsid w:val="00A0481E"/>
    <w:rPr>
      <w:sz w:val="20"/>
    </w:rPr>
  </w:style>
  <w:style w:type="character" w:customStyle="1" w:styleId="KomentarotekstasDiagrama">
    <w:name w:val="Komentaro tekstas Diagrama"/>
    <w:basedOn w:val="Numatytasispastraiposriftas"/>
    <w:link w:val="Komentarotekstas"/>
    <w:uiPriority w:val="99"/>
    <w:semiHidden/>
    <w:rsid w:val="00A0481E"/>
  </w:style>
  <w:style w:type="paragraph" w:styleId="Komentarotema">
    <w:name w:val="annotation subject"/>
    <w:basedOn w:val="Komentarotekstas"/>
    <w:next w:val="Komentarotekstas"/>
    <w:link w:val="KomentarotemaDiagrama"/>
    <w:uiPriority w:val="99"/>
    <w:semiHidden/>
    <w:unhideWhenUsed/>
    <w:rsid w:val="00A0481E"/>
    <w:rPr>
      <w:b/>
      <w:bCs/>
    </w:rPr>
  </w:style>
  <w:style w:type="character" w:customStyle="1" w:styleId="KomentarotemaDiagrama">
    <w:name w:val="Komentaro tema Diagrama"/>
    <w:basedOn w:val="KomentarotekstasDiagrama"/>
    <w:link w:val="Komentarotema"/>
    <w:uiPriority w:val="99"/>
    <w:semiHidden/>
    <w:rsid w:val="00A0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73DED-F16B-4418-BD6F-BD2B1D9B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3900</Words>
  <Characters>2224</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2020-08-19T18:53:00Z</dcterms:created>
  <dc:creator>lrvk</dc:creator>
  <cp:lastModifiedBy>Bendras GTS2</cp:lastModifiedBy>
  <cp:lastPrinted>2019-01-10T07:30:00Z</cp:lastPrinted>
  <dcterms:modified xsi:type="dcterms:W3CDTF">2020-08-19T18:53:00Z</dcterms:modified>
  <cp:revision>2</cp:revision>
</cp:coreProperties>
</file>