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197C2" w14:textId="77777777" w:rsidR="0064171F" w:rsidRDefault="0022131F">
      <w:pPr>
        <w:jc w:val="right"/>
        <w:rPr>
          <w:b/>
          <w:bCs/>
          <w:szCs w:val="24"/>
          <w:lang w:eastAsia="lt-LT"/>
        </w:rPr>
      </w:pPr>
      <w:bookmarkStart w:id="0" w:name="_GoBack"/>
      <w:bookmarkEnd w:id="0"/>
      <w:r>
        <w:rPr>
          <w:b/>
          <w:bCs/>
          <w:szCs w:val="24"/>
          <w:lang w:eastAsia="lt-LT"/>
        </w:rPr>
        <w:t>Projektas</w:t>
      </w:r>
    </w:p>
    <w:p w14:paraId="2E8197C3" w14:textId="77777777" w:rsidR="0064171F" w:rsidRDefault="0064171F">
      <w:pPr>
        <w:spacing w:line="360" w:lineRule="auto"/>
        <w:rPr>
          <w:szCs w:val="24"/>
          <w:lang w:eastAsia="lt-LT"/>
        </w:rPr>
      </w:pPr>
    </w:p>
    <w:p w14:paraId="2E8197C4" w14:textId="77777777" w:rsidR="0064171F" w:rsidRDefault="0022131F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</w:t>
      </w:r>
    </w:p>
    <w:p w14:paraId="2E8197C5" w14:textId="77777777" w:rsidR="0064171F" w:rsidRDefault="0022131F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</w:t>
      </w:r>
      <w:r w:rsidR="006C0F35">
        <w:rPr>
          <w:b/>
          <w:bCs/>
          <w:szCs w:val="24"/>
          <w:lang w:eastAsia="lt-LT"/>
        </w:rPr>
        <w:t>ASITARIMO</w:t>
      </w:r>
    </w:p>
    <w:p w14:paraId="2E8197C6" w14:textId="77777777" w:rsidR="0064171F" w:rsidRDefault="0022131F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PROTOKOLAS</w:t>
      </w:r>
    </w:p>
    <w:p w14:paraId="2E8197C7" w14:textId="77777777" w:rsidR="0064171F" w:rsidRDefault="0064171F">
      <w:pPr>
        <w:spacing w:line="360" w:lineRule="auto"/>
        <w:rPr>
          <w:szCs w:val="24"/>
          <w:lang w:eastAsia="lt-LT"/>
        </w:rPr>
      </w:pPr>
    </w:p>
    <w:p w14:paraId="2E8197C8" w14:textId="77777777" w:rsidR="0064171F" w:rsidRDefault="0022131F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7E4679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 </w:t>
      </w:r>
      <w:r w:rsidR="007E4679">
        <w:rPr>
          <w:szCs w:val="24"/>
          <w:lang w:eastAsia="lt-LT"/>
        </w:rPr>
        <w:t xml:space="preserve">                          </w:t>
      </w:r>
      <w:r>
        <w:rPr>
          <w:szCs w:val="24"/>
          <w:lang w:eastAsia="lt-LT"/>
        </w:rPr>
        <w:t xml:space="preserve">     d.   Nr. </w:t>
      </w:r>
    </w:p>
    <w:p w14:paraId="2E8197C9" w14:textId="77777777" w:rsidR="0064171F" w:rsidRDefault="0022131F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</w:t>
      </w:r>
    </w:p>
    <w:p w14:paraId="2E8197CA" w14:textId="77777777" w:rsidR="0064171F" w:rsidRDefault="0022131F" w:rsidP="00704833">
      <w:pPr>
        <w:ind w:firstLine="851"/>
        <w:jc w:val="both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89359C" w:rsidRPr="0089359C">
        <w:rPr>
          <w:b/>
          <w:szCs w:val="24"/>
        </w:rPr>
        <w:t xml:space="preserve">valstybės rezervo tvarkytojo </w:t>
      </w:r>
      <w:r w:rsidR="00D84AE7" w:rsidRPr="00D84AE7">
        <w:rPr>
          <w:b/>
          <w:color w:val="000000"/>
          <w:szCs w:val="24"/>
        </w:rPr>
        <w:t>(</w:t>
      </w:r>
      <w:r w:rsidR="00D84AE7" w:rsidRPr="00D84AE7">
        <w:rPr>
          <w:b/>
          <w:szCs w:val="24"/>
        </w:rPr>
        <w:t>Priešgaisrinės apsaugos ir gelbėjimo departamentas prie Vidaus reikalų ministerijos)</w:t>
      </w:r>
      <w:r w:rsidR="00D84AE7" w:rsidRPr="0089359C">
        <w:rPr>
          <w:b/>
          <w:szCs w:val="24"/>
        </w:rPr>
        <w:t xml:space="preserve"> </w:t>
      </w:r>
      <w:r w:rsidR="0089359C" w:rsidRPr="0089359C">
        <w:rPr>
          <w:b/>
          <w:szCs w:val="24"/>
        </w:rPr>
        <w:t xml:space="preserve">sprendimo </w:t>
      </w:r>
      <w:r w:rsidR="00D84AE7" w:rsidRPr="00D84AE7">
        <w:rPr>
          <w:b/>
          <w:szCs w:val="24"/>
        </w:rPr>
        <w:t xml:space="preserve">2019 m. </w:t>
      </w:r>
      <w:r w:rsidR="006C0F35">
        <w:rPr>
          <w:b/>
          <w:szCs w:val="24"/>
        </w:rPr>
        <w:t>spa</w:t>
      </w:r>
      <w:r w:rsidR="00D84AE7" w:rsidRPr="00D84AE7">
        <w:rPr>
          <w:b/>
          <w:szCs w:val="24"/>
        </w:rPr>
        <w:t>lio 2</w:t>
      </w:r>
      <w:r w:rsidR="006C0F35">
        <w:rPr>
          <w:b/>
          <w:szCs w:val="24"/>
        </w:rPr>
        <w:t>1</w:t>
      </w:r>
      <w:r w:rsidR="00D84AE7" w:rsidRPr="00D84AE7">
        <w:rPr>
          <w:b/>
          <w:szCs w:val="24"/>
        </w:rPr>
        <w:t xml:space="preserve"> d.</w:t>
      </w:r>
      <w:r w:rsidR="00D84AE7" w:rsidRPr="00BE14CF">
        <w:rPr>
          <w:szCs w:val="24"/>
        </w:rPr>
        <w:t xml:space="preserve"> </w:t>
      </w:r>
      <w:r w:rsidR="0089359C" w:rsidRPr="0089359C">
        <w:rPr>
          <w:b/>
          <w:color w:val="000000"/>
          <w:szCs w:val="24"/>
        </w:rPr>
        <w:t xml:space="preserve">panaudoti jo tvarkomas </w:t>
      </w:r>
      <w:r w:rsidR="0089359C" w:rsidRPr="0089359C">
        <w:rPr>
          <w:b/>
          <w:szCs w:val="24"/>
        </w:rPr>
        <w:t>valstybės rezervo materialinių išteklių atsargas</w:t>
      </w:r>
    </w:p>
    <w:p w14:paraId="2E8197CB" w14:textId="77777777" w:rsidR="0064171F" w:rsidRDefault="0022131F" w:rsidP="00C01DC8">
      <w:pPr>
        <w:spacing w:line="360" w:lineRule="auto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_______________________________________________________________________</w:t>
      </w:r>
      <w:r w:rsidR="00C01DC8">
        <w:rPr>
          <w:b/>
          <w:bCs/>
          <w:szCs w:val="24"/>
          <w:lang w:eastAsia="lt-LT"/>
        </w:rPr>
        <w:t>_______</w:t>
      </w:r>
    </w:p>
    <w:p w14:paraId="2E8197CC" w14:textId="77777777" w:rsidR="0064171F" w:rsidRDefault="0064171F" w:rsidP="00A80375">
      <w:pPr>
        <w:spacing w:line="360" w:lineRule="auto"/>
        <w:ind w:firstLine="720"/>
        <w:jc w:val="center"/>
        <w:rPr>
          <w:b/>
          <w:caps/>
          <w:szCs w:val="24"/>
          <w:lang w:eastAsia="lt-LT"/>
        </w:rPr>
      </w:pPr>
    </w:p>
    <w:p w14:paraId="2E8197CD" w14:textId="77777777" w:rsidR="005A10A3" w:rsidRPr="006C0F35" w:rsidRDefault="006C0F35" w:rsidP="00A80375">
      <w:pPr>
        <w:pStyle w:val="Antrats"/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6C0F35">
        <w:rPr>
          <w:sz w:val="24"/>
          <w:szCs w:val="24"/>
        </w:rPr>
        <w:t>1.</w:t>
      </w:r>
      <w:r w:rsidR="00A80375">
        <w:rPr>
          <w:sz w:val="24"/>
          <w:szCs w:val="24"/>
        </w:rPr>
        <w:tab/>
      </w:r>
      <w:r w:rsidRPr="006C0F35">
        <w:rPr>
          <w:sz w:val="24"/>
          <w:szCs w:val="24"/>
        </w:rPr>
        <w:t xml:space="preserve">Pritarti valstybės rezervo tvarkytojo </w:t>
      </w:r>
      <w:r w:rsidR="00F4094F" w:rsidRPr="006C0F35">
        <w:rPr>
          <w:sz w:val="24"/>
          <w:szCs w:val="24"/>
        </w:rPr>
        <w:t>Priešgaisrinės apsaugos ir gelbėjimo departament</w:t>
      </w:r>
      <w:r w:rsidR="00D84AE7" w:rsidRPr="006C0F35">
        <w:rPr>
          <w:sz w:val="24"/>
          <w:szCs w:val="24"/>
        </w:rPr>
        <w:t>o</w:t>
      </w:r>
      <w:r w:rsidR="00F4094F" w:rsidRPr="006C0F35">
        <w:rPr>
          <w:sz w:val="24"/>
          <w:szCs w:val="24"/>
        </w:rPr>
        <w:t xml:space="preserve"> prie Vidaus reikalų ministerijos</w:t>
      </w:r>
      <w:r w:rsidR="005A10A3" w:rsidRPr="006C0F35">
        <w:rPr>
          <w:sz w:val="24"/>
          <w:szCs w:val="24"/>
        </w:rPr>
        <w:t xml:space="preserve"> </w:t>
      </w:r>
      <w:r w:rsidR="00F4094F" w:rsidRPr="006C0F35">
        <w:rPr>
          <w:color w:val="000000"/>
          <w:sz w:val="24"/>
          <w:szCs w:val="24"/>
        </w:rPr>
        <w:t xml:space="preserve">sprendimui </w:t>
      </w:r>
      <w:r w:rsidR="00F4094F" w:rsidRPr="006C0F35">
        <w:rPr>
          <w:sz w:val="24"/>
          <w:szCs w:val="24"/>
        </w:rPr>
        <w:t xml:space="preserve">2019 m. </w:t>
      </w:r>
      <w:r w:rsidRPr="006C0F35">
        <w:rPr>
          <w:sz w:val="24"/>
          <w:szCs w:val="24"/>
        </w:rPr>
        <w:t>spa</w:t>
      </w:r>
      <w:r w:rsidR="00F4094F" w:rsidRPr="006C0F35">
        <w:rPr>
          <w:sz w:val="24"/>
          <w:szCs w:val="24"/>
        </w:rPr>
        <w:t>lio 2</w:t>
      </w:r>
      <w:r w:rsidRPr="006C0F35">
        <w:rPr>
          <w:sz w:val="24"/>
          <w:szCs w:val="24"/>
        </w:rPr>
        <w:t>1</w:t>
      </w:r>
      <w:r w:rsidR="00F4094F" w:rsidRPr="006C0F35">
        <w:rPr>
          <w:sz w:val="24"/>
          <w:szCs w:val="24"/>
        </w:rPr>
        <w:t xml:space="preserve"> d. </w:t>
      </w:r>
      <w:r w:rsidR="00F4094F" w:rsidRPr="006C0F35">
        <w:rPr>
          <w:color w:val="000000"/>
          <w:sz w:val="24"/>
          <w:szCs w:val="24"/>
        </w:rPr>
        <w:t xml:space="preserve">panaudoti </w:t>
      </w:r>
      <w:r w:rsidRPr="006C0F35">
        <w:rPr>
          <w:color w:val="000000"/>
          <w:sz w:val="24"/>
          <w:szCs w:val="24"/>
        </w:rPr>
        <w:t xml:space="preserve">jo tvarkomas </w:t>
      </w:r>
      <w:r w:rsidR="00F4094F" w:rsidRPr="006C0F35">
        <w:rPr>
          <w:sz w:val="24"/>
          <w:szCs w:val="24"/>
        </w:rPr>
        <w:t xml:space="preserve">valstybės rezervo civilinės saugos priemonių atsargas, susidarius ekstremaliajai situacijai </w:t>
      </w:r>
      <w:r w:rsidRPr="006C0F35">
        <w:rPr>
          <w:sz w:val="24"/>
          <w:szCs w:val="24"/>
        </w:rPr>
        <w:t xml:space="preserve">Alytaus miesto savivaldybės teritorijoje dėl gaisro </w:t>
      </w:r>
      <w:r w:rsidRPr="006C0F35">
        <w:rPr>
          <w:spacing w:val="2"/>
          <w:sz w:val="24"/>
          <w:szCs w:val="24"/>
          <w:shd w:val="clear" w:color="auto" w:fill="FFFFFF"/>
        </w:rPr>
        <w:t>padangų perdirbimo įmonėje UAB „Ekologistika“</w:t>
      </w:r>
      <w:r w:rsidRPr="006C0F35">
        <w:rPr>
          <w:sz w:val="24"/>
          <w:szCs w:val="24"/>
        </w:rPr>
        <w:t>.</w:t>
      </w:r>
    </w:p>
    <w:p w14:paraId="2E8197CE" w14:textId="77777777" w:rsidR="006C0F35" w:rsidRDefault="006C0F35" w:rsidP="00A80375">
      <w:pPr>
        <w:pStyle w:val="Antrats"/>
        <w:tabs>
          <w:tab w:val="left" w:pos="1134"/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  <w:r w:rsidRPr="006C0F35">
        <w:rPr>
          <w:sz w:val="24"/>
          <w:szCs w:val="24"/>
        </w:rPr>
        <w:t>2.</w:t>
      </w:r>
      <w:r w:rsidRPr="006C0F35">
        <w:rPr>
          <w:sz w:val="24"/>
          <w:szCs w:val="24"/>
        </w:rPr>
        <w:tab/>
      </w:r>
      <w:r>
        <w:rPr>
          <w:sz w:val="24"/>
          <w:szCs w:val="24"/>
        </w:rPr>
        <w:t xml:space="preserve">Pavesti </w:t>
      </w:r>
      <w:r w:rsidRPr="006C0F35">
        <w:rPr>
          <w:sz w:val="24"/>
          <w:szCs w:val="24"/>
        </w:rPr>
        <w:t>Priešgaisrinės apsaugos ir gelbėjimo departament</w:t>
      </w:r>
      <w:r>
        <w:rPr>
          <w:sz w:val="24"/>
          <w:szCs w:val="24"/>
        </w:rPr>
        <w:t>ui</w:t>
      </w:r>
      <w:r w:rsidRPr="006C0F35">
        <w:rPr>
          <w:sz w:val="24"/>
          <w:szCs w:val="24"/>
        </w:rPr>
        <w:t xml:space="preserve"> prie Vidaus reikalų ministerijos</w:t>
      </w:r>
      <w:r>
        <w:rPr>
          <w:sz w:val="24"/>
          <w:szCs w:val="24"/>
        </w:rPr>
        <w:t xml:space="preserve"> pripažintas netinkamomis panaudotas </w:t>
      </w:r>
      <w:r w:rsidRPr="006C0F35">
        <w:rPr>
          <w:sz w:val="24"/>
          <w:szCs w:val="24"/>
        </w:rPr>
        <w:t>valstybės rezervo</w:t>
      </w:r>
      <w:r>
        <w:rPr>
          <w:sz w:val="24"/>
          <w:szCs w:val="24"/>
        </w:rPr>
        <w:t xml:space="preserve"> materialinių išteklių atsargas atkurti iš 2020 metams departamentui šiam tikslui numatytų </w:t>
      </w:r>
      <w:r w:rsidRPr="006C0F35">
        <w:rPr>
          <w:sz w:val="24"/>
          <w:szCs w:val="24"/>
        </w:rPr>
        <w:t>Lietuvos Respublikos valstybės biudžeto asignavimų.</w:t>
      </w:r>
    </w:p>
    <w:p w14:paraId="2E8197CF" w14:textId="77777777" w:rsidR="0064171F" w:rsidRPr="006C0F35" w:rsidRDefault="0064171F" w:rsidP="00BD13FD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2E8197D0" w14:textId="77777777" w:rsidR="0064171F" w:rsidRDefault="0064171F" w:rsidP="00BD13FD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2E8197D1" w14:textId="77777777" w:rsidR="0064171F" w:rsidRDefault="0022131F" w:rsidP="00BD13FD">
      <w:pPr>
        <w:spacing w:line="360" w:lineRule="auto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Ministras Pirmininkas</w:t>
      </w:r>
      <w:r w:rsidR="006C0F35">
        <w:rPr>
          <w:color w:val="000000"/>
          <w:szCs w:val="24"/>
          <w:lang w:eastAsia="lt-LT"/>
        </w:rPr>
        <w:tab/>
      </w:r>
      <w:r w:rsidR="006C0F35">
        <w:rPr>
          <w:color w:val="000000"/>
          <w:szCs w:val="24"/>
          <w:lang w:eastAsia="lt-LT"/>
        </w:rPr>
        <w:tab/>
      </w:r>
      <w:r w:rsidR="006C0F35">
        <w:rPr>
          <w:color w:val="000000"/>
          <w:szCs w:val="24"/>
          <w:lang w:eastAsia="lt-LT"/>
        </w:rPr>
        <w:tab/>
      </w:r>
      <w:r w:rsidR="006C0F35">
        <w:rPr>
          <w:color w:val="000000"/>
          <w:szCs w:val="24"/>
          <w:lang w:eastAsia="lt-LT"/>
        </w:rPr>
        <w:tab/>
        <w:t xml:space="preserve">                   </w:t>
      </w:r>
    </w:p>
    <w:sectPr w:rsidR="0064171F" w:rsidSect="00AE60D3">
      <w:pgSz w:w="11906" w:h="16838"/>
      <w:pgMar w:top="1258" w:right="74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04"/>
    <w:rsid w:val="000A5F69"/>
    <w:rsid w:val="000D49B4"/>
    <w:rsid w:val="00187304"/>
    <w:rsid w:val="0022131F"/>
    <w:rsid w:val="002B787A"/>
    <w:rsid w:val="002E72B8"/>
    <w:rsid w:val="003F373A"/>
    <w:rsid w:val="00494478"/>
    <w:rsid w:val="00533DCF"/>
    <w:rsid w:val="005A10A3"/>
    <w:rsid w:val="00621541"/>
    <w:rsid w:val="0063750D"/>
    <w:rsid w:val="0064171F"/>
    <w:rsid w:val="006C0F35"/>
    <w:rsid w:val="00704833"/>
    <w:rsid w:val="007E4679"/>
    <w:rsid w:val="0089359C"/>
    <w:rsid w:val="008B7D83"/>
    <w:rsid w:val="008E6877"/>
    <w:rsid w:val="009A00C2"/>
    <w:rsid w:val="00A80375"/>
    <w:rsid w:val="00AE60D3"/>
    <w:rsid w:val="00BD13FD"/>
    <w:rsid w:val="00C01DC8"/>
    <w:rsid w:val="00D11B4D"/>
    <w:rsid w:val="00D84AE7"/>
    <w:rsid w:val="00E01EC2"/>
    <w:rsid w:val="00E24592"/>
    <w:rsid w:val="00F014F3"/>
    <w:rsid w:val="00F4094F"/>
    <w:rsid w:val="00F8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197C2"/>
  <w15:chartTrackingRefBased/>
  <w15:docId w15:val="{186DA0CB-3243-4612-AB6D-991896CC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60D3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C0F35"/>
    <w:pPr>
      <w:tabs>
        <w:tab w:val="center" w:pos="4153"/>
        <w:tab w:val="right" w:pos="8306"/>
      </w:tabs>
    </w:pPr>
    <w:rPr>
      <w:sz w:val="20"/>
      <w:lang w:eastAsia="ru-RU"/>
    </w:rPr>
  </w:style>
  <w:style w:type="character" w:customStyle="1" w:styleId="AntratsDiagrama">
    <w:name w:val="Antraštės Diagrama"/>
    <w:link w:val="Antrats"/>
    <w:rsid w:val="006C0F35"/>
    <w:rPr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LRV kanceliarija</Company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LRVK</dc:creator>
  <cp:keywords/>
  <cp:lastModifiedBy>Regina Kiselienė</cp:lastModifiedBy>
  <cp:revision>2</cp:revision>
  <cp:lastPrinted>2019-07-19T05:50:00Z</cp:lastPrinted>
  <dcterms:created xsi:type="dcterms:W3CDTF">2019-10-24T11:41:00Z</dcterms:created>
  <dcterms:modified xsi:type="dcterms:W3CDTF">2019-10-24T11:41:00Z</dcterms:modified>
</cp:coreProperties>
</file>