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FA207" w14:textId="77777777" w:rsidR="00EA119B" w:rsidRPr="00321142" w:rsidRDefault="0091118E" w:rsidP="00EA119B">
      <w:pPr>
        <w:pStyle w:val="Antrat"/>
        <w:rPr>
          <w:sz w:val="24"/>
        </w:rPr>
      </w:pPr>
      <w:bookmarkStart w:id="0" w:name="_GoBack"/>
      <w:bookmarkEnd w:id="0"/>
      <w:r w:rsidRPr="00321142">
        <w:rPr>
          <w:noProof/>
          <w:lang w:eastAsia="lt-LT"/>
        </w:rPr>
        <w:drawing>
          <wp:inline distT="0" distB="0" distL="0" distR="0" wp14:anchorId="3BAFA22B" wp14:editId="3BAFA22C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FA208" w14:textId="77777777" w:rsidR="00EA119B" w:rsidRPr="00321142" w:rsidRDefault="00EA119B" w:rsidP="00EA119B">
      <w:pPr>
        <w:pStyle w:val="Antrat"/>
        <w:rPr>
          <w:sz w:val="24"/>
        </w:rPr>
      </w:pPr>
    </w:p>
    <w:p w14:paraId="3BAFA209" w14:textId="77777777" w:rsidR="00EA119B" w:rsidRPr="00321142" w:rsidRDefault="00EA119B" w:rsidP="00EA119B">
      <w:pPr>
        <w:pStyle w:val="Antrat"/>
        <w:rPr>
          <w:sz w:val="24"/>
        </w:rPr>
      </w:pPr>
      <w:r w:rsidRPr="00321142">
        <w:rPr>
          <w:sz w:val="24"/>
        </w:rPr>
        <w:t>LIETUVOS RESPUBLIKOS VIDAUS REIKALŲ MINISTERIJ</w:t>
      </w:r>
      <w:r w:rsidR="00C85BE0" w:rsidRPr="00321142">
        <w:rPr>
          <w:sz w:val="24"/>
        </w:rPr>
        <w:t>A</w:t>
      </w:r>
    </w:p>
    <w:p w14:paraId="3BAFA20A" w14:textId="77777777" w:rsidR="00EA119B" w:rsidRPr="00321142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21142" w14:paraId="3BAFA20E" w14:textId="77777777" w:rsidTr="00F63DEF">
        <w:trPr>
          <w:trHeight w:val="669"/>
          <w:jc w:val="center"/>
        </w:trPr>
        <w:tc>
          <w:tcPr>
            <w:tcW w:w="9492" w:type="dxa"/>
          </w:tcPr>
          <w:p w14:paraId="3BAFA20B" w14:textId="77777777" w:rsidR="00EA119B" w:rsidRPr="00321142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21142">
              <w:rPr>
                <w:sz w:val="20"/>
              </w:rPr>
              <w:t>Biudžetinė įstaiga,  Šventaragio g. 2,  LT-01510  Vilnius,</w:t>
            </w:r>
          </w:p>
          <w:p w14:paraId="3BAFA20C" w14:textId="77777777" w:rsidR="00EA119B" w:rsidRPr="00321142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21142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321142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321142">
              <w:rPr>
                <w:sz w:val="20"/>
              </w:rPr>
              <w:t xml:space="preserve"> </w:t>
            </w:r>
          </w:p>
          <w:p w14:paraId="3BAFA20D" w14:textId="77777777" w:rsidR="00EA119B" w:rsidRPr="00321142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21142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BAFA20F" w14:textId="77777777" w:rsidR="00EA119B" w:rsidRPr="00321142" w:rsidRDefault="00EA119B" w:rsidP="00EA119B"/>
    <w:tbl>
      <w:tblPr>
        <w:tblW w:w="9511" w:type="dxa"/>
        <w:tblLayout w:type="fixed"/>
        <w:tblLook w:val="0000" w:firstRow="0" w:lastRow="0" w:firstColumn="0" w:lastColumn="0" w:noHBand="0" w:noVBand="0"/>
      </w:tblPr>
      <w:tblGrid>
        <w:gridCol w:w="4644"/>
        <w:gridCol w:w="1890"/>
        <w:gridCol w:w="2977"/>
      </w:tblGrid>
      <w:tr w:rsidR="00D2768B" w:rsidRPr="00321142" w14:paraId="3BAFA21A" w14:textId="77777777" w:rsidTr="00D2768B">
        <w:tc>
          <w:tcPr>
            <w:tcW w:w="4644" w:type="dxa"/>
          </w:tcPr>
          <w:p w14:paraId="3BAFA210" w14:textId="785F60F5" w:rsidR="00D2768B" w:rsidRPr="00321142" w:rsidRDefault="00D2768B" w:rsidP="009A63C2">
            <w:pPr>
              <w:pStyle w:val="Antrats"/>
            </w:pPr>
            <w:r>
              <w:t>Socialinės apsaugos ir darbo ministerijai</w:t>
            </w:r>
          </w:p>
          <w:p w14:paraId="3BAFA213" w14:textId="77777777" w:rsidR="00D2768B" w:rsidRPr="00321142" w:rsidRDefault="00D2768B" w:rsidP="009A63C2">
            <w:pPr>
              <w:pStyle w:val="Antrats"/>
            </w:pPr>
          </w:p>
        </w:tc>
        <w:tc>
          <w:tcPr>
            <w:tcW w:w="1890" w:type="dxa"/>
          </w:tcPr>
          <w:p w14:paraId="1B5CC4EB" w14:textId="77777777" w:rsidR="00D2768B" w:rsidRDefault="00D2768B" w:rsidP="009A63C2">
            <w:pPr>
              <w:pStyle w:val="Antrats"/>
              <w:tabs>
                <w:tab w:val="clear" w:pos="4153"/>
                <w:tab w:val="clear" w:pos="8306"/>
              </w:tabs>
              <w:ind w:right="-534" w:firstLine="283"/>
            </w:pPr>
          </w:p>
          <w:p w14:paraId="3BAFA217" w14:textId="32A49A78" w:rsidR="00D2768B" w:rsidRPr="00321142" w:rsidRDefault="00D2768B" w:rsidP="00D2768B">
            <w:pPr>
              <w:pStyle w:val="Antrats"/>
              <w:tabs>
                <w:tab w:val="clear" w:pos="4153"/>
                <w:tab w:val="clear" w:pos="8306"/>
              </w:tabs>
              <w:ind w:right="-152" w:firstLine="283"/>
            </w:pPr>
            <w:r>
              <w:t>Į 2020-06-19</w:t>
            </w:r>
          </w:p>
        </w:tc>
        <w:tc>
          <w:tcPr>
            <w:tcW w:w="2977" w:type="dxa"/>
          </w:tcPr>
          <w:p w14:paraId="3BAFA218" w14:textId="306AF6FE" w:rsidR="00D2768B" w:rsidRDefault="00D2768B" w:rsidP="00D2768B">
            <w:pPr>
              <w:pStyle w:val="Antrats"/>
              <w:tabs>
                <w:tab w:val="clear" w:pos="4153"/>
                <w:tab w:val="clear" w:pos="8306"/>
              </w:tabs>
              <w:ind w:left="175" w:right="-347" w:hanging="391"/>
            </w:pPr>
            <w:r w:rsidRPr="00321142">
              <w:t xml:space="preserve">  </w:t>
            </w:r>
            <w:r>
              <w:t xml:space="preserve"> </w:t>
            </w:r>
            <w:r w:rsidRPr="00321142">
              <w:t xml:space="preserve">Nr. </w:t>
            </w:r>
          </w:p>
          <w:p w14:paraId="227D74AE" w14:textId="096A50A0" w:rsidR="00D2768B" w:rsidRDefault="00D2768B" w:rsidP="00D2768B">
            <w:pPr>
              <w:pStyle w:val="Antrats"/>
              <w:tabs>
                <w:tab w:val="clear" w:pos="4153"/>
                <w:tab w:val="clear" w:pos="8306"/>
              </w:tabs>
              <w:ind w:left="-64" w:right="-347"/>
            </w:pPr>
            <w:r>
              <w:t xml:space="preserve">Nr. </w:t>
            </w:r>
            <w:r w:rsidRPr="00D2768B">
              <w:t>(21.5.28 E-22)STAP-499</w:t>
            </w:r>
          </w:p>
          <w:p w14:paraId="5503D946" w14:textId="77777777" w:rsidR="00D2768B" w:rsidRDefault="00D2768B" w:rsidP="007906BF">
            <w:pPr>
              <w:pStyle w:val="Antrats"/>
              <w:tabs>
                <w:tab w:val="clear" w:pos="4153"/>
                <w:tab w:val="clear" w:pos="8306"/>
              </w:tabs>
              <w:ind w:left="175" w:hanging="391"/>
            </w:pPr>
          </w:p>
          <w:p w14:paraId="3BAFA219" w14:textId="75B34142" w:rsidR="00D2768B" w:rsidRPr="00321142" w:rsidRDefault="00D2768B" w:rsidP="009A63C2">
            <w:pPr>
              <w:pStyle w:val="Antrats"/>
              <w:tabs>
                <w:tab w:val="clear" w:pos="4153"/>
                <w:tab w:val="clear" w:pos="8306"/>
              </w:tabs>
              <w:ind w:hanging="249"/>
            </w:pPr>
          </w:p>
        </w:tc>
      </w:tr>
    </w:tbl>
    <w:p w14:paraId="5838C4AD" w14:textId="77777777" w:rsidR="001819C6" w:rsidRDefault="001819C6" w:rsidP="009A63C2">
      <w:pPr>
        <w:pStyle w:val="Antrats"/>
        <w:tabs>
          <w:tab w:val="clear" w:pos="4153"/>
          <w:tab w:val="clear" w:pos="8306"/>
        </w:tabs>
        <w:jc w:val="both"/>
        <w:rPr>
          <w:b/>
          <w:bCs/>
          <w:szCs w:val="24"/>
        </w:rPr>
      </w:pPr>
      <w:bookmarkStart w:id="1" w:name="Antraste"/>
      <w:bookmarkEnd w:id="1"/>
    </w:p>
    <w:p w14:paraId="14DE1537" w14:textId="77777777" w:rsidR="001819C6" w:rsidRDefault="001819C6" w:rsidP="009A63C2">
      <w:pPr>
        <w:pStyle w:val="Antrats"/>
        <w:tabs>
          <w:tab w:val="clear" w:pos="4153"/>
          <w:tab w:val="clear" w:pos="8306"/>
        </w:tabs>
        <w:jc w:val="both"/>
        <w:rPr>
          <w:b/>
          <w:bCs/>
          <w:szCs w:val="24"/>
        </w:rPr>
      </w:pPr>
    </w:p>
    <w:p w14:paraId="0C841E50" w14:textId="71EB5B0B" w:rsidR="00D4203D" w:rsidRDefault="00D2768B" w:rsidP="00D2768B">
      <w:pPr>
        <w:pStyle w:val="Antrats"/>
        <w:tabs>
          <w:tab w:val="clear" w:pos="4153"/>
          <w:tab w:val="clear" w:pos="8306"/>
        </w:tabs>
        <w:spacing w:line="276" w:lineRule="auto"/>
        <w:jc w:val="both"/>
        <w:rPr>
          <w:b/>
          <w:bCs/>
          <w:caps/>
          <w:szCs w:val="24"/>
        </w:rPr>
      </w:pPr>
      <w:r>
        <w:rPr>
          <w:b/>
          <w:szCs w:val="24"/>
        </w:rPr>
        <w:t xml:space="preserve">DĖL LIETUVOS RESPUBLIKOS VYRIAUSYBĖS 2016 M. SPALIO 5 D. NUTARIMO </w:t>
      </w:r>
      <w:r>
        <w:rPr>
          <w:b/>
          <w:color w:val="000000" w:themeColor="text1"/>
          <w:szCs w:val="24"/>
        </w:rPr>
        <w:t>NR. 988 „DĖL VALSTYBĖS PARAMOS PRIEGLOBSČIO GAVĖJŲ INTEGRACIJAI TEIKIMO TVARKOS APRAŠO PATVIRTINIMO“ PAKEITIMO</w:t>
      </w:r>
    </w:p>
    <w:p w14:paraId="3C5F1566" w14:textId="77777777" w:rsidR="00EA1559" w:rsidRDefault="00EA1559" w:rsidP="009A63C2">
      <w:pPr>
        <w:pStyle w:val="Antrats"/>
        <w:tabs>
          <w:tab w:val="clear" w:pos="4153"/>
          <w:tab w:val="clear" w:pos="8306"/>
        </w:tabs>
        <w:spacing w:line="276" w:lineRule="auto"/>
        <w:ind w:firstLine="709"/>
        <w:rPr>
          <w:b/>
          <w:bCs/>
          <w:caps/>
          <w:szCs w:val="24"/>
        </w:rPr>
      </w:pPr>
    </w:p>
    <w:p w14:paraId="3CEBFDE3" w14:textId="77777777" w:rsidR="00D2768B" w:rsidRDefault="00D2768B" w:rsidP="009A63C2">
      <w:pPr>
        <w:pStyle w:val="Antrats"/>
        <w:tabs>
          <w:tab w:val="clear" w:pos="4153"/>
          <w:tab w:val="clear" w:pos="8306"/>
        </w:tabs>
        <w:spacing w:line="276" w:lineRule="auto"/>
        <w:ind w:firstLine="709"/>
        <w:rPr>
          <w:b/>
          <w:bCs/>
          <w:caps/>
          <w:szCs w:val="24"/>
        </w:rPr>
      </w:pPr>
    </w:p>
    <w:p w14:paraId="623F2767" w14:textId="7884D7EE" w:rsidR="009A63C2" w:rsidRPr="00EA1559" w:rsidRDefault="009D11FC" w:rsidP="00EA1559">
      <w:pPr>
        <w:spacing w:line="312" w:lineRule="auto"/>
        <w:ind w:firstLine="720"/>
        <w:jc w:val="both"/>
        <w:rPr>
          <w:szCs w:val="24"/>
        </w:rPr>
      </w:pPr>
      <w:r w:rsidRPr="00321142">
        <w:rPr>
          <w:szCs w:val="24"/>
        </w:rPr>
        <w:t>Vidaus reikalų ministerija</w:t>
      </w:r>
      <w:r w:rsidR="0041003C">
        <w:rPr>
          <w:szCs w:val="24"/>
        </w:rPr>
        <w:t>,</w:t>
      </w:r>
      <w:r w:rsidR="00232F02">
        <w:rPr>
          <w:szCs w:val="24"/>
        </w:rPr>
        <w:t xml:space="preserve"> </w:t>
      </w:r>
      <w:r w:rsidR="002826D7">
        <w:rPr>
          <w:szCs w:val="24"/>
        </w:rPr>
        <w:t>išnagrinėj</w:t>
      </w:r>
      <w:r w:rsidR="0041003C">
        <w:rPr>
          <w:szCs w:val="24"/>
        </w:rPr>
        <w:t>usi</w:t>
      </w:r>
      <w:r w:rsidRPr="00321142">
        <w:rPr>
          <w:szCs w:val="24"/>
        </w:rPr>
        <w:t xml:space="preserve"> </w:t>
      </w:r>
      <w:r w:rsidR="00E85EE2">
        <w:rPr>
          <w:szCs w:val="24"/>
        </w:rPr>
        <w:t>pateikt</w:t>
      </w:r>
      <w:r w:rsidR="00D2768B">
        <w:rPr>
          <w:szCs w:val="24"/>
        </w:rPr>
        <w:t>ą</w:t>
      </w:r>
      <w:r w:rsidR="00E85EE2">
        <w:rPr>
          <w:szCs w:val="24"/>
        </w:rPr>
        <w:t xml:space="preserve"> derinti </w:t>
      </w:r>
      <w:r w:rsidR="00D2768B">
        <w:rPr>
          <w:szCs w:val="24"/>
        </w:rPr>
        <w:t xml:space="preserve">Lietuvos Respublikos Vyriausybės nutarimo „Dėl </w:t>
      </w:r>
      <w:r w:rsidR="00D2768B">
        <w:rPr>
          <w:rFonts w:eastAsia="Calibri"/>
          <w:szCs w:val="24"/>
        </w:rPr>
        <w:t>Lietuvos Respublikos Vyriausybės 2016 m. spalio 5 d. nutarimo Nr. 998 „Dėl Valstybės paramos prieglobsčio gavėjų integracijai teikimo tvarkos aprašo patvirtinimo“ pakeitimo</w:t>
      </w:r>
      <w:r w:rsidR="00D2768B">
        <w:rPr>
          <w:szCs w:val="24"/>
        </w:rPr>
        <w:t>“ projektą</w:t>
      </w:r>
      <w:r w:rsidR="0041003C">
        <w:t>, informuoja, kad p</w:t>
      </w:r>
      <w:r w:rsidR="00D4203D">
        <w:rPr>
          <w:szCs w:val="24"/>
        </w:rPr>
        <w:t xml:space="preserve">agal kompetenciją pastabų ar pasiūlymų </w:t>
      </w:r>
      <w:r w:rsidR="009A63C2">
        <w:rPr>
          <w:szCs w:val="24"/>
        </w:rPr>
        <w:t>dėl ši</w:t>
      </w:r>
      <w:r w:rsidR="00D2768B">
        <w:rPr>
          <w:szCs w:val="24"/>
        </w:rPr>
        <w:t>o</w:t>
      </w:r>
      <w:r w:rsidR="009A63C2">
        <w:rPr>
          <w:szCs w:val="24"/>
        </w:rPr>
        <w:t xml:space="preserve"> projekt</w:t>
      </w:r>
      <w:r w:rsidR="00D2768B">
        <w:rPr>
          <w:szCs w:val="24"/>
        </w:rPr>
        <w:t>o</w:t>
      </w:r>
      <w:r w:rsidR="009A63C2">
        <w:rPr>
          <w:szCs w:val="24"/>
        </w:rPr>
        <w:t xml:space="preserve"> </w:t>
      </w:r>
      <w:r w:rsidR="00D4203D">
        <w:rPr>
          <w:szCs w:val="24"/>
        </w:rPr>
        <w:t>neturi</w:t>
      </w:r>
      <w:r w:rsidR="006A0768">
        <w:rPr>
          <w:szCs w:val="24"/>
        </w:rPr>
        <w:t xml:space="preserve">. </w:t>
      </w:r>
    </w:p>
    <w:p w14:paraId="438BAC31" w14:textId="77777777" w:rsidR="00D4203D" w:rsidRDefault="00D4203D" w:rsidP="00EA1559">
      <w:pPr>
        <w:pStyle w:val="Antrats"/>
        <w:tabs>
          <w:tab w:val="clear" w:pos="4153"/>
          <w:tab w:val="clear" w:pos="8306"/>
        </w:tabs>
        <w:spacing w:line="312" w:lineRule="auto"/>
        <w:jc w:val="both"/>
      </w:pPr>
    </w:p>
    <w:p w14:paraId="26C4ACE5" w14:textId="77777777" w:rsidR="00EA1559" w:rsidRDefault="00EA1559" w:rsidP="009A63C2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tbl>
      <w:tblPr>
        <w:tblW w:w="14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53"/>
        <w:gridCol w:w="4570"/>
      </w:tblGrid>
      <w:tr w:rsidR="00A064B7" w:rsidRPr="00321142" w14:paraId="3BAFA225" w14:textId="77777777" w:rsidTr="009A63C2">
        <w:tc>
          <w:tcPr>
            <w:tcW w:w="4678" w:type="dxa"/>
          </w:tcPr>
          <w:p w14:paraId="3BAFA222" w14:textId="77777777" w:rsidR="00A064B7" w:rsidRPr="00321142" w:rsidRDefault="00A064B7" w:rsidP="009A63C2">
            <w:pPr>
              <w:pStyle w:val="Antrats"/>
              <w:tabs>
                <w:tab w:val="clear" w:pos="4153"/>
                <w:tab w:val="clear" w:pos="8306"/>
              </w:tabs>
              <w:ind w:hanging="108"/>
            </w:pPr>
            <w:r w:rsidRPr="00321142">
              <w:rPr>
                <w:szCs w:val="24"/>
              </w:rPr>
              <w:t xml:space="preserve">Vidaus reikalų </w:t>
            </w:r>
            <w:r w:rsidR="005B1676" w:rsidRPr="00321142">
              <w:rPr>
                <w:szCs w:val="24"/>
              </w:rPr>
              <w:t>vice</w:t>
            </w:r>
            <w:r w:rsidRPr="00321142">
              <w:rPr>
                <w:szCs w:val="24"/>
              </w:rPr>
              <w:t>ministras</w:t>
            </w:r>
          </w:p>
        </w:tc>
        <w:tc>
          <w:tcPr>
            <w:tcW w:w="4853" w:type="dxa"/>
          </w:tcPr>
          <w:p w14:paraId="3BAFA223" w14:textId="050F4895" w:rsidR="00A064B7" w:rsidRPr="00321142" w:rsidRDefault="009A63C2" w:rsidP="009A63C2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>Tautvydas Tamulevičius</w:t>
            </w:r>
          </w:p>
        </w:tc>
        <w:tc>
          <w:tcPr>
            <w:tcW w:w="4570" w:type="dxa"/>
          </w:tcPr>
          <w:p w14:paraId="3BAFA224" w14:textId="77777777" w:rsidR="00A064B7" w:rsidRPr="00321142" w:rsidRDefault="00A064B7" w:rsidP="009A63C2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14:paraId="3BAFA226" w14:textId="77777777" w:rsidR="00EA119B" w:rsidRDefault="00EA119B" w:rsidP="009A63C2"/>
    <w:p w14:paraId="3BAFA227" w14:textId="77777777" w:rsidR="006A0768" w:rsidRDefault="006A0768" w:rsidP="00EA119B"/>
    <w:p w14:paraId="3BAFA228" w14:textId="77777777" w:rsidR="00267FAC" w:rsidRDefault="00267FAC" w:rsidP="00EA119B"/>
    <w:p w14:paraId="3955CD81" w14:textId="77777777" w:rsidR="000E1093" w:rsidRDefault="000E1093" w:rsidP="009148A5"/>
    <w:p w14:paraId="2BB9AA67" w14:textId="77777777" w:rsidR="000E1093" w:rsidRDefault="000E1093" w:rsidP="009148A5"/>
    <w:p w14:paraId="6059B86E" w14:textId="77777777" w:rsidR="00D4203D" w:rsidRDefault="00D4203D" w:rsidP="009148A5"/>
    <w:p w14:paraId="3F8DADF3" w14:textId="77777777" w:rsidR="009A63C2" w:rsidRDefault="009A63C2" w:rsidP="009148A5"/>
    <w:p w14:paraId="39571387" w14:textId="77777777" w:rsidR="009A63C2" w:rsidRDefault="009A63C2" w:rsidP="009148A5"/>
    <w:p w14:paraId="5C94EA1F" w14:textId="77777777" w:rsidR="009A63C2" w:rsidRDefault="009A63C2" w:rsidP="009148A5"/>
    <w:p w14:paraId="2F7E76F6" w14:textId="77777777" w:rsidR="009A63C2" w:rsidRDefault="009A63C2" w:rsidP="009148A5"/>
    <w:p w14:paraId="2718ACD9" w14:textId="77777777" w:rsidR="00D4203D" w:rsidRDefault="00D4203D" w:rsidP="009148A5"/>
    <w:p w14:paraId="7A627538" w14:textId="77777777" w:rsidR="00EA1559" w:rsidRDefault="00EA1559" w:rsidP="009148A5"/>
    <w:p w14:paraId="02C2233C" w14:textId="77777777" w:rsidR="00C176F6" w:rsidRDefault="00C176F6" w:rsidP="009148A5"/>
    <w:p w14:paraId="480F99BF" w14:textId="77777777" w:rsidR="00C176F6" w:rsidRDefault="00C176F6" w:rsidP="009148A5"/>
    <w:p w14:paraId="2B974F3B" w14:textId="77777777" w:rsidR="009A63C2" w:rsidRDefault="009A63C2" w:rsidP="009148A5"/>
    <w:p w14:paraId="0E801174" w14:textId="548A05BF" w:rsidR="000E1093" w:rsidRPr="000E1093" w:rsidRDefault="00D4203D" w:rsidP="009148A5">
      <w:r>
        <w:t>Ona Aleksiejūnienė</w:t>
      </w:r>
      <w:r w:rsidR="000E1093" w:rsidRPr="000E1093">
        <w:t xml:space="preserve">, tel. (8 5) 271 </w:t>
      </w:r>
      <w:r>
        <w:t>7008</w:t>
      </w:r>
      <w:r w:rsidR="000E1093" w:rsidRPr="000E1093">
        <w:t xml:space="preserve">, el. p. </w:t>
      </w:r>
      <w:hyperlink r:id="rId9" w:history="1">
        <w:r w:rsidRPr="006E5BD6">
          <w:rPr>
            <w:rStyle w:val="Hipersaitas"/>
          </w:rPr>
          <w:t>ona.aleksiejuniene@vrm.lt</w:t>
        </w:r>
      </w:hyperlink>
    </w:p>
    <w:sectPr w:rsidR="000E1093" w:rsidRPr="000E1093" w:rsidSect="00E076D2">
      <w:headerReference w:type="even" r:id="rId10"/>
      <w:footerReference w:type="first" r:id="rId11"/>
      <w:pgSz w:w="11906" w:h="16838" w:code="9"/>
      <w:pgMar w:top="1134" w:right="849" w:bottom="1134" w:left="1418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9E8FE" w14:textId="77777777" w:rsidR="008D6D81" w:rsidRDefault="008D6D81" w:rsidP="00DB30A6">
      <w:r>
        <w:separator/>
      </w:r>
    </w:p>
  </w:endnote>
  <w:endnote w:type="continuationSeparator" w:id="0">
    <w:p w14:paraId="01BF47CC" w14:textId="77777777" w:rsidR="008D6D81" w:rsidRDefault="008D6D81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3BAFA235" w14:textId="77777777" w:rsidTr="009148A5">
      <w:trPr>
        <w:trHeight w:val="712"/>
      </w:trPr>
      <w:tc>
        <w:tcPr>
          <w:tcW w:w="6663" w:type="dxa"/>
        </w:tcPr>
        <w:p w14:paraId="3BAFA233" w14:textId="77777777" w:rsidR="005C4059" w:rsidRDefault="006E4634" w:rsidP="002A2934">
          <w:pPr>
            <w:pStyle w:val="Porat"/>
          </w:pPr>
        </w:p>
      </w:tc>
      <w:tc>
        <w:tcPr>
          <w:tcW w:w="2534" w:type="dxa"/>
        </w:tcPr>
        <w:p w14:paraId="3BAFA234" w14:textId="77777777" w:rsidR="005C4059" w:rsidRDefault="006E4634" w:rsidP="00D97282">
          <w:pPr>
            <w:pStyle w:val="Porat"/>
            <w:ind w:left="-106" w:right="-203" w:hanging="2"/>
          </w:pPr>
        </w:p>
      </w:tc>
    </w:tr>
  </w:tbl>
  <w:p w14:paraId="3BAFA236" w14:textId="5603508D" w:rsidR="005C4059" w:rsidRDefault="00EA1559" w:rsidP="00EA1559">
    <w:pPr>
      <w:pStyle w:val="Porat"/>
      <w:jc w:val="right"/>
    </w:pPr>
    <w:r>
      <w:rPr>
        <w:noProof/>
        <w:lang w:eastAsia="lt-LT"/>
      </w:rPr>
      <w:drawing>
        <wp:inline distT="0" distB="0" distL="0" distR="0" wp14:anchorId="58360D4F" wp14:editId="2CA9729B">
          <wp:extent cx="1152293" cy="891491"/>
          <wp:effectExtent l="0" t="0" r="0" b="4445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kime-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625" cy="89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29219" w14:textId="77777777" w:rsidR="008D6D81" w:rsidRDefault="008D6D81" w:rsidP="00DB30A6">
      <w:r>
        <w:separator/>
      </w:r>
    </w:p>
  </w:footnote>
  <w:footnote w:type="continuationSeparator" w:id="0">
    <w:p w14:paraId="5E54CA2E" w14:textId="77777777" w:rsidR="008D6D81" w:rsidRDefault="008D6D81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FA231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BAFA232" w14:textId="77777777" w:rsidR="00BA5CFC" w:rsidRDefault="006E4634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2477"/>
    <w:rsid w:val="00006D43"/>
    <w:rsid w:val="0001142F"/>
    <w:rsid w:val="00037B83"/>
    <w:rsid w:val="0004399A"/>
    <w:rsid w:val="0005618E"/>
    <w:rsid w:val="00072B95"/>
    <w:rsid w:val="000742EB"/>
    <w:rsid w:val="00080342"/>
    <w:rsid w:val="000809B6"/>
    <w:rsid w:val="00082FDD"/>
    <w:rsid w:val="00084BC0"/>
    <w:rsid w:val="00085A86"/>
    <w:rsid w:val="00093605"/>
    <w:rsid w:val="00097B5E"/>
    <w:rsid w:val="000A6E4C"/>
    <w:rsid w:val="000B6FAB"/>
    <w:rsid w:val="000D19E3"/>
    <w:rsid w:val="000E1093"/>
    <w:rsid w:val="00106DBD"/>
    <w:rsid w:val="001168BF"/>
    <w:rsid w:val="00116FE4"/>
    <w:rsid w:val="001343D3"/>
    <w:rsid w:val="00140532"/>
    <w:rsid w:val="001448EF"/>
    <w:rsid w:val="00151C79"/>
    <w:rsid w:val="001819C6"/>
    <w:rsid w:val="0019136B"/>
    <w:rsid w:val="001F24CE"/>
    <w:rsid w:val="001F5416"/>
    <w:rsid w:val="00202CCF"/>
    <w:rsid w:val="00211290"/>
    <w:rsid w:val="0021256B"/>
    <w:rsid w:val="002174A5"/>
    <w:rsid w:val="00232F02"/>
    <w:rsid w:val="0025508D"/>
    <w:rsid w:val="0025599E"/>
    <w:rsid w:val="00257E52"/>
    <w:rsid w:val="00263408"/>
    <w:rsid w:val="00265030"/>
    <w:rsid w:val="00267FAC"/>
    <w:rsid w:val="0027140B"/>
    <w:rsid w:val="00280F08"/>
    <w:rsid w:val="002826D7"/>
    <w:rsid w:val="00292369"/>
    <w:rsid w:val="002A2934"/>
    <w:rsid w:val="003079BC"/>
    <w:rsid w:val="00321142"/>
    <w:rsid w:val="003214F0"/>
    <w:rsid w:val="0034565F"/>
    <w:rsid w:val="0035054A"/>
    <w:rsid w:val="003522F3"/>
    <w:rsid w:val="00365A61"/>
    <w:rsid w:val="00366C22"/>
    <w:rsid w:val="00371333"/>
    <w:rsid w:val="00373649"/>
    <w:rsid w:val="00377677"/>
    <w:rsid w:val="003800B2"/>
    <w:rsid w:val="003964DF"/>
    <w:rsid w:val="00396951"/>
    <w:rsid w:val="003D4964"/>
    <w:rsid w:val="003E434E"/>
    <w:rsid w:val="00402D81"/>
    <w:rsid w:val="00405628"/>
    <w:rsid w:val="0041003C"/>
    <w:rsid w:val="00426892"/>
    <w:rsid w:val="0044065B"/>
    <w:rsid w:val="00472CA7"/>
    <w:rsid w:val="0047498C"/>
    <w:rsid w:val="00497BF0"/>
    <w:rsid w:val="004A4073"/>
    <w:rsid w:val="004B6203"/>
    <w:rsid w:val="004C2429"/>
    <w:rsid w:val="004E4D56"/>
    <w:rsid w:val="0050165E"/>
    <w:rsid w:val="00506FA5"/>
    <w:rsid w:val="00512AD7"/>
    <w:rsid w:val="005151A7"/>
    <w:rsid w:val="00521E9F"/>
    <w:rsid w:val="00522BFF"/>
    <w:rsid w:val="0052414F"/>
    <w:rsid w:val="005257ED"/>
    <w:rsid w:val="00536481"/>
    <w:rsid w:val="00542841"/>
    <w:rsid w:val="00546DB6"/>
    <w:rsid w:val="0054714B"/>
    <w:rsid w:val="005523DE"/>
    <w:rsid w:val="005A0D67"/>
    <w:rsid w:val="005A1DD7"/>
    <w:rsid w:val="005A4144"/>
    <w:rsid w:val="005B1676"/>
    <w:rsid w:val="005C6497"/>
    <w:rsid w:val="005D6A0A"/>
    <w:rsid w:val="005F0DB0"/>
    <w:rsid w:val="005F21C8"/>
    <w:rsid w:val="005F5EA9"/>
    <w:rsid w:val="00601906"/>
    <w:rsid w:val="00602A9F"/>
    <w:rsid w:val="006202C0"/>
    <w:rsid w:val="00621B8F"/>
    <w:rsid w:val="006453B7"/>
    <w:rsid w:val="00650895"/>
    <w:rsid w:val="00652199"/>
    <w:rsid w:val="006612AA"/>
    <w:rsid w:val="00684FB8"/>
    <w:rsid w:val="006A0768"/>
    <w:rsid w:val="006A2D1E"/>
    <w:rsid w:val="006A6ADD"/>
    <w:rsid w:val="006B017A"/>
    <w:rsid w:val="006B06D9"/>
    <w:rsid w:val="006E403A"/>
    <w:rsid w:val="006E4634"/>
    <w:rsid w:val="006F51A9"/>
    <w:rsid w:val="00715384"/>
    <w:rsid w:val="00723AB7"/>
    <w:rsid w:val="007637DA"/>
    <w:rsid w:val="00786D48"/>
    <w:rsid w:val="007906BF"/>
    <w:rsid w:val="007976F5"/>
    <w:rsid w:val="007A1D58"/>
    <w:rsid w:val="007D070D"/>
    <w:rsid w:val="007D1144"/>
    <w:rsid w:val="007D1309"/>
    <w:rsid w:val="007F3A3F"/>
    <w:rsid w:val="007F4A2E"/>
    <w:rsid w:val="0080073C"/>
    <w:rsid w:val="00820C82"/>
    <w:rsid w:val="00821F92"/>
    <w:rsid w:val="00840CD1"/>
    <w:rsid w:val="008559A4"/>
    <w:rsid w:val="0087651F"/>
    <w:rsid w:val="0088052E"/>
    <w:rsid w:val="00887CAD"/>
    <w:rsid w:val="00893B2D"/>
    <w:rsid w:val="008947E7"/>
    <w:rsid w:val="008C2329"/>
    <w:rsid w:val="008C75BB"/>
    <w:rsid w:val="008D6D81"/>
    <w:rsid w:val="008F15B0"/>
    <w:rsid w:val="0091118E"/>
    <w:rsid w:val="00911428"/>
    <w:rsid w:val="009148A5"/>
    <w:rsid w:val="00920826"/>
    <w:rsid w:val="0092485E"/>
    <w:rsid w:val="00935F50"/>
    <w:rsid w:val="00953FD1"/>
    <w:rsid w:val="009862F8"/>
    <w:rsid w:val="009A63C2"/>
    <w:rsid w:val="009B3253"/>
    <w:rsid w:val="009D11FC"/>
    <w:rsid w:val="009D478C"/>
    <w:rsid w:val="009D7A1A"/>
    <w:rsid w:val="009E6C7B"/>
    <w:rsid w:val="00A04C43"/>
    <w:rsid w:val="00A064B7"/>
    <w:rsid w:val="00A316F3"/>
    <w:rsid w:val="00A3271D"/>
    <w:rsid w:val="00A5212B"/>
    <w:rsid w:val="00A66975"/>
    <w:rsid w:val="00A67106"/>
    <w:rsid w:val="00A817C7"/>
    <w:rsid w:val="00A875BC"/>
    <w:rsid w:val="00A90883"/>
    <w:rsid w:val="00A93721"/>
    <w:rsid w:val="00AB0622"/>
    <w:rsid w:val="00AC3E0A"/>
    <w:rsid w:val="00AC7A5A"/>
    <w:rsid w:val="00AE10B4"/>
    <w:rsid w:val="00AF262B"/>
    <w:rsid w:val="00B2426B"/>
    <w:rsid w:val="00B51AE0"/>
    <w:rsid w:val="00B8485F"/>
    <w:rsid w:val="00B8746D"/>
    <w:rsid w:val="00BA72A3"/>
    <w:rsid w:val="00BC65CD"/>
    <w:rsid w:val="00BD3F7B"/>
    <w:rsid w:val="00BE163F"/>
    <w:rsid w:val="00BF1469"/>
    <w:rsid w:val="00BF3D5C"/>
    <w:rsid w:val="00C176F6"/>
    <w:rsid w:val="00C330C8"/>
    <w:rsid w:val="00C33AFF"/>
    <w:rsid w:val="00C366D4"/>
    <w:rsid w:val="00C41172"/>
    <w:rsid w:val="00C41A30"/>
    <w:rsid w:val="00C427A1"/>
    <w:rsid w:val="00C555A2"/>
    <w:rsid w:val="00C64F5C"/>
    <w:rsid w:val="00C7217B"/>
    <w:rsid w:val="00C85BE0"/>
    <w:rsid w:val="00CB5879"/>
    <w:rsid w:val="00CB76DC"/>
    <w:rsid w:val="00CC0C11"/>
    <w:rsid w:val="00CD2AB6"/>
    <w:rsid w:val="00CD7EAD"/>
    <w:rsid w:val="00D01717"/>
    <w:rsid w:val="00D109BA"/>
    <w:rsid w:val="00D11E01"/>
    <w:rsid w:val="00D2220B"/>
    <w:rsid w:val="00D2768B"/>
    <w:rsid w:val="00D35618"/>
    <w:rsid w:val="00D4203D"/>
    <w:rsid w:val="00D60338"/>
    <w:rsid w:val="00D66C81"/>
    <w:rsid w:val="00D9101D"/>
    <w:rsid w:val="00D94468"/>
    <w:rsid w:val="00D97282"/>
    <w:rsid w:val="00DB30A6"/>
    <w:rsid w:val="00DD1997"/>
    <w:rsid w:val="00DE4C88"/>
    <w:rsid w:val="00E0677D"/>
    <w:rsid w:val="00E076D2"/>
    <w:rsid w:val="00E60479"/>
    <w:rsid w:val="00E652E3"/>
    <w:rsid w:val="00E85EE2"/>
    <w:rsid w:val="00EA119B"/>
    <w:rsid w:val="00EA1559"/>
    <w:rsid w:val="00EB7B5B"/>
    <w:rsid w:val="00EC0CD9"/>
    <w:rsid w:val="00EE0897"/>
    <w:rsid w:val="00EF4D99"/>
    <w:rsid w:val="00F02AD8"/>
    <w:rsid w:val="00F23816"/>
    <w:rsid w:val="00F44550"/>
    <w:rsid w:val="00F55692"/>
    <w:rsid w:val="00F60FC4"/>
    <w:rsid w:val="00F61E2F"/>
    <w:rsid w:val="00F62B78"/>
    <w:rsid w:val="00F7100B"/>
    <w:rsid w:val="00FB4AAA"/>
    <w:rsid w:val="00FC018A"/>
    <w:rsid w:val="00FC5E44"/>
    <w:rsid w:val="00FC6899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FA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styleId="Komentaronuoroda">
    <w:name w:val="annotation reference"/>
    <w:basedOn w:val="Numatytasispastraiposriftas"/>
    <w:uiPriority w:val="99"/>
    <w:semiHidden/>
    <w:unhideWhenUsed/>
    <w:rsid w:val="00BF14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14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146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14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1469"/>
    <w:rPr>
      <w:rFonts w:eastAsia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styleId="Komentaronuoroda">
    <w:name w:val="annotation reference"/>
    <w:basedOn w:val="Numatytasispastraiposriftas"/>
    <w:uiPriority w:val="99"/>
    <w:semiHidden/>
    <w:unhideWhenUsed/>
    <w:rsid w:val="00BF14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14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146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14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1469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bendrasisd@vrm.lt" TargetMode="External"
                 Type="http://schemas.openxmlformats.org/officeDocument/2006/relationships/hyperlink"/>
   <Relationship Id="rId9" Target="mailto:ona.aleksiejuniene@v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2020-09-11T11:51:00Z</dcterms:created>
  <dc:creator>m05493</dc:creator>
  <cp:lastModifiedBy>Aistė Gerikaitė-Šukienė</cp:lastModifiedBy>
  <cp:lastPrinted>2019-02-18T08:59:00Z</cp:lastPrinted>
  <dcterms:modified xsi:type="dcterms:W3CDTF">2020-09-11T11:51:00Z</dcterms:modified>
  <cp:revision>2</cp:revision>
</cp:coreProperties>
</file>