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31" w:rsidRPr="00B03489" w:rsidRDefault="00A27F31" w:rsidP="00A27F31">
      <w:pPr>
        <w:keepNext/>
        <w:spacing w:after="0" w:line="240" w:lineRule="auto"/>
        <w:jc w:val="center"/>
        <w:rPr>
          <w:rFonts w:ascii="Times New Roman" w:eastAsia="Times New Roman" w:hAnsi="Times New Roman" w:cs="Times New Roman"/>
          <w:b/>
          <w:caps/>
          <w:sz w:val="24"/>
          <w:szCs w:val="24"/>
          <w:lang w:eastAsia="lt-LT"/>
        </w:rPr>
      </w:pPr>
      <w:r w:rsidRPr="00B03489">
        <w:rPr>
          <w:rFonts w:ascii="Times New Roman" w:eastAsia="Times New Roman" w:hAnsi="Times New Roman" w:cs="Times New Roman"/>
          <w:b/>
          <w:caps/>
          <w:sz w:val="24"/>
          <w:szCs w:val="24"/>
          <w:lang w:eastAsia="lt-LT"/>
        </w:rPr>
        <w:t>LIETUVOS RESPUBLIKOS</w:t>
      </w:r>
    </w:p>
    <w:p w:rsidR="00A27F31" w:rsidRPr="00B03489" w:rsidRDefault="00A27F31" w:rsidP="00A27F31">
      <w:pPr>
        <w:keepNext/>
        <w:spacing w:after="0" w:line="240" w:lineRule="auto"/>
        <w:jc w:val="center"/>
        <w:rPr>
          <w:rFonts w:ascii="Times New Roman" w:eastAsia="Times New Roman" w:hAnsi="Times New Roman" w:cs="Times New Roman"/>
          <w:b/>
          <w:caps/>
          <w:sz w:val="24"/>
          <w:szCs w:val="24"/>
          <w:lang w:eastAsia="lt-LT"/>
        </w:rPr>
      </w:pPr>
      <w:r w:rsidRPr="00B03489">
        <w:rPr>
          <w:rFonts w:ascii="Times New Roman" w:eastAsia="Times New Roman" w:hAnsi="Times New Roman" w:cs="Times New Roman"/>
          <w:b/>
          <w:caps/>
          <w:sz w:val="24"/>
          <w:szCs w:val="24"/>
          <w:lang w:eastAsia="lt-LT"/>
        </w:rPr>
        <w:t xml:space="preserve">Valstybės ir savivaldybių įstaigų darbuotojų darbo apmokėjimo ir komisijų narių atlygio už darbą įstatymo nr. xiii-198 </w:t>
      </w:r>
      <w:r w:rsidR="002D7B96" w:rsidRPr="00B03489">
        <w:rPr>
          <w:rFonts w:ascii="Times New Roman" w:eastAsia="Times New Roman" w:hAnsi="Times New Roman" w:cs="Times New Roman"/>
          <w:b/>
          <w:caps/>
          <w:sz w:val="24"/>
          <w:szCs w:val="24"/>
          <w:lang w:eastAsia="lt-LT"/>
        </w:rPr>
        <w:t xml:space="preserve">5, </w:t>
      </w:r>
      <w:r w:rsidRPr="00B03489">
        <w:rPr>
          <w:rFonts w:ascii="Times New Roman" w:eastAsia="Times New Roman" w:hAnsi="Times New Roman" w:cs="Times New Roman"/>
          <w:b/>
          <w:caps/>
          <w:sz w:val="24"/>
          <w:szCs w:val="24"/>
          <w:lang w:eastAsia="lt-LT"/>
        </w:rPr>
        <w:t xml:space="preserve">9, </w:t>
      </w:r>
      <w:r w:rsidR="00A251CA" w:rsidRPr="00B03489">
        <w:rPr>
          <w:rFonts w:ascii="Times New Roman" w:eastAsia="Times New Roman" w:hAnsi="Times New Roman" w:cs="Times New Roman"/>
          <w:b/>
          <w:caps/>
          <w:sz w:val="24"/>
          <w:szCs w:val="24"/>
          <w:lang w:eastAsia="lt-LT"/>
        </w:rPr>
        <w:t>10, 11</w:t>
      </w:r>
      <w:r w:rsidR="003735B6" w:rsidRPr="00B03489">
        <w:rPr>
          <w:rFonts w:ascii="Times New Roman" w:eastAsia="Times New Roman" w:hAnsi="Times New Roman" w:cs="Times New Roman"/>
          <w:b/>
          <w:caps/>
          <w:sz w:val="24"/>
          <w:szCs w:val="24"/>
          <w:lang w:eastAsia="lt-LT"/>
        </w:rPr>
        <w:t>, 12</w:t>
      </w:r>
      <w:r w:rsidR="002D7B96" w:rsidRPr="00B03489">
        <w:rPr>
          <w:rFonts w:ascii="Times New Roman" w:eastAsia="Times New Roman" w:hAnsi="Times New Roman" w:cs="Times New Roman"/>
          <w:b/>
          <w:caps/>
          <w:sz w:val="24"/>
          <w:szCs w:val="24"/>
          <w:lang w:eastAsia="lt-LT"/>
        </w:rPr>
        <w:t xml:space="preserve">, </w:t>
      </w:r>
      <w:r w:rsidRPr="00B03489">
        <w:rPr>
          <w:rFonts w:ascii="Times New Roman" w:eastAsia="Times New Roman" w:hAnsi="Times New Roman" w:cs="Times New Roman"/>
          <w:b/>
          <w:caps/>
          <w:sz w:val="24"/>
          <w:szCs w:val="24"/>
          <w:lang w:eastAsia="lt-LT"/>
        </w:rPr>
        <w:t>1</w:t>
      </w:r>
      <w:r w:rsidR="00A251CA" w:rsidRPr="00B03489">
        <w:rPr>
          <w:rFonts w:ascii="Times New Roman" w:eastAsia="Times New Roman" w:hAnsi="Times New Roman" w:cs="Times New Roman"/>
          <w:b/>
          <w:caps/>
          <w:sz w:val="24"/>
          <w:szCs w:val="24"/>
          <w:lang w:eastAsia="lt-LT"/>
        </w:rPr>
        <w:t>6</w:t>
      </w:r>
      <w:r w:rsidR="002D7B96" w:rsidRPr="00B03489">
        <w:rPr>
          <w:rFonts w:ascii="Times New Roman" w:eastAsia="Times New Roman" w:hAnsi="Times New Roman" w:cs="Times New Roman"/>
          <w:b/>
          <w:caps/>
          <w:sz w:val="24"/>
          <w:szCs w:val="24"/>
          <w:lang w:eastAsia="lt-LT"/>
        </w:rPr>
        <w:t> </w:t>
      </w:r>
      <w:r w:rsidRPr="00B03489">
        <w:rPr>
          <w:rFonts w:ascii="Times New Roman" w:eastAsia="Times New Roman" w:hAnsi="Times New Roman" w:cs="Times New Roman"/>
          <w:b/>
          <w:caps/>
          <w:sz w:val="24"/>
          <w:szCs w:val="24"/>
          <w:lang w:eastAsia="lt-LT"/>
        </w:rPr>
        <w:t xml:space="preserve">STRAIPSNIŲ IR 1, 2, 3, 4 IR 5 priedų PAKEITIMO </w:t>
      </w:r>
    </w:p>
    <w:p w:rsidR="002A49D1" w:rsidRPr="00B03489" w:rsidRDefault="002A49D1">
      <w:pPr>
        <w:spacing w:after="0" w:line="240" w:lineRule="auto"/>
        <w:jc w:val="center"/>
        <w:rPr>
          <w:rFonts w:ascii="Times New Roman" w:eastAsia="Times New Roman" w:hAnsi="Times New Roman" w:cs="Times New Roman"/>
          <w:b/>
          <w:sz w:val="24"/>
          <w:szCs w:val="24"/>
          <w:lang w:eastAsia="lt-LT"/>
        </w:rPr>
      </w:pPr>
      <w:r w:rsidRPr="00B03489">
        <w:rPr>
          <w:rFonts w:ascii="Times New Roman" w:eastAsia="Times New Roman" w:hAnsi="Times New Roman" w:cs="Times New Roman"/>
          <w:b/>
          <w:sz w:val="24"/>
          <w:szCs w:val="24"/>
          <w:lang w:eastAsia="lt-LT"/>
        </w:rPr>
        <w:t>ĮSTATYMO PROJEKTO</w:t>
      </w:r>
    </w:p>
    <w:p w:rsidR="002A49D1" w:rsidRPr="00B03489" w:rsidRDefault="002A49D1" w:rsidP="005B63C1">
      <w:pPr>
        <w:tabs>
          <w:tab w:val="left" w:pos="567"/>
        </w:tabs>
        <w:spacing w:after="0" w:line="240" w:lineRule="auto"/>
        <w:jc w:val="center"/>
        <w:rPr>
          <w:rFonts w:ascii="Times New Roman" w:eastAsia="Times New Roman" w:hAnsi="Times New Roman" w:cs="Times New Roman"/>
          <w:b/>
          <w:sz w:val="24"/>
          <w:szCs w:val="24"/>
          <w:lang w:eastAsia="lt-LT"/>
        </w:rPr>
      </w:pPr>
      <w:r w:rsidRPr="00B03489">
        <w:rPr>
          <w:rFonts w:ascii="Times New Roman" w:eastAsia="Times New Roman" w:hAnsi="Times New Roman" w:cs="Times New Roman"/>
          <w:b/>
          <w:sz w:val="24"/>
          <w:szCs w:val="24"/>
          <w:lang w:eastAsia="lt-LT"/>
        </w:rPr>
        <w:t>AIŠKINAMASIS RAŠTAS</w:t>
      </w:r>
    </w:p>
    <w:p w:rsidR="000D48D8" w:rsidRPr="00B03489" w:rsidRDefault="000D48D8">
      <w:pPr>
        <w:rPr>
          <w:rFonts w:ascii="Times New Roman" w:hAnsi="Times New Roman" w:cs="Times New Roman"/>
          <w:sz w:val="24"/>
          <w:szCs w:val="24"/>
        </w:rPr>
      </w:pPr>
    </w:p>
    <w:p w:rsidR="00FF0346" w:rsidRPr="00B03489" w:rsidRDefault="00FF0346" w:rsidP="00BC1662">
      <w:pPr>
        <w:spacing w:after="0" w:line="240" w:lineRule="auto"/>
        <w:ind w:firstLine="851"/>
        <w:jc w:val="both"/>
        <w:rPr>
          <w:rFonts w:ascii="Times New Roman" w:hAnsi="Times New Roman" w:cs="Times New Roman"/>
          <w:sz w:val="24"/>
          <w:szCs w:val="24"/>
        </w:rPr>
      </w:pPr>
      <w:r w:rsidRPr="00B03489">
        <w:rPr>
          <w:rFonts w:ascii="Times New Roman" w:hAnsi="Times New Roman" w:cs="Times New Roman"/>
          <w:b/>
          <w:bCs/>
          <w:sz w:val="24"/>
          <w:szCs w:val="24"/>
        </w:rPr>
        <w:t>1. Įstatymo projekto rengimą paskatinusios priežastys, parengto projekto tikslai ir uždaviniai</w:t>
      </w:r>
      <w:r w:rsidRPr="00B03489">
        <w:rPr>
          <w:rFonts w:ascii="Times New Roman" w:hAnsi="Times New Roman" w:cs="Times New Roman"/>
          <w:sz w:val="24"/>
          <w:szCs w:val="24"/>
        </w:rPr>
        <w:t xml:space="preserve"> </w:t>
      </w:r>
    </w:p>
    <w:p w:rsidR="008A5DB4" w:rsidRPr="00B03489" w:rsidRDefault="00FF0346" w:rsidP="00BC1662">
      <w:pPr>
        <w:spacing w:after="0" w:line="240" w:lineRule="auto"/>
        <w:ind w:firstLine="851"/>
        <w:jc w:val="both"/>
        <w:rPr>
          <w:rFonts w:ascii="Times New Roman" w:hAnsi="Times New Roman"/>
          <w:sz w:val="24"/>
          <w:szCs w:val="24"/>
          <w:u w:val="single"/>
        </w:rPr>
      </w:pPr>
      <w:r w:rsidRPr="00B03489">
        <w:rPr>
          <w:rFonts w:ascii="Times New Roman" w:hAnsi="Times New Roman" w:cs="Times New Roman"/>
          <w:sz w:val="24"/>
          <w:szCs w:val="24"/>
        </w:rPr>
        <w:t xml:space="preserve">Lietuvos Respublikos valstybės </w:t>
      </w:r>
      <w:r w:rsidR="00B15A82" w:rsidRPr="00B03489">
        <w:rPr>
          <w:rFonts w:ascii="Times New Roman" w:hAnsi="Times New Roman" w:cs="Times New Roman"/>
          <w:sz w:val="24"/>
          <w:szCs w:val="24"/>
        </w:rPr>
        <w:t xml:space="preserve">ir savivaldybių įstaigų darbuotojų </w:t>
      </w:r>
      <w:r w:rsidR="00B25285" w:rsidRPr="00B03489">
        <w:rPr>
          <w:rFonts w:ascii="Times New Roman" w:hAnsi="Times New Roman" w:cs="Times New Roman"/>
          <w:sz w:val="24"/>
          <w:szCs w:val="24"/>
        </w:rPr>
        <w:t xml:space="preserve">darbo apmokėjimo </w:t>
      </w:r>
      <w:r w:rsidR="0078400C" w:rsidRPr="00B03489">
        <w:rPr>
          <w:rFonts w:ascii="Times New Roman" w:hAnsi="Times New Roman" w:cs="Times New Roman"/>
          <w:sz w:val="24"/>
          <w:szCs w:val="24"/>
        </w:rPr>
        <w:t xml:space="preserve">ir komisijų narių </w:t>
      </w:r>
      <w:r w:rsidR="00B25285" w:rsidRPr="00B03489">
        <w:rPr>
          <w:rFonts w:ascii="Times New Roman" w:hAnsi="Times New Roman" w:cs="Times New Roman"/>
          <w:sz w:val="24"/>
          <w:szCs w:val="24"/>
        </w:rPr>
        <w:t>atlygio už darbą</w:t>
      </w:r>
      <w:r w:rsidR="00B15A82" w:rsidRPr="00B03489">
        <w:rPr>
          <w:rFonts w:ascii="Times New Roman" w:hAnsi="Times New Roman" w:cs="Times New Roman"/>
          <w:sz w:val="24"/>
          <w:szCs w:val="24"/>
        </w:rPr>
        <w:t xml:space="preserve"> įstatymo </w:t>
      </w:r>
      <w:r w:rsidR="000B69DF" w:rsidRPr="00B03489">
        <w:rPr>
          <w:rFonts w:ascii="Times New Roman" w:hAnsi="Times New Roman" w:cs="Times New Roman"/>
          <w:sz w:val="24"/>
          <w:szCs w:val="24"/>
        </w:rPr>
        <w:t>Nr. XIII-198</w:t>
      </w:r>
      <w:r w:rsidR="00722445" w:rsidRPr="00B03489">
        <w:rPr>
          <w:rFonts w:ascii="Times New Roman" w:hAnsi="Times New Roman" w:cs="Times New Roman"/>
          <w:sz w:val="24"/>
          <w:szCs w:val="24"/>
        </w:rPr>
        <w:t xml:space="preserve"> </w:t>
      </w:r>
      <w:r w:rsidR="00442ED5" w:rsidRPr="00B03489">
        <w:rPr>
          <w:rFonts w:ascii="Times New Roman" w:hAnsi="Times New Roman" w:cs="Times New Roman"/>
          <w:sz w:val="24"/>
          <w:szCs w:val="24"/>
        </w:rPr>
        <w:t xml:space="preserve">5, </w:t>
      </w:r>
      <w:r w:rsidR="002B5CE4" w:rsidRPr="00B03489">
        <w:rPr>
          <w:rFonts w:ascii="Times New Roman" w:hAnsi="Times New Roman" w:cs="Times New Roman"/>
          <w:sz w:val="24"/>
          <w:szCs w:val="24"/>
        </w:rPr>
        <w:t>9</w:t>
      </w:r>
      <w:r w:rsidR="0078400C" w:rsidRPr="00B03489">
        <w:rPr>
          <w:rFonts w:ascii="Times New Roman" w:hAnsi="Times New Roman" w:cs="Times New Roman"/>
          <w:sz w:val="24"/>
          <w:szCs w:val="24"/>
        </w:rPr>
        <w:t xml:space="preserve">, </w:t>
      </w:r>
      <w:r w:rsidR="00A251CA" w:rsidRPr="00B03489">
        <w:rPr>
          <w:rFonts w:ascii="Times New Roman" w:hAnsi="Times New Roman" w:cs="Times New Roman"/>
          <w:sz w:val="24"/>
          <w:szCs w:val="24"/>
        </w:rPr>
        <w:t>10, 11</w:t>
      </w:r>
      <w:r w:rsidR="00A13186" w:rsidRPr="00B03489">
        <w:rPr>
          <w:rFonts w:ascii="Times New Roman" w:hAnsi="Times New Roman" w:cs="Times New Roman"/>
          <w:sz w:val="24"/>
          <w:szCs w:val="24"/>
        </w:rPr>
        <w:t xml:space="preserve">, 12, </w:t>
      </w:r>
      <w:r w:rsidR="0078400C" w:rsidRPr="00B03489">
        <w:rPr>
          <w:rFonts w:ascii="Times New Roman" w:hAnsi="Times New Roman" w:cs="Times New Roman"/>
          <w:sz w:val="24"/>
          <w:szCs w:val="24"/>
        </w:rPr>
        <w:t>1</w:t>
      </w:r>
      <w:r w:rsidR="00A251CA" w:rsidRPr="00B03489">
        <w:rPr>
          <w:rFonts w:ascii="Times New Roman" w:hAnsi="Times New Roman" w:cs="Times New Roman"/>
          <w:sz w:val="24"/>
          <w:szCs w:val="24"/>
        </w:rPr>
        <w:t>6</w:t>
      </w:r>
      <w:r w:rsidR="002B5CE4" w:rsidRPr="00B03489">
        <w:rPr>
          <w:rFonts w:ascii="Times New Roman" w:hAnsi="Times New Roman" w:cs="Times New Roman"/>
          <w:sz w:val="24"/>
          <w:szCs w:val="24"/>
        </w:rPr>
        <w:t xml:space="preserve"> straipsni</w:t>
      </w:r>
      <w:r w:rsidR="0078400C" w:rsidRPr="00B03489">
        <w:rPr>
          <w:rFonts w:ascii="Times New Roman" w:hAnsi="Times New Roman" w:cs="Times New Roman"/>
          <w:sz w:val="24"/>
          <w:szCs w:val="24"/>
        </w:rPr>
        <w:t>ų ir</w:t>
      </w:r>
      <w:r w:rsidR="002B5CE4" w:rsidRPr="00B03489">
        <w:rPr>
          <w:rFonts w:ascii="Times New Roman" w:hAnsi="Times New Roman" w:cs="Times New Roman"/>
          <w:sz w:val="24"/>
          <w:szCs w:val="24"/>
        </w:rPr>
        <w:t xml:space="preserve"> </w:t>
      </w:r>
      <w:r w:rsidR="00722445" w:rsidRPr="00B03489">
        <w:rPr>
          <w:rFonts w:ascii="Times New Roman" w:hAnsi="Times New Roman" w:cs="Times New Roman"/>
          <w:sz w:val="24"/>
          <w:szCs w:val="24"/>
        </w:rPr>
        <w:t>1,</w:t>
      </w:r>
      <w:r w:rsidR="000B69DF" w:rsidRPr="00B03489">
        <w:rPr>
          <w:rFonts w:ascii="Times New Roman" w:hAnsi="Times New Roman" w:cs="Times New Roman"/>
          <w:sz w:val="24"/>
          <w:szCs w:val="24"/>
        </w:rPr>
        <w:t xml:space="preserve"> 2, 3</w:t>
      </w:r>
      <w:r w:rsidR="00AA1621" w:rsidRPr="00B03489">
        <w:rPr>
          <w:rFonts w:ascii="Times New Roman" w:hAnsi="Times New Roman" w:cs="Times New Roman"/>
          <w:sz w:val="24"/>
          <w:szCs w:val="24"/>
        </w:rPr>
        <w:t>,</w:t>
      </w:r>
      <w:r w:rsidR="000B69DF" w:rsidRPr="00B03489">
        <w:rPr>
          <w:rFonts w:ascii="Times New Roman" w:hAnsi="Times New Roman" w:cs="Times New Roman"/>
          <w:sz w:val="24"/>
          <w:szCs w:val="24"/>
        </w:rPr>
        <w:t xml:space="preserve"> </w:t>
      </w:r>
      <w:r w:rsidR="00722445" w:rsidRPr="00B03489">
        <w:rPr>
          <w:rFonts w:ascii="Times New Roman" w:hAnsi="Times New Roman" w:cs="Times New Roman"/>
          <w:sz w:val="24"/>
          <w:szCs w:val="24"/>
        </w:rPr>
        <w:t>4</w:t>
      </w:r>
      <w:r w:rsidR="000B69DF" w:rsidRPr="00B03489">
        <w:rPr>
          <w:rFonts w:ascii="Times New Roman" w:hAnsi="Times New Roman" w:cs="Times New Roman"/>
          <w:sz w:val="24"/>
          <w:szCs w:val="24"/>
        </w:rPr>
        <w:t xml:space="preserve"> </w:t>
      </w:r>
      <w:r w:rsidR="00AA1621" w:rsidRPr="00B03489">
        <w:rPr>
          <w:rFonts w:ascii="Times New Roman" w:hAnsi="Times New Roman" w:cs="Times New Roman"/>
          <w:sz w:val="24"/>
          <w:szCs w:val="24"/>
        </w:rPr>
        <w:t>ir 5</w:t>
      </w:r>
      <w:r w:rsidR="00BB183D" w:rsidRPr="00B03489">
        <w:rPr>
          <w:rFonts w:ascii="Times New Roman" w:hAnsi="Times New Roman" w:cs="Times New Roman"/>
          <w:sz w:val="24"/>
          <w:szCs w:val="24"/>
        </w:rPr>
        <w:t> </w:t>
      </w:r>
      <w:r w:rsidR="000B69DF" w:rsidRPr="00B03489">
        <w:rPr>
          <w:rFonts w:ascii="Times New Roman" w:hAnsi="Times New Roman" w:cs="Times New Roman"/>
          <w:sz w:val="24"/>
          <w:szCs w:val="24"/>
        </w:rPr>
        <w:t xml:space="preserve">priedų pakeitimo įstatymo </w:t>
      </w:r>
      <w:r w:rsidR="00B15A82" w:rsidRPr="00B03489">
        <w:rPr>
          <w:rFonts w:ascii="Times New Roman" w:hAnsi="Times New Roman" w:cs="Times New Roman"/>
          <w:sz w:val="24"/>
          <w:szCs w:val="24"/>
        </w:rPr>
        <w:t xml:space="preserve">projektas (toliau – Įstatymo projektas) parengtas atsižvelgiant </w:t>
      </w:r>
      <w:r w:rsidR="00837E5D" w:rsidRPr="00B03489">
        <w:rPr>
          <w:rFonts w:ascii="Times New Roman" w:hAnsi="Times New Roman" w:cs="Times New Roman"/>
          <w:sz w:val="24"/>
          <w:szCs w:val="24"/>
        </w:rPr>
        <w:t>į</w:t>
      </w:r>
      <w:r w:rsidR="006318EE" w:rsidRPr="00B03489">
        <w:rPr>
          <w:rFonts w:ascii="Times New Roman" w:hAnsi="Times New Roman"/>
          <w:sz w:val="24"/>
          <w:szCs w:val="24"/>
        </w:rPr>
        <w:t xml:space="preserve"> </w:t>
      </w:r>
      <w:r w:rsidR="006156E7" w:rsidRPr="00B03489">
        <w:rPr>
          <w:rFonts w:ascii="Times New Roman" w:hAnsi="Times New Roman"/>
          <w:sz w:val="24"/>
          <w:szCs w:val="24"/>
        </w:rPr>
        <w:t>Lietuvos Respublikos trišalės tarybos</w:t>
      </w:r>
      <w:r w:rsidR="00A13186" w:rsidRPr="00B03489">
        <w:rPr>
          <w:rFonts w:ascii="Times New Roman" w:hAnsi="Times New Roman"/>
          <w:sz w:val="24"/>
          <w:szCs w:val="24"/>
        </w:rPr>
        <w:t xml:space="preserve"> 2020 m. rugsėjo 30 d. posėd</w:t>
      </w:r>
      <w:r w:rsidR="008A5356" w:rsidRPr="00B03489">
        <w:rPr>
          <w:rFonts w:ascii="Times New Roman" w:hAnsi="Times New Roman"/>
          <w:sz w:val="24"/>
          <w:szCs w:val="24"/>
        </w:rPr>
        <w:t>yje</w:t>
      </w:r>
      <w:r w:rsidR="00A13186" w:rsidRPr="00B03489">
        <w:rPr>
          <w:rFonts w:ascii="Times New Roman" w:hAnsi="Times New Roman"/>
          <w:sz w:val="24"/>
          <w:szCs w:val="24"/>
        </w:rPr>
        <w:t xml:space="preserve"> </w:t>
      </w:r>
      <w:r w:rsidR="006F648A" w:rsidRPr="00B03489">
        <w:rPr>
          <w:rFonts w:ascii="Times New Roman" w:hAnsi="Times New Roman"/>
          <w:sz w:val="24"/>
          <w:szCs w:val="24"/>
        </w:rPr>
        <w:t>pateiktas rekomendacijas dėl minimalios</w:t>
      </w:r>
      <w:r w:rsidR="00D00472" w:rsidRPr="00B03489">
        <w:rPr>
          <w:rFonts w:ascii="Times New Roman" w:hAnsi="Times New Roman"/>
          <w:sz w:val="24"/>
          <w:szCs w:val="24"/>
        </w:rPr>
        <w:t>ios</w:t>
      </w:r>
      <w:r w:rsidR="006F648A" w:rsidRPr="00B03489">
        <w:rPr>
          <w:rFonts w:ascii="Times New Roman" w:hAnsi="Times New Roman"/>
          <w:sz w:val="24"/>
          <w:szCs w:val="24"/>
        </w:rPr>
        <w:t xml:space="preserve"> mėnesinės algos (toliau – MMA)</w:t>
      </w:r>
      <w:r w:rsidR="0078400C" w:rsidRPr="00B03489">
        <w:rPr>
          <w:rFonts w:ascii="Times New Roman" w:hAnsi="Times New Roman" w:cs="Times New Roman"/>
          <w:bCs/>
          <w:sz w:val="24"/>
          <w:szCs w:val="24"/>
        </w:rPr>
        <w:t>, kuri įsigaliotų</w:t>
      </w:r>
      <w:r w:rsidR="006156E7" w:rsidRPr="00B03489">
        <w:rPr>
          <w:rFonts w:ascii="Times New Roman" w:hAnsi="Times New Roman"/>
          <w:sz w:val="24"/>
          <w:szCs w:val="24"/>
        </w:rPr>
        <w:t xml:space="preserve"> 20</w:t>
      </w:r>
      <w:r w:rsidR="0078400C" w:rsidRPr="00B03489">
        <w:rPr>
          <w:rFonts w:ascii="Times New Roman" w:hAnsi="Times New Roman"/>
          <w:sz w:val="24"/>
          <w:szCs w:val="24"/>
        </w:rPr>
        <w:t>21</w:t>
      </w:r>
      <w:r w:rsidR="006156E7" w:rsidRPr="00B03489">
        <w:rPr>
          <w:rFonts w:ascii="Times New Roman" w:hAnsi="Times New Roman"/>
          <w:sz w:val="24"/>
          <w:szCs w:val="24"/>
        </w:rPr>
        <w:t xml:space="preserve"> m. sausio 1</w:t>
      </w:r>
      <w:r w:rsidR="00EE5255" w:rsidRPr="00B03489">
        <w:rPr>
          <w:rFonts w:ascii="Times New Roman" w:hAnsi="Times New Roman"/>
          <w:sz w:val="24"/>
          <w:szCs w:val="24"/>
        </w:rPr>
        <w:t> </w:t>
      </w:r>
      <w:r w:rsidR="006156E7" w:rsidRPr="00B03489">
        <w:rPr>
          <w:rFonts w:ascii="Times New Roman" w:hAnsi="Times New Roman"/>
          <w:sz w:val="24"/>
          <w:szCs w:val="24"/>
        </w:rPr>
        <w:t>d.</w:t>
      </w:r>
      <w:r w:rsidR="006F648A" w:rsidRPr="00B03489">
        <w:rPr>
          <w:rFonts w:ascii="Times New Roman" w:hAnsi="Times New Roman"/>
          <w:sz w:val="24"/>
          <w:szCs w:val="24"/>
        </w:rPr>
        <w:t>, didinimo</w:t>
      </w:r>
      <w:r w:rsidR="00097058" w:rsidRPr="00B03489">
        <w:rPr>
          <w:rFonts w:ascii="Times New Roman" w:hAnsi="Times New Roman"/>
          <w:sz w:val="24"/>
          <w:szCs w:val="24"/>
        </w:rPr>
        <w:t xml:space="preserve"> (Trišalei tarybai nesutarus dėl MMA dydžio, Lietuvos Respublikos socialinės apsaugos ir darbo ministerija </w:t>
      </w:r>
      <w:r w:rsidR="00FA1869" w:rsidRPr="00B03489">
        <w:rPr>
          <w:rFonts w:ascii="Times New Roman" w:hAnsi="Times New Roman"/>
          <w:sz w:val="24"/>
          <w:szCs w:val="24"/>
        </w:rPr>
        <w:t>rengia</w:t>
      </w:r>
      <w:r w:rsidR="00097058" w:rsidRPr="00B03489">
        <w:rPr>
          <w:rFonts w:ascii="Times New Roman" w:hAnsi="Times New Roman"/>
          <w:sz w:val="24"/>
          <w:szCs w:val="24"/>
        </w:rPr>
        <w:t xml:space="preserve"> </w:t>
      </w:r>
      <w:r w:rsidR="0037258A" w:rsidRPr="00B03489">
        <w:rPr>
          <w:rFonts w:ascii="Times New Roman" w:hAnsi="Times New Roman"/>
          <w:sz w:val="24"/>
          <w:szCs w:val="24"/>
        </w:rPr>
        <w:t xml:space="preserve">Lietuvos Respublikos </w:t>
      </w:r>
      <w:r w:rsidR="00FA1869" w:rsidRPr="00B03489">
        <w:rPr>
          <w:rFonts w:ascii="Times New Roman" w:hAnsi="Times New Roman"/>
          <w:sz w:val="24"/>
          <w:szCs w:val="24"/>
        </w:rPr>
        <w:t xml:space="preserve">Vyriausybės </w:t>
      </w:r>
      <w:r w:rsidR="00097058" w:rsidRPr="00B03489">
        <w:rPr>
          <w:rFonts w:ascii="Times New Roman" w:hAnsi="Times New Roman"/>
          <w:sz w:val="24"/>
          <w:szCs w:val="24"/>
        </w:rPr>
        <w:t>nutarimo projektą,</w:t>
      </w:r>
      <w:r w:rsidR="00326E26" w:rsidRPr="00B03489">
        <w:rPr>
          <w:rFonts w:ascii="Times New Roman" w:hAnsi="Times New Roman"/>
          <w:sz w:val="24"/>
          <w:szCs w:val="24"/>
        </w:rPr>
        <w:t xml:space="preserve"> kuriame numatyta 642 eurų MMA),</w:t>
      </w:r>
      <w:r w:rsidR="00097058" w:rsidRPr="00B03489">
        <w:rPr>
          <w:rFonts w:ascii="Times New Roman" w:hAnsi="Times New Roman"/>
          <w:sz w:val="24"/>
          <w:szCs w:val="24"/>
        </w:rPr>
        <w:t xml:space="preserve"> </w:t>
      </w:r>
      <w:r w:rsidR="00326E26" w:rsidRPr="00B03489">
        <w:rPr>
          <w:rFonts w:ascii="Times New Roman" w:hAnsi="Times New Roman"/>
          <w:sz w:val="24"/>
          <w:szCs w:val="24"/>
        </w:rPr>
        <w:t>t</w:t>
      </w:r>
      <w:r w:rsidR="006156E7" w:rsidRPr="00B03489">
        <w:rPr>
          <w:rFonts w:ascii="Times New Roman" w:hAnsi="Times New Roman"/>
          <w:sz w:val="24"/>
          <w:szCs w:val="24"/>
        </w:rPr>
        <w:t xml:space="preserve">aip pat </w:t>
      </w:r>
      <w:r w:rsidR="0078400C" w:rsidRPr="00B03489">
        <w:rPr>
          <w:rFonts w:ascii="Times New Roman" w:hAnsi="Times New Roman"/>
          <w:sz w:val="24"/>
          <w:szCs w:val="24"/>
        </w:rPr>
        <w:t xml:space="preserve">atsižvelgiant </w:t>
      </w:r>
      <w:r w:rsidR="006156E7" w:rsidRPr="00B03489">
        <w:rPr>
          <w:rFonts w:ascii="Times New Roman" w:hAnsi="Times New Roman"/>
          <w:sz w:val="24"/>
          <w:szCs w:val="24"/>
        </w:rPr>
        <w:t xml:space="preserve">į </w:t>
      </w:r>
      <w:r w:rsidR="002A3787" w:rsidRPr="00B03489">
        <w:rPr>
          <w:rFonts w:ascii="Times New Roman" w:hAnsi="Times New Roman"/>
          <w:sz w:val="24"/>
          <w:szCs w:val="24"/>
        </w:rPr>
        <w:t xml:space="preserve">2021 metų </w:t>
      </w:r>
      <w:r w:rsidR="00EE5255" w:rsidRPr="00B03489">
        <w:rPr>
          <w:rFonts w:ascii="Times New Roman" w:hAnsi="Times New Roman"/>
          <w:sz w:val="24"/>
          <w:szCs w:val="24"/>
        </w:rPr>
        <w:t xml:space="preserve">Nacionalinės kolektyvinės sutarties projektą, kuriame numatoma </w:t>
      </w:r>
      <w:r w:rsidR="006156E7" w:rsidRPr="00B03489">
        <w:rPr>
          <w:rFonts w:ascii="Times New Roman" w:hAnsi="Times New Roman"/>
          <w:sz w:val="24"/>
          <w:szCs w:val="24"/>
        </w:rPr>
        <w:t>Lietuvos Respublikos valstybės politikų, teisėjų, valstybės pareigūnų, valstybės tarnautojų bei valstybės ir savivaldybių biudžetinių įstaig</w:t>
      </w:r>
      <w:r w:rsidR="00BD02A5" w:rsidRPr="00B03489">
        <w:rPr>
          <w:rFonts w:ascii="Times New Roman" w:hAnsi="Times New Roman"/>
          <w:sz w:val="24"/>
          <w:szCs w:val="24"/>
        </w:rPr>
        <w:t>ų</w:t>
      </w:r>
      <w:r w:rsidR="006156E7" w:rsidRPr="00B03489">
        <w:rPr>
          <w:rFonts w:ascii="Times New Roman" w:hAnsi="Times New Roman"/>
          <w:sz w:val="24"/>
          <w:szCs w:val="24"/>
        </w:rPr>
        <w:t xml:space="preserve"> darbuotojų pareiginės algos (atlyginimo) bazin</w:t>
      </w:r>
      <w:r w:rsidR="00EE5255" w:rsidRPr="00B03489">
        <w:rPr>
          <w:rFonts w:ascii="Times New Roman" w:hAnsi="Times New Roman"/>
          <w:sz w:val="24"/>
          <w:szCs w:val="24"/>
        </w:rPr>
        <w:t>į</w:t>
      </w:r>
      <w:r w:rsidR="006156E7" w:rsidRPr="00B03489">
        <w:rPr>
          <w:rFonts w:ascii="Times New Roman" w:hAnsi="Times New Roman"/>
          <w:sz w:val="24"/>
          <w:szCs w:val="24"/>
        </w:rPr>
        <w:t xml:space="preserve"> dyd</w:t>
      </w:r>
      <w:r w:rsidR="00EE5255" w:rsidRPr="00B03489">
        <w:rPr>
          <w:rFonts w:ascii="Times New Roman" w:hAnsi="Times New Roman"/>
          <w:sz w:val="24"/>
          <w:szCs w:val="24"/>
        </w:rPr>
        <w:t>į</w:t>
      </w:r>
      <w:r w:rsidR="006156E7" w:rsidRPr="00B03489">
        <w:rPr>
          <w:rFonts w:ascii="Times New Roman" w:hAnsi="Times New Roman"/>
          <w:sz w:val="24"/>
          <w:szCs w:val="24"/>
        </w:rPr>
        <w:t xml:space="preserve"> (toliau – BD) </w:t>
      </w:r>
      <w:r w:rsidR="0078400C" w:rsidRPr="00B03489">
        <w:rPr>
          <w:rFonts w:ascii="Times New Roman" w:hAnsi="Times New Roman"/>
          <w:sz w:val="24"/>
          <w:szCs w:val="24"/>
        </w:rPr>
        <w:t xml:space="preserve">2021 </w:t>
      </w:r>
      <w:r w:rsidR="00EE5255" w:rsidRPr="00B03489">
        <w:rPr>
          <w:rFonts w:ascii="Times New Roman" w:hAnsi="Times New Roman"/>
          <w:sz w:val="24"/>
          <w:szCs w:val="24"/>
        </w:rPr>
        <w:t>metam</w:t>
      </w:r>
      <w:r w:rsidR="002A3787" w:rsidRPr="00B03489">
        <w:rPr>
          <w:rFonts w:ascii="Times New Roman" w:hAnsi="Times New Roman"/>
          <w:sz w:val="24"/>
          <w:szCs w:val="24"/>
        </w:rPr>
        <w:t>s</w:t>
      </w:r>
      <w:r w:rsidR="006156E7" w:rsidRPr="00B03489">
        <w:rPr>
          <w:rFonts w:ascii="Times New Roman" w:hAnsi="Times New Roman"/>
          <w:sz w:val="24"/>
          <w:szCs w:val="24"/>
        </w:rPr>
        <w:t xml:space="preserve"> didinti iki </w:t>
      </w:r>
      <w:r w:rsidR="0078400C" w:rsidRPr="00B03489">
        <w:rPr>
          <w:rFonts w:ascii="Times New Roman" w:hAnsi="Times New Roman"/>
          <w:sz w:val="24"/>
          <w:szCs w:val="24"/>
        </w:rPr>
        <w:t>17</w:t>
      </w:r>
      <w:r w:rsidR="00B25285" w:rsidRPr="00B03489">
        <w:rPr>
          <w:rFonts w:ascii="Times New Roman" w:hAnsi="Times New Roman"/>
          <w:sz w:val="24"/>
          <w:szCs w:val="24"/>
        </w:rPr>
        <w:t>7</w:t>
      </w:r>
      <w:r w:rsidR="0037258A" w:rsidRPr="00B03489">
        <w:rPr>
          <w:rFonts w:ascii="Times New Roman" w:hAnsi="Times New Roman"/>
          <w:sz w:val="24"/>
          <w:szCs w:val="24"/>
        </w:rPr>
        <w:t> </w:t>
      </w:r>
      <w:r w:rsidR="006156E7" w:rsidRPr="00B03489">
        <w:rPr>
          <w:rFonts w:ascii="Times New Roman" w:hAnsi="Times New Roman"/>
          <w:sz w:val="24"/>
          <w:szCs w:val="24"/>
        </w:rPr>
        <w:t>eurų</w:t>
      </w:r>
      <w:r w:rsidR="00B25285" w:rsidRPr="00B03489">
        <w:rPr>
          <w:rFonts w:ascii="Times New Roman" w:hAnsi="Times New Roman"/>
          <w:sz w:val="24"/>
          <w:szCs w:val="24"/>
        </w:rPr>
        <w:t>.</w:t>
      </w:r>
    </w:p>
    <w:p w:rsidR="001C26D9" w:rsidRPr="00B03489" w:rsidRDefault="00970F51" w:rsidP="00BC1662">
      <w:pPr>
        <w:spacing w:after="0" w:line="240" w:lineRule="auto"/>
        <w:ind w:firstLine="851"/>
        <w:jc w:val="both"/>
        <w:rPr>
          <w:rFonts w:ascii="Times New Roman" w:hAnsi="Times New Roman"/>
          <w:sz w:val="24"/>
          <w:szCs w:val="24"/>
        </w:rPr>
      </w:pPr>
      <w:r w:rsidRPr="00B03489">
        <w:rPr>
          <w:rFonts w:ascii="Times New Roman" w:hAnsi="Times New Roman"/>
          <w:sz w:val="24"/>
          <w:szCs w:val="24"/>
        </w:rPr>
        <w:t>Įstatymo projekto tikslas – padidinti Lietuvos Respublikos valstybės ir savivaldybių įstaigų darbuotojų darbo apmokėjimo ir komisijų narių atlygio už darbą įstatymo (toliau – Įstatymas) 1, 2, 3, 4 ir 5 prieduose numatytus minimalius pareiginės algos pastoviosios dalies koeficientus, siekiant sudaryti sąlygas mokėti teisingą darbo užmokestį, neleidžiantį atsirasti nepagrįsta</w:t>
      </w:r>
      <w:r w:rsidR="00647ED3" w:rsidRPr="00B03489">
        <w:rPr>
          <w:rFonts w:ascii="Times New Roman" w:hAnsi="Times New Roman"/>
          <w:sz w:val="24"/>
          <w:szCs w:val="24"/>
        </w:rPr>
        <w:t>i</w:t>
      </w:r>
      <w:r w:rsidRPr="00B03489">
        <w:rPr>
          <w:rFonts w:ascii="Times New Roman" w:hAnsi="Times New Roman"/>
          <w:sz w:val="24"/>
          <w:szCs w:val="24"/>
        </w:rPr>
        <w:t xml:space="preserve"> </w:t>
      </w:r>
      <w:r w:rsidR="00095619" w:rsidRPr="00B03489">
        <w:rPr>
          <w:rFonts w:ascii="Times New Roman" w:hAnsi="Times New Roman"/>
          <w:sz w:val="24"/>
          <w:szCs w:val="24"/>
        </w:rPr>
        <w:t xml:space="preserve">minimalių </w:t>
      </w:r>
      <w:r w:rsidR="00647ED3" w:rsidRPr="00B03489">
        <w:rPr>
          <w:rFonts w:ascii="Times New Roman" w:hAnsi="Times New Roman"/>
          <w:sz w:val="24"/>
          <w:szCs w:val="24"/>
        </w:rPr>
        <w:t xml:space="preserve">ir maksimalių </w:t>
      </w:r>
      <w:r w:rsidRPr="00B03489">
        <w:rPr>
          <w:rFonts w:ascii="Times New Roman" w:hAnsi="Times New Roman"/>
          <w:sz w:val="24"/>
          <w:szCs w:val="24"/>
        </w:rPr>
        <w:t xml:space="preserve">pareiginės algos pastoviosios dalies koeficientų </w:t>
      </w:r>
      <w:proofErr w:type="spellStart"/>
      <w:r w:rsidR="00D72F01" w:rsidRPr="00B03489">
        <w:rPr>
          <w:rFonts w:ascii="Times New Roman" w:hAnsi="Times New Roman"/>
          <w:sz w:val="24"/>
          <w:szCs w:val="24"/>
        </w:rPr>
        <w:t>sanklot</w:t>
      </w:r>
      <w:r w:rsidR="00647ED3" w:rsidRPr="00B03489">
        <w:rPr>
          <w:rFonts w:ascii="Times New Roman" w:hAnsi="Times New Roman"/>
          <w:sz w:val="24"/>
          <w:szCs w:val="24"/>
        </w:rPr>
        <w:t>ai</w:t>
      </w:r>
      <w:proofErr w:type="spellEnd"/>
      <w:r w:rsidR="00647ED3" w:rsidRPr="00B03489">
        <w:rPr>
          <w:rFonts w:ascii="Times New Roman" w:hAnsi="Times New Roman"/>
          <w:sz w:val="24"/>
          <w:szCs w:val="24"/>
        </w:rPr>
        <w:t xml:space="preserve"> („</w:t>
      </w:r>
      <w:r w:rsidRPr="00B03489">
        <w:rPr>
          <w:rFonts w:ascii="Times New Roman" w:hAnsi="Times New Roman"/>
          <w:sz w:val="24"/>
          <w:szCs w:val="24"/>
        </w:rPr>
        <w:t>persidengimui</w:t>
      </w:r>
      <w:r w:rsidR="00647ED3" w:rsidRPr="00B03489">
        <w:rPr>
          <w:rFonts w:ascii="Times New Roman" w:hAnsi="Times New Roman"/>
          <w:sz w:val="24"/>
          <w:szCs w:val="24"/>
        </w:rPr>
        <w:t>“)</w:t>
      </w:r>
      <w:r w:rsidRPr="00B03489">
        <w:rPr>
          <w:rFonts w:ascii="Times New Roman" w:hAnsi="Times New Roman"/>
          <w:sz w:val="24"/>
          <w:szCs w:val="24"/>
        </w:rPr>
        <w:t xml:space="preserve">, ir </w:t>
      </w:r>
      <w:r w:rsidR="00095619" w:rsidRPr="00B03489">
        <w:rPr>
          <w:rFonts w:ascii="Times New Roman" w:hAnsi="Times New Roman"/>
          <w:sz w:val="24"/>
          <w:szCs w:val="24"/>
        </w:rPr>
        <w:t>siekiant</w:t>
      </w:r>
      <w:r w:rsidRPr="00B03489">
        <w:rPr>
          <w:rFonts w:ascii="Times New Roman" w:hAnsi="Times New Roman"/>
          <w:sz w:val="24"/>
          <w:szCs w:val="24"/>
        </w:rPr>
        <w:t>, kad 2021 m. sausio 1</w:t>
      </w:r>
      <w:r w:rsidR="00647ED3" w:rsidRPr="00B03489">
        <w:rPr>
          <w:rFonts w:ascii="Times New Roman" w:hAnsi="Times New Roman"/>
          <w:sz w:val="24"/>
          <w:szCs w:val="24"/>
        </w:rPr>
        <w:t> </w:t>
      </w:r>
      <w:r w:rsidRPr="00B03489">
        <w:rPr>
          <w:rFonts w:ascii="Times New Roman" w:hAnsi="Times New Roman"/>
          <w:sz w:val="24"/>
          <w:szCs w:val="24"/>
        </w:rPr>
        <w:t>d.</w:t>
      </w:r>
      <w:r w:rsidR="00647ED3" w:rsidRPr="00B03489">
        <w:rPr>
          <w:rFonts w:ascii="Times New Roman" w:hAnsi="Times New Roman"/>
          <w:sz w:val="24"/>
          <w:szCs w:val="24"/>
        </w:rPr>
        <w:t>,</w:t>
      </w:r>
      <w:r w:rsidRPr="00B03489">
        <w:rPr>
          <w:rFonts w:ascii="Times New Roman" w:hAnsi="Times New Roman"/>
          <w:sz w:val="24"/>
          <w:szCs w:val="24"/>
        </w:rPr>
        <w:t xml:space="preserve"> nustačius 642 eur</w:t>
      </w:r>
      <w:r w:rsidR="00095619" w:rsidRPr="00B03489">
        <w:rPr>
          <w:rFonts w:ascii="Times New Roman" w:hAnsi="Times New Roman"/>
          <w:sz w:val="24"/>
          <w:szCs w:val="24"/>
        </w:rPr>
        <w:t>ų MMA</w:t>
      </w:r>
      <w:r w:rsidRPr="00B03489">
        <w:rPr>
          <w:rFonts w:ascii="Times New Roman" w:hAnsi="Times New Roman"/>
          <w:sz w:val="24"/>
          <w:szCs w:val="24"/>
        </w:rPr>
        <w:t xml:space="preserve"> ir 177 eur</w:t>
      </w:r>
      <w:r w:rsidR="00095619" w:rsidRPr="00B03489">
        <w:rPr>
          <w:rFonts w:ascii="Times New Roman" w:hAnsi="Times New Roman"/>
          <w:sz w:val="24"/>
          <w:szCs w:val="24"/>
        </w:rPr>
        <w:t>ų BD</w:t>
      </w:r>
      <w:r w:rsidRPr="00B03489">
        <w:rPr>
          <w:rFonts w:ascii="Times New Roman" w:hAnsi="Times New Roman"/>
          <w:sz w:val="24"/>
          <w:szCs w:val="24"/>
        </w:rPr>
        <w:t xml:space="preserve">, </w:t>
      </w:r>
      <w:r w:rsidR="00095619" w:rsidRPr="00B03489">
        <w:rPr>
          <w:rFonts w:ascii="Times New Roman" w:hAnsi="Times New Roman"/>
          <w:sz w:val="24"/>
          <w:szCs w:val="24"/>
        </w:rPr>
        <w:t xml:space="preserve">minimalūs </w:t>
      </w:r>
      <w:r w:rsidRPr="00B03489">
        <w:rPr>
          <w:rFonts w:ascii="Times New Roman" w:hAnsi="Times New Roman"/>
          <w:sz w:val="24"/>
          <w:szCs w:val="24"/>
        </w:rPr>
        <w:t xml:space="preserve">kvalifikuotų darbuotojų pareiginės algos pastoviosios dalies koeficientai būtų didesni už nekvalifikuotų darbuotojų darbo užmokestį. </w:t>
      </w:r>
      <w:r w:rsidR="001201C9" w:rsidRPr="00B03489">
        <w:rPr>
          <w:rFonts w:ascii="Times New Roman" w:hAnsi="Times New Roman" w:cs="Times New Roman"/>
          <w:sz w:val="24"/>
          <w:szCs w:val="24"/>
        </w:rPr>
        <w:t xml:space="preserve">MMA, </w:t>
      </w:r>
      <w:r w:rsidR="009738C6" w:rsidRPr="00B03489">
        <w:rPr>
          <w:rFonts w:ascii="Times New Roman" w:hAnsi="Times New Roman" w:cs="Times New Roman"/>
          <w:sz w:val="24"/>
          <w:szCs w:val="24"/>
        </w:rPr>
        <w:t>vadovaujantis</w:t>
      </w:r>
      <w:r w:rsidR="00927428" w:rsidRPr="00B03489">
        <w:rPr>
          <w:rFonts w:ascii="Times New Roman" w:hAnsi="Times New Roman"/>
          <w:sz w:val="24"/>
          <w:szCs w:val="24"/>
        </w:rPr>
        <w:t xml:space="preserve"> Lietuvos Respublikos darbo kodekso 141</w:t>
      </w:r>
      <w:r w:rsidR="00AB20E6" w:rsidRPr="00B03489">
        <w:rPr>
          <w:rFonts w:ascii="Times New Roman" w:hAnsi="Times New Roman"/>
          <w:sz w:val="24"/>
          <w:szCs w:val="24"/>
        </w:rPr>
        <w:t> </w:t>
      </w:r>
      <w:r w:rsidR="00927428" w:rsidRPr="00B03489">
        <w:rPr>
          <w:rFonts w:ascii="Times New Roman" w:hAnsi="Times New Roman"/>
          <w:sz w:val="24"/>
          <w:szCs w:val="24"/>
        </w:rPr>
        <w:t>straipsnio 2 dalies nuostata</w:t>
      </w:r>
      <w:r w:rsidR="00690C79" w:rsidRPr="00B03489">
        <w:rPr>
          <w:rFonts w:ascii="Times New Roman" w:hAnsi="Times New Roman"/>
          <w:sz w:val="24"/>
          <w:szCs w:val="24"/>
        </w:rPr>
        <w:t>, – mažiausias leidžiamas atlygis už nekvalifikuotą darbą.</w:t>
      </w:r>
      <w:r w:rsidR="00AA1621" w:rsidRPr="00B03489">
        <w:rPr>
          <w:rFonts w:ascii="Times New Roman" w:hAnsi="Times New Roman"/>
          <w:sz w:val="24"/>
          <w:szCs w:val="24"/>
        </w:rPr>
        <w:t xml:space="preserve"> </w:t>
      </w:r>
    </w:p>
    <w:p w:rsidR="00861C3C" w:rsidRPr="00B03489" w:rsidRDefault="00236E44" w:rsidP="00236E44">
      <w:pPr>
        <w:spacing w:after="0" w:line="240" w:lineRule="auto"/>
        <w:ind w:right="-1" w:firstLine="851"/>
        <w:jc w:val="both"/>
        <w:rPr>
          <w:rFonts w:ascii="Times New Roman" w:hAnsi="Times New Roman"/>
          <w:sz w:val="24"/>
          <w:szCs w:val="24"/>
        </w:rPr>
      </w:pPr>
      <w:r w:rsidRPr="00B03489">
        <w:rPr>
          <w:rFonts w:ascii="Times New Roman" w:hAnsi="Times New Roman"/>
          <w:sz w:val="24"/>
          <w:szCs w:val="24"/>
        </w:rPr>
        <w:t>Įstatymo projektu, a</w:t>
      </w:r>
      <w:r w:rsidR="00861C3C" w:rsidRPr="00B03489">
        <w:rPr>
          <w:rFonts w:ascii="Times New Roman" w:hAnsi="Times New Roman"/>
          <w:sz w:val="24"/>
          <w:szCs w:val="24"/>
        </w:rPr>
        <w:t xml:space="preserve">tsižvelgiant į fizinių ir juridinių asmenų paklausimus, </w:t>
      </w:r>
      <w:r w:rsidR="002222E1" w:rsidRPr="00B03489">
        <w:rPr>
          <w:rFonts w:ascii="Times New Roman" w:hAnsi="Times New Roman"/>
          <w:sz w:val="24"/>
          <w:szCs w:val="24"/>
        </w:rPr>
        <w:t xml:space="preserve">siūloma </w:t>
      </w:r>
      <w:r w:rsidR="00D75C29" w:rsidRPr="00B03489">
        <w:rPr>
          <w:rFonts w:ascii="Times New Roman" w:hAnsi="Times New Roman"/>
          <w:sz w:val="24"/>
          <w:szCs w:val="24"/>
        </w:rPr>
        <w:t xml:space="preserve">atlikti </w:t>
      </w:r>
      <w:r w:rsidR="00095619" w:rsidRPr="00B03489">
        <w:rPr>
          <w:rFonts w:ascii="Times New Roman" w:hAnsi="Times New Roman"/>
          <w:sz w:val="24"/>
          <w:szCs w:val="24"/>
        </w:rPr>
        <w:t xml:space="preserve">ir </w:t>
      </w:r>
      <w:r w:rsidR="00D75C29" w:rsidRPr="00B03489">
        <w:rPr>
          <w:rFonts w:ascii="Times New Roman" w:hAnsi="Times New Roman"/>
          <w:sz w:val="24"/>
          <w:szCs w:val="24"/>
        </w:rPr>
        <w:t xml:space="preserve">kitus </w:t>
      </w:r>
      <w:r w:rsidR="00A60B52" w:rsidRPr="00B03489">
        <w:rPr>
          <w:rFonts w:ascii="Times New Roman" w:hAnsi="Times New Roman"/>
          <w:sz w:val="24"/>
          <w:szCs w:val="24"/>
        </w:rPr>
        <w:t xml:space="preserve">Įstatymo </w:t>
      </w:r>
      <w:r w:rsidR="00D75C29" w:rsidRPr="00B03489">
        <w:rPr>
          <w:rFonts w:ascii="Times New Roman" w:hAnsi="Times New Roman"/>
          <w:sz w:val="24"/>
          <w:szCs w:val="24"/>
        </w:rPr>
        <w:t>pakeitimus</w:t>
      </w:r>
      <w:r w:rsidR="002222E1" w:rsidRPr="00B03489">
        <w:rPr>
          <w:rFonts w:ascii="Times New Roman" w:hAnsi="Times New Roman"/>
          <w:sz w:val="24"/>
          <w:szCs w:val="24"/>
        </w:rPr>
        <w:t>.</w:t>
      </w:r>
    </w:p>
    <w:p w:rsidR="009441BA" w:rsidRPr="00B03489" w:rsidRDefault="009441BA" w:rsidP="00BC1662">
      <w:pPr>
        <w:spacing w:after="0" w:line="240" w:lineRule="auto"/>
        <w:ind w:right="325" w:firstLine="851"/>
        <w:jc w:val="both"/>
        <w:rPr>
          <w:rFonts w:ascii="Times New Roman" w:hAnsi="Times New Roman"/>
          <w:sz w:val="24"/>
          <w:szCs w:val="24"/>
        </w:rPr>
      </w:pPr>
    </w:p>
    <w:p w:rsidR="00FF0346" w:rsidRPr="00B03489" w:rsidRDefault="00FF0346" w:rsidP="00BC1662">
      <w:pPr>
        <w:spacing w:after="0" w:line="240" w:lineRule="auto"/>
        <w:ind w:firstLine="851"/>
        <w:jc w:val="both"/>
        <w:rPr>
          <w:rFonts w:ascii="Times New Roman" w:hAnsi="Times New Roman" w:cs="Times New Roman"/>
          <w:b/>
          <w:sz w:val="24"/>
          <w:szCs w:val="24"/>
        </w:rPr>
      </w:pPr>
      <w:r w:rsidRPr="00B03489">
        <w:rPr>
          <w:rFonts w:ascii="Times New Roman" w:hAnsi="Times New Roman" w:cs="Times New Roman"/>
          <w:b/>
          <w:sz w:val="24"/>
          <w:szCs w:val="24"/>
        </w:rPr>
        <w:t>2. Įstatymo projekto iniciatoriai ir rengėjai</w:t>
      </w:r>
    </w:p>
    <w:p w:rsidR="00FF0346" w:rsidRPr="00B03489" w:rsidRDefault="00FF0346" w:rsidP="00BC1662">
      <w:pPr>
        <w:spacing w:after="0" w:line="240" w:lineRule="auto"/>
        <w:ind w:firstLine="851"/>
        <w:jc w:val="both"/>
        <w:rPr>
          <w:rFonts w:ascii="Times New Roman" w:hAnsi="Times New Roman" w:cs="Times New Roman"/>
          <w:strike/>
          <w:sz w:val="24"/>
          <w:szCs w:val="24"/>
        </w:rPr>
      </w:pPr>
      <w:r w:rsidRPr="00B03489">
        <w:rPr>
          <w:rFonts w:ascii="Times New Roman" w:hAnsi="Times New Roman" w:cs="Times New Roman"/>
          <w:sz w:val="24"/>
          <w:szCs w:val="24"/>
        </w:rPr>
        <w:t xml:space="preserve">Įstatymo projektą </w:t>
      </w:r>
      <w:r w:rsidR="00095619" w:rsidRPr="00B03489">
        <w:rPr>
          <w:rFonts w:ascii="Times New Roman" w:hAnsi="Times New Roman" w:cs="Times New Roman"/>
          <w:sz w:val="24"/>
          <w:szCs w:val="24"/>
        </w:rPr>
        <w:t>pa</w:t>
      </w:r>
      <w:r w:rsidRPr="00B03489">
        <w:rPr>
          <w:rFonts w:ascii="Times New Roman" w:hAnsi="Times New Roman" w:cs="Times New Roman"/>
          <w:sz w:val="24"/>
          <w:szCs w:val="24"/>
        </w:rPr>
        <w:t>rengė Lietuvos Respublikos socialinės apsaugos ir darbo ministerija</w:t>
      </w:r>
      <w:r w:rsidR="001201C9" w:rsidRPr="00B03489">
        <w:rPr>
          <w:rFonts w:ascii="Times New Roman" w:hAnsi="Times New Roman" w:cs="Times New Roman"/>
          <w:sz w:val="24"/>
          <w:szCs w:val="24"/>
        </w:rPr>
        <w:t xml:space="preserve"> kartu su Lietuvos Respublikos švietimo, mokslo ir sporto ministerija.</w:t>
      </w:r>
    </w:p>
    <w:p w:rsidR="00FF0346" w:rsidRPr="00B03489" w:rsidRDefault="00FF0346" w:rsidP="00BC1662">
      <w:pPr>
        <w:pStyle w:val="Pagrindinistekstas"/>
        <w:ind w:firstLine="851"/>
        <w:rPr>
          <w:b/>
          <w:bCs/>
        </w:rPr>
      </w:pPr>
    </w:p>
    <w:p w:rsidR="00FF0346" w:rsidRPr="00B03489" w:rsidRDefault="00FF0346" w:rsidP="00236E44">
      <w:pPr>
        <w:pStyle w:val="Pagrindinistekstas"/>
        <w:tabs>
          <w:tab w:val="left" w:pos="851"/>
        </w:tabs>
        <w:ind w:firstLine="851"/>
        <w:rPr>
          <w:b/>
          <w:bCs/>
        </w:rPr>
      </w:pPr>
      <w:r w:rsidRPr="00B03489">
        <w:rPr>
          <w:b/>
          <w:bCs/>
        </w:rPr>
        <w:t xml:space="preserve">3. Kaip šiuo metu reguliuojami </w:t>
      </w:r>
      <w:r w:rsidR="00095619" w:rsidRPr="00B03489">
        <w:rPr>
          <w:b/>
          <w:bCs/>
        </w:rPr>
        <w:t>Į</w:t>
      </w:r>
      <w:r w:rsidRPr="00B03489">
        <w:rPr>
          <w:b/>
          <w:bCs/>
        </w:rPr>
        <w:t>statymo projekte aptarti teisiniai santykiai</w:t>
      </w:r>
    </w:p>
    <w:p w:rsidR="00644ABD" w:rsidRPr="00B03489" w:rsidRDefault="00F00A6C" w:rsidP="00236E44">
      <w:pPr>
        <w:spacing w:after="0" w:line="240" w:lineRule="auto"/>
        <w:ind w:firstLine="851"/>
        <w:jc w:val="both"/>
        <w:rPr>
          <w:rFonts w:ascii="Times New Roman" w:hAnsi="Times New Roman" w:cs="Times New Roman"/>
          <w:sz w:val="24"/>
          <w:szCs w:val="24"/>
        </w:rPr>
      </w:pPr>
      <w:r w:rsidRPr="00B03489">
        <w:rPr>
          <w:rFonts w:ascii="Times New Roman" w:hAnsi="Times New Roman" w:cs="Times New Roman"/>
          <w:sz w:val="24"/>
          <w:szCs w:val="24"/>
        </w:rPr>
        <w:t>I</w:t>
      </w:r>
      <w:r w:rsidR="001C26D9" w:rsidRPr="00B03489">
        <w:rPr>
          <w:rFonts w:ascii="Times New Roman" w:hAnsi="Times New Roman" w:cs="Times New Roman"/>
          <w:sz w:val="24"/>
          <w:szCs w:val="24"/>
        </w:rPr>
        <w:t xml:space="preserve">š valstybės </w:t>
      </w:r>
      <w:r w:rsidR="00CF6393" w:rsidRPr="00B03489">
        <w:rPr>
          <w:rFonts w:ascii="Times New Roman" w:hAnsi="Times New Roman" w:cs="Times New Roman"/>
          <w:sz w:val="24"/>
          <w:szCs w:val="24"/>
        </w:rPr>
        <w:t>biudžeto,</w:t>
      </w:r>
      <w:r w:rsidR="001C26D9" w:rsidRPr="00B03489">
        <w:rPr>
          <w:rFonts w:ascii="Times New Roman" w:hAnsi="Times New Roman" w:cs="Times New Roman"/>
          <w:sz w:val="24"/>
          <w:szCs w:val="24"/>
        </w:rPr>
        <w:t xml:space="preserve"> savivaldybių </w:t>
      </w:r>
      <w:r w:rsidR="00CF6393" w:rsidRPr="00B03489">
        <w:rPr>
          <w:rFonts w:ascii="Times New Roman" w:hAnsi="Times New Roman" w:cs="Times New Roman"/>
          <w:sz w:val="24"/>
          <w:szCs w:val="24"/>
        </w:rPr>
        <w:t>ir Valstybinio socialinio draudimo fondo biudžetų bei valstybės įsteigtų pinigų fondų lėšų finansuojamų įstaigų (toliau – biudžetinės įstaigos</w:t>
      </w:r>
      <w:r w:rsidR="000B514F" w:rsidRPr="00B03489">
        <w:rPr>
          <w:rFonts w:ascii="Times New Roman" w:hAnsi="Times New Roman" w:cs="Times New Roman"/>
          <w:sz w:val="24"/>
          <w:szCs w:val="24"/>
        </w:rPr>
        <w:t xml:space="preserve">) </w:t>
      </w:r>
      <w:r w:rsidR="001C26D9" w:rsidRPr="00B03489">
        <w:rPr>
          <w:rFonts w:ascii="Times New Roman" w:hAnsi="Times New Roman" w:cs="Times New Roman"/>
          <w:sz w:val="24"/>
          <w:szCs w:val="24"/>
        </w:rPr>
        <w:t>darbuotojų</w:t>
      </w:r>
      <w:r w:rsidR="000B514F" w:rsidRPr="00B03489">
        <w:rPr>
          <w:rFonts w:ascii="Times New Roman" w:hAnsi="Times New Roman" w:cs="Times New Roman"/>
          <w:sz w:val="24"/>
          <w:szCs w:val="24"/>
        </w:rPr>
        <w:t xml:space="preserve">, dirbančių pagal darbo sutartis (toliau – darbuotojai), darbo apmokėjimo sąlygas reglamentuoja </w:t>
      </w:r>
      <w:r w:rsidR="006639EB" w:rsidRPr="00B03489">
        <w:rPr>
          <w:rFonts w:ascii="Times New Roman" w:hAnsi="Times New Roman" w:cs="Times New Roman"/>
          <w:sz w:val="24"/>
          <w:szCs w:val="24"/>
        </w:rPr>
        <w:t>Įstatymas</w:t>
      </w:r>
      <w:r w:rsidR="000B514F" w:rsidRPr="00B03489">
        <w:rPr>
          <w:rFonts w:ascii="Times New Roman" w:hAnsi="Times New Roman" w:cs="Times New Roman"/>
          <w:sz w:val="24"/>
          <w:szCs w:val="24"/>
        </w:rPr>
        <w:t xml:space="preserve">, kuriame </w:t>
      </w:r>
      <w:r w:rsidR="002C0343" w:rsidRPr="00B03489">
        <w:rPr>
          <w:rFonts w:ascii="Times New Roman" w:hAnsi="Times New Roman" w:cs="Times New Roman"/>
          <w:sz w:val="24"/>
          <w:szCs w:val="24"/>
        </w:rPr>
        <w:t xml:space="preserve">biudžetinių įstaigų </w:t>
      </w:r>
      <w:r w:rsidR="000445E5" w:rsidRPr="00B03489">
        <w:rPr>
          <w:rFonts w:ascii="Times New Roman" w:hAnsi="Times New Roman" w:cs="Times New Roman"/>
          <w:sz w:val="24"/>
          <w:szCs w:val="24"/>
        </w:rPr>
        <w:t xml:space="preserve">vadovų, jų pavaduotojų, </w:t>
      </w:r>
      <w:r w:rsidR="002C0343" w:rsidRPr="00B03489">
        <w:rPr>
          <w:rFonts w:ascii="Times New Roman" w:hAnsi="Times New Roman" w:cs="Times New Roman"/>
          <w:sz w:val="24"/>
          <w:szCs w:val="24"/>
        </w:rPr>
        <w:t xml:space="preserve">struktūrinių padalinių vadovų, jų pavaduotojų, specialistų ir kvalifikuotų darbuotojų </w:t>
      </w:r>
      <w:r w:rsidR="000B514F" w:rsidRPr="00B03489">
        <w:rPr>
          <w:rFonts w:ascii="Times New Roman" w:hAnsi="Times New Roman" w:cs="Times New Roman"/>
          <w:sz w:val="24"/>
          <w:szCs w:val="24"/>
        </w:rPr>
        <w:t>minimal</w:t>
      </w:r>
      <w:r w:rsidR="00095619" w:rsidRPr="00B03489">
        <w:rPr>
          <w:rFonts w:ascii="Times New Roman" w:hAnsi="Times New Roman" w:cs="Times New Roman"/>
          <w:sz w:val="24"/>
          <w:szCs w:val="24"/>
        </w:rPr>
        <w:t>ūs</w:t>
      </w:r>
      <w:r w:rsidR="000B514F" w:rsidRPr="00B03489">
        <w:rPr>
          <w:rFonts w:ascii="Times New Roman" w:hAnsi="Times New Roman" w:cs="Times New Roman"/>
          <w:sz w:val="24"/>
          <w:szCs w:val="24"/>
        </w:rPr>
        <w:t xml:space="preserve"> pareiginės algos pastoviosios dalies koeficientai</w:t>
      </w:r>
      <w:r w:rsidR="002C0343" w:rsidRPr="00B03489">
        <w:rPr>
          <w:rFonts w:ascii="Times New Roman" w:hAnsi="Times New Roman" w:cs="Times New Roman"/>
          <w:sz w:val="24"/>
          <w:szCs w:val="24"/>
        </w:rPr>
        <w:t>,</w:t>
      </w:r>
      <w:r w:rsidR="000B514F" w:rsidRPr="00B03489">
        <w:rPr>
          <w:rFonts w:ascii="Times New Roman" w:hAnsi="Times New Roman" w:cs="Times New Roman"/>
          <w:sz w:val="24"/>
          <w:szCs w:val="24"/>
        </w:rPr>
        <w:t xml:space="preserve"> </w:t>
      </w:r>
      <w:r w:rsidR="002C0343" w:rsidRPr="00B03489">
        <w:rPr>
          <w:rFonts w:ascii="Times New Roman" w:hAnsi="Times New Roman" w:cs="Times New Roman"/>
          <w:sz w:val="24"/>
          <w:szCs w:val="24"/>
        </w:rPr>
        <w:t xml:space="preserve">apskaičiuojami </w:t>
      </w:r>
      <w:r w:rsidR="0085404D" w:rsidRPr="00B03489">
        <w:rPr>
          <w:rFonts w:ascii="Times New Roman" w:hAnsi="Times New Roman" w:cs="Times New Roman"/>
          <w:sz w:val="24"/>
          <w:szCs w:val="24"/>
        </w:rPr>
        <w:t>BD,</w:t>
      </w:r>
      <w:r w:rsidR="002C0343" w:rsidRPr="00B03489">
        <w:rPr>
          <w:rFonts w:ascii="Times New Roman" w:hAnsi="Times New Roman" w:cs="Times New Roman"/>
          <w:sz w:val="24"/>
          <w:szCs w:val="24"/>
        </w:rPr>
        <w:t xml:space="preserve"> yra didesni už šiuo metu nustatytą MMA</w:t>
      </w:r>
      <w:r w:rsidR="00D7279F" w:rsidRPr="00B03489">
        <w:rPr>
          <w:rFonts w:ascii="Times New Roman" w:hAnsi="Times New Roman" w:cs="Times New Roman"/>
          <w:sz w:val="24"/>
          <w:szCs w:val="24"/>
        </w:rPr>
        <w:t xml:space="preserve"> (</w:t>
      </w:r>
      <w:r w:rsidR="003624C4" w:rsidRPr="00B03489">
        <w:rPr>
          <w:rFonts w:ascii="Times New Roman" w:hAnsi="Times New Roman" w:cs="Times New Roman"/>
          <w:sz w:val="24"/>
          <w:szCs w:val="24"/>
        </w:rPr>
        <w:t>6</w:t>
      </w:r>
      <w:r w:rsidR="00E07AED" w:rsidRPr="00B03489">
        <w:rPr>
          <w:rFonts w:ascii="Times New Roman" w:hAnsi="Times New Roman" w:cs="Times New Roman"/>
          <w:sz w:val="24"/>
          <w:szCs w:val="24"/>
        </w:rPr>
        <w:t>07</w:t>
      </w:r>
      <w:r w:rsidR="003624C4" w:rsidRPr="00B03489">
        <w:rPr>
          <w:rFonts w:ascii="Times New Roman" w:hAnsi="Times New Roman" w:cs="Times New Roman"/>
          <w:sz w:val="24"/>
          <w:szCs w:val="24"/>
        </w:rPr>
        <w:t xml:space="preserve"> </w:t>
      </w:r>
      <w:r w:rsidR="002C0343" w:rsidRPr="00B03489">
        <w:rPr>
          <w:rFonts w:ascii="Times New Roman" w:hAnsi="Times New Roman" w:cs="Times New Roman"/>
          <w:sz w:val="24"/>
          <w:szCs w:val="24"/>
        </w:rPr>
        <w:t>eur</w:t>
      </w:r>
      <w:r w:rsidR="00D7279F" w:rsidRPr="00B03489">
        <w:rPr>
          <w:rFonts w:ascii="Times New Roman" w:hAnsi="Times New Roman" w:cs="Times New Roman"/>
          <w:sz w:val="24"/>
          <w:szCs w:val="24"/>
        </w:rPr>
        <w:t>us)</w:t>
      </w:r>
      <w:r w:rsidR="002C0343" w:rsidRPr="00B03489">
        <w:rPr>
          <w:rFonts w:ascii="Times New Roman" w:hAnsi="Times New Roman" w:cs="Times New Roman"/>
          <w:sz w:val="24"/>
          <w:szCs w:val="24"/>
        </w:rPr>
        <w:t>.</w:t>
      </w:r>
      <w:r w:rsidR="00DE32D9" w:rsidRPr="00B03489">
        <w:rPr>
          <w:rFonts w:ascii="Times New Roman" w:hAnsi="Times New Roman" w:cs="Times New Roman"/>
          <w:sz w:val="24"/>
          <w:szCs w:val="24"/>
        </w:rPr>
        <w:t xml:space="preserve"> </w:t>
      </w:r>
      <w:r w:rsidR="008930B8" w:rsidRPr="00B03489">
        <w:rPr>
          <w:rFonts w:ascii="Times New Roman" w:hAnsi="Times New Roman" w:cs="Times New Roman"/>
          <w:sz w:val="24"/>
          <w:szCs w:val="24"/>
        </w:rPr>
        <w:t>BD</w:t>
      </w:r>
      <w:r w:rsidR="00BB3BD1" w:rsidRPr="00B03489">
        <w:rPr>
          <w:rFonts w:ascii="Times New Roman" w:hAnsi="Times New Roman" w:cs="Times New Roman"/>
          <w:sz w:val="24"/>
          <w:szCs w:val="24"/>
        </w:rPr>
        <w:t> </w:t>
      </w:r>
      <w:r w:rsidR="008930B8" w:rsidRPr="00B03489">
        <w:rPr>
          <w:rFonts w:ascii="Times New Roman" w:hAnsi="Times New Roman" w:cs="Times New Roman"/>
          <w:sz w:val="24"/>
          <w:szCs w:val="24"/>
        </w:rPr>
        <w:t xml:space="preserve"> </w:t>
      </w:r>
      <w:r w:rsidR="00B81EEA" w:rsidRPr="00B03489">
        <w:rPr>
          <w:rFonts w:ascii="Times New Roman" w:hAnsi="Times New Roman" w:cs="Times New Roman"/>
          <w:sz w:val="24"/>
          <w:szCs w:val="24"/>
        </w:rPr>
        <w:t>(</w:t>
      </w:r>
      <w:r w:rsidR="00AB20E6" w:rsidRPr="00B03489">
        <w:rPr>
          <w:rFonts w:ascii="Times New Roman" w:hAnsi="Times New Roman" w:cs="Times New Roman"/>
          <w:sz w:val="24"/>
          <w:szCs w:val="24"/>
        </w:rPr>
        <w:t>176 </w:t>
      </w:r>
      <w:r w:rsidR="00B81EEA" w:rsidRPr="00B03489">
        <w:rPr>
          <w:rFonts w:ascii="Times New Roman" w:hAnsi="Times New Roman" w:cs="Times New Roman"/>
          <w:sz w:val="24"/>
          <w:szCs w:val="24"/>
        </w:rPr>
        <w:t>eurai)</w:t>
      </w:r>
      <w:r w:rsidR="003333BC" w:rsidRPr="00B03489">
        <w:rPr>
          <w:rFonts w:ascii="Times New Roman" w:hAnsi="Times New Roman" w:cs="Times New Roman"/>
          <w:sz w:val="24"/>
          <w:szCs w:val="24"/>
        </w:rPr>
        <w:t xml:space="preserve"> </w:t>
      </w:r>
      <w:r w:rsidR="008930B8" w:rsidRPr="00B03489">
        <w:rPr>
          <w:rFonts w:ascii="Times New Roman" w:hAnsi="Times New Roman" w:cs="Times New Roman"/>
          <w:sz w:val="24"/>
          <w:szCs w:val="24"/>
        </w:rPr>
        <w:t>patvirtintas Lietuvos Respublikos valstybės politikų, teisėjų, valstybės pareigūnų</w:t>
      </w:r>
      <w:r w:rsidR="00BD02A5" w:rsidRPr="00B03489">
        <w:rPr>
          <w:rFonts w:ascii="Times New Roman" w:hAnsi="Times New Roman" w:cs="Times New Roman"/>
          <w:sz w:val="24"/>
          <w:szCs w:val="24"/>
        </w:rPr>
        <w:t>,</w:t>
      </w:r>
      <w:r w:rsidR="00273428" w:rsidRPr="00B03489">
        <w:rPr>
          <w:rFonts w:ascii="Times New Roman" w:hAnsi="Times New Roman" w:cs="Times New Roman"/>
          <w:sz w:val="24"/>
          <w:szCs w:val="24"/>
        </w:rPr>
        <w:t xml:space="preserve"> </w:t>
      </w:r>
      <w:r w:rsidR="008930B8" w:rsidRPr="00B03489">
        <w:rPr>
          <w:rFonts w:ascii="Times New Roman" w:hAnsi="Times New Roman" w:cs="Times New Roman"/>
          <w:sz w:val="24"/>
          <w:szCs w:val="24"/>
        </w:rPr>
        <w:t>valstybės tarnautojų</w:t>
      </w:r>
      <w:r w:rsidR="00BD02A5" w:rsidRPr="00B03489">
        <w:rPr>
          <w:rFonts w:ascii="Times New Roman" w:hAnsi="Times New Roman" w:cs="Times New Roman"/>
          <w:sz w:val="24"/>
          <w:szCs w:val="24"/>
        </w:rPr>
        <w:t>,</w:t>
      </w:r>
      <w:r w:rsidR="008930B8" w:rsidRPr="00B03489">
        <w:rPr>
          <w:rFonts w:ascii="Times New Roman" w:hAnsi="Times New Roman" w:cs="Times New Roman"/>
          <w:sz w:val="24"/>
          <w:szCs w:val="24"/>
        </w:rPr>
        <w:t xml:space="preserve"> </w:t>
      </w:r>
      <w:r w:rsidR="00BD02A5" w:rsidRPr="00B03489">
        <w:rPr>
          <w:rFonts w:ascii="Times New Roman" w:hAnsi="Times New Roman" w:cs="Times New Roman"/>
          <w:sz w:val="24"/>
          <w:szCs w:val="24"/>
        </w:rPr>
        <w:t xml:space="preserve">valstybės ir savivaldybių biudžetinių įstaigų darbuotojų </w:t>
      </w:r>
      <w:r w:rsidR="008930B8" w:rsidRPr="00B03489">
        <w:rPr>
          <w:rFonts w:ascii="Times New Roman" w:hAnsi="Times New Roman" w:cs="Times New Roman"/>
          <w:sz w:val="24"/>
          <w:szCs w:val="24"/>
        </w:rPr>
        <w:t>pareiginės algos (atlyginimo) bazinio dydžio, taikomo</w:t>
      </w:r>
      <w:r w:rsidR="008800B0" w:rsidRPr="00B03489">
        <w:rPr>
          <w:rFonts w:ascii="Times New Roman" w:hAnsi="Times New Roman" w:cs="Times New Roman"/>
          <w:sz w:val="24"/>
          <w:szCs w:val="24"/>
        </w:rPr>
        <w:t xml:space="preserve"> </w:t>
      </w:r>
      <w:r w:rsidR="008930B8" w:rsidRPr="00B03489">
        <w:rPr>
          <w:rFonts w:ascii="Times New Roman" w:hAnsi="Times New Roman" w:cs="Times New Roman"/>
          <w:sz w:val="24"/>
          <w:szCs w:val="24"/>
        </w:rPr>
        <w:t>20</w:t>
      </w:r>
      <w:r w:rsidR="00E07AED" w:rsidRPr="00B03489">
        <w:rPr>
          <w:rFonts w:ascii="Times New Roman" w:hAnsi="Times New Roman" w:cs="Times New Roman"/>
          <w:sz w:val="24"/>
          <w:szCs w:val="24"/>
        </w:rPr>
        <w:t>20</w:t>
      </w:r>
      <w:r w:rsidR="008930B8" w:rsidRPr="00B03489">
        <w:rPr>
          <w:rFonts w:ascii="Times New Roman" w:hAnsi="Times New Roman" w:cs="Times New Roman"/>
          <w:sz w:val="24"/>
          <w:szCs w:val="24"/>
        </w:rPr>
        <w:t xml:space="preserve"> metais, įstatymu</w:t>
      </w:r>
      <w:r w:rsidR="0054160A" w:rsidRPr="00B03489">
        <w:rPr>
          <w:rFonts w:ascii="Times New Roman" w:hAnsi="Times New Roman" w:cs="Times New Roman"/>
          <w:sz w:val="24"/>
          <w:szCs w:val="24"/>
        </w:rPr>
        <w:t xml:space="preserve">. </w:t>
      </w:r>
      <w:r w:rsidR="003624C4" w:rsidRPr="00B03489">
        <w:rPr>
          <w:rFonts w:ascii="Times New Roman" w:hAnsi="Times New Roman" w:cs="Times New Roman"/>
          <w:sz w:val="24"/>
          <w:szCs w:val="24"/>
        </w:rPr>
        <w:t>Minėtų darbuotojų, nurodyt</w:t>
      </w:r>
      <w:r w:rsidR="002E644A" w:rsidRPr="00B03489">
        <w:rPr>
          <w:rFonts w:ascii="Times New Roman" w:hAnsi="Times New Roman" w:cs="Times New Roman"/>
          <w:sz w:val="24"/>
          <w:szCs w:val="24"/>
        </w:rPr>
        <w:t>ų</w:t>
      </w:r>
      <w:r w:rsidR="003624C4" w:rsidRPr="00B03489">
        <w:rPr>
          <w:rFonts w:ascii="Times New Roman" w:hAnsi="Times New Roman" w:cs="Times New Roman"/>
          <w:sz w:val="24"/>
          <w:szCs w:val="24"/>
        </w:rPr>
        <w:t xml:space="preserve"> </w:t>
      </w:r>
      <w:r w:rsidR="003333BC" w:rsidRPr="00B03489">
        <w:rPr>
          <w:rFonts w:ascii="Times New Roman" w:hAnsi="Times New Roman" w:cs="Times New Roman"/>
          <w:sz w:val="24"/>
          <w:szCs w:val="24"/>
        </w:rPr>
        <w:t xml:space="preserve">Įstatymo </w:t>
      </w:r>
      <w:r w:rsidR="003624C4" w:rsidRPr="00B03489">
        <w:rPr>
          <w:rFonts w:ascii="Times New Roman" w:hAnsi="Times New Roman" w:cs="Times New Roman"/>
          <w:sz w:val="24"/>
          <w:szCs w:val="24"/>
        </w:rPr>
        <w:t>1, 2, 3 ir 4</w:t>
      </w:r>
      <w:r w:rsidR="00AB20E6" w:rsidRPr="00B03489">
        <w:rPr>
          <w:rFonts w:ascii="Times New Roman" w:hAnsi="Times New Roman" w:cs="Times New Roman"/>
          <w:sz w:val="24"/>
          <w:szCs w:val="24"/>
        </w:rPr>
        <w:t> </w:t>
      </w:r>
      <w:r w:rsidR="003624C4" w:rsidRPr="00B03489">
        <w:rPr>
          <w:rFonts w:ascii="Times New Roman" w:hAnsi="Times New Roman" w:cs="Times New Roman"/>
          <w:sz w:val="24"/>
          <w:szCs w:val="24"/>
        </w:rPr>
        <w:t>p</w:t>
      </w:r>
      <w:r w:rsidR="002E644A" w:rsidRPr="00B03489">
        <w:rPr>
          <w:rFonts w:ascii="Times New Roman" w:hAnsi="Times New Roman" w:cs="Times New Roman"/>
          <w:sz w:val="24"/>
          <w:szCs w:val="24"/>
        </w:rPr>
        <w:t>rie</w:t>
      </w:r>
      <w:r w:rsidR="003624C4" w:rsidRPr="00B03489">
        <w:rPr>
          <w:rFonts w:ascii="Times New Roman" w:hAnsi="Times New Roman" w:cs="Times New Roman"/>
          <w:sz w:val="24"/>
          <w:szCs w:val="24"/>
        </w:rPr>
        <w:t>duose, pareiginės algos pastoviosios dalies koeficientai</w:t>
      </w:r>
      <w:r w:rsidR="006D50CE" w:rsidRPr="00B03489">
        <w:rPr>
          <w:rFonts w:ascii="Times New Roman" w:hAnsi="Times New Roman" w:cs="Times New Roman"/>
          <w:sz w:val="24"/>
          <w:szCs w:val="24"/>
        </w:rPr>
        <w:t xml:space="preserve"> </w:t>
      </w:r>
      <w:r w:rsidR="003624C4" w:rsidRPr="00B03489">
        <w:rPr>
          <w:rFonts w:ascii="Times New Roman" w:hAnsi="Times New Roman" w:cs="Times New Roman"/>
          <w:sz w:val="24"/>
          <w:szCs w:val="24"/>
        </w:rPr>
        <w:t>šiuo metu nustatyti</w:t>
      </w:r>
      <w:r w:rsidR="003333BC" w:rsidRPr="00B03489">
        <w:rPr>
          <w:rFonts w:ascii="Times New Roman" w:hAnsi="Times New Roman" w:cs="Times New Roman"/>
          <w:sz w:val="24"/>
          <w:szCs w:val="24"/>
        </w:rPr>
        <w:t>,</w:t>
      </w:r>
      <w:r w:rsidR="003624C4" w:rsidRPr="00B03489">
        <w:rPr>
          <w:rFonts w:ascii="Times New Roman" w:hAnsi="Times New Roman" w:cs="Times New Roman"/>
          <w:sz w:val="24"/>
          <w:szCs w:val="24"/>
        </w:rPr>
        <w:t xml:space="preserve"> nurodant minimalią ir maksimalią rib</w:t>
      </w:r>
      <w:r w:rsidR="003333BC" w:rsidRPr="00B03489">
        <w:rPr>
          <w:rFonts w:ascii="Times New Roman" w:hAnsi="Times New Roman" w:cs="Times New Roman"/>
          <w:sz w:val="24"/>
          <w:szCs w:val="24"/>
        </w:rPr>
        <w:t>as</w:t>
      </w:r>
      <w:r w:rsidR="003624C4" w:rsidRPr="00B03489">
        <w:rPr>
          <w:rFonts w:ascii="Times New Roman" w:hAnsi="Times New Roman" w:cs="Times New Roman"/>
          <w:sz w:val="24"/>
          <w:szCs w:val="24"/>
        </w:rPr>
        <w:t>.</w:t>
      </w:r>
      <w:r w:rsidR="007B676C" w:rsidRPr="00B03489">
        <w:rPr>
          <w:rFonts w:ascii="Times New Roman" w:hAnsi="Times New Roman" w:cs="Times New Roman"/>
          <w:sz w:val="24"/>
          <w:szCs w:val="24"/>
        </w:rPr>
        <w:t xml:space="preserve"> </w:t>
      </w:r>
      <w:r w:rsidR="003624C4" w:rsidRPr="00B03489">
        <w:rPr>
          <w:rFonts w:ascii="Times New Roman" w:hAnsi="Times New Roman" w:cs="Times New Roman"/>
          <w:sz w:val="24"/>
          <w:szCs w:val="24"/>
        </w:rPr>
        <w:t>Švietimo sektoriaus darbuotojų</w:t>
      </w:r>
      <w:r w:rsidR="007B676C" w:rsidRPr="00B03489">
        <w:rPr>
          <w:rFonts w:ascii="Times New Roman" w:hAnsi="Times New Roman" w:cs="Times New Roman"/>
          <w:sz w:val="24"/>
          <w:szCs w:val="24"/>
        </w:rPr>
        <w:t>, nurodytų Įstatymo 5</w:t>
      </w:r>
      <w:r w:rsidR="00F50383" w:rsidRPr="00B03489">
        <w:rPr>
          <w:rFonts w:ascii="Times New Roman" w:hAnsi="Times New Roman" w:cs="Times New Roman"/>
          <w:sz w:val="24"/>
          <w:szCs w:val="24"/>
        </w:rPr>
        <w:t> </w:t>
      </w:r>
      <w:r w:rsidR="007B676C" w:rsidRPr="00B03489">
        <w:rPr>
          <w:rFonts w:ascii="Times New Roman" w:hAnsi="Times New Roman" w:cs="Times New Roman"/>
          <w:sz w:val="24"/>
          <w:szCs w:val="24"/>
        </w:rPr>
        <w:t>priede, pareiginės algos pastoviosios d</w:t>
      </w:r>
      <w:r w:rsidR="00991743" w:rsidRPr="00B03489">
        <w:rPr>
          <w:rFonts w:ascii="Times New Roman" w:hAnsi="Times New Roman" w:cs="Times New Roman"/>
          <w:sz w:val="24"/>
          <w:szCs w:val="24"/>
        </w:rPr>
        <w:t xml:space="preserve">alies koeficientai </w:t>
      </w:r>
      <w:r w:rsidR="00AD36DD" w:rsidRPr="00B03489">
        <w:rPr>
          <w:rFonts w:ascii="Times New Roman" w:hAnsi="Times New Roman" w:cs="Times New Roman"/>
          <w:sz w:val="24"/>
          <w:szCs w:val="24"/>
        </w:rPr>
        <w:t>nusta</w:t>
      </w:r>
      <w:r w:rsidR="001E6032" w:rsidRPr="00B03489">
        <w:rPr>
          <w:rFonts w:ascii="Times New Roman" w:hAnsi="Times New Roman" w:cs="Times New Roman"/>
          <w:sz w:val="24"/>
          <w:szCs w:val="24"/>
        </w:rPr>
        <w:t>t</w:t>
      </w:r>
      <w:r w:rsidR="00AD36DD" w:rsidRPr="00B03489">
        <w:rPr>
          <w:rFonts w:ascii="Times New Roman" w:hAnsi="Times New Roman" w:cs="Times New Roman"/>
          <w:sz w:val="24"/>
          <w:szCs w:val="24"/>
        </w:rPr>
        <w:t>yti</w:t>
      </w:r>
      <w:r w:rsidR="00B81EEA" w:rsidRPr="00B03489">
        <w:rPr>
          <w:rFonts w:ascii="Times New Roman" w:hAnsi="Times New Roman" w:cs="Times New Roman"/>
          <w:sz w:val="24"/>
          <w:szCs w:val="24"/>
        </w:rPr>
        <w:t xml:space="preserve"> </w:t>
      </w:r>
      <w:r w:rsidR="003333BC" w:rsidRPr="00B03489">
        <w:rPr>
          <w:rFonts w:ascii="Times New Roman" w:hAnsi="Times New Roman" w:cs="Times New Roman"/>
          <w:sz w:val="24"/>
          <w:szCs w:val="24"/>
        </w:rPr>
        <w:t>nenurodant intervalo</w:t>
      </w:r>
      <w:r w:rsidR="00AD36DD" w:rsidRPr="00B03489">
        <w:rPr>
          <w:rFonts w:ascii="Times New Roman" w:hAnsi="Times New Roman" w:cs="Times New Roman"/>
          <w:sz w:val="24"/>
          <w:szCs w:val="24"/>
        </w:rPr>
        <w:t>.</w:t>
      </w:r>
      <w:r w:rsidR="001E6032" w:rsidRPr="00B03489">
        <w:rPr>
          <w:rFonts w:ascii="Times New Roman" w:hAnsi="Times New Roman" w:cs="Times New Roman"/>
          <w:sz w:val="24"/>
          <w:szCs w:val="24"/>
        </w:rPr>
        <w:t xml:space="preserve"> Paminėtina, kad </w:t>
      </w:r>
      <w:r w:rsidR="00E80428" w:rsidRPr="00B03489">
        <w:rPr>
          <w:rFonts w:ascii="Times New Roman" w:hAnsi="Times New Roman" w:cs="Times New Roman"/>
          <w:sz w:val="24"/>
          <w:szCs w:val="24"/>
        </w:rPr>
        <w:lastRenderedPageBreak/>
        <w:t>20</w:t>
      </w:r>
      <w:r w:rsidR="006C17DC" w:rsidRPr="00B03489">
        <w:rPr>
          <w:rFonts w:ascii="Times New Roman" w:hAnsi="Times New Roman" w:cs="Times New Roman"/>
          <w:sz w:val="24"/>
          <w:szCs w:val="24"/>
        </w:rPr>
        <w:t>20</w:t>
      </w:r>
      <w:r w:rsidR="00E80428" w:rsidRPr="00B03489">
        <w:rPr>
          <w:rFonts w:ascii="Times New Roman" w:hAnsi="Times New Roman" w:cs="Times New Roman"/>
          <w:sz w:val="24"/>
          <w:szCs w:val="24"/>
        </w:rPr>
        <w:t xml:space="preserve"> m. </w:t>
      </w:r>
      <w:r w:rsidR="002E644A" w:rsidRPr="00B03489">
        <w:rPr>
          <w:rFonts w:ascii="Times New Roman" w:hAnsi="Times New Roman" w:cs="Times New Roman"/>
          <w:sz w:val="24"/>
          <w:szCs w:val="24"/>
        </w:rPr>
        <w:t>sausio 1 d. buvo panaikint</w:t>
      </w:r>
      <w:r w:rsidR="003000EF" w:rsidRPr="00B03489">
        <w:rPr>
          <w:rFonts w:ascii="Times New Roman" w:hAnsi="Times New Roman" w:cs="Times New Roman"/>
          <w:sz w:val="24"/>
          <w:szCs w:val="24"/>
        </w:rPr>
        <w:t>i</w:t>
      </w:r>
      <w:r w:rsidR="002E644A" w:rsidRPr="00B03489">
        <w:rPr>
          <w:rFonts w:ascii="Times New Roman" w:hAnsi="Times New Roman" w:cs="Times New Roman"/>
          <w:sz w:val="24"/>
          <w:szCs w:val="24"/>
        </w:rPr>
        <w:t xml:space="preserve"> mokytojų, nurodytų Įstatymo 5 priede, pareiginės algos pastoviosios dalies koeficientų</w:t>
      </w:r>
      <w:r w:rsidR="003000EF" w:rsidRPr="00B03489">
        <w:rPr>
          <w:rFonts w:ascii="Times New Roman" w:hAnsi="Times New Roman" w:cs="Times New Roman"/>
          <w:sz w:val="24"/>
          <w:szCs w:val="24"/>
        </w:rPr>
        <w:t xml:space="preserve"> intervalai</w:t>
      </w:r>
      <w:r w:rsidR="002E644A" w:rsidRPr="00B03489">
        <w:rPr>
          <w:rFonts w:ascii="Times New Roman" w:hAnsi="Times New Roman" w:cs="Times New Roman"/>
          <w:sz w:val="24"/>
          <w:szCs w:val="24"/>
        </w:rPr>
        <w:t>, paliekant maksimalius koeficientus</w:t>
      </w:r>
      <w:r w:rsidR="006C17DC" w:rsidRPr="00B03489">
        <w:rPr>
          <w:rFonts w:ascii="Times New Roman" w:hAnsi="Times New Roman" w:cs="Times New Roman"/>
          <w:sz w:val="24"/>
          <w:szCs w:val="24"/>
        </w:rPr>
        <w:t>, o n</w:t>
      </w:r>
      <w:r w:rsidR="00CD2946" w:rsidRPr="00B03489">
        <w:rPr>
          <w:rFonts w:ascii="Times New Roman" w:hAnsi="Times New Roman" w:cs="Times New Roman"/>
          <w:sz w:val="24"/>
          <w:szCs w:val="24"/>
        </w:rPr>
        <w:t xml:space="preserve">uo šių metų </w:t>
      </w:r>
      <w:r w:rsidR="006C17DC" w:rsidRPr="00B03489">
        <w:rPr>
          <w:rFonts w:ascii="Times New Roman" w:hAnsi="Times New Roman" w:cs="Times New Roman"/>
          <w:sz w:val="24"/>
          <w:szCs w:val="24"/>
        </w:rPr>
        <w:t>rugsėjo 1 d. dar kar</w:t>
      </w:r>
      <w:r w:rsidR="00CD2946" w:rsidRPr="00B03489">
        <w:rPr>
          <w:rFonts w:ascii="Times New Roman" w:hAnsi="Times New Roman" w:cs="Times New Roman"/>
          <w:sz w:val="24"/>
          <w:szCs w:val="24"/>
        </w:rPr>
        <w:t xml:space="preserve">tą </w:t>
      </w:r>
      <w:r w:rsidR="005F7B11" w:rsidRPr="00B03489">
        <w:rPr>
          <w:rFonts w:ascii="Times New Roman" w:hAnsi="Times New Roman" w:cs="Times New Roman"/>
          <w:sz w:val="24"/>
          <w:szCs w:val="24"/>
        </w:rPr>
        <w:t>pakeisti</w:t>
      </w:r>
      <w:r w:rsidR="001E6032" w:rsidRPr="00B03489">
        <w:rPr>
          <w:rFonts w:ascii="Times New Roman" w:hAnsi="Times New Roman" w:cs="Times New Roman"/>
          <w:sz w:val="24"/>
          <w:szCs w:val="24"/>
        </w:rPr>
        <w:t xml:space="preserve"> Įstatymo 5</w:t>
      </w:r>
      <w:r w:rsidR="00F50383" w:rsidRPr="00B03489">
        <w:rPr>
          <w:rFonts w:ascii="Times New Roman" w:hAnsi="Times New Roman" w:cs="Times New Roman"/>
          <w:sz w:val="24"/>
          <w:szCs w:val="24"/>
        </w:rPr>
        <w:t> </w:t>
      </w:r>
      <w:r w:rsidR="001E6032" w:rsidRPr="00B03489">
        <w:rPr>
          <w:rFonts w:ascii="Times New Roman" w:hAnsi="Times New Roman" w:cs="Times New Roman"/>
          <w:sz w:val="24"/>
          <w:szCs w:val="24"/>
        </w:rPr>
        <w:t xml:space="preserve">priede </w:t>
      </w:r>
      <w:r w:rsidR="00AB0542" w:rsidRPr="00B03489">
        <w:rPr>
          <w:rFonts w:ascii="Times New Roman" w:hAnsi="Times New Roman" w:cs="Times New Roman"/>
          <w:sz w:val="24"/>
          <w:szCs w:val="24"/>
        </w:rPr>
        <w:t>nurodytų darbuotojų</w:t>
      </w:r>
      <w:r w:rsidR="00F75645" w:rsidRPr="00B03489">
        <w:rPr>
          <w:rFonts w:ascii="Times New Roman" w:hAnsi="Times New Roman" w:cs="Times New Roman"/>
          <w:sz w:val="24"/>
          <w:szCs w:val="24"/>
        </w:rPr>
        <w:t xml:space="preserve"> </w:t>
      </w:r>
      <w:r w:rsidR="00AB0542" w:rsidRPr="00B03489">
        <w:rPr>
          <w:rFonts w:ascii="Times New Roman" w:hAnsi="Times New Roman" w:cs="Times New Roman"/>
          <w:sz w:val="24"/>
          <w:szCs w:val="24"/>
        </w:rPr>
        <w:t>pareiginės algos pastoviosios dalies koeficientai</w:t>
      </w:r>
      <w:r w:rsidR="0090538C" w:rsidRPr="00B03489">
        <w:rPr>
          <w:rFonts w:ascii="Times New Roman" w:hAnsi="Times New Roman" w:cs="Times New Roman"/>
          <w:sz w:val="24"/>
          <w:szCs w:val="24"/>
        </w:rPr>
        <w:t xml:space="preserve"> (</w:t>
      </w:r>
      <w:r w:rsidR="00CD2946" w:rsidRPr="00B03489">
        <w:rPr>
          <w:rFonts w:ascii="Times New Roman" w:hAnsi="Times New Roman" w:cs="Times New Roman"/>
          <w:sz w:val="24"/>
          <w:szCs w:val="24"/>
        </w:rPr>
        <w:t>Lietuvos Respublikos valstybės ir savivaldybių įstaigų darbuotojų darbo apmokėjimo ir komisijų narių atlygio už darbą įstatymo Nr. XIII-198 pakeitimo įstatymas Nr.</w:t>
      </w:r>
      <w:r w:rsidR="00F50383" w:rsidRPr="00B03489">
        <w:rPr>
          <w:rFonts w:ascii="Times New Roman" w:hAnsi="Times New Roman" w:cs="Times New Roman"/>
          <w:sz w:val="24"/>
          <w:szCs w:val="24"/>
        </w:rPr>
        <w:t> </w:t>
      </w:r>
      <w:r w:rsidR="00CD2946" w:rsidRPr="00B03489">
        <w:rPr>
          <w:rFonts w:ascii="Times New Roman" w:hAnsi="Times New Roman" w:cs="Times New Roman"/>
          <w:sz w:val="24"/>
          <w:szCs w:val="24"/>
        </w:rPr>
        <w:t>XIII</w:t>
      </w:r>
      <w:r w:rsidR="00F50383" w:rsidRPr="00B03489">
        <w:rPr>
          <w:rFonts w:ascii="Times New Roman" w:hAnsi="Times New Roman" w:cs="Times New Roman"/>
          <w:sz w:val="24"/>
          <w:szCs w:val="24"/>
        </w:rPr>
        <w:noBreakHyphen/>
      </w:r>
      <w:r w:rsidR="00CD2946" w:rsidRPr="00B03489">
        <w:rPr>
          <w:rFonts w:ascii="Times New Roman" w:hAnsi="Times New Roman" w:cs="Times New Roman"/>
          <w:sz w:val="24"/>
          <w:szCs w:val="24"/>
        </w:rPr>
        <w:t>2606</w:t>
      </w:r>
      <w:r w:rsidR="0090538C" w:rsidRPr="00B03489">
        <w:rPr>
          <w:rFonts w:ascii="Times New Roman" w:hAnsi="Times New Roman" w:cs="Times New Roman"/>
          <w:sz w:val="24"/>
          <w:szCs w:val="24"/>
        </w:rPr>
        <w:t>)</w:t>
      </w:r>
      <w:r w:rsidR="00F30977" w:rsidRPr="00B03489">
        <w:rPr>
          <w:rFonts w:ascii="Times New Roman" w:hAnsi="Times New Roman" w:cs="Times New Roman"/>
          <w:sz w:val="24"/>
          <w:szCs w:val="24"/>
        </w:rPr>
        <w:t>.</w:t>
      </w:r>
      <w:r w:rsidR="00D7279F" w:rsidRPr="00B03489">
        <w:rPr>
          <w:rFonts w:ascii="Times New Roman" w:hAnsi="Times New Roman" w:cs="Times New Roman"/>
          <w:sz w:val="24"/>
          <w:szCs w:val="24"/>
        </w:rPr>
        <w:t xml:space="preserve"> </w:t>
      </w:r>
      <w:r w:rsidR="00644ABD" w:rsidRPr="00B03489">
        <w:rPr>
          <w:rFonts w:ascii="Times New Roman" w:hAnsi="Times New Roman" w:cs="Times New Roman"/>
          <w:sz w:val="24"/>
          <w:szCs w:val="24"/>
        </w:rPr>
        <w:t>Mokytoj</w:t>
      </w:r>
      <w:r w:rsidR="00B81EEA" w:rsidRPr="00B03489">
        <w:rPr>
          <w:rFonts w:ascii="Times New Roman" w:hAnsi="Times New Roman" w:cs="Times New Roman"/>
          <w:sz w:val="24"/>
          <w:szCs w:val="24"/>
        </w:rPr>
        <w:t>ų</w:t>
      </w:r>
      <w:r w:rsidR="00644ABD" w:rsidRPr="00B03489">
        <w:rPr>
          <w:rFonts w:ascii="Times New Roman" w:hAnsi="Times New Roman" w:cs="Times New Roman"/>
          <w:sz w:val="24"/>
          <w:szCs w:val="24"/>
        </w:rPr>
        <w:t>, dirban</w:t>
      </w:r>
      <w:r w:rsidR="00B81EEA" w:rsidRPr="00B03489">
        <w:rPr>
          <w:rFonts w:ascii="Times New Roman" w:hAnsi="Times New Roman" w:cs="Times New Roman"/>
          <w:sz w:val="24"/>
          <w:szCs w:val="24"/>
        </w:rPr>
        <w:t>čių</w:t>
      </w:r>
      <w:r w:rsidR="00644ABD" w:rsidRPr="00B03489">
        <w:rPr>
          <w:rFonts w:ascii="Times New Roman" w:hAnsi="Times New Roman" w:cs="Times New Roman"/>
          <w:sz w:val="24"/>
          <w:szCs w:val="24"/>
        </w:rPr>
        <w:t xml:space="preserve"> pagal bendrojo ugdymo, profesinio mokymo ir neformaliojo švietimo programas (išskyrus ikimokyklinio ir priešmokyklinio ugdymo programas) (</w:t>
      </w:r>
      <w:r w:rsidR="003333BC" w:rsidRPr="00B03489">
        <w:rPr>
          <w:rFonts w:ascii="Times New Roman" w:hAnsi="Times New Roman" w:cs="Times New Roman"/>
          <w:sz w:val="24"/>
          <w:szCs w:val="24"/>
        </w:rPr>
        <w:t xml:space="preserve">Įstatymo </w:t>
      </w:r>
      <w:r w:rsidR="00644ABD" w:rsidRPr="00B03489">
        <w:rPr>
          <w:rFonts w:ascii="Times New Roman" w:hAnsi="Times New Roman" w:cs="Times New Roman"/>
          <w:sz w:val="24"/>
          <w:szCs w:val="24"/>
        </w:rPr>
        <w:t>5</w:t>
      </w:r>
      <w:r w:rsidR="00F50383" w:rsidRPr="00B03489">
        <w:rPr>
          <w:rFonts w:ascii="Times New Roman" w:hAnsi="Times New Roman" w:cs="Times New Roman"/>
          <w:sz w:val="24"/>
          <w:szCs w:val="24"/>
        </w:rPr>
        <w:t> </w:t>
      </w:r>
      <w:r w:rsidR="00644ABD" w:rsidRPr="00B03489">
        <w:rPr>
          <w:rFonts w:ascii="Times New Roman" w:hAnsi="Times New Roman" w:cs="Times New Roman"/>
          <w:sz w:val="24"/>
          <w:szCs w:val="24"/>
        </w:rPr>
        <w:t>priedo I skyrius), pareiginės algos pastoviosios dalies koeficientai</w:t>
      </w:r>
      <w:r w:rsidR="00F30977" w:rsidRPr="00B03489">
        <w:rPr>
          <w:rFonts w:ascii="Times New Roman" w:hAnsi="Times New Roman" w:cs="Times New Roman"/>
          <w:sz w:val="24"/>
          <w:szCs w:val="24"/>
        </w:rPr>
        <w:t xml:space="preserve"> padidinti</w:t>
      </w:r>
      <w:r w:rsidR="00644ABD" w:rsidRPr="00B03489">
        <w:rPr>
          <w:rFonts w:ascii="Times New Roman" w:hAnsi="Times New Roman" w:cs="Times New Roman"/>
          <w:sz w:val="24"/>
          <w:szCs w:val="24"/>
        </w:rPr>
        <w:t xml:space="preserve"> 7,7</w:t>
      </w:r>
      <w:r w:rsidR="00D7279F" w:rsidRPr="00B03489">
        <w:rPr>
          <w:rFonts w:ascii="Times New Roman" w:hAnsi="Times New Roman" w:cs="Times New Roman"/>
          <w:sz w:val="24"/>
          <w:szCs w:val="24"/>
        </w:rPr>
        <w:t> </w:t>
      </w:r>
      <w:r w:rsidR="00644ABD" w:rsidRPr="00B03489">
        <w:rPr>
          <w:rFonts w:ascii="Times New Roman" w:hAnsi="Times New Roman" w:cs="Times New Roman"/>
          <w:sz w:val="24"/>
          <w:szCs w:val="24"/>
        </w:rPr>
        <w:t xml:space="preserve">procento. </w:t>
      </w:r>
    </w:p>
    <w:p w:rsidR="00644ABD" w:rsidRPr="00B03489" w:rsidRDefault="00644ABD" w:rsidP="00236E44">
      <w:pPr>
        <w:spacing w:after="0" w:line="240" w:lineRule="auto"/>
        <w:ind w:firstLine="851"/>
        <w:jc w:val="both"/>
        <w:rPr>
          <w:rFonts w:ascii="Times New Roman" w:hAnsi="Times New Roman" w:cs="Times New Roman"/>
          <w:sz w:val="24"/>
          <w:szCs w:val="24"/>
        </w:rPr>
      </w:pPr>
      <w:r w:rsidRPr="00B03489">
        <w:rPr>
          <w:rFonts w:ascii="Times New Roman" w:hAnsi="Times New Roman" w:cs="Times New Roman"/>
          <w:sz w:val="24"/>
          <w:szCs w:val="24"/>
        </w:rPr>
        <w:t>Mokytojų, dirbančių pagal ikimokyklinio ugdymo programą, ir meninio ugdymo mokytojų, dirbančių pagal ikimokyklinio ir (arba) priešmokyklinio ugdymo programas (</w:t>
      </w:r>
      <w:r w:rsidR="003333BC" w:rsidRPr="00B03489">
        <w:rPr>
          <w:rFonts w:ascii="Times New Roman" w:hAnsi="Times New Roman" w:cs="Times New Roman"/>
          <w:sz w:val="24"/>
          <w:szCs w:val="24"/>
        </w:rPr>
        <w:t xml:space="preserve">Įstatymo </w:t>
      </w:r>
      <w:r w:rsidRPr="00B03489">
        <w:rPr>
          <w:rFonts w:ascii="Times New Roman" w:hAnsi="Times New Roman" w:cs="Times New Roman"/>
          <w:sz w:val="24"/>
          <w:szCs w:val="24"/>
        </w:rPr>
        <w:t>5</w:t>
      </w:r>
      <w:r w:rsidR="003333BC" w:rsidRPr="00B03489">
        <w:rPr>
          <w:rFonts w:ascii="Times New Roman" w:hAnsi="Times New Roman" w:cs="Times New Roman"/>
          <w:sz w:val="24"/>
          <w:szCs w:val="24"/>
        </w:rPr>
        <w:t> </w:t>
      </w:r>
      <w:r w:rsidRPr="00B03489">
        <w:rPr>
          <w:rFonts w:ascii="Times New Roman" w:hAnsi="Times New Roman" w:cs="Times New Roman"/>
          <w:sz w:val="24"/>
          <w:szCs w:val="24"/>
        </w:rPr>
        <w:t>priedo II</w:t>
      </w:r>
      <w:r w:rsidR="00D7279F" w:rsidRPr="00B03489">
        <w:rPr>
          <w:rFonts w:ascii="Times New Roman" w:hAnsi="Times New Roman" w:cs="Times New Roman"/>
          <w:sz w:val="24"/>
          <w:szCs w:val="24"/>
        </w:rPr>
        <w:t> </w:t>
      </w:r>
      <w:r w:rsidRPr="00B03489">
        <w:rPr>
          <w:rFonts w:ascii="Times New Roman" w:hAnsi="Times New Roman" w:cs="Times New Roman"/>
          <w:sz w:val="24"/>
          <w:szCs w:val="24"/>
        </w:rPr>
        <w:t>skyrius), bei mokytojų, dirbančių pagal priešmokyklinio ugdymo programą (</w:t>
      </w:r>
      <w:r w:rsidR="003333BC" w:rsidRPr="00B03489">
        <w:rPr>
          <w:rFonts w:ascii="Times New Roman" w:hAnsi="Times New Roman" w:cs="Times New Roman"/>
          <w:sz w:val="24"/>
          <w:szCs w:val="24"/>
        </w:rPr>
        <w:t xml:space="preserve">Įstatymo </w:t>
      </w:r>
      <w:r w:rsidRPr="00B03489">
        <w:rPr>
          <w:rFonts w:ascii="Times New Roman" w:hAnsi="Times New Roman" w:cs="Times New Roman"/>
          <w:sz w:val="24"/>
          <w:szCs w:val="24"/>
        </w:rPr>
        <w:t>5</w:t>
      </w:r>
      <w:r w:rsidR="003333BC" w:rsidRPr="00B03489">
        <w:rPr>
          <w:rFonts w:ascii="Times New Roman" w:hAnsi="Times New Roman" w:cs="Times New Roman"/>
          <w:sz w:val="24"/>
          <w:szCs w:val="24"/>
        </w:rPr>
        <w:t> </w:t>
      </w:r>
      <w:r w:rsidRPr="00B03489">
        <w:rPr>
          <w:rFonts w:ascii="Times New Roman" w:hAnsi="Times New Roman" w:cs="Times New Roman"/>
          <w:sz w:val="24"/>
          <w:szCs w:val="24"/>
        </w:rPr>
        <w:t>priedo III skyrius), pareiginės algos pastoviosi</w:t>
      </w:r>
      <w:r w:rsidR="00F30977" w:rsidRPr="00B03489">
        <w:rPr>
          <w:rFonts w:ascii="Times New Roman" w:hAnsi="Times New Roman" w:cs="Times New Roman"/>
          <w:sz w:val="24"/>
          <w:szCs w:val="24"/>
        </w:rPr>
        <w:t>os dalies koeficientai nustatyti</w:t>
      </w:r>
      <w:r w:rsidRPr="00B03489">
        <w:rPr>
          <w:rFonts w:ascii="Times New Roman" w:hAnsi="Times New Roman" w:cs="Times New Roman"/>
          <w:sz w:val="24"/>
          <w:szCs w:val="24"/>
        </w:rPr>
        <w:t xml:space="preserve"> tokio paties dydžio, kaip ir mokytojams, dirbantiems pagal bendrojo ugdymo, profesinio mokymo ir neformaliojo švietimo programas. </w:t>
      </w:r>
    </w:p>
    <w:p w:rsidR="00BD02A5" w:rsidRPr="00B03489" w:rsidRDefault="001B3B67" w:rsidP="00236E44">
      <w:pPr>
        <w:spacing w:after="0" w:line="240" w:lineRule="auto"/>
        <w:ind w:firstLine="851"/>
        <w:jc w:val="both"/>
        <w:rPr>
          <w:rFonts w:ascii="Times New Roman" w:hAnsi="Times New Roman" w:cs="Times New Roman"/>
          <w:sz w:val="24"/>
          <w:szCs w:val="24"/>
        </w:rPr>
      </w:pPr>
      <w:r w:rsidRPr="00B03489">
        <w:rPr>
          <w:rFonts w:ascii="Times New Roman" w:hAnsi="Times New Roman" w:cs="Times New Roman"/>
          <w:sz w:val="24"/>
          <w:szCs w:val="24"/>
        </w:rPr>
        <w:t>V</w:t>
      </w:r>
      <w:r w:rsidR="00486D08" w:rsidRPr="00B03489">
        <w:rPr>
          <w:rFonts w:ascii="Times New Roman" w:hAnsi="Times New Roman" w:cs="Times New Roman"/>
          <w:sz w:val="24"/>
          <w:szCs w:val="24"/>
        </w:rPr>
        <w:t xml:space="preserve">adovaujantis </w:t>
      </w:r>
      <w:r w:rsidR="004B1946" w:rsidRPr="00B03489">
        <w:rPr>
          <w:rFonts w:ascii="Times New Roman" w:hAnsi="Times New Roman" w:cs="Times New Roman"/>
          <w:sz w:val="24"/>
          <w:szCs w:val="24"/>
        </w:rPr>
        <w:t>Į</w:t>
      </w:r>
      <w:r w:rsidR="00486D08" w:rsidRPr="00B03489">
        <w:rPr>
          <w:rFonts w:ascii="Times New Roman" w:hAnsi="Times New Roman" w:cs="Times New Roman"/>
          <w:sz w:val="24"/>
          <w:szCs w:val="24"/>
        </w:rPr>
        <w:t>statymo nuostatomis, t</w:t>
      </w:r>
      <w:r w:rsidR="00DE32D9" w:rsidRPr="00B03489">
        <w:rPr>
          <w:rFonts w:ascii="Times New Roman" w:hAnsi="Times New Roman" w:cs="Times New Roman"/>
          <w:sz w:val="24"/>
          <w:szCs w:val="24"/>
        </w:rPr>
        <w:t>ik D lygio pareigybėms, kurioms netaikomi</w:t>
      </w:r>
      <w:r w:rsidR="00A466B5" w:rsidRPr="00B03489">
        <w:rPr>
          <w:rFonts w:ascii="Times New Roman" w:hAnsi="Times New Roman" w:cs="Times New Roman"/>
          <w:sz w:val="24"/>
          <w:szCs w:val="24"/>
        </w:rPr>
        <w:t xml:space="preserve"> </w:t>
      </w:r>
      <w:r w:rsidR="00DE32D9" w:rsidRPr="00B03489">
        <w:rPr>
          <w:rFonts w:ascii="Times New Roman" w:hAnsi="Times New Roman" w:cs="Times New Roman"/>
          <w:sz w:val="24"/>
          <w:szCs w:val="24"/>
        </w:rPr>
        <w:t>išsilavinimo ar profesinės kvalifikacijos reikalavimai, pareiginės algos pastovioji dalis nustatoma MMA dydžio.</w:t>
      </w:r>
    </w:p>
    <w:p w:rsidR="000000C1" w:rsidRPr="00B03489" w:rsidRDefault="000000C1" w:rsidP="00236E44">
      <w:pPr>
        <w:spacing w:after="0" w:line="240" w:lineRule="auto"/>
        <w:ind w:firstLine="851"/>
        <w:jc w:val="both"/>
        <w:rPr>
          <w:rFonts w:ascii="Times New Roman" w:eastAsia="Times New Roman" w:hAnsi="Times New Roman" w:cs="Times New Roman"/>
          <w:sz w:val="24"/>
          <w:szCs w:val="24"/>
          <w:lang w:eastAsia="lt-LT"/>
        </w:rPr>
      </w:pPr>
    </w:p>
    <w:p w:rsidR="00FF0346" w:rsidRPr="00B03489" w:rsidRDefault="00FF0346" w:rsidP="00236E44">
      <w:pPr>
        <w:spacing w:after="0" w:line="240" w:lineRule="auto"/>
        <w:ind w:firstLine="851"/>
        <w:jc w:val="both"/>
        <w:rPr>
          <w:rFonts w:ascii="Times New Roman" w:hAnsi="Times New Roman" w:cs="Times New Roman"/>
          <w:sz w:val="24"/>
          <w:szCs w:val="24"/>
        </w:rPr>
      </w:pPr>
      <w:r w:rsidRPr="00B03489">
        <w:rPr>
          <w:rFonts w:ascii="Times New Roman" w:hAnsi="Times New Roman" w:cs="Times New Roman"/>
          <w:b/>
          <w:bCs/>
          <w:sz w:val="24"/>
          <w:szCs w:val="24"/>
        </w:rPr>
        <w:t>4. Kokios siūlomos naujos teisinio reguliavimo nuostatos ir kokių teigiamų rezultatų laukiama</w:t>
      </w:r>
    </w:p>
    <w:p w:rsidR="00442ED5" w:rsidRPr="00B03489" w:rsidRDefault="00442ED5" w:rsidP="00BC1662">
      <w:pPr>
        <w:tabs>
          <w:tab w:val="left" w:pos="851"/>
        </w:tabs>
        <w:spacing w:after="0" w:line="240" w:lineRule="auto"/>
        <w:ind w:firstLine="851"/>
        <w:jc w:val="both"/>
        <w:rPr>
          <w:rFonts w:ascii="Times New Roman" w:hAnsi="Times New Roman"/>
          <w:sz w:val="24"/>
          <w:szCs w:val="24"/>
        </w:rPr>
      </w:pPr>
      <w:r w:rsidRPr="00B03489">
        <w:rPr>
          <w:rFonts w:ascii="Times New Roman" w:hAnsi="Times New Roman"/>
          <w:sz w:val="24"/>
          <w:szCs w:val="24"/>
        </w:rPr>
        <w:t>Įstatymo projekte siūlomi šie pakeitimai:</w:t>
      </w:r>
    </w:p>
    <w:p w:rsidR="00442ED5" w:rsidRPr="00B03489" w:rsidRDefault="00925944" w:rsidP="00BC1662">
      <w:pPr>
        <w:pStyle w:val="Sraopastraipa"/>
        <w:numPr>
          <w:ilvl w:val="0"/>
          <w:numId w:val="11"/>
        </w:numPr>
        <w:tabs>
          <w:tab w:val="left" w:pos="851"/>
          <w:tab w:val="left" w:pos="1134"/>
        </w:tabs>
        <w:ind w:left="0" w:firstLine="851"/>
        <w:jc w:val="both"/>
      </w:pPr>
      <w:r w:rsidRPr="00B03489">
        <w:t>pa</w:t>
      </w:r>
      <w:r w:rsidR="003869F9" w:rsidRPr="00B03489">
        <w:t>keisti</w:t>
      </w:r>
      <w:r w:rsidRPr="00B03489">
        <w:t xml:space="preserve"> Įstatymo</w:t>
      </w:r>
      <w:r w:rsidR="00442ED5" w:rsidRPr="00B03489">
        <w:t xml:space="preserve"> 5 ir 10 straipsnius numatant, kad už darbą, kai yra nukrypimų nuo normalių darbo sąlygų, būtų mokamas ne padidintas darbo užmokestis, kaip buvo numatyta iki šiol, o priemoka</w:t>
      </w:r>
      <w:r w:rsidR="00345503" w:rsidRPr="00B03489">
        <w:t xml:space="preserve">, </w:t>
      </w:r>
      <w:r w:rsidR="00445F5E" w:rsidRPr="00B03489">
        <w:t>nes</w:t>
      </w:r>
      <w:r w:rsidR="00345503" w:rsidRPr="00B03489">
        <w:t xml:space="preserve"> </w:t>
      </w:r>
      <w:r w:rsidR="00A46175" w:rsidRPr="00B03489">
        <w:t>biudžetinės įstaigos darbuotojui</w:t>
      </w:r>
      <w:r w:rsidR="00345503" w:rsidRPr="00B03489">
        <w:t>, kuriam</w:t>
      </w:r>
      <w:r w:rsidR="00A46175" w:rsidRPr="00B03489">
        <w:t xml:space="preserve"> nustatytas maksimalus pareiginės algos koeficientas, padidinti jį už darbą</w:t>
      </w:r>
      <w:r w:rsidR="00345503" w:rsidRPr="00B03489">
        <w:t>,</w:t>
      </w:r>
      <w:r w:rsidR="00A46175" w:rsidRPr="00B03489">
        <w:t xml:space="preserve"> esant nukrypim</w:t>
      </w:r>
      <w:r w:rsidR="00445F5E" w:rsidRPr="00B03489">
        <w:t>ų</w:t>
      </w:r>
      <w:r w:rsidR="00A46175" w:rsidRPr="00B03489">
        <w:t xml:space="preserve"> nuo normalių darbo sąlygų, </w:t>
      </w:r>
      <w:r w:rsidR="00345503" w:rsidRPr="00B03489">
        <w:t>jau nebūtų galima. Tą</w:t>
      </w:r>
      <w:r w:rsidR="00A46175" w:rsidRPr="00B03489">
        <w:t xml:space="preserve"> riboj</w:t>
      </w:r>
      <w:r w:rsidR="00985C23" w:rsidRPr="00B03489">
        <w:t>a ir Įstatymo 16 straipsnis, numatantis, kad darbdavio ir darbovietės lygmens kolektyvinėse sutartyse negali būti nustatyta palankesnių darbo apmokėjimo sąlygų, susijusių su papildomu valstybės biudžeto, savivaldybių biudžetų ir Valstybinio socialinio draudimo fondo biudžeto bei kitų valstybės įsteigtų pinigų fondų lėšų poreikiu. Įstatymo projekte siūloma</w:t>
      </w:r>
      <w:r w:rsidR="00445F5E" w:rsidRPr="00B03489">
        <w:t xml:space="preserve"> nustatyti</w:t>
      </w:r>
      <w:r w:rsidR="00985C23" w:rsidRPr="00B03489">
        <w:t>, kad priemoka už darbą, kai yra nukrypimų nuo normalių darbo sąlygų</w:t>
      </w:r>
      <w:r w:rsidR="00445F5E" w:rsidRPr="00B03489">
        <w:t>,</w:t>
      </w:r>
      <w:r w:rsidR="00985C23" w:rsidRPr="00B03489">
        <w:t xml:space="preserve"> siektų </w:t>
      </w:r>
      <w:r w:rsidR="00985C23" w:rsidRPr="00B03489">
        <w:rPr>
          <w:bCs/>
        </w:rPr>
        <w:t>iki 20 procentų pareiginės algos pastoviosios dalies dydžio</w:t>
      </w:r>
      <w:r w:rsidR="00BB60E8" w:rsidRPr="00B03489">
        <w:rPr>
          <w:bCs/>
        </w:rPr>
        <w:t xml:space="preserve"> ir nebūtų </w:t>
      </w:r>
      <w:r w:rsidR="00931F58" w:rsidRPr="00B03489">
        <w:rPr>
          <w:bCs/>
        </w:rPr>
        <w:t>į</w:t>
      </w:r>
      <w:r w:rsidR="00BB60E8" w:rsidRPr="00B03489">
        <w:rPr>
          <w:bCs/>
        </w:rPr>
        <w:t>skai</w:t>
      </w:r>
      <w:r w:rsidR="00931F58" w:rsidRPr="00B03489">
        <w:rPr>
          <w:bCs/>
        </w:rPr>
        <w:t>to</w:t>
      </w:r>
      <w:r w:rsidR="00BB60E8" w:rsidRPr="00B03489">
        <w:rPr>
          <w:bCs/>
        </w:rPr>
        <w:t>ma į priemokų kit</w:t>
      </w:r>
      <w:r w:rsidR="00BB3BD1" w:rsidRPr="00B03489">
        <w:rPr>
          <w:bCs/>
        </w:rPr>
        <w:t>ais</w:t>
      </w:r>
      <w:r w:rsidR="00BB60E8" w:rsidRPr="00B03489">
        <w:rPr>
          <w:bCs/>
        </w:rPr>
        <w:t xml:space="preserve"> pagrind</w:t>
      </w:r>
      <w:r w:rsidR="00BB3BD1" w:rsidRPr="00B03489">
        <w:rPr>
          <w:bCs/>
        </w:rPr>
        <w:t>ais</w:t>
      </w:r>
      <w:r w:rsidR="00BB60E8" w:rsidRPr="00B03489">
        <w:rPr>
          <w:bCs/>
        </w:rPr>
        <w:t xml:space="preserve"> ir pareiginės algos kintamosios dalies </w:t>
      </w:r>
      <w:r w:rsidR="004710E9" w:rsidRPr="00B03489">
        <w:rPr>
          <w:bCs/>
        </w:rPr>
        <w:t>sum</w:t>
      </w:r>
      <w:r w:rsidR="00931F58" w:rsidRPr="00B03489">
        <w:rPr>
          <w:bCs/>
        </w:rPr>
        <w:t>ą</w:t>
      </w:r>
      <w:r w:rsidR="003869F9" w:rsidRPr="00B03489">
        <w:rPr>
          <w:bCs/>
        </w:rPr>
        <w:t>;</w:t>
      </w:r>
    </w:p>
    <w:p w:rsidR="003869F9" w:rsidRPr="00B03489" w:rsidRDefault="00E2652F" w:rsidP="00BC1662">
      <w:pPr>
        <w:pStyle w:val="Sraopastraipa"/>
        <w:numPr>
          <w:ilvl w:val="0"/>
          <w:numId w:val="11"/>
        </w:numPr>
        <w:tabs>
          <w:tab w:val="left" w:pos="851"/>
          <w:tab w:val="left" w:pos="1134"/>
        </w:tabs>
        <w:ind w:left="0" w:firstLine="851"/>
        <w:jc w:val="both"/>
      </w:pPr>
      <w:r w:rsidRPr="00B03489">
        <w:t xml:space="preserve">siekiant </w:t>
      </w:r>
      <w:r w:rsidR="00345503" w:rsidRPr="00B03489">
        <w:t xml:space="preserve">teisinio </w:t>
      </w:r>
      <w:r w:rsidRPr="00B03489">
        <w:t xml:space="preserve">aiškumo, </w:t>
      </w:r>
      <w:r w:rsidR="003869F9" w:rsidRPr="00B03489">
        <w:t xml:space="preserve">patikslinti Įstatymo </w:t>
      </w:r>
      <w:r w:rsidRPr="00B03489">
        <w:t xml:space="preserve">9 straipsnio 2 dalį, atsižvelgiant į dažnus juridinių ir fizinių asmenų paklausimus, </w:t>
      </w:r>
      <w:r w:rsidR="00445F5E" w:rsidRPr="00B03489">
        <w:t>ir</w:t>
      </w:r>
      <w:r w:rsidRPr="00B03489">
        <w:t xml:space="preserve"> numatyti galimybę biudžetinės įstaigos darbuotojui pareiginės algos kintamąją dalį nustatyti po jo išbandymo laikotarpio;</w:t>
      </w:r>
    </w:p>
    <w:p w:rsidR="00E2652F" w:rsidRPr="00B03489" w:rsidRDefault="001D554D" w:rsidP="00BC1662">
      <w:pPr>
        <w:pStyle w:val="Sraopastraipa"/>
        <w:numPr>
          <w:ilvl w:val="0"/>
          <w:numId w:val="11"/>
        </w:numPr>
        <w:tabs>
          <w:tab w:val="left" w:pos="851"/>
          <w:tab w:val="left" w:pos="1134"/>
        </w:tabs>
        <w:ind w:left="0" w:firstLine="851"/>
        <w:jc w:val="both"/>
      </w:pPr>
      <w:r w:rsidRPr="00B03489">
        <w:t xml:space="preserve">pakeisti Įstatymo 11 straipsnį, numatant konkrečius dydžius už darbą poilsio dieną, švenčių dieną, naktį ir viršvalandžius, </w:t>
      </w:r>
      <w:r w:rsidR="008475E7" w:rsidRPr="00B03489">
        <w:t>nes</w:t>
      </w:r>
      <w:r w:rsidRPr="00B03489">
        <w:t xml:space="preserve"> dabar galiojanti nuostata dėl apmokėjimo šiais atvejais nukreipia į Darbo kodeksą, o Darbo kodekso 144 straipsnis reglamentuoja tik </w:t>
      </w:r>
      <w:r w:rsidR="00EF5698" w:rsidRPr="00B03489">
        <w:t>minimalias</w:t>
      </w:r>
      <w:r w:rsidRPr="00B03489">
        <w:t xml:space="preserve"> šių dydžių ribas </w:t>
      </w:r>
      <w:r w:rsidR="008475E7" w:rsidRPr="00B03489">
        <w:t>ir</w:t>
      </w:r>
      <w:r w:rsidRPr="00B03489">
        <w:t xml:space="preserve"> leidžia darbdaviui ir darbuotojui dėl konkrečių dydžių susitarti tarpusavio su</w:t>
      </w:r>
      <w:r w:rsidR="008475E7" w:rsidRPr="00B03489">
        <w:t>si</w:t>
      </w:r>
      <w:r w:rsidRPr="00B03489">
        <w:t>tarim</w:t>
      </w:r>
      <w:r w:rsidR="00CA4426" w:rsidRPr="00B03489">
        <w:t>e</w:t>
      </w:r>
      <w:r w:rsidRPr="00B03489">
        <w:t xml:space="preserve">. </w:t>
      </w:r>
      <w:r w:rsidR="008475E7" w:rsidRPr="00B03489">
        <w:t>O</w:t>
      </w:r>
      <w:r w:rsidR="00CC4EB5" w:rsidRPr="00B03489">
        <w:t xml:space="preserve"> </w:t>
      </w:r>
      <w:r w:rsidRPr="00B03489">
        <w:t>Įstatym</w:t>
      </w:r>
      <w:r w:rsidR="00CA4426" w:rsidRPr="00B03489">
        <w:t>e</w:t>
      </w:r>
      <w:r w:rsidRPr="00B03489">
        <w:t xml:space="preserve"> </w:t>
      </w:r>
      <w:r w:rsidR="00CA4426" w:rsidRPr="00B03489">
        <w:t xml:space="preserve">nustatyta, kad </w:t>
      </w:r>
      <w:r w:rsidRPr="00B03489">
        <w:t>konkre</w:t>
      </w:r>
      <w:r w:rsidR="00CA4426" w:rsidRPr="00B03489">
        <w:t>tūs</w:t>
      </w:r>
      <w:r w:rsidRPr="00B03489">
        <w:t xml:space="preserve"> dydži</w:t>
      </w:r>
      <w:r w:rsidR="00CA4426" w:rsidRPr="00B03489">
        <w:t>ai</w:t>
      </w:r>
      <w:r w:rsidRPr="00B03489">
        <w:t xml:space="preserve"> </w:t>
      </w:r>
      <w:r w:rsidR="009935A1" w:rsidRPr="00B03489">
        <w:t>ir mokėjimo tvark</w:t>
      </w:r>
      <w:r w:rsidR="00CA4426" w:rsidRPr="00B03489">
        <w:t>a</w:t>
      </w:r>
      <w:r w:rsidR="009935A1" w:rsidRPr="00B03489">
        <w:t xml:space="preserve"> </w:t>
      </w:r>
      <w:r w:rsidR="00CA4426" w:rsidRPr="00B03489">
        <w:t xml:space="preserve">turi būti </w:t>
      </w:r>
      <w:r w:rsidR="009935A1" w:rsidRPr="00B03489">
        <w:t>reglamentuoti kolektyvin</w:t>
      </w:r>
      <w:r w:rsidR="00BF1FCE" w:rsidRPr="00B03489">
        <w:t>ėje</w:t>
      </w:r>
      <w:r w:rsidR="009935A1" w:rsidRPr="00B03489">
        <w:t xml:space="preserve"> sutart</w:t>
      </w:r>
      <w:r w:rsidR="00BF1FCE" w:rsidRPr="00B03489">
        <w:t>yje</w:t>
      </w:r>
      <w:r w:rsidR="009935A1" w:rsidRPr="00B03489">
        <w:t>, tačiau</w:t>
      </w:r>
      <w:r w:rsidR="008475E7" w:rsidRPr="00B03489">
        <w:t>,</w:t>
      </w:r>
      <w:r w:rsidR="009935A1" w:rsidRPr="00B03489">
        <w:t xml:space="preserve"> vadovaujantis Įstatymo 16</w:t>
      </w:r>
      <w:r w:rsidR="00CC4EB5" w:rsidRPr="00B03489">
        <w:t> </w:t>
      </w:r>
      <w:r w:rsidR="009935A1" w:rsidRPr="00B03489">
        <w:t>straipsniu</w:t>
      </w:r>
      <w:r w:rsidR="008475E7" w:rsidRPr="00B03489">
        <w:t>,</w:t>
      </w:r>
      <w:r w:rsidR="009935A1" w:rsidRPr="00B03489">
        <w:t xml:space="preserve"> darbdavio ir darbovietės lygmens kolektyvinėse sutartyse negali būti nustatyta palankesnių darbo apmokėjimo sąlygų, susijusių su papildomu valstybės ir savivaldybių biudžet</w:t>
      </w:r>
      <w:r w:rsidR="00BB3BD1" w:rsidRPr="00B03489">
        <w:t>ų</w:t>
      </w:r>
      <w:r w:rsidR="009935A1" w:rsidRPr="00B03489">
        <w:t xml:space="preserve"> bei kitų valstybinių fondų lėšų poreikiu</w:t>
      </w:r>
      <w:r w:rsidR="00CB634F" w:rsidRPr="00B03489">
        <w:t>. Be to, Darbo kodekso 144 straipsnio 6 dalyje nurodyta, kad už juridinio asmens vadovaujančių darbuotojų darbą poilsio dieną, švenčių dieną, naktį ir viršvalandžius mokama kaip už darbą įprastiniu darbo laiko režimu, ne</w:t>
      </w:r>
      <w:r w:rsidR="00B1694C" w:rsidRPr="00B03489">
        <w:t>bent šalys darbo su</w:t>
      </w:r>
      <w:r w:rsidR="00CB634F" w:rsidRPr="00B03489">
        <w:t xml:space="preserve">tartyje susitaria kitaip. </w:t>
      </w:r>
      <w:r w:rsidR="00B1694C" w:rsidRPr="00B03489">
        <w:t>Įstatymo projekte siūlom</w:t>
      </w:r>
      <w:r w:rsidR="002F1FB5" w:rsidRPr="00B03489">
        <w:t>a</w:t>
      </w:r>
      <w:r w:rsidR="00B1694C" w:rsidRPr="00B03489">
        <w:t xml:space="preserve"> tokių vadovaujančių darbuotojų darbą poilsio dieną, švenčių dieną, naktį ir viršvalandžius apmokėti taip pat, kaip ir ne vadovaujan</w:t>
      </w:r>
      <w:r w:rsidR="008475E7" w:rsidRPr="00B03489">
        <w:t>čių</w:t>
      </w:r>
      <w:r w:rsidR="00B1694C" w:rsidRPr="00B03489">
        <w:t xml:space="preserve"> darbuotoj</w:t>
      </w:r>
      <w:r w:rsidR="008475E7" w:rsidRPr="00B03489">
        <w:t>ų</w:t>
      </w:r>
      <w:r w:rsidR="009935A1" w:rsidRPr="00B03489">
        <w:t>;</w:t>
      </w:r>
    </w:p>
    <w:p w:rsidR="009935A1" w:rsidRPr="00B03489" w:rsidRDefault="0038504C" w:rsidP="00BC1662">
      <w:pPr>
        <w:pStyle w:val="Sraopastraipa"/>
        <w:numPr>
          <w:ilvl w:val="0"/>
          <w:numId w:val="11"/>
        </w:numPr>
        <w:tabs>
          <w:tab w:val="left" w:pos="851"/>
          <w:tab w:val="left" w:pos="1134"/>
        </w:tabs>
        <w:ind w:left="0" w:firstLine="851"/>
        <w:jc w:val="both"/>
      </w:pPr>
      <w:r w:rsidRPr="00B03489">
        <w:t>papildyti Įstatymo 12 straipsnio 2 dalį</w:t>
      </w:r>
      <w:r w:rsidR="00647ED3" w:rsidRPr="00B03489">
        <w:t>,</w:t>
      </w:r>
      <w:r w:rsidRPr="00B03489">
        <w:t xml:space="preserve"> </w:t>
      </w:r>
      <w:r w:rsidR="00647ED3" w:rsidRPr="00B03489">
        <w:t xml:space="preserve">nustatant </w:t>
      </w:r>
      <w:r w:rsidRPr="00B03489">
        <w:t>galimyb</w:t>
      </w:r>
      <w:r w:rsidR="00647ED3" w:rsidRPr="00B03489">
        <w:t>ę</w:t>
      </w:r>
      <w:r w:rsidRPr="00B03489">
        <w:t xml:space="preserve"> darbdavio ir darbovietės lygmens kolektyvinėje sutartyje numatyti kitokius </w:t>
      </w:r>
      <w:r w:rsidR="00CC4EB5" w:rsidRPr="00B03489">
        <w:t>atvejus</w:t>
      </w:r>
      <w:r w:rsidRPr="00B03489">
        <w:t xml:space="preserve">, nei numatyta Įstatymo 12 straipsnio </w:t>
      </w:r>
      <w:r w:rsidRPr="00B03489">
        <w:lastRenderedPageBreak/>
        <w:t>1</w:t>
      </w:r>
      <w:r w:rsidR="002F1FB5" w:rsidRPr="00B03489">
        <w:t> </w:t>
      </w:r>
      <w:r w:rsidRPr="00B03489">
        <w:t>dalyje</w:t>
      </w:r>
      <w:r w:rsidR="009510E4" w:rsidRPr="00B03489">
        <w:t>, kuriais skiriama premija,</w:t>
      </w:r>
      <w:r w:rsidRPr="00B03489">
        <w:t xml:space="preserve"> </w:t>
      </w:r>
      <w:r w:rsidR="009510E4" w:rsidRPr="00B03489">
        <w:t>– t</w:t>
      </w:r>
      <w:r w:rsidRPr="00B03489">
        <w:t xml:space="preserve">aip </w:t>
      </w:r>
      <w:r w:rsidR="009510E4" w:rsidRPr="00B03489">
        <w:t xml:space="preserve">būtų </w:t>
      </w:r>
      <w:r w:rsidRPr="00B03489">
        <w:t>paskatin</w:t>
      </w:r>
      <w:r w:rsidR="00CC4EB5" w:rsidRPr="00B03489">
        <w:t>t</w:t>
      </w:r>
      <w:r w:rsidR="009510E4" w:rsidRPr="00B03489">
        <w:t>as</w:t>
      </w:r>
      <w:r w:rsidRPr="00B03489">
        <w:t xml:space="preserve"> socialin</w:t>
      </w:r>
      <w:r w:rsidR="009510E4" w:rsidRPr="00B03489">
        <w:t>is</w:t>
      </w:r>
      <w:r w:rsidRPr="00B03489">
        <w:t xml:space="preserve"> dialog</w:t>
      </w:r>
      <w:r w:rsidR="009510E4" w:rsidRPr="00B03489">
        <w:t>as</w:t>
      </w:r>
      <w:r w:rsidRPr="00B03489">
        <w:t xml:space="preserve"> ir suteik</w:t>
      </w:r>
      <w:r w:rsidR="00CC4EB5" w:rsidRPr="00B03489">
        <w:t>t</w:t>
      </w:r>
      <w:r w:rsidR="009510E4" w:rsidRPr="00B03489">
        <w:t>a</w:t>
      </w:r>
      <w:r w:rsidRPr="00B03489">
        <w:t xml:space="preserve"> galimyb</w:t>
      </w:r>
      <w:r w:rsidR="009510E4" w:rsidRPr="00B03489">
        <w:t>ė</w:t>
      </w:r>
      <w:r w:rsidRPr="00B03489">
        <w:t xml:space="preserve"> biudžetinių įstaigų darbuotojams mokėti premijas kitais atvejais, kurie, pavyzdžiui, numatyti valstybės tarnautojams</w:t>
      </w:r>
      <w:r w:rsidR="00921E35" w:rsidRPr="00B03489">
        <w:t>.</w:t>
      </w:r>
    </w:p>
    <w:p w:rsidR="000561D3" w:rsidRPr="00B03489" w:rsidRDefault="00CC4EB5" w:rsidP="000561D3">
      <w:pPr>
        <w:tabs>
          <w:tab w:val="left" w:pos="851"/>
        </w:tabs>
        <w:spacing w:after="0" w:line="240" w:lineRule="auto"/>
        <w:ind w:firstLine="851"/>
        <w:jc w:val="both"/>
        <w:rPr>
          <w:rFonts w:ascii="Times New Roman" w:hAnsi="Times New Roman" w:cs="Times New Roman"/>
          <w:sz w:val="24"/>
          <w:szCs w:val="24"/>
        </w:rPr>
      </w:pPr>
      <w:r w:rsidRPr="00B03489">
        <w:rPr>
          <w:rFonts w:ascii="Times New Roman" w:hAnsi="Times New Roman"/>
          <w:sz w:val="24"/>
          <w:szCs w:val="24"/>
        </w:rPr>
        <w:t xml:space="preserve">Be </w:t>
      </w:r>
      <w:r w:rsidR="005B681A" w:rsidRPr="00B03489">
        <w:rPr>
          <w:rFonts w:ascii="Times New Roman" w:hAnsi="Times New Roman"/>
          <w:sz w:val="24"/>
          <w:szCs w:val="24"/>
        </w:rPr>
        <w:t xml:space="preserve">to, </w:t>
      </w:r>
      <w:r w:rsidRPr="00B03489">
        <w:rPr>
          <w:rFonts w:ascii="Times New Roman" w:hAnsi="Times New Roman"/>
          <w:sz w:val="24"/>
          <w:szCs w:val="24"/>
        </w:rPr>
        <w:t xml:space="preserve">didinami Įstatymo </w:t>
      </w:r>
      <w:r w:rsidR="002216BF" w:rsidRPr="00B03489">
        <w:rPr>
          <w:rFonts w:ascii="Times New Roman" w:hAnsi="Times New Roman"/>
          <w:sz w:val="24"/>
          <w:szCs w:val="24"/>
        </w:rPr>
        <w:t xml:space="preserve">1, </w:t>
      </w:r>
      <w:r w:rsidR="00925944" w:rsidRPr="00B03489">
        <w:rPr>
          <w:rFonts w:ascii="Times New Roman" w:hAnsi="Times New Roman"/>
          <w:sz w:val="24"/>
          <w:szCs w:val="24"/>
        </w:rPr>
        <w:t>2, 3</w:t>
      </w:r>
      <w:r w:rsidR="002216BF" w:rsidRPr="00B03489">
        <w:rPr>
          <w:rFonts w:ascii="Times New Roman" w:hAnsi="Times New Roman"/>
          <w:sz w:val="24"/>
          <w:szCs w:val="24"/>
        </w:rPr>
        <w:t xml:space="preserve"> ir</w:t>
      </w:r>
      <w:r w:rsidR="00925944" w:rsidRPr="00B03489">
        <w:rPr>
          <w:rFonts w:ascii="Times New Roman" w:hAnsi="Times New Roman"/>
          <w:sz w:val="24"/>
          <w:szCs w:val="24"/>
        </w:rPr>
        <w:t xml:space="preserve"> 4 prieduose numatyt</w:t>
      </w:r>
      <w:r w:rsidR="002A31C8" w:rsidRPr="00B03489">
        <w:rPr>
          <w:rFonts w:ascii="Times New Roman" w:hAnsi="Times New Roman"/>
          <w:sz w:val="24"/>
          <w:szCs w:val="24"/>
        </w:rPr>
        <w:t>i</w:t>
      </w:r>
      <w:r w:rsidR="00925944" w:rsidRPr="00B03489">
        <w:rPr>
          <w:rFonts w:ascii="Times New Roman" w:hAnsi="Times New Roman"/>
          <w:sz w:val="24"/>
          <w:szCs w:val="24"/>
        </w:rPr>
        <w:t xml:space="preserve"> minimal</w:t>
      </w:r>
      <w:r w:rsidR="005B681A" w:rsidRPr="00B03489">
        <w:rPr>
          <w:rFonts w:ascii="Times New Roman" w:hAnsi="Times New Roman"/>
          <w:sz w:val="24"/>
          <w:szCs w:val="24"/>
        </w:rPr>
        <w:t>ūs</w:t>
      </w:r>
      <w:r w:rsidR="00925944" w:rsidRPr="00B03489">
        <w:rPr>
          <w:rFonts w:ascii="Times New Roman" w:hAnsi="Times New Roman"/>
          <w:sz w:val="24"/>
          <w:szCs w:val="24"/>
        </w:rPr>
        <w:t xml:space="preserve"> pareiginės algos pastoviosios dalies koeficient</w:t>
      </w:r>
      <w:r w:rsidR="002A31C8" w:rsidRPr="00B03489">
        <w:rPr>
          <w:rFonts w:ascii="Times New Roman" w:hAnsi="Times New Roman"/>
          <w:sz w:val="24"/>
          <w:szCs w:val="24"/>
        </w:rPr>
        <w:t xml:space="preserve">ai, </w:t>
      </w:r>
      <w:r w:rsidR="00925944" w:rsidRPr="00B03489">
        <w:rPr>
          <w:rFonts w:ascii="Times New Roman" w:hAnsi="Times New Roman"/>
          <w:sz w:val="24"/>
          <w:szCs w:val="24"/>
        </w:rPr>
        <w:t>kad</w:t>
      </w:r>
      <w:r w:rsidR="006C1D8F" w:rsidRPr="00B03489">
        <w:rPr>
          <w:rFonts w:ascii="Times New Roman" w:hAnsi="Times New Roman"/>
          <w:sz w:val="24"/>
          <w:szCs w:val="24"/>
        </w:rPr>
        <w:t xml:space="preserve"> </w:t>
      </w:r>
      <w:r w:rsidR="00925944" w:rsidRPr="00B03489">
        <w:rPr>
          <w:rFonts w:ascii="Times New Roman" w:hAnsi="Times New Roman"/>
          <w:sz w:val="24"/>
          <w:szCs w:val="24"/>
        </w:rPr>
        <w:t>nuo 20</w:t>
      </w:r>
      <w:r w:rsidR="005B63C1" w:rsidRPr="00B03489">
        <w:rPr>
          <w:rFonts w:ascii="Times New Roman" w:hAnsi="Times New Roman"/>
          <w:sz w:val="24"/>
          <w:szCs w:val="24"/>
        </w:rPr>
        <w:t>21</w:t>
      </w:r>
      <w:r w:rsidR="00925944" w:rsidRPr="00B03489">
        <w:rPr>
          <w:rFonts w:ascii="Times New Roman" w:hAnsi="Times New Roman"/>
          <w:sz w:val="24"/>
          <w:szCs w:val="24"/>
        </w:rPr>
        <w:t xml:space="preserve"> m. sausio 1 d.</w:t>
      </w:r>
      <w:r w:rsidR="005B681A" w:rsidRPr="00B03489">
        <w:rPr>
          <w:rFonts w:ascii="Times New Roman" w:hAnsi="Times New Roman"/>
          <w:sz w:val="24"/>
          <w:szCs w:val="24"/>
        </w:rPr>
        <w:t>,</w:t>
      </w:r>
      <w:r w:rsidR="00925944" w:rsidRPr="00B03489">
        <w:rPr>
          <w:rFonts w:ascii="Times New Roman" w:hAnsi="Times New Roman"/>
          <w:sz w:val="24"/>
          <w:szCs w:val="24"/>
        </w:rPr>
        <w:t xml:space="preserve"> nustačius MMA </w:t>
      </w:r>
      <w:r w:rsidR="000E57B1" w:rsidRPr="00B03489">
        <w:rPr>
          <w:rFonts w:ascii="Times New Roman" w:hAnsi="Times New Roman"/>
          <w:sz w:val="24"/>
          <w:szCs w:val="24"/>
        </w:rPr>
        <w:t>ir BD</w:t>
      </w:r>
      <w:r w:rsidR="008A5DB4" w:rsidRPr="00B03489">
        <w:rPr>
          <w:rFonts w:ascii="Times New Roman" w:hAnsi="Times New Roman"/>
          <w:sz w:val="24"/>
          <w:szCs w:val="24"/>
        </w:rPr>
        <w:t>,</w:t>
      </w:r>
      <w:r w:rsidR="00925944" w:rsidRPr="00B03489">
        <w:rPr>
          <w:rFonts w:ascii="Times New Roman" w:hAnsi="Times New Roman"/>
          <w:sz w:val="24"/>
          <w:szCs w:val="24"/>
        </w:rPr>
        <w:t xml:space="preserve"> biudžetinių įstaigų </w:t>
      </w:r>
      <w:r w:rsidR="002216BF" w:rsidRPr="00B03489">
        <w:rPr>
          <w:rFonts w:ascii="Times New Roman" w:hAnsi="Times New Roman"/>
          <w:sz w:val="24"/>
          <w:szCs w:val="24"/>
        </w:rPr>
        <w:t xml:space="preserve">vadovų pavaduotojų, </w:t>
      </w:r>
      <w:r w:rsidR="00925944" w:rsidRPr="00B03489">
        <w:rPr>
          <w:rFonts w:ascii="Times New Roman" w:hAnsi="Times New Roman"/>
          <w:sz w:val="24"/>
          <w:szCs w:val="24"/>
        </w:rPr>
        <w:t xml:space="preserve">struktūrinių padalinių vadovų, jų pavaduotojų, specialistų ir kvalifikuotų darbuotojų </w:t>
      </w:r>
      <w:r w:rsidR="005B681A" w:rsidRPr="00B03489">
        <w:rPr>
          <w:rFonts w:ascii="Times New Roman" w:hAnsi="Times New Roman"/>
          <w:sz w:val="24"/>
          <w:szCs w:val="24"/>
        </w:rPr>
        <w:t xml:space="preserve">minimalūs </w:t>
      </w:r>
      <w:r w:rsidR="00925944" w:rsidRPr="00B03489">
        <w:rPr>
          <w:rFonts w:ascii="Times New Roman" w:hAnsi="Times New Roman"/>
          <w:sz w:val="24"/>
          <w:szCs w:val="24"/>
        </w:rPr>
        <w:t>pareiginės algos pastoviosios dalies dydžiai (koeficientai) nesusilygintų su nekvalifikuotų darbuotojų pareiginės algos pastoviosios dalies dydžiais.</w:t>
      </w:r>
      <w:r w:rsidRPr="00B03489">
        <w:rPr>
          <w:rFonts w:ascii="Times New Roman" w:hAnsi="Times New Roman"/>
          <w:sz w:val="24"/>
          <w:szCs w:val="24"/>
        </w:rPr>
        <w:t xml:space="preserve"> Tik </w:t>
      </w:r>
      <w:r w:rsidR="00141849" w:rsidRPr="00B03489">
        <w:rPr>
          <w:rFonts w:ascii="Times New Roman" w:hAnsi="Times New Roman"/>
          <w:sz w:val="24"/>
          <w:szCs w:val="24"/>
        </w:rPr>
        <w:t xml:space="preserve">tiems </w:t>
      </w:r>
      <w:r w:rsidR="00141849" w:rsidRPr="00B03489">
        <w:rPr>
          <w:rFonts w:ascii="Times New Roman" w:hAnsi="Times New Roman" w:cs="Times New Roman"/>
          <w:sz w:val="24"/>
          <w:szCs w:val="24"/>
        </w:rPr>
        <w:t xml:space="preserve">darbuotojams, kurių pareigybė yra </w:t>
      </w:r>
      <w:r w:rsidRPr="00B03489">
        <w:rPr>
          <w:rFonts w:ascii="Times New Roman" w:hAnsi="Times New Roman" w:cs="Times New Roman"/>
          <w:sz w:val="24"/>
          <w:szCs w:val="24"/>
        </w:rPr>
        <w:t>D</w:t>
      </w:r>
      <w:r w:rsidR="002F1FB5" w:rsidRPr="00B03489">
        <w:rPr>
          <w:rFonts w:ascii="Times New Roman" w:hAnsi="Times New Roman" w:cs="Times New Roman"/>
          <w:sz w:val="24"/>
          <w:szCs w:val="24"/>
        </w:rPr>
        <w:t> </w:t>
      </w:r>
      <w:r w:rsidRPr="00B03489">
        <w:rPr>
          <w:rFonts w:ascii="Times New Roman" w:hAnsi="Times New Roman" w:cs="Times New Roman"/>
          <w:sz w:val="24"/>
          <w:szCs w:val="24"/>
        </w:rPr>
        <w:t>lygio</w:t>
      </w:r>
      <w:r w:rsidR="00141849" w:rsidRPr="00B03489">
        <w:rPr>
          <w:rFonts w:ascii="Times New Roman" w:hAnsi="Times New Roman" w:cs="Times New Roman"/>
          <w:sz w:val="24"/>
          <w:szCs w:val="24"/>
        </w:rPr>
        <w:t xml:space="preserve">, </w:t>
      </w:r>
      <w:r w:rsidRPr="00B03489">
        <w:rPr>
          <w:rFonts w:ascii="Times New Roman" w:hAnsi="Times New Roman" w:cs="Times New Roman"/>
          <w:sz w:val="24"/>
          <w:szCs w:val="24"/>
        </w:rPr>
        <w:t>pareiginės algos pastovioji dalis nustatoma MMA</w:t>
      </w:r>
      <w:r w:rsidR="00141849" w:rsidRPr="00B03489">
        <w:rPr>
          <w:rFonts w:ascii="Times New Roman" w:hAnsi="Times New Roman" w:cs="Times New Roman"/>
          <w:sz w:val="24"/>
          <w:szCs w:val="24"/>
        </w:rPr>
        <w:t> </w:t>
      </w:r>
      <w:r w:rsidRPr="00B03489">
        <w:rPr>
          <w:rFonts w:ascii="Times New Roman" w:hAnsi="Times New Roman" w:cs="Times New Roman"/>
          <w:sz w:val="24"/>
          <w:szCs w:val="24"/>
        </w:rPr>
        <w:t>dydžio</w:t>
      </w:r>
      <w:r w:rsidR="000561D3" w:rsidRPr="00B03489">
        <w:rPr>
          <w:rFonts w:ascii="Times New Roman" w:hAnsi="Times New Roman" w:cs="Times New Roman"/>
          <w:sz w:val="24"/>
          <w:szCs w:val="24"/>
        </w:rPr>
        <w:t>.</w:t>
      </w:r>
    </w:p>
    <w:p w:rsidR="000561D3" w:rsidRPr="00B03489" w:rsidRDefault="000561D3" w:rsidP="000561D3">
      <w:pPr>
        <w:tabs>
          <w:tab w:val="left" w:pos="851"/>
        </w:tabs>
        <w:spacing w:after="0" w:line="240" w:lineRule="auto"/>
        <w:ind w:firstLine="851"/>
        <w:jc w:val="both"/>
        <w:rPr>
          <w:rFonts w:ascii="Times New Roman" w:hAnsi="Times New Roman"/>
          <w:sz w:val="24"/>
          <w:szCs w:val="24"/>
        </w:rPr>
      </w:pPr>
      <w:r w:rsidRPr="00B03489">
        <w:rPr>
          <w:rFonts w:ascii="Times New Roman" w:hAnsi="Times New Roman"/>
          <w:sz w:val="24"/>
          <w:szCs w:val="24"/>
        </w:rPr>
        <w:t xml:space="preserve">Atsižvelgiant į </w:t>
      </w:r>
      <w:r w:rsidR="005B681A" w:rsidRPr="00B03489">
        <w:rPr>
          <w:rFonts w:ascii="Times New Roman" w:hAnsi="Times New Roman"/>
          <w:sz w:val="24"/>
          <w:szCs w:val="24"/>
        </w:rPr>
        <w:t xml:space="preserve">tai, kad patikslinti </w:t>
      </w:r>
      <w:r w:rsidRPr="00B03489">
        <w:rPr>
          <w:rFonts w:ascii="Times New Roman" w:hAnsi="Times New Roman"/>
          <w:sz w:val="24"/>
          <w:szCs w:val="24"/>
        </w:rPr>
        <w:t xml:space="preserve">Įstatymo 3 priede </w:t>
      </w:r>
      <w:r w:rsidR="005B681A" w:rsidRPr="00B03489">
        <w:rPr>
          <w:rFonts w:ascii="Times New Roman" w:hAnsi="Times New Roman"/>
          <w:sz w:val="24"/>
          <w:szCs w:val="24"/>
        </w:rPr>
        <w:t>nurodyti</w:t>
      </w:r>
      <w:r w:rsidRPr="00B03489">
        <w:rPr>
          <w:rFonts w:ascii="Times New Roman" w:hAnsi="Times New Roman"/>
          <w:sz w:val="24"/>
          <w:szCs w:val="24"/>
        </w:rPr>
        <w:t xml:space="preserve"> </w:t>
      </w:r>
      <w:r w:rsidR="005B681A" w:rsidRPr="00B03489">
        <w:rPr>
          <w:rFonts w:ascii="Times New Roman" w:hAnsi="Times New Roman"/>
          <w:sz w:val="24"/>
          <w:szCs w:val="24"/>
        </w:rPr>
        <w:t xml:space="preserve">minimalūs </w:t>
      </w:r>
      <w:r w:rsidRPr="00B03489">
        <w:rPr>
          <w:rFonts w:ascii="Times New Roman" w:hAnsi="Times New Roman"/>
          <w:sz w:val="24"/>
          <w:szCs w:val="24"/>
        </w:rPr>
        <w:t xml:space="preserve">valstybės ir savivaldybių įstaigų darbuotojų, su kuriais sudarytos sutartys dėl </w:t>
      </w:r>
      <w:proofErr w:type="spellStart"/>
      <w:r w:rsidRPr="00B03489">
        <w:rPr>
          <w:rFonts w:ascii="Times New Roman" w:hAnsi="Times New Roman"/>
          <w:sz w:val="24"/>
          <w:szCs w:val="24"/>
        </w:rPr>
        <w:t>mentorystės</w:t>
      </w:r>
      <w:proofErr w:type="spellEnd"/>
      <w:r w:rsidRPr="00B03489">
        <w:rPr>
          <w:rFonts w:ascii="Times New Roman" w:hAnsi="Times New Roman"/>
          <w:sz w:val="24"/>
          <w:szCs w:val="24"/>
        </w:rPr>
        <w:t>, ir specialistų pareiginės algos pastoviosios dalies koeficient</w:t>
      </w:r>
      <w:r w:rsidR="005B681A" w:rsidRPr="00B03489">
        <w:rPr>
          <w:rFonts w:ascii="Times New Roman" w:hAnsi="Times New Roman"/>
          <w:sz w:val="24"/>
          <w:szCs w:val="24"/>
        </w:rPr>
        <w:t>ai</w:t>
      </w:r>
      <w:r w:rsidRPr="00B03489">
        <w:rPr>
          <w:rFonts w:ascii="Times New Roman" w:hAnsi="Times New Roman"/>
          <w:sz w:val="24"/>
          <w:szCs w:val="24"/>
        </w:rPr>
        <w:t xml:space="preserve">, būtina patikslinti Įstatymo 5 priedo VI skyriuje nurodytų auklėtojų, koncertmeisterių, akompaniatorių pareiginių algų pastoviosios dalies koeficientus, kad jie nebūtų mažesni nei Įstatymo 3 priede nurodyti patikslinti minimalūs pareiginės algos pastoviosios dalies koeficientai. Auklėtojų, koncertmeisterių, akompaniatorių pareiginės algos pastoviosios dalies koeficientai </w:t>
      </w:r>
      <w:r w:rsidR="005B681A" w:rsidRPr="00B03489">
        <w:rPr>
          <w:rFonts w:ascii="Times New Roman" w:hAnsi="Times New Roman"/>
          <w:sz w:val="24"/>
          <w:szCs w:val="24"/>
        </w:rPr>
        <w:t>pa</w:t>
      </w:r>
      <w:r w:rsidRPr="00B03489">
        <w:rPr>
          <w:rFonts w:ascii="Times New Roman" w:hAnsi="Times New Roman"/>
          <w:sz w:val="24"/>
          <w:szCs w:val="24"/>
        </w:rPr>
        <w:t xml:space="preserve">didėtų vidutiniškai 14 procentų. </w:t>
      </w:r>
    </w:p>
    <w:p w:rsidR="000561D3" w:rsidRPr="00B03489" w:rsidRDefault="000561D3" w:rsidP="000561D3">
      <w:pPr>
        <w:tabs>
          <w:tab w:val="left" w:pos="851"/>
        </w:tabs>
        <w:spacing w:after="0" w:line="240" w:lineRule="auto"/>
        <w:ind w:firstLine="851"/>
        <w:jc w:val="both"/>
        <w:rPr>
          <w:rFonts w:ascii="Times New Roman" w:hAnsi="Times New Roman"/>
          <w:sz w:val="24"/>
          <w:szCs w:val="24"/>
        </w:rPr>
      </w:pPr>
      <w:r w:rsidRPr="00B03489">
        <w:rPr>
          <w:rFonts w:ascii="Times New Roman" w:hAnsi="Times New Roman"/>
          <w:bCs/>
          <w:sz w:val="24"/>
          <w:szCs w:val="24"/>
          <w:lang w:eastAsia="lt-LT"/>
        </w:rPr>
        <w:t>Lietuvos švietimo ir mokslo šakos kolektyvinėje sutartyje numatyta nuo 2021 m. sausio 1 d. panaikinti moky</w:t>
      </w:r>
      <w:r w:rsidR="00730F46">
        <w:rPr>
          <w:rFonts w:ascii="Times New Roman" w:hAnsi="Times New Roman"/>
          <w:bCs/>
          <w:sz w:val="24"/>
          <w:szCs w:val="24"/>
          <w:lang w:eastAsia="lt-LT"/>
        </w:rPr>
        <w:t>klų</w:t>
      </w:r>
      <w:bookmarkStart w:id="0" w:name="_GoBack"/>
      <w:bookmarkEnd w:id="0"/>
      <w:r w:rsidRPr="00B03489">
        <w:rPr>
          <w:rFonts w:ascii="Times New Roman" w:hAnsi="Times New Roman"/>
          <w:bCs/>
          <w:sz w:val="24"/>
          <w:szCs w:val="24"/>
          <w:lang w:eastAsia="lt-LT"/>
        </w:rPr>
        <w:t xml:space="preserve"> vadovų, jų pavaduotojų ugdymui ir mokyklų ugdymą organizuojančių skyrių vedėjų pareiginės algos pastoviosios dalies koeficientų intervalus, todėl, nustatant maksimalius pareiginės algos pastoviosios dalies koeficientus, tikslinami Į</w:t>
      </w:r>
      <w:r w:rsidRPr="00B03489">
        <w:rPr>
          <w:rFonts w:ascii="Times New Roman" w:hAnsi="Times New Roman"/>
          <w:sz w:val="24"/>
          <w:szCs w:val="24"/>
        </w:rPr>
        <w:t>statymo 5</w:t>
      </w:r>
      <w:r w:rsidR="00790086" w:rsidRPr="00B03489">
        <w:rPr>
          <w:rFonts w:ascii="Times New Roman" w:hAnsi="Times New Roman"/>
          <w:sz w:val="24"/>
          <w:szCs w:val="24"/>
        </w:rPr>
        <w:t> </w:t>
      </w:r>
      <w:r w:rsidRPr="00B03489">
        <w:rPr>
          <w:rFonts w:ascii="Times New Roman" w:hAnsi="Times New Roman"/>
          <w:sz w:val="24"/>
          <w:szCs w:val="24"/>
        </w:rPr>
        <w:t>priedo VIII skyriuje nurodytų vadovų, jų pavaduotojų ugdymui bei IX skyriuje nurodytų ugdymą organizuojančių skyrių vedėjų pareiginių algų pastoviosios dalies koeficientai</w:t>
      </w:r>
      <w:r w:rsidR="00266B09" w:rsidRPr="00B03489">
        <w:rPr>
          <w:rFonts w:ascii="Times New Roman" w:hAnsi="Times New Roman"/>
          <w:sz w:val="24"/>
          <w:szCs w:val="24"/>
        </w:rPr>
        <w:t xml:space="preserve"> – </w:t>
      </w:r>
      <w:r w:rsidRPr="00B03489">
        <w:rPr>
          <w:rFonts w:ascii="Times New Roman" w:hAnsi="Times New Roman"/>
          <w:sz w:val="24"/>
          <w:szCs w:val="24"/>
        </w:rPr>
        <w:t>nustat</w:t>
      </w:r>
      <w:r w:rsidR="00266B09" w:rsidRPr="00B03489">
        <w:rPr>
          <w:rFonts w:ascii="Times New Roman" w:hAnsi="Times New Roman"/>
          <w:sz w:val="24"/>
          <w:szCs w:val="24"/>
        </w:rPr>
        <w:t>omi</w:t>
      </w:r>
      <w:r w:rsidRPr="00B03489">
        <w:rPr>
          <w:rFonts w:ascii="Times New Roman" w:hAnsi="Times New Roman"/>
          <w:sz w:val="24"/>
          <w:szCs w:val="24"/>
        </w:rPr>
        <w:t xml:space="preserve"> maksimal</w:t>
      </w:r>
      <w:r w:rsidR="00266B09" w:rsidRPr="00B03489">
        <w:rPr>
          <w:rFonts w:ascii="Times New Roman" w:hAnsi="Times New Roman"/>
          <w:sz w:val="24"/>
          <w:szCs w:val="24"/>
        </w:rPr>
        <w:t>ūs</w:t>
      </w:r>
      <w:r w:rsidRPr="00B03489">
        <w:rPr>
          <w:rFonts w:ascii="Times New Roman" w:hAnsi="Times New Roman"/>
          <w:sz w:val="24"/>
          <w:szCs w:val="24"/>
        </w:rPr>
        <w:t xml:space="preserve"> pareiginės algos pastoviosios dalies koeficient</w:t>
      </w:r>
      <w:r w:rsidR="00266B09" w:rsidRPr="00B03489">
        <w:rPr>
          <w:rFonts w:ascii="Times New Roman" w:hAnsi="Times New Roman"/>
          <w:sz w:val="24"/>
          <w:szCs w:val="24"/>
        </w:rPr>
        <w:t>ai</w:t>
      </w:r>
      <w:r w:rsidRPr="00B03489">
        <w:rPr>
          <w:rFonts w:ascii="Times New Roman" w:hAnsi="Times New Roman"/>
          <w:sz w:val="24"/>
          <w:szCs w:val="24"/>
        </w:rPr>
        <w:t xml:space="preserve">. </w:t>
      </w:r>
      <w:r w:rsidRPr="00B03489">
        <w:rPr>
          <w:rFonts w:ascii="Times New Roman" w:hAnsi="Times New Roman"/>
          <w:bCs/>
          <w:sz w:val="24"/>
          <w:szCs w:val="24"/>
          <w:lang w:eastAsia="lt-LT"/>
        </w:rPr>
        <w:t xml:space="preserve">Be to, siekiant, kad mokyklų ugdymą organizuojančių skyrių vedėjų pareiginės algos pastoviosios dalies koeficientai nebūtų mažesni už mokytojų, jų koeficientai (dabartiniai maksimalūs) </w:t>
      </w:r>
      <w:r w:rsidR="005D2836" w:rsidRPr="00B03489">
        <w:rPr>
          <w:rFonts w:ascii="Times New Roman" w:hAnsi="Times New Roman"/>
          <w:bCs/>
          <w:sz w:val="24"/>
          <w:szCs w:val="24"/>
          <w:lang w:eastAsia="lt-LT"/>
        </w:rPr>
        <w:t xml:space="preserve">būtų </w:t>
      </w:r>
      <w:r w:rsidRPr="00B03489">
        <w:rPr>
          <w:rFonts w:ascii="Times New Roman" w:hAnsi="Times New Roman"/>
          <w:bCs/>
          <w:sz w:val="24"/>
          <w:szCs w:val="24"/>
          <w:lang w:eastAsia="lt-LT"/>
        </w:rPr>
        <w:t xml:space="preserve">didinami </w:t>
      </w:r>
      <w:r w:rsidRPr="00B03489">
        <w:rPr>
          <w:rFonts w:ascii="Times New Roman" w:hAnsi="Times New Roman"/>
          <w:sz w:val="24"/>
          <w:szCs w:val="24"/>
        </w:rPr>
        <w:t>vidutiniškai 7,2 procento.</w:t>
      </w:r>
    </w:p>
    <w:p w:rsidR="00E03569" w:rsidRPr="00B03489" w:rsidRDefault="0037488E" w:rsidP="00790086">
      <w:pPr>
        <w:pStyle w:val="Sraopastraipa"/>
        <w:tabs>
          <w:tab w:val="left" w:pos="851"/>
          <w:tab w:val="left" w:pos="1134"/>
        </w:tabs>
        <w:ind w:left="0" w:firstLine="851"/>
        <w:jc w:val="both"/>
        <w:rPr>
          <w:bCs/>
        </w:rPr>
      </w:pPr>
      <w:r w:rsidRPr="00B03489">
        <w:rPr>
          <w:bCs/>
        </w:rPr>
        <w:t>Į</w:t>
      </w:r>
      <w:r w:rsidR="00266B09" w:rsidRPr="00B03489">
        <w:rPr>
          <w:bCs/>
        </w:rPr>
        <w:t>vykdži</w:t>
      </w:r>
      <w:r w:rsidRPr="00B03489">
        <w:rPr>
          <w:bCs/>
        </w:rPr>
        <w:t>us</w:t>
      </w:r>
      <w:r w:rsidR="00E03569" w:rsidRPr="00B03489">
        <w:rPr>
          <w:bCs/>
        </w:rPr>
        <w:t xml:space="preserve"> Lietuvos švietimo ir mokslo šakos kolektyvinėje sutartyje numatyt</w:t>
      </w:r>
      <w:r w:rsidRPr="00B03489">
        <w:rPr>
          <w:bCs/>
        </w:rPr>
        <w:t>ą</w:t>
      </w:r>
      <w:r w:rsidR="00E03569" w:rsidRPr="00B03489">
        <w:rPr>
          <w:bCs/>
        </w:rPr>
        <w:t xml:space="preserve"> įsipareigojim</w:t>
      </w:r>
      <w:r w:rsidRPr="00B03489">
        <w:rPr>
          <w:bCs/>
        </w:rPr>
        <w:t>ą</w:t>
      </w:r>
      <w:r w:rsidR="00E03569" w:rsidRPr="00B03489">
        <w:rPr>
          <w:bCs/>
        </w:rPr>
        <w:t xml:space="preserve"> </w:t>
      </w:r>
      <w:r w:rsidR="00266B09" w:rsidRPr="00B03489">
        <w:rPr>
          <w:bCs/>
        </w:rPr>
        <w:t xml:space="preserve">panaikinti </w:t>
      </w:r>
      <w:r w:rsidR="00E03569" w:rsidRPr="00B03489">
        <w:rPr>
          <w:bCs/>
        </w:rPr>
        <w:t>mokyklų vadovų, jų pavaduotojų ugdymui ir ugdymą organizuojančių skyrių vedėjų pareiginės algos koeficientų interval</w:t>
      </w:r>
      <w:r w:rsidR="00266B09" w:rsidRPr="00B03489">
        <w:rPr>
          <w:bCs/>
        </w:rPr>
        <w:t>us</w:t>
      </w:r>
      <w:r w:rsidR="00E03569" w:rsidRPr="00B03489">
        <w:rPr>
          <w:bCs/>
        </w:rPr>
        <w:t>, paliekant maksimalius koeficientus (paminėtina, kad mokytojams koeficientų intervalai panaikinti jau nuo 2020 m. sausio 1 d.)</w:t>
      </w:r>
      <w:r w:rsidRPr="00B03489">
        <w:rPr>
          <w:bCs/>
        </w:rPr>
        <w:t>,</w:t>
      </w:r>
      <w:r w:rsidR="00E03569" w:rsidRPr="00B03489">
        <w:rPr>
          <w:bCs/>
        </w:rPr>
        <w:t xml:space="preserve"> jų algos padidėtų vidutiniškai 19 procentų.</w:t>
      </w:r>
    </w:p>
    <w:p w:rsidR="00E03569" w:rsidRPr="00B03489" w:rsidRDefault="00E03569" w:rsidP="0037488E">
      <w:pPr>
        <w:tabs>
          <w:tab w:val="left" w:pos="851"/>
        </w:tabs>
        <w:spacing w:after="0" w:line="240" w:lineRule="auto"/>
        <w:ind w:firstLine="851"/>
        <w:jc w:val="both"/>
        <w:rPr>
          <w:rFonts w:ascii="Times New Roman" w:hAnsi="Times New Roman"/>
          <w:sz w:val="24"/>
          <w:szCs w:val="24"/>
        </w:rPr>
      </w:pPr>
      <w:r w:rsidRPr="00B03489">
        <w:rPr>
          <w:rFonts w:ascii="Times New Roman" w:hAnsi="Times New Roman"/>
          <w:bCs/>
          <w:sz w:val="24"/>
          <w:szCs w:val="24"/>
          <w:lang w:eastAsia="lt-LT"/>
        </w:rPr>
        <w:t>Auklėtojų, koncertmeisterių, akompaniatorių pareiginės algos pastoviosios dalies koeficientai padidėtų vidutiniškai 14 procentų.</w:t>
      </w:r>
    </w:p>
    <w:p w:rsidR="002C2AB8" w:rsidRPr="00B03489" w:rsidRDefault="005B5652" w:rsidP="000561D3">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B03489">
        <w:rPr>
          <w:rFonts w:ascii="Times New Roman" w:hAnsi="Times New Roman" w:cs="Times New Roman"/>
          <w:sz w:val="24"/>
          <w:szCs w:val="24"/>
        </w:rPr>
        <w:t>Socialinės apsaugos ir darbo ministerijos surinkt</w:t>
      </w:r>
      <w:r w:rsidR="007C4EC0" w:rsidRPr="00B03489">
        <w:rPr>
          <w:rFonts w:ascii="Times New Roman" w:hAnsi="Times New Roman" w:cs="Times New Roman"/>
          <w:sz w:val="24"/>
          <w:szCs w:val="24"/>
        </w:rPr>
        <w:t>ais</w:t>
      </w:r>
      <w:r w:rsidRPr="00B03489">
        <w:rPr>
          <w:rFonts w:ascii="Times New Roman" w:hAnsi="Times New Roman" w:cs="Times New Roman"/>
          <w:sz w:val="24"/>
          <w:szCs w:val="24"/>
        </w:rPr>
        <w:t xml:space="preserve"> duomeni</w:t>
      </w:r>
      <w:r w:rsidR="007C4EC0" w:rsidRPr="00B03489">
        <w:rPr>
          <w:rFonts w:ascii="Times New Roman" w:hAnsi="Times New Roman" w:cs="Times New Roman"/>
          <w:sz w:val="24"/>
          <w:szCs w:val="24"/>
        </w:rPr>
        <w:t>mi</w:t>
      </w:r>
      <w:r w:rsidRPr="00B03489">
        <w:rPr>
          <w:rFonts w:ascii="Times New Roman" w:hAnsi="Times New Roman" w:cs="Times New Roman"/>
          <w:sz w:val="24"/>
          <w:szCs w:val="24"/>
        </w:rPr>
        <w:t>s</w:t>
      </w:r>
      <w:r w:rsidR="007C4EC0" w:rsidRPr="00B03489">
        <w:rPr>
          <w:rFonts w:ascii="Times New Roman" w:hAnsi="Times New Roman" w:cs="Times New Roman"/>
          <w:sz w:val="24"/>
          <w:szCs w:val="24"/>
        </w:rPr>
        <w:t>,</w:t>
      </w:r>
      <w:r w:rsidRPr="00B03489">
        <w:rPr>
          <w:rFonts w:ascii="Times New Roman" w:hAnsi="Times New Roman" w:cs="Times New Roman"/>
          <w:sz w:val="24"/>
          <w:szCs w:val="24"/>
        </w:rPr>
        <w:t xml:space="preserve"> š</w:t>
      </w:r>
      <w:r w:rsidR="009F4E9D" w:rsidRPr="00B03489">
        <w:rPr>
          <w:rFonts w:ascii="Times New Roman" w:hAnsi="Times New Roman" w:cs="Times New Roman"/>
          <w:sz w:val="24"/>
          <w:szCs w:val="24"/>
        </w:rPr>
        <w:t xml:space="preserve">iuo metu biudžetinėse įstaigose yra apie </w:t>
      </w:r>
      <w:r w:rsidR="00F8174D" w:rsidRPr="00B03489">
        <w:rPr>
          <w:rFonts w:ascii="Times New Roman" w:hAnsi="Times New Roman" w:cs="Times New Roman"/>
          <w:sz w:val="24"/>
          <w:szCs w:val="24"/>
        </w:rPr>
        <w:t>20</w:t>
      </w:r>
      <w:r w:rsidR="004F018B" w:rsidRPr="00B03489">
        <w:rPr>
          <w:rFonts w:ascii="Times New Roman" w:hAnsi="Times New Roman" w:cs="Times New Roman"/>
          <w:sz w:val="24"/>
          <w:szCs w:val="24"/>
        </w:rPr>
        <w:t xml:space="preserve"> </w:t>
      </w:r>
      <w:r w:rsidR="009F4E9D" w:rsidRPr="00B03489">
        <w:rPr>
          <w:rFonts w:ascii="Times New Roman" w:hAnsi="Times New Roman" w:cs="Times New Roman"/>
          <w:sz w:val="24"/>
          <w:szCs w:val="24"/>
        </w:rPr>
        <w:t>tūkstan</w:t>
      </w:r>
      <w:r w:rsidR="00F8174D" w:rsidRPr="00B03489">
        <w:rPr>
          <w:rFonts w:ascii="Times New Roman" w:hAnsi="Times New Roman" w:cs="Times New Roman"/>
          <w:sz w:val="24"/>
          <w:szCs w:val="24"/>
        </w:rPr>
        <w:t>čių</w:t>
      </w:r>
      <w:r w:rsidR="009F4E9D" w:rsidRPr="00B03489">
        <w:rPr>
          <w:rFonts w:ascii="Times New Roman" w:hAnsi="Times New Roman" w:cs="Times New Roman"/>
          <w:sz w:val="24"/>
          <w:szCs w:val="24"/>
        </w:rPr>
        <w:t xml:space="preserve"> nekvalifikuotų darbuotojų</w:t>
      </w:r>
      <w:r w:rsidR="00F8174D" w:rsidRPr="00B03489">
        <w:rPr>
          <w:rFonts w:ascii="Times New Roman" w:hAnsi="Times New Roman" w:cs="Times New Roman"/>
          <w:sz w:val="24"/>
          <w:szCs w:val="24"/>
        </w:rPr>
        <w:t>,</w:t>
      </w:r>
      <w:r w:rsidR="00530DA0" w:rsidRPr="00B03489">
        <w:rPr>
          <w:rFonts w:ascii="Times New Roman" w:hAnsi="Times New Roman" w:cs="Times New Roman"/>
          <w:sz w:val="24"/>
          <w:szCs w:val="24"/>
        </w:rPr>
        <w:t xml:space="preserve"> </w:t>
      </w:r>
      <w:r w:rsidR="009F4E9D" w:rsidRPr="00B03489">
        <w:rPr>
          <w:rFonts w:ascii="Times New Roman" w:hAnsi="Times New Roman" w:cs="Times New Roman"/>
          <w:sz w:val="24"/>
          <w:szCs w:val="24"/>
        </w:rPr>
        <w:t>kurie</w:t>
      </w:r>
      <w:r w:rsidR="00F8174D" w:rsidRPr="00B03489">
        <w:rPr>
          <w:rFonts w:ascii="Times New Roman" w:hAnsi="Times New Roman" w:cs="Times New Roman"/>
          <w:sz w:val="24"/>
          <w:szCs w:val="24"/>
        </w:rPr>
        <w:t>ms nustatyta</w:t>
      </w:r>
      <w:r w:rsidR="009F4E9D" w:rsidRPr="00B03489">
        <w:rPr>
          <w:rFonts w:ascii="Times New Roman" w:hAnsi="Times New Roman" w:cs="Times New Roman"/>
          <w:sz w:val="24"/>
          <w:szCs w:val="24"/>
        </w:rPr>
        <w:t xml:space="preserve"> MMA.</w:t>
      </w:r>
      <w:r w:rsidR="003F357B" w:rsidRPr="00B03489">
        <w:rPr>
          <w:rFonts w:ascii="Times New Roman" w:hAnsi="Times New Roman" w:cs="Times New Roman"/>
          <w:sz w:val="24"/>
          <w:szCs w:val="24"/>
        </w:rPr>
        <w:t xml:space="preserve"> Nustačius </w:t>
      </w:r>
      <w:r w:rsidR="00F50383" w:rsidRPr="00B03489">
        <w:rPr>
          <w:rFonts w:ascii="Times New Roman" w:hAnsi="Times New Roman" w:cs="Times New Roman"/>
          <w:sz w:val="24"/>
          <w:szCs w:val="24"/>
        </w:rPr>
        <w:t>642 </w:t>
      </w:r>
      <w:r w:rsidR="007C4EC0" w:rsidRPr="00B03489">
        <w:rPr>
          <w:rFonts w:ascii="Times New Roman" w:hAnsi="Times New Roman" w:cs="Times New Roman"/>
          <w:sz w:val="24"/>
          <w:szCs w:val="24"/>
        </w:rPr>
        <w:t xml:space="preserve">eurų </w:t>
      </w:r>
      <w:r w:rsidR="003F357B" w:rsidRPr="00B03489">
        <w:rPr>
          <w:rFonts w:ascii="Times New Roman" w:hAnsi="Times New Roman" w:cs="Times New Roman"/>
          <w:sz w:val="24"/>
          <w:szCs w:val="24"/>
        </w:rPr>
        <w:t>MMA</w:t>
      </w:r>
      <w:r w:rsidR="00DF4459" w:rsidRPr="00B03489">
        <w:rPr>
          <w:rFonts w:ascii="Times New Roman" w:hAnsi="Times New Roman" w:cs="Times New Roman"/>
          <w:sz w:val="24"/>
          <w:szCs w:val="24"/>
        </w:rPr>
        <w:t>,</w:t>
      </w:r>
      <w:r w:rsidR="007E6EF1" w:rsidRPr="00B03489">
        <w:rPr>
          <w:rFonts w:ascii="Times New Roman" w:hAnsi="Times New Roman" w:cs="Times New Roman"/>
          <w:sz w:val="24"/>
          <w:szCs w:val="24"/>
        </w:rPr>
        <w:t xml:space="preserve"> </w:t>
      </w:r>
      <w:r w:rsidR="003F357B" w:rsidRPr="00B03489">
        <w:rPr>
          <w:rFonts w:ascii="Times New Roman" w:hAnsi="Times New Roman" w:cs="Times New Roman"/>
          <w:sz w:val="24"/>
          <w:szCs w:val="24"/>
        </w:rPr>
        <w:t xml:space="preserve">jų pareiginės algos padidės </w:t>
      </w:r>
      <w:r w:rsidR="00F8174D" w:rsidRPr="00B03489">
        <w:rPr>
          <w:rFonts w:ascii="Times New Roman" w:hAnsi="Times New Roman" w:cs="Times New Roman"/>
          <w:sz w:val="24"/>
          <w:szCs w:val="24"/>
        </w:rPr>
        <w:t>5,8</w:t>
      </w:r>
      <w:r w:rsidR="003A7388" w:rsidRPr="00B03489">
        <w:rPr>
          <w:rFonts w:ascii="Times New Roman" w:hAnsi="Times New Roman" w:cs="Times New Roman"/>
          <w:sz w:val="24"/>
          <w:szCs w:val="24"/>
        </w:rPr>
        <w:t xml:space="preserve"> proc. (arba </w:t>
      </w:r>
      <w:r w:rsidR="00F8174D" w:rsidRPr="00B03489">
        <w:rPr>
          <w:rFonts w:ascii="Times New Roman" w:hAnsi="Times New Roman" w:cs="Times New Roman"/>
          <w:sz w:val="24"/>
          <w:szCs w:val="24"/>
        </w:rPr>
        <w:t>35</w:t>
      </w:r>
      <w:r w:rsidR="003F357B" w:rsidRPr="00B03489">
        <w:rPr>
          <w:rFonts w:ascii="Times New Roman" w:hAnsi="Times New Roman" w:cs="Times New Roman"/>
          <w:sz w:val="24"/>
          <w:szCs w:val="24"/>
        </w:rPr>
        <w:t xml:space="preserve"> eur</w:t>
      </w:r>
      <w:r w:rsidR="003A7388" w:rsidRPr="00B03489">
        <w:rPr>
          <w:rFonts w:ascii="Times New Roman" w:hAnsi="Times New Roman" w:cs="Times New Roman"/>
          <w:sz w:val="24"/>
          <w:szCs w:val="24"/>
        </w:rPr>
        <w:t>ais)</w:t>
      </w:r>
      <w:r w:rsidR="003F357B" w:rsidRPr="00B03489">
        <w:rPr>
          <w:rFonts w:ascii="Times New Roman" w:hAnsi="Times New Roman" w:cs="Times New Roman"/>
          <w:sz w:val="24"/>
          <w:szCs w:val="24"/>
        </w:rPr>
        <w:t xml:space="preserve">. </w:t>
      </w:r>
      <w:r w:rsidR="00CD5A19" w:rsidRPr="00B03489">
        <w:rPr>
          <w:rFonts w:ascii="Times New Roman" w:hAnsi="Times New Roman" w:cs="Times New Roman"/>
          <w:sz w:val="24"/>
          <w:szCs w:val="24"/>
        </w:rPr>
        <w:t>K</w:t>
      </w:r>
      <w:r w:rsidR="00675F6F" w:rsidRPr="00B03489">
        <w:rPr>
          <w:rFonts w:ascii="Times New Roman" w:hAnsi="Times New Roman" w:cs="Times New Roman"/>
          <w:sz w:val="24"/>
          <w:szCs w:val="24"/>
        </w:rPr>
        <w:t>valifikuotiems darbuotojams, specialistams</w:t>
      </w:r>
      <w:r w:rsidR="0021581E" w:rsidRPr="00B03489">
        <w:rPr>
          <w:rFonts w:ascii="Times New Roman" w:hAnsi="Times New Roman" w:cs="Times New Roman"/>
          <w:sz w:val="24"/>
          <w:szCs w:val="24"/>
        </w:rPr>
        <w:t>,</w:t>
      </w:r>
      <w:r w:rsidR="00675F6F" w:rsidRPr="00B03489">
        <w:rPr>
          <w:rFonts w:ascii="Times New Roman" w:hAnsi="Times New Roman" w:cs="Times New Roman"/>
          <w:sz w:val="24"/>
          <w:szCs w:val="24"/>
        </w:rPr>
        <w:t xml:space="preserve"> struktūrinių </w:t>
      </w:r>
      <w:r w:rsidR="004F520A" w:rsidRPr="00B03489">
        <w:rPr>
          <w:rFonts w:ascii="Times New Roman" w:hAnsi="Times New Roman" w:cs="Times New Roman"/>
          <w:sz w:val="24"/>
          <w:szCs w:val="24"/>
        </w:rPr>
        <w:t>padalinių vadovams bei jų</w:t>
      </w:r>
      <w:r w:rsidR="00675F6F" w:rsidRPr="00B03489">
        <w:rPr>
          <w:rFonts w:ascii="Times New Roman" w:hAnsi="Times New Roman" w:cs="Times New Roman"/>
          <w:sz w:val="24"/>
          <w:szCs w:val="24"/>
        </w:rPr>
        <w:t xml:space="preserve"> pavaduotojams</w:t>
      </w:r>
      <w:r w:rsidR="002216BF" w:rsidRPr="00B03489">
        <w:rPr>
          <w:rFonts w:ascii="Times New Roman" w:hAnsi="Times New Roman" w:cs="Times New Roman"/>
          <w:sz w:val="24"/>
          <w:szCs w:val="24"/>
        </w:rPr>
        <w:t xml:space="preserve"> ir įstaigų </w:t>
      </w:r>
      <w:r w:rsidR="006C1D8F" w:rsidRPr="00B03489">
        <w:rPr>
          <w:rFonts w:ascii="Times New Roman" w:hAnsi="Times New Roman" w:cs="Times New Roman"/>
          <w:sz w:val="24"/>
          <w:szCs w:val="24"/>
        </w:rPr>
        <w:t>vadovams bei</w:t>
      </w:r>
      <w:r w:rsidR="002216BF" w:rsidRPr="00B03489">
        <w:rPr>
          <w:rFonts w:ascii="Times New Roman" w:hAnsi="Times New Roman" w:cs="Times New Roman"/>
          <w:sz w:val="24"/>
          <w:szCs w:val="24"/>
        </w:rPr>
        <w:t xml:space="preserve"> pavaduotojams</w:t>
      </w:r>
      <w:r w:rsidR="00624248" w:rsidRPr="00B03489">
        <w:rPr>
          <w:rFonts w:ascii="Times New Roman" w:hAnsi="Times New Roman" w:cs="Times New Roman"/>
          <w:sz w:val="24"/>
          <w:szCs w:val="24"/>
        </w:rPr>
        <w:t xml:space="preserve">, </w:t>
      </w:r>
      <w:r w:rsidR="001E16D2" w:rsidRPr="00B03489">
        <w:rPr>
          <w:rFonts w:ascii="Times New Roman" w:hAnsi="Times New Roman" w:cs="Times New Roman"/>
          <w:sz w:val="24"/>
          <w:szCs w:val="24"/>
        </w:rPr>
        <w:t xml:space="preserve">kuriems šiuo metu </w:t>
      </w:r>
      <w:r w:rsidR="002909DE" w:rsidRPr="00B03489">
        <w:rPr>
          <w:rFonts w:ascii="Times New Roman" w:hAnsi="Times New Roman" w:cs="Times New Roman"/>
          <w:sz w:val="24"/>
          <w:szCs w:val="24"/>
        </w:rPr>
        <w:t xml:space="preserve">Įstatyme numatyti </w:t>
      </w:r>
      <w:r w:rsidR="001E16D2" w:rsidRPr="00B03489">
        <w:rPr>
          <w:rFonts w:ascii="Times New Roman" w:hAnsi="Times New Roman" w:cs="Times New Roman"/>
          <w:sz w:val="24"/>
          <w:szCs w:val="24"/>
        </w:rPr>
        <w:t>minimal</w:t>
      </w:r>
      <w:r w:rsidR="007C4EC0" w:rsidRPr="00B03489">
        <w:rPr>
          <w:rFonts w:ascii="Times New Roman" w:hAnsi="Times New Roman" w:cs="Times New Roman"/>
          <w:sz w:val="24"/>
          <w:szCs w:val="24"/>
        </w:rPr>
        <w:t>ūs</w:t>
      </w:r>
      <w:r w:rsidR="001E16D2" w:rsidRPr="00B03489">
        <w:rPr>
          <w:rFonts w:ascii="Times New Roman" w:hAnsi="Times New Roman" w:cs="Times New Roman"/>
          <w:sz w:val="24"/>
          <w:szCs w:val="24"/>
        </w:rPr>
        <w:t xml:space="preserve"> koeficientai, pareiginės algos pastovi</w:t>
      </w:r>
      <w:r w:rsidR="002909DE" w:rsidRPr="00B03489">
        <w:rPr>
          <w:rFonts w:ascii="Times New Roman" w:hAnsi="Times New Roman" w:cs="Times New Roman"/>
          <w:sz w:val="24"/>
          <w:szCs w:val="24"/>
        </w:rPr>
        <w:t>ąją</w:t>
      </w:r>
      <w:r w:rsidR="001E16D2" w:rsidRPr="00B03489">
        <w:rPr>
          <w:rFonts w:ascii="Times New Roman" w:hAnsi="Times New Roman" w:cs="Times New Roman"/>
          <w:sz w:val="24"/>
          <w:szCs w:val="24"/>
        </w:rPr>
        <w:t xml:space="preserve"> dal</w:t>
      </w:r>
      <w:r w:rsidR="002909DE" w:rsidRPr="00B03489">
        <w:rPr>
          <w:rFonts w:ascii="Times New Roman" w:hAnsi="Times New Roman" w:cs="Times New Roman"/>
          <w:sz w:val="24"/>
          <w:szCs w:val="24"/>
        </w:rPr>
        <w:t>į siūl</w:t>
      </w:r>
      <w:r w:rsidR="0018374B" w:rsidRPr="00B03489">
        <w:rPr>
          <w:rFonts w:ascii="Times New Roman" w:hAnsi="Times New Roman" w:cs="Times New Roman"/>
          <w:sz w:val="24"/>
          <w:szCs w:val="24"/>
        </w:rPr>
        <w:t>oma</w:t>
      </w:r>
      <w:r w:rsidR="002909DE" w:rsidRPr="00B03489">
        <w:rPr>
          <w:rFonts w:ascii="Times New Roman" w:hAnsi="Times New Roman" w:cs="Times New Roman"/>
          <w:sz w:val="24"/>
          <w:szCs w:val="24"/>
        </w:rPr>
        <w:t xml:space="preserve"> </w:t>
      </w:r>
      <w:r w:rsidR="001E16D2" w:rsidRPr="00B03489">
        <w:rPr>
          <w:rFonts w:ascii="Times New Roman" w:hAnsi="Times New Roman" w:cs="Times New Roman"/>
          <w:sz w:val="24"/>
          <w:szCs w:val="24"/>
        </w:rPr>
        <w:t>padid</w:t>
      </w:r>
      <w:r w:rsidR="002909DE" w:rsidRPr="00B03489">
        <w:rPr>
          <w:rFonts w:ascii="Times New Roman" w:hAnsi="Times New Roman" w:cs="Times New Roman"/>
          <w:sz w:val="24"/>
          <w:szCs w:val="24"/>
        </w:rPr>
        <w:t>inti</w:t>
      </w:r>
      <w:r w:rsidR="001E16D2" w:rsidRPr="00B03489">
        <w:rPr>
          <w:rFonts w:ascii="Times New Roman" w:hAnsi="Times New Roman" w:cs="Times New Roman"/>
          <w:sz w:val="24"/>
          <w:szCs w:val="24"/>
        </w:rPr>
        <w:t xml:space="preserve"> </w:t>
      </w:r>
      <w:r w:rsidR="0018374B" w:rsidRPr="00B03489">
        <w:rPr>
          <w:rFonts w:ascii="Times New Roman" w:hAnsi="Times New Roman" w:cs="Times New Roman"/>
          <w:sz w:val="24"/>
          <w:szCs w:val="24"/>
        </w:rPr>
        <w:t xml:space="preserve">vidutiniškai </w:t>
      </w:r>
      <w:r w:rsidR="007C4EC0" w:rsidRPr="00B03489">
        <w:rPr>
          <w:rFonts w:ascii="Times New Roman" w:hAnsi="Times New Roman" w:cs="Times New Roman"/>
          <w:sz w:val="24"/>
          <w:szCs w:val="24"/>
        </w:rPr>
        <w:t xml:space="preserve">tiek pat </w:t>
      </w:r>
      <w:r w:rsidR="0018374B" w:rsidRPr="00B03489">
        <w:rPr>
          <w:rFonts w:ascii="Times New Roman" w:hAnsi="Times New Roman" w:cs="Times New Roman"/>
          <w:sz w:val="24"/>
          <w:szCs w:val="24"/>
        </w:rPr>
        <w:t>procent</w:t>
      </w:r>
      <w:r w:rsidR="007C4EC0" w:rsidRPr="00B03489">
        <w:rPr>
          <w:rFonts w:ascii="Times New Roman" w:hAnsi="Times New Roman" w:cs="Times New Roman"/>
          <w:sz w:val="24"/>
          <w:szCs w:val="24"/>
        </w:rPr>
        <w:t>ų</w:t>
      </w:r>
      <w:r w:rsidR="003A7388" w:rsidRPr="00B03489">
        <w:rPr>
          <w:rFonts w:ascii="Times New Roman" w:hAnsi="Times New Roman" w:cs="Times New Roman"/>
          <w:sz w:val="24"/>
          <w:szCs w:val="24"/>
        </w:rPr>
        <w:t xml:space="preserve"> ir</w:t>
      </w:r>
      <w:r w:rsidR="00530DA0" w:rsidRPr="00B03489">
        <w:rPr>
          <w:rFonts w:ascii="Times New Roman" w:hAnsi="Times New Roman" w:cs="Times New Roman"/>
          <w:sz w:val="24"/>
          <w:szCs w:val="24"/>
        </w:rPr>
        <w:t xml:space="preserve"> </w:t>
      </w:r>
      <w:r w:rsidR="007C4EC0" w:rsidRPr="00B03489">
        <w:rPr>
          <w:rFonts w:ascii="Times New Roman" w:hAnsi="Times New Roman" w:cs="Times New Roman"/>
          <w:sz w:val="24"/>
          <w:szCs w:val="24"/>
        </w:rPr>
        <w:t xml:space="preserve">minimalius bei maksimalius </w:t>
      </w:r>
      <w:r w:rsidR="00530DA0" w:rsidRPr="00B03489">
        <w:rPr>
          <w:rFonts w:ascii="Times New Roman" w:hAnsi="Times New Roman" w:cs="Times New Roman"/>
          <w:sz w:val="24"/>
          <w:szCs w:val="24"/>
        </w:rPr>
        <w:t>koeficient</w:t>
      </w:r>
      <w:r w:rsidR="007C4EC0" w:rsidRPr="00B03489">
        <w:rPr>
          <w:rFonts w:ascii="Times New Roman" w:hAnsi="Times New Roman" w:cs="Times New Roman"/>
          <w:sz w:val="24"/>
          <w:szCs w:val="24"/>
        </w:rPr>
        <w:t>us</w:t>
      </w:r>
      <w:r w:rsidR="00BF1FCE" w:rsidRPr="00B03489">
        <w:rPr>
          <w:rFonts w:ascii="Times New Roman" w:hAnsi="Times New Roman" w:cs="Times New Roman"/>
          <w:sz w:val="24"/>
          <w:szCs w:val="24"/>
        </w:rPr>
        <w:t xml:space="preserve"> </w:t>
      </w:r>
      <w:r w:rsidR="0018374B" w:rsidRPr="00B03489">
        <w:rPr>
          <w:rFonts w:ascii="Times New Roman" w:hAnsi="Times New Roman" w:cs="Times New Roman"/>
          <w:sz w:val="24"/>
          <w:szCs w:val="24"/>
        </w:rPr>
        <w:t>suapvalinti</w:t>
      </w:r>
      <w:r w:rsidR="006C1D8F" w:rsidRPr="00B03489">
        <w:rPr>
          <w:rFonts w:ascii="Times New Roman" w:hAnsi="Times New Roman" w:cs="Times New Roman"/>
          <w:sz w:val="24"/>
          <w:szCs w:val="24"/>
        </w:rPr>
        <w:t xml:space="preserve"> </w:t>
      </w:r>
      <w:r w:rsidR="00530DA0" w:rsidRPr="00B03489">
        <w:rPr>
          <w:rFonts w:ascii="Times New Roman" w:hAnsi="Times New Roman" w:cs="Times New Roman"/>
          <w:sz w:val="24"/>
          <w:szCs w:val="24"/>
        </w:rPr>
        <w:t>dešimtųjų tikslumu.</w:t>
      </w:r>
      <w:r w:rsidR="00020940" w:rsidRPr="00B03489">
        <w:rPr>
          <w:rFonts w:ascii="Times New Roman" w:hAnsi="Times New Roman" w:cs="Times New Roman"/>
          <w:sz w:val="24"/>
          <w:szCs w:val="24"/>
        </w:rPr>
        <w:t xml:space="preserve"> </w:t>
      </w:r>
      <w:r w:rsidR="005D2836" w:rsidRPr="00B03489">
        <w:rPr>
          <w:rFonts w:ascii="Times New Roman" w:hAnsi="Times New Roman" w:cs="Times New Roman"/>
          <w:sz w:val="24"/>
          <w:szCs w:val="24"/>
        </w:rPr>
        <w:t>B</w:t>
      </w:r>
      <w:r w:rsidR="00675F6F" w:rsidRPr="00B03489">
        <w:rPr>
          <w:rFonts w:ascii="Times New Roman" w:hAnsi="Times New Roman" w:cs="Times New Roman"/>
          <w:sz w:val="24"/>
          <w:szCs w:val="24"/>
        </w:rPr>
        <w:t>iudžetinėse įstaigose</w:t>
      </w:r>
      <w:r w:rsidR="005D2836" w:rsidRPr="00B03489">
        <w:rPr>
          <w:rFonts w:ascii="Times New Roman" w:hAnsi="Times New Roman" w:cs="Times New Roman"/>
          <w:sz w:val="24"/>
          <w:szCs w:val="24"/>
        </w:rPr>
        <w:t xml:space="preserve"> minėtų darbuotojų</w:t>
      </w:r>
      <w:r w:rsidR="004F018B" w:rsidRPr="00B03489">
        <w:rPr>
          <w:rFonts w:ascii="Times New Roman" w:hAnsi="Times New Roman" w:cs="Times New Roman"/>
          <w:sz w:val="24"/>
          <w:szCs w:val="24"/>
        </w:rPr>
        <w:t>, išskyrus pedagog</w:t>
      </w:r>
      <w:r w:rsidR="0021581E" w:rsidRPr="00B03489">
        <w:rPr>
          <w:rFonts w:ascii="Times New Roman" w:hAnsi="Times New Roman" w:cs="Times New Roman"/>
          <w:sz w:val="24"/>
          <w:szCs w:val="24"/>
        </w:rPr>
        <w:t>inius darbuotojus</w:t>
      </w:r>
      <w:r w:rsidR="004F018B" w:rsidRPr="00B03489">
        <w:rPr>
          <w:rFonts w:ascii="Times New Roman" w:hAnsi="Times New Roman" w:cs="Times New Roman"/>
          <w:sz w:val="24"/>
          <w:szCs w:val="24"/>
        </w:rPr>
        <w:t>,</w:t>
      </w:r>
      <w:r w:rsidR="00675F6F" w:rsidRPr="00B03489">
        <w:rPr>
          <w:rFonts w:ascii="Times New Roman" w:hAnsi="Times New Roman" w:cs="Times New Roman"/>
          <w:sz w:val="24"/>
          <w:szCs w:val="24"/>
        </w:rPr>
        <w:t xml:space="preserve"> dir</w:t>
      </w:r>
      <w:r w:rsidR="004F520A" w:rsidRPr="00B03489">
        <w:rPr>
          <w:rFonts w:ascii="Times New Roman" w:hAnsi="Times New Roman" w:cs="Times New Roman"/>
          <w:sz w:val="24"/>
          <w:szCs w:val="24"/>
        </w:rPr>
        <w:t>b</w:t>
      </w:r>
      <w:r w:rsidR="00675F6F" w:rsidRPr="00B03489">
        <w:rPr>
          <w:rFonts w:ascii="Times New Roman" w:hAnsi="Times New Roman" w:cs="Times New Roman"/>
          <w:sz w:val="24"/>
          <w:szCs w:val="24"/>
        </w:rPr>
        <w:t xml:space="preserve">a apie </w:t>
      </w:r>
      <w:r w:rsidR="004F018B" w:rsidRPr="00B03489">
        <w:rPr>
          <w:rFonts w:ascii="Times New Roman" w:hAnsi="Times New Roman" w:cs="Times New Roman"/>
          <w:sz w:val="24"/>
          <w:szCs w:val="24"/>
        </w:rPr>
        <w:t>25</w:t>
      </w:r>
      <w:r w:rsidR="00450887" w:rsidRPr="00B03489">
        <w:rPr>
          <w:rFonts w:ascii="Times New Roman" w:hAnsi="Times New Roman" w:cs="Times New Roman"/>
          <w:sz w:val="24"/>
          <w:szCs w:val="24"/>
        </w:rPr>
        <w:t> </w:t>
      </w:r>
      <w:r w:rsidR="004F018B" w:rsidRPr="00B03489">
        <w:rPr>
          <w:rFonts w:ascii="Times New Roman" w:hAnsi="Times New Roman" w:cs="Times New Roman"/>
          <w:sz w:val="24"/>
          <w:szCs w:val="24"/>
        </w:rPr>
        <w:t>tūkstanči</w:t>
      </w:r>
      <w:r w:rsidR="00450887" w:rsidRPr="00B03489">
        <w:rPr>
          <w:rFonts w:ascii="Times New Roman" w:hAnsi="Times New Roman" w:cs="Times New Roman"/>
          <w:sz w:val="24"/>
          <w:szCs w:val="24"/>
        </w:rPr>
        <w:t>us</w:t>
      </w:r>
      <w:r w:rsidR="00675F6F" w:rsidRPr="00B03489">
        <w:rPr>
          <w:rFonts w:ascii="Times New Roman" w:hAnsi="Times New Roman" w:cs="Times New Roman"/>
          <w:sz w:val="24"/>
          <w:szCs w:val="24"/>
        </w:rPr>
        <w:t xml:space="preserve">. </w:t>
      </w:r>
    </w:p>
    <w:p w:rsidR="002169A5" w:rsidRPr="00B03489" w:rsidRDefault="00CD5A19" w:rsidP="00BC1662">
      <w:pPr>
        <w:tabs>
          <w:tab w:val="left" w:pos="851"/>
        </w:tabs>
        <w:spacing w:after="0" w:line="240" w:lineRule="auto"/>
        <w:ind w:right="-1" w:firstLine="851"/>
        <w:jc w:val="both"/>
        <w:rPr>
          <w:rFonts w:ascii="Times New Roman" w:hAnsi="Times New Roman"/>
          <w:sz w:val="24"/>
          <w:szCs w:val="24"/>
        </w:rPr>
      </w:pPr>
      <w:r w:rsidRPr="00B03489">
        <w:rPr>
          <w:rFonts w:ascii="Times New Roman" w:hAnsi="Times New Roman" w:cs="Times New Roman"/>
          <w:sz w:val="24"/>
          <w:szCs w:val="24"/>
        </w:rPr>
        <w:t xml:space="preserve">Net </w:t>
      </w:r>
      <w:r w:rsidR="002169A5" w:rsidRPr="00B03489">
        <w:rPr>
          <w:rFonts w:ascii="Times New Roman" w:hAnsi="Times New Roman" w:cs="Times New Roman"/>
          <w:sz w:val="24"/>
          <w:szCs w:val="24"/>
        </w:rPr>
        <w:t xml:space="preserve">ir </w:t>
      </w:r>
      <w:r w:rsidR="007C4EC0" w:rsidRPr="00B03489">
        <w:rPr>
          <w:rFonts w:ascii="Times New Roman" w:hAnsi="Times New Roman" w:cs="Times New Roman"/>
          <w:sz w:val="24"/>
          <w:szCs w:val="24"/>
        </w:rPr>
        <w:t>nedaug</w:t>
      </w:r>
      <w:r w:rsidR="002169A5" w:rsidRPr="00B03489">
        <w:rPr>
          <w:rFonts w:ascii="Times New Roman" w:hAnsi="Times New Roman" w:cs="Times New Roman"/>
          <w:sz w:val="24"/>
          <w:szCs w:val="24"/>
        </w:rPr>
        <w:t xml:space="preserve"> </w:t>
      </w:r>
      <w:r w:rsidR="00083B4E" w:rsidRPr="00B03489">
        <w:rPr>
          <w:rFonts w:ascii="Times New Roman" w:hAnsi="Times New Roman" w:cs="Times New Roman"/>
          <w:sz w:val="24"/>
          <w:szCs w:val="24"/>
        </w:rPr>
        <w:t xml:space="preserve">padidinus </w:t>
      </w:r>
      <w:r w:rsidR="002169A5" w:rsidRPr="00B03489">
        <w:rPr>
          <w:rFonts w:ascii="Times New Roman" w:hAnsi="Times New Roman"/>
          <w:sz w:val="24"/>
          <w:szCs w:val="24"/>
        </w:rPr>
        <w:t xml:space="preserve">MMA </w:t>
      </w:r>
      <w:r w:rsidR="007C4EC0" w:rsidRPr="00B03489">
        <w:rPr>
          <w:rFonts w:ascii="Times New Roman" w:hAnsi="Times New Roman"/>
          <w:sz w:val="24"/>
          <w:szCs w:val="24"/>
        </w:rPr>
        <w:t>bei</w:t>
      </w:r>
      <w:r w:rsidR="002169A5" w:rsidRPr="00B03489">
        <w:rPr>
          <w:rFonts w:ascii="Times New Roman" w:hAnsi="Times New Roman"/>
          <w:sz w:val="24"/>
          <w:szCs w:val="24"/>
        </w:rPr>
        <w:t xml:space="preserve"> minimali</w:t>
      </w:r>
      <w:r w:rsidR="00450887" w:rsidRPr="00B03489">
        <w:rPr>
          <w:rFonts w:ascii="Times New Roman" w:hAnsi="Times New Roman"/>
          <w:sz w:val="24"/>
          <w:szCs w:val="24"/>
        </w:rPr>
        <w:t>u</w:t>
      </w:r>
      <w:r w:rsidR="002169A5" w:rsidRPr="00B03489">
        <w:rPr>
          <w:rFonts w:ascii="Times New Roman" w:hAnsi="Times New Roman"/>
          <w:sz w:val="24"/>
          <w:szCs w:val="24"/>
        </w:rPr>
        <w:t>s pareiginės algos pastovi</w:t>
      </w:r>
      <w:r w:rsidR="00450887" w:rsidRPr="00B03489">
        <w:rPr>
          <w:rFonts w:ascii="Times New Roman" w:hAnsi="Times New Roman"/>
          <w:sz w:val="24"/>
          <w:szCs w:val="24"/>
        </w:rPr>
        <w:t>osios dalies koeficientus</w:t>
      </w:r>
      <w:r w:rsidR="00083B4E" w:rsidRPr="00B03489">
        <w:rPr>
          <w:rFonts w:ascii="Times New Roman" w:hAnsi="Times New Roman"/>
          <w:sz w:val="24"/>
          <w:szCs w:val="24"/>
        </w:rPr>
        <w:t>,</w:t>
      </w:r>
      <w:r w:rsidR="002169A5" w:rsidRPr="00B03489">
        <w:rPr>
          <w:rFonts w:ascii="Times New Roman" w:hAnsi="Times New Roman"/>
          <w:sz w:val="24"/>
          <w:szCs w:val="24"/>
        </w:rPr>
        <w:t xml:space="preserve"> padid</w:t>
      </w:r>
      <w:r w:rsidR="00083B4E" w:rsidRPr="00B03489">
        <w:rPr>
          <w:rFonts w:ascii="Times New Roman" w:hAnsi="Times New Roman"/>
          <w:sz w:val="24"/>
          <w:szCs w:val="24"/>
        </w:rPr>
        <w:t>ės</w:t>
      </w:r>
      <w:r w:rsidR="002169A5" w:rsidRPr="00B03489">
        <w:rPr>
          <w:rFonts w:ascii="Times New Roman" w:hAnsi="Times New Roman"/>
          <w:sz w:val="24"/>
          <w:szCs w:val="24"/>
        </w:rPr>
        <w:t xml:space="preserve"> mažiausiai </w:t>
      </w:r>
      <w:r w:rsidR="00BF1FCE" w:rsidRPr="00B03489">
        <w:rPr>
          <w:rFonts w:ascii="Times New Roman" w:hAnsi="Times New Roman"/>
          <w:sz w:val="24"/>
          <w:szCs w:val="24"/>
        </w:rPr>
        <w:t>uždirbančių</w:t>
      </w:r>
      <w:r w:rsidR="002169A5" w:rsidRPr="00B03489">
        <w:rPr>
          <w:rFonts w:ascii="Times New Roman" w:hAnsi="Times New Roman"/>
          <w:sz w:val="24"/>
          <w:szCs w:val="24"/>
        </w:rPr>
        <w:t xml:space="preserve"> nekvalifikuotų ir kvalifikuotų darbuotojų, specialistų</w:t>
      </w:r>
      <w:r w:rsidR="002216BF" w:rsidRPr="00B03489">
        <w:rPr>
          <w:rFonts w:ascii="Times New Roman" w:hAnsi="Times New Roman"/>
          <w:sz w:val="24"/>
          <w:szCs w:val="24"/>
        </w:rPr>
        <w:t>,</w:t>
      </w:r>
      <w:r w:rsidR="002169A5" w:rsidRPr="00B03489">
        <w:rPr>
          <w:rFonts w:ascii="Times New Roman" w:hAnsi="Times New Roman"/>
          <w:sz w:val="24"/>
          <w:szCs w:val="24"/>
        </w:rPr>
        <w:t xml:space="preserve"> struktūrinių padalinių</w:t>
      </w:r>
      <w:r w:rsidR="00724DFA" w:rsidRPr="00B03489">
        <w:rPr>
          <w:rFonts w:ascii="Times New Roman" w:hAnsi="Times New Roman"/>
          <w:sz w:val="24"/>
          <w:szCs w:val="24"/>
        </w:rPr>
        <w:t xml:space="preserve"> vadovų</w:t>
      </w:r>
      <w:r w:rsidR="002169A5" w:rsidRPr="00B03489">
        <w:rPr>
          <w:rFonts w:ascii="Times New Roman" w:hAnsi="Times New Roman"/>
          <w:sz w:val="24"/>
          <w:szCs w:val="24"/>
        </w:rPr>
        <w:t xml:space="preserve"> bei jų pavaduotojų</w:t>
      </w:r>
      <w:r w:rsidR="00450887" w:rsidRPr="00B03489">
        <w:rPr>
          <w:rFonts w:ascii="Times New Roman" w:hAnsi="Times New Roman"/>
          <w:sz w:val="24"/>
          <w:szCs w:val="24"/>
        </w:rPr>
        <w:t>,</w:t>
      </w:r>
      <w:r w:rsidR="002216BF" w:rsidRPr="00B03489">
        <w:rPr>
          <w:rFonts w:ascii="Times New Roman" w:hAnsi="Times New Roman"/>
          <w:sz w:val="24"/>
          <w:szCs w:val="24"/>
        </w:rPr>
        <w:t xml:space="preserve"> </w:t>
      </w:r>
      <w:r w:rsidR="003C5CB6" w:rsidRPr="00B03489">
        <w:rPr>
          <w:rFonts w:ascii="Times New Roman" w:hAnsi="Times New Roman"/>
          <w:sz w:val="24"/>
          <w:szCs w:val="24"/>
        </w:rPr>
        <w:t xml:space="preserve">įstaigų vadovų </w:t>
      </w:r>
      <w:r w:rsidR="00450887" w:rsidRPr="00B03489">
        <w:rPr>
          <w:rFonts w:ascii="Times New Roman" w:hAnsi="Times New Roman"/>
          <w:sz w:val="24"/>
          <w:szCs w:val="24"/>
        </w:rPr>
        <w:t xml:space="preserve">ir jų </w:t>
      </w:r>
      <w:r w:rsidR="003C5CB6" w:rsidRPr="00B03489">
        <w:rPr>
          <w:rFonts w:ascii="Times New Roman" w:hAnsi="Times New Roman"/>
          <w:sz w:val="24"/>
          <w:szCs w:val="24"/>
        </w:rPr>
        <w:t xml:space="preserve">pavaduotojų </w:t>
      </w:r>
      <w:r w:rsidR="002169A5" w:rsidRPr="00B03489">
        <w:rPr>
          <w:rFonts w:ascii="Times New Roman" w:hAnsi="Times New Roman"/>
          <w:sz w:val="24"/>
          <w:szCs w:val="24"/>
        </w:rPr>
        <w:t>darbo užmokest</w:t>
      </w:r>
      <w:r w:rsidR="00083B4E" w:rsidRPr="00B03489">
        <w:rPr>
          <w:rFonts w:ascii="Times New Roman" w:hAnsi="Times New Roman"/>
          <w:sz w:val="24"/>
          <w:szCs w:val="24"/>
        </w:rPr>
        <w:t>is</w:t>
      </w:r>
      <w:r w:rsidR="002169A5" w:rsidRPr="00B03489">
        <w:rPr>
          <w:rFonts w:ascii="Times New Roman" w:hAnsi="Times New Roman"/>
          <w:sz w:val="24"/>
          <w:szCs w:val="24"/>
        </w:rPr>
        <w:t>, o kartu padid</w:t>
      </w:r>
      <w:r w:rsidR="00083B4E" w:rsidRPr="00B03489">
        <w:rPr>
          <w:rFonts w:ascii="Times New Roman" w:hAnsi="Times New Roman"/>
          <w:sz w:val="24"/>
          <w:szCs w:val="24"/>
        </w:rPr>
        <w:t>ė</w:t>
      </w:r>
      <w:r w:rsidR="002169A5" w:rsidRPr="00B03489">
        <w:rPr>
          <w:rFonts w:ascii="Times New Roman" w:hAnsi="Times New Roman"/>
          <w:sz w:val="24"/>
          <w:szCs w:val="24"/>
        </w:rPr>
        <w:t>s ir jų perkam</w:t>
      </w:r>
      <w:r w:rsidR="00083B4E" w:rsidRPr="00B03489">
        <w:rPr>
          <w:rFonts w:ascii="Times New Roman" w:hAnsi="Times New Roman"/>
          <w:sz w:val="24"/>
          <w:szCs w:val="24"/>
        </w:rPr>
        <w:t>oji</w:t>
      </w:r>
      <w:r w:rsidR="002169A5" w:rsidRPr="00B03489">
        <w:rPr>
          <w:rFonts w:ascii="Times New Roman" w:hAnsi="Times New Roman"/>
          <w:sz w:val="24"/>
          <w:szCs w:val="24"/>
        </w:rPr>
        <w:t xml:space="preserve"> gali</w:t>
      </w:r>
      <w:r w:rsidR="00083B4E" w:rsidRPr="00B03489">
        <w:rPr>
          <w:rFonts w:ascii="Times New Roman" w:hAnsi="Times New Roman"/>
          <w:sz w:val="24"/>
          <w:szCs w:val="24"/>
        </w:rPr>
        <w:t>a</w:t>
      </w:r>
      <w:r w:rsidR="002169A5" w:rsidRPr="00B03489">
        <w:rPr>
          <w:rFonts w:ascii="Times New Roman" w:hAnsi="Times New Roman"/>
          <w:sz w:val="24"/>
          <w:szCs w:val="24"/>
        </w:rPr>
        <w:t>.</w:t>
      </w:r>
    </w:p>
    <w:p w:rsidR="002169A5" w:rsidRPr="00B03489" w:rsidRDefault="002169A5" w:rsidP="00450887">
      <w:pPr>
        <w:tabs>
          <w:tab w:val="left" w:pos="1134"/>
        </w:tabs>
        <w:kinsoku w:val="0"/>
        <w:overflowPunct w:val="0"/>
        <w:spacing w:after="0" w:line="240" w:lineRule="auto"/>
        <w:ind w:firstLine="851"/>
        <w:jc w:val="both"/>
        <w:textAlignment w:val="baseline"/>
        <w:rPr>
          <w:rFonts w:ascii="Times New Roman" w:eastAsia="+mn-ea" w:hAnsi="Times New Roman" w:cs="Times New Roman"/>
          <w:color w:val="000000"/>
          <w:sz w:val="24"/>
          <w:szCs w:val="24"/>
        </w:rPr>
      </w:pPr>
      <w:r w:rsidRPr="00B03489">
        <w:rPr>
          <w:rFonts w:ascii="Times New Roman" w:eastAsia="+mn-ea" w:hAnsi="Times New Roman" w:cs="Times New Roman"/>
          <w:color w:val="000000"/>
          <w:sz w:val="24"/>
          <w:szCs w:val="24"/>
        </w:rPr>
        <w:t>Taip pat bus labiau įvertinta kvalifikuotų darbuotojų</w:t>
      </w:r>
      <w:r w:rsidR="00450887" w:rsidRPr="00B03489">
        <w:rPr>
          <w:rFonts w:ascii="Times New Roman" w:eastAsia="+mn-ea" w:hAnsi="Times New Roman" w:cs="Times New Roman"/>
          <w:color w:val="000000"/>
          <w:sz w:val="24"/>
          <w:szCs w:val="24"/>
        </w:rPr>
        <w:t>,</w:t>
      </w:r>
      <w:r w:rsidRPr="00B03489">
        <w:rPr>
          <w:rFonts w:ascii="Times New Roman" w:eastAsia="+mn-ea" w:hAnsi="Times New Roman" w:cs="Times New Roman"/>
          <w:color w:val="000000"/>
          <w:sz w:val="24"/>
          <w:szCs w:val="24"/>
        </w:rPr>
        <w:t xml:space="preserve"> specialistų </w:t>
      </w:r>
      <w:r w:rsidR="004D4731" w:rsidRPr="00B03489">
        <w:rPr>
          <w:rFonts w:ascii="Times New Roman" w:eastAsia="+mn-ea" w:hAnsi="Times New Roman" w:cs="Times New Roman"/>
          <w:color w:val="000000"/>
          <w:sz w:val="24"/>
          <w:szCs w:val="24"/>
        </w:rPr>
        <w:t>ir</w:t>
      </w:r>
      <w:r w:rsidR="00F60EAD" w:rsidRPr="00B03489">
        <w:rPr>
          <w:rFonts w:ascii="Times New Roman" w:eastAsia="+mn-ea" w:hAnsi="Times New Roman" w:cs="Times New Roman"/>
          <w:color w:val="000000"/>
          <w:sz w:val="24"/>
          <w:szCs w:val="24"/>
        </w:rPr>
        <w:t xml:space="preserve"> struktūrinių padalinių vadovų </w:t>
      </w:r>
      <w:r w:rsidR="004D4731" w:rsidRPr="00B03489">
        <w:rPr>
          <w:rFonts w:ascii="Times New Roman" w:eastAsia="+mn-ea" w:hAnsi="Times New Roman" w:cs="Times New Roman"/>
          <w:color w:val="000000"/>
          <w:sz w:val="24"/>
          <w:szCs w:val="24"/>
        </w:rPr>
        <w:t>bei</w:t>
      </w:r>
      <w:r w:rsidR="00F60EAD" w:rsidRPr="00B03489">
        <w:rPr>
          <w:rFonts w:ascii="Times New Roman" w:eastAsia="+mn-ea" w:hAnsi="Times New Roman" w:cs="Times New Roman"/>
          <w:color w:val="000000"/>
          <w:sz w:val="24"/>
          <w:szCs w:val="24"/>
        </w:rPr>
        <w:t xml:space="preserve"> jų pavaduotojų</w:t>
      </w:r>
      <w:r w:rsidR="00450887" w:rsidRPr="00B03489">
        <w:rPr>
          <w:rFonts w:ascii="Times New Roman" w:eastAsia="+mn-ea" w:hAnsi="Times New Roman" w:cs="Times New Roman"/>
          <w:color w:val="000000"/>
          <w:sz w:val="24"/>
          <w:szCs w:val="24"/>
        </w:rPr>
        <w:t>,</w:t>
      </w:r>
      <w:r w:rsidR="004D4731" w:rsidRPr="00B03489">
        <w:rPr>
          <w:rFonts w:ascii="Times New Roman" w:eastAsia="+mn-ea" w:hAnsi="Times New Roman" w:cs="Times New Roman"/>
          <w:color w:val="000000"/>
          <w:sz w:val="24"/>
          <w:szCs w:val="24"/>
        </w:rPr>
        <w:t xml:space="preserve"> įstaigų vadovų</w:t>
      </w:r>
      <w:r w:rsidR="00450887" w:rsidRPr="00B03489">
        <w:rPr>
          <w:rFonts w:ascii="Times New Roman" w:eastAsia="+mn-ea" w:hAnsi="Times New Roman" w:cs="Times New Roman"/>
          <w:color w:val="000000"/>
          <w:sz w:val="24"/>
          <w:szCs w:val="24"/>
        </w:rPr>
        <w:t xml:space="preserve"> ir jų</w:t>
      </w:r>
      <w:r w:rsidR="004D4731" w:rsidRPr="00B03489">
        <w:rPr>
          <w:rFonts w:ascii="Times New Roman" w:eastAsia="+mn-ea" w:hAnsi="Times New Roman" w:cs="Times New Roman"/>
          <w:color w:val="000000"/>
          <w:sz w:val="24"/>
          <w:szCs w:val="24"/>
        </w:rPr>
        <w:t xml:space="preserve"> pavaduotojų </w:t>
      </w:r>
      <w:r w:rsidRPr="00B03489">
        <w:rPr>
          <w:rFonts w:ascii="Times New Roman" w:eastAsia="+mn-ea" w:hAnsi="Times New Roman" w:cs="Times New Roman"/>
          <w:color w:val="000000"/>
          <w:sz w:val="24"/>
          <w:szCs w:val="24"/>
        </w:rPr>
        <w:t>kvalifikacija, darbo sudėtingumas</w:t>
      </w:r>
      <w:r w:rsidR="009C6D69" w:rsidRPr="00B03489">
        <w:rPr>
          <w:rFonts w:ascii="Times New Roman" w:eastAsia="+mn-ea" w:hAnsi="Times New Roman" w:cs="Times New Roman"/>
          <w:color w:val="000000"/>
          <w:sz w:val="24"/>
          <w:szCs w:val="24"/>
        </w:rPr>
        <w:t>, todėl</w:t>
      </w:r>
      <w:r w:rsidR="00450887" w:rsidRPr="00B03489">
        <w:rPr>
          <w:rFonts w:ascii="Times New Roman" w:eastAsia="+mn-ea" w:hAnsi="Times New Roman" w:cs="Times New Roman"/>
          <w:color w:val="000000"/>
          <w:sz w:val="24"/>
          <w:szCs w:val="24"/>
        </w:rPr>
        <w:t xml:space="preserve"> </w:t>
      </w:r>
      <w:r w:rsidRPr="00B03489">
        <w:rPr>
          <w:rFonts w:ascii="Times New Roman" w:eastAsia="+mn-ea" w:hAnsi="Times New Roman" w:cs="Times New Roman"/>
          <w:color w:val="000000"/>
          <w:sz w:val="24"/>
          <w:szCs w:val="24"/>
        </w:rPr>
        <w:t>valstybė, kaip darbdav</w:t>
      </w:r>
      <w:r w:rsidR="009C6D69" w:rsidRPr="00B03489">
        <w:rPr>
          <w:rFonts w:ascii="Times New Roman" w:eastAsia="+mn-ea" w:hAnsi="Times New Roman" w:cs="Times New Roman"/>
          <w:color w:val="000000"/>
          <w:sz w:val="24"/>
          <w:szCs w:val="24"/>
        </w:rPr>
        <w:t>ė</w:t>
      </w:r>
      <w:r w:rsidRPr="00B03489">
        <w:rPr>
          <w:rFonts w:ascii="Times New Roman" w:eastAsia="+mn-ea" w:hAnsi="Times New Roman" w:cs="Times New Roman"/>
          <w:color w:val="000000"/>
          <w:sz w:val="24"/>
          <w:szCs w:val="24"/>
        </w:rPr>
        <w:t>, galės konkuruoti darbo rinkoje</w:t>
      </w:r>
      <w:r w:rsidR="009C6D69" w:rsidRPr="00B03489">
        <w:rPr>
          <w:rFonts w:ascii="Times New Roman" w:eastAsia="+mn-ea" w:hAnsi="Times New Roman" w:cs="Times New Roman"/>
          <w:color w:val="000000"/>
          <w:sz w:val="24"/>
          <w:szCs w:val="24"/>
        </w:rPr>
        <w:t>,</w:t>
      </w:r>
      <w:r w:rsidRPr="00B03489">
        <w:rPr>
          <w:rFonts w:ascii="Times New Roman" w:eastAsia="+mn-ea" w:hAnsi="Times New Roman" w:cs="Times New Roman"/>
          <w:color w:val="000000"/>
          <w:sz w:val="24"/>
          <w:szCs w:val="24"/>
        </w:rPr>
        <w:t xml:space="preserve"> pasirinkdama geresnius darbuotojus; bus sukurtos prielaidos mažėti specialistų </w:t>
      </w:r>
      <w:r w:rsidRPr="00B03489">
        <w:rPr>
          <w:rFonts w:ascii="Times New Roman" w:eastAsia="+mn-ea" w:hAnsi="Times New Roman" w:cs="Times New Roman"/>
          <w:bCs/>
          <w:color w:val="000000"/>
          <w:sz w:val="24"/>
          <w:szCs w:val="24"/>
        </w:rPr>
        <w:t>emigracijai</w:t>
      </w:r>
      <w:r w:rsidRPr="00B03489">
        <w:rPr>
          <w:rFonts w:ascii="Times New Roman" w:eastAsia="+mn-ea" w:hAnsi="Times New Roman" w:cs="Times New Roman"/>
          <w:color w:val="000000"/>
          <w:sz w:val="24"/>
          <w:szCs w:val="24"/>
        </w:rPr>
        <w:t xml:space="preserve">; bus nustatytas konkurencingas atlyginimas </w:t>
      </w:r>
      <w:r w:rsidR="009C6D69" w:rsidRPr="00B03489">
        <w:rPr>
          <w:rFonts w:ascii="Times New Roman" w:eastAsia="+mn-ea" w:hAnsi="Times New Roman" w:cs="Times New Roman"/>
          <w:color w:val="000000"/>
          <w:sz w:val="24"/>
          <w:szCs w:val="24"/>
        </w:rPr>
        <w:t xml:space="preserve">tam tikrų </w:t>
      </w:r>
      <w:r w:rsidRPr="00B03489">
        <w:rPr>
          <w:rFonts w:ascii="Times New Roman" w:eastAsia="+mn-ea" w:hAnsi="Times New Roman" w:cs="Times New Roman"/>
          <w:color w:val="000000"/>
          <w:sz w:val="24"/>
          <w:szCs w:val="24"/>
        </w:rPr>
        <w:t>profesijų darbuotojams, kurių trūks</w:t>
      </w:r>
      <w:r w:rsidR="009C6D69" w:rsidRPr="00B03489">
        <w:rPr>
          <w:rFonts w:ascii="Times New Roman" w:eastAsia="+mn-ea" w:hAnsi="Times New Roman" w:cs="Times New Roman"/>
          <w:color w:val="000000"/>
          <w:sz w:val="24"/>
          <w:szCs w:val="24"/>
        </w:rPr>
        <w:t>ta</w:t>
      </w:r>
      <w:r w:rsidRPr="00B03489">
        <w:rPr>
          <w:rFonts w:ascii="Times New Roman" w:eastAsia="+mn-ea" w:hAnsi="Times New Roman" w:cs="Times New Roman"/>
          <w:color w:val="000000"/>
          <w:sz w:val="24"/>
          <w:szCs w:val="24"/>
        </w:rPr>
        <w:t xml:space="preserve"> darbo rinkoje.</w:t>
      </w:r>
    </w:p>
    <w:p w:rsidR="002A31C8" w:rsidRPr="00B03489" w:rsidRDefault="002A31C8" w:rsidP="00BC1662">
      <w:pPr>
        <w:kinsoku w:val="0"/>
        <w:overflowPunct w:val="0"/>
        <w:spacing w:after="0" w:line="240" w:lineRule="auto"/>
        <w:ind w:firstLine="851"/>
        <w:jc w:val="both"/>
        <w:textAlignment w:val="baseline"/>
        <w:rPr>
          <w:rFonts w:ascii="Times New Roman" w:hAnsi="Times New Roman" w:cs="Times New Roman"/>
          <w:b/>
          <w:sz w:val="24"/>
          <w:szCs w:val="24"/>
        </w:rPr>
      </w:pPr>
    </w:p>
    <w:p w:rsidR="00FF0346" w:rsidRPr="00B03489" w:rsidRDefault="00FF0346" w:rsidP="00BC1662">
      <w:pPr>
        <w:kinsoku w:val="0"/>
        <w:overflowPunct w:val="0"/>
        <w:spacing w:after="0" w:line="240" w:lineRule="auto"/>
        <w:ind w:firstLine="851"/>
        <w:jc w:val="both"/>
        <w:textAlignment w:val="baseline"/>
        <w:rPr>
          <w:rFonts w:ascii="Times New Roman" w:hAnsi="Times New Roman" w:cs="Times New Roman"/>
          <w:b/>
          <w:sz w:val="24"/>
          <w:szCs w:val="24"/>
        </w:rPr>
      </w:pPr>
      <w:r w:rsidRPr="00B03489">
        <w:rPr>
          <w:rFonts w:ascii="Times New Roman" w:hAnsi="Times New Roman" w:cs="Times New Roman"/>
          <w:b/>
          <w:sz w:val="24"/>
          <w:szCs w:val="24"/>
        </w:rPr>
        <w:t>5. Numatomo teisinio reguliavim</w:t>
      </w:r>
      <w:r w:rsidR="00D42CA7" w:rsidRPr="00B03489">
        <w:rPr>
          <w:rFonts w:ascii="Times New Roman" w:hAnsi="Times New Roman" w:cs="Times New Roman"/>
          <w:b/>
          <w:sz w:val="24"/>
          <w:szCs w:val="24"/>
        </w:rPr>
        <w:t>o poveikio vertinimo rezultatai, g</w:t>
      </w:r>
      <w:r w:rsidRPr="00B03489">
        <w:rPr>
          <w:rFonts w:ascii="Times New Roman" w:hAnsi="Times New Roman" w:cs="Times New Roman"/>
          <w:b/>
          <w:sz w:val="24"/>
          <w:szCs w:val="24"/>
        </w:rPr>
        <w:t xml:space="preserve">alimos neigiamos priimto </w:t>
      </w:r>
      <w:r w:rsidR="000C3F5A" w:rsidRPr="00B03489">
        <w:rPr>
          <w:rFonts w:ascii="Times New Roman" w:hAnsi="Times New Roman" w:cs="Times New Roman"/>
          <w:b/>
          <w:sz w:val="24"/>
          <w:szCs w:val="24"/>
        </w:rPr>
        <w:t>Į</w:t>
      </w:r>
      <w:r w:rsidRPr="00B03489">
        <w:rPr>
          <w:rFonts w:ascii="Times New Roman" w:hAnsi="Times New Roman" w:cs="Times New Roman"/>
          <w:b/>
          <w:sz w:val="24"/>
          <w:szCs w:val="24"/>
        </w:rPr>
        <w:t>statymo pasekmės ir kokių priemonių reikėtų imtis, kad tokių pasekmių būtų išvengta</w:t>
      </w:r>
    </w:p>
    <w:p w:rsidR="00FF0346" w:rsidRPr="00B03489" w:rsidRDefault="00742E75" w:rsidP="00BC1662">
      <w:pPr>
        <w:pStyle w:val="Pagrindinistekstas"/>
        <w:tabs>
          <w:tab w:val="left" w:pos="644"/>
        </w:tabs>
        <w:ind w:firstLine="851"/>
      </w:pPr>
      <w:r w:rsidRPr="00B03489">
        <w:t>Ne</w:t>
      </w:r>
      <w:r w:rsidR="002E31A6" w:rsidRPr="00B03489">
        <w:t>didelis</w:t>
      </w:r>
      <w:r w:rsidRPr="00B03489">
        <w:t xml:space="preserve"> darbo užmokesčio padidinimas turės </w:t>
      </w:r>
      <w:r w:rsidR="00A13BB9" w:rsidRPr="00B03489">
        <w:t xml:space="preserve">nedidelį </w:t>
      </w:r>
      <w:r w:rsidRPr="00B03489">
        <w:t xml:space="preserve">poveikį biudžetinių įstaigų darbuotojams, tačiau </w:t>
      </w:r>
      <w:r w:rsidR="00A13BB9" w:rsidRPr="00B03489">
        <w:t>ta</w:t>
      </w:r>
      <w:r w:rsidR="000354F5" w:rsidRPr="00B03489">
        <w:t>m</w:t>
      </w:r>
      <w:r w:rsidR="00A13BB9" w:rsidRPr="00B03489">
        <w:t xml:space="preserve"> reik</w:t>
      </w:r>
      <w:r w:rsidR="000354F5" w:rsidRPr="00B03489">
        <w:t>ė</w:t>
      </w:r>
      <w:r w:rsidR="00A13BB9" w:rsidRPr="00B03489">
        <w:t>s papildomų</w:t>
      </w:r>
      <w:r w:rsidRPr="00B03489">
        <w:t xml:space="preserve"> valstybės biudžet</w:t>
      </w:r>
      <w:r w:rsidR="00A13BB9" w:rsidRPr="00B03489">
        <w:t>o lėšų</w:t>
      </w:r>
      <w:r w:rsidRPr="00B03489">
        <w:t>.</w:t>
      </w:r>
    </w:p>
    <w:p w:rsidR="00FF0346" w:rsidRPr="00B03489" w:rsidRDefault="00FF0346" w:rsidP="00BC1662">
      <w:pPr>
        <w:pStyle w:val="Pagrindinistekstas"/>
        <w:tabs>
          <w:tab w:val="left" w:pos="644"/>
        </w:tabs>
        <w:ind w:firstLine="851"/>
        <w:rPr>
          <w:color w:val="000000"/>
        </w:rPr>
      </w:pPr>
    </w:p>
    <w:p w:rsidR="00FF0346" w:rsidRPr="00B03489" w:rsidRDefault="00FF0346" w:rsidP="00BC1662">
      <w:pPr>
        <w:pStyle w:val="Pagrindinistekstas"/>
        <w:tabs>
          <w:tab w:val="left" w:pos="644"/>
          <w:tab w:val="left" w:pos="851"/>
          <w:tab w:val="left" w:pos="1134"/>
        </w:tabs>
        <w:ind w:firstLine="851"/>
        <w:rPr>
          <w:b/>
        </w:rPr>
      </w:pPr>
      <w:r w:rsidRPr="00B03489">
        <w:rPr>
          <w:b/>
        </w:rPr>
        <w:t xml:space="preserve">6. Kokią įtaką </w:t>
      </w:r>
      <w:r w:rsidR="000C3F5A" w:rsidRPr="00B03489">
        <w:rPr>
          <w:b/>
        </w:rPr>
        <w:t>Į</w:t>
      </w:r>
      <w:r w:rsidRPr="00B03489">
        <w:rPr>
          <w:b/>
        </w:rPr>
        <w:t>statymas turės kriminogeninei situacijai, korupcijai</w:t>
      </w:r>
    </w:p>
    <w:p w:rsidR="00E44E90" w:rsidRPr="00B03489" w:rsidRDefault="00E44E90" w:rsidP="00E44E90">
      <w:pPr>
        <w:pStyle w:val="Pagrindinistekstas"/>
        <w:ind w:firstLine="851"/>
        <w:contextualSpacing/>
        <w:rPr>
          <w:shd w:val="clear" w:color="auto" w:fill="FFFFFF"/>
        </w:rPr>
      </w:pPr>
      <w:r w:rsidRPr="00B03489">
        <w:t>Įstatymo projekto antikorupcinis vertinimas atliktas vadovaujantis Lietuvos Respublikos korupcijos prevencijos įstatymo 8 straipsnio 1 dalies 3 punkto nuostatomis, nes Įstatymo projektu numatoma reguliuoti visuomeninius santykius,</w:t>
      </w:r>
      <w:r w:rsidR="000C3F5A" w:rsidRPr="00B03489">
        <w:rPr>
          <w:rStyle w:val="apple-converted-space"/>
          <w:shd w:val="clear" w:color="auto" w:fill="FFFFFF"/>
        </w:rPr>
        <w:t xml:space="preserve"> </w:t>
      </w:r>
      <w:r w:rsidRPr="00B03489">
        <w:rPr>
          <w:shd w:val="clear" w:color="auto" w:fill="FFFFFF"/>
        </w:rPr>
        <w:t xml:space="preserve">susijusius su </w:t>
      </w:r>
      <w:r w:rsidR="0090538C" w:rsidRPr="00B03489">
        <w:rPr>
          <w:shd w:val="clear" w:color="auto" w:fill="FFFFFF"/>
        </w:rPr>
        <w:t>premijų</w:t>
      </w:r>
      <w:r w:rsidRPr="00B03489">
        <w:rPr>
          <w:shd w:val="clear" w:color="auto" w:fill="FFFFFF"/>
        </w:rPr>
        <w:t xml:space="preserve"> mokėjimu iš valstybės </w:t>
      </w:r>
      <w:r w:rsidR="0090538C" w:rsidRPr="00B03489">
        <w:rPr>
          <w:shd w:val="clear" w:color="auto" w:fill="FFFFFF"/>
        </w:rPr>
        <w:t xml:space="preserve">ir savivaldybių </w:t>
      </w:r>
      <w:r w:rsidRPr="00B03489">
        <w:rPr>
          <w:shd w:val="clear" w:color="auto" w:fill="FFFFFF"/>
        </w:rPr>
        <w:t>biudžet</w:t>
      </w:r>
      <w:r w:rsidR="000C3F5A" w:rsidRPr="00B03489">
        <w:rPr>
          <w:shd w:val="clear" w:color="auto" w:fill="FFFFFF"/>
        </w:rPr>
        <w:t>ų</w:t>
      </w:r>
      <w:r w:rsidRPr="00B03489">
        <w:rPr>
          <w:shd w:val="clear" w:color="auto" w:fill="FFFFFF"/>
        </w:rPr>
        <w:t xml:space="preserve"> lėšų.</w:t>
      </w:r>
    </w:p>
    <w:p w:rsidR="00E44E90" w:rsidRPr="00B03489" w:rsidRDefault="00E44E90" w:rsidP="00E44E90">
      <w:pPr>
        <w:pStyle w:val="Pagrindinistekstas"/>
        <w:ind w:firstLine="851"/>
        <w:contextualSpacing/>
      </w:pPr>
      <w:r w:rsidRPr="00B03489">
        <w:t>Atlikus Įstatymo projekto antikorupcinį vertinimą, korupcijos rizika nenustatyta</w:t>
      </w:r>
      <w:r w:rsidR="0037258A" w:rsidRPr="00B03489">
        <w:t xml:space="preserve"> (antikorupcinio vertinimo pažym</w:t>
      </w:r>
      <w:r w:rsidR="000C3F5A" w:rsidRPr="00B03489">
        <w:t>a</w:t>
      </w:r>
      <w:r w:rsidR="0037258A" w:rsidRPr="00B03489">
        <w:t xml:space="preserve"> prid</w:t>
      </w:r>
      <w:r w:rsidR="002E31A6" w:rsidRPr="00B03489">
        <w:t>edama</w:t>
      </w:r>
      <w:r w:rsidR="0037258A" w:rsidRPr="00B03489">
        <w:t>)</w:t>
      </w:r>
      <w:r w:rsidRPr="00B03489">
        <w:t>.</w:t>
      </w:r>
    </w:p>
    <w:p w:rsidR="00FF0346" w:rsidRPr="00B03489" w:rsidRDefault="00FF0346" w:rsidP="00BC1662">
      <w:pPr>
        <w:pStyle w:val="Pagrindinistekstas"/>
        <w:tabs>
          <w:tab w:val="left" w:pos="644"/>
        </w:tabs>
        <w:ind w:firstLine="851"/>
      </w:pPr>
      <w:r w:rsidRPr="00B03489">
        <w:t xml:space="preserve">Priimtas </w:t>
      </w:r>
      <w:r w:rsidR="000354F5" w:rsidRPr="00B03489">
        <w:t>Į</w:t>
      </w:r>
      <w:r w:rsidRPr="00B03489">
        <w:t>statymas neturės įtakos kriminogeninei situacijai.</w:t>
      </w:r>
    </w:p>
    <w:p w:rsidR="00FF0346" w:rsidRPr="00B03489" w:rsidRDefault="00FF0346" w:rsidP="00BC1662">
      <w:pPr>
        <w:pStyle w:val="Pagrindinistekstas"/>
        <w:tabs>
          <w:tab w:val="left" w:pos="644"/>
        </w:tabs>
        <w:ind w:firstLine="851"/>
      </w:pPr>
    </w:p>
    <w:p w:rsidR="00FF0346" w:rsidRPr="00B03489" w:rsidRDefault="00FF0346" w:rsidP="00BC1662">
      <w:pPr>
        <w:pStyle w:val="Pagrindinistekstas"/>
        <w:tabs>
          <w:tab w:val="left" w:pos="644"/>
        </w:tabs>
        <w:ind w:firstLine="851"/>
        <w:rPr>
          <w:b/>
        </w:rPr>
      </w:pPr>
      <w:r w:rsidRPr="00B03489">
        <w:rPr>
          <w:b/>
        </w:rPr>
        <w:t xml:space="preserve">7. Kaip </w:t>
      </w:r>
      <w:r w:rsidR="000C3F5A" w:rsidRPr="00B03489">
        <w:rPr>
          <w:b/>
        </w:rPr>
        <w:t>Į</w:t>
      </w:r>
      <w:r w:rsidRPr="00B03489">
        <w:rPr>
          <w:b/>
        </w:rPr>
        <w:t>statymo įgyvendinimas atsilieps verslo sąlygoms ir jo plėtrai</w:t>
      </w:r>
    </w:p>
    <w:p w:rsidR="00FF0346" w:rsidRPr="00B03489" w:rsidRDefault="004B1946" w:rsidP="00BC1662">
      <w:pPr>
        <w:pStyle w:val="Pagrindinistekstas"/>
        <w:tabs>
          <w:tab w:val="left" w:pos="644"/>
        </w:tabs>
        <w:ind w:firstLine="851"/>
      </w:pPr>
      <w:r w:rsidRPr="00B03489">
        <w:t>Į</w:t>
      </w:r>
      <w:r w:rsidR="00C81E9F" w:rsidRPr="00B03489">
        <w:t>statym</w:t>
      </w:r>
      <w:r w:rsidRPr="00B03489">
        <w:t>o projektas</w:t>
      </w:r>
      <w:r w:rsidR="00C81E9F" w:rsidRPr="00B03489">
        <w:t xml:space="preserve"> taikomas biudžetinių įstaigų darbuotojų darbo </w:t>
      </w:r>
      <w:r w:rsidR="002E31A6" w:rsidRPr="00B03489">
        <w:t>užmokesčiui</w:t>
      </w:r>
      <w:r w:rsidR="00C81E9F" w:rsidRPr="00B03489">
        <w:t xml:space="preserve"> nustatyti, </w:t>
      </w:r>
      <w:r w:rsidR="00DE08DB" w:rsidRPr="00B03489">
        <w:t xml:space="preserve">todėl </w:t>
      </w:r>
      <w:r w:rsidR="00C81E9F" w:rsidRPr="00B03489">
        <w:t xml:space="preserve">jo </w:t>
      </w:r>
      <w:r w:rsidR="00FF0346" w:rsidRPr="00B03489">
        <w:t>įgyvendinimas neturės įtakos verslo sąlygoms ir jo plėtrai.</w:t>
      </w:r>
    </w:p>
    <w:p w:rsidR="00FF0346" w:rsidRPr="00B03489" w:rsidRDefault="00FF0346" w:rsidP="00BC1662">
      <w:pPr>
        <w:pStyle w:val="Pagrindinistekstas"/>
        <w:tabs>
          <w:tab w:val="left" w:pos="644"/>
        </w:tabs>
        <w:ind w:firstLine="851"/>
      </w:pPr>
    </w:p>
    <w:p w:rsidR="00FF0346" w:rsidRPr="00B03489" w:rsidRDefault="00FF0346" w:rsidP="00BC1662">
      <w:pPr>
        <w:spacing w:after="0" w:line="240" w:lineRule="auto"/>
        <w:ind w:firstLine="851"/>
        <w:jc w:val="both"/>
        <w:rPr>
          <w:rFonts w:ascii="Times New Roman" w:hAnsi="Times New Roman" w:cs="Times New Roman"/>
          <w:b/>
          <w:bCs/>
          <w:sz w:val="24"/>
          <w:szCs w:val="24"/>
        </w:rPr>
      </w:pPr>
      <w:r w:rsidRPr="00B03489">
        <w:rPr>
          <w:rFonts w:ascii="Times New Roman" w:hAnsi="Times New Roman" w:cs="Times New Roman"/>
          <w:b/>
          <w:bCs/>
          <w:sz w:val="24"/>
          <w:szCs w:val="24"/>
        </w:rPr>
        <w:t>8. Įstatymo inkorporavimas į teisinę sistemą, kokius teisės aktus būtina priimti, kokius galiojančius teisės aktus būtina pakeisti ar pripažinti netekusiais galios</w:t>
      </w:r>
    </w:p>
    <w:p w:rsidR="00FF0346" w:rsidRPr="00B03489" w:rsidRDefault="00FF0346" w:rsidP="00BC1662">
      <w:pPr>
        <w:spacing w:after="0" w:line="240" w:lineRule="auto"/>
        <w:ind w:firstLine="851"/>
        <w:jc w:val="both"/>
        <w:rPr>
          <w:rFonts w:ascii="Times New Roman" w:hAnsi="Times New Roman" w:cs="Times New Roman"/>
          <w:sz w:val="24"/>
          <w:szCs w:val="24"/>
        </w:rPr>
      </w:pPr>
      <w:r w:rsidRPr="00B03489">
        <w:rPr>
          <w:rFonts w:ascii="Times New Roman" w:hAnsi="Times New Roman" w:cs="Times New Roman"/>
          <w:sz w:val="24"/>
          <w:szCs w:val="24"/>
        </w:rPr>
        <w:t xml:space="preserve">Priėmus teikiamą </w:t>
      </w:r>
      <w:r w:rsidR="004A59A4" w:rsidRPr="00B03489">
        <w:rPr>
          <w:rFonts w:ascii="Times New Roman" w:hAnsi="Times New Roman" w:cs="Times New Roman"/>
          <w:sz w:val="24"/>
          <w:szCs w:val="24"/>
        </w:rPr>
        <w:t>Į</w:t>
      </w:r>
      <w:r w:rsidRPr="00B03489">
        <w:rPr>
          <w:rFonts w:ascii="Times New Roman" w:hAnsi="Times New Roman" w:cs="Times New Roman"/>
          <w:sz w:val="24"/>
          <w:szCs w:val="24"/>
        </w:rPr>
        <w:t>statymo projektą, kitų įstatymų priimti, pakeisti ar pripažinti netekusiais galios nereikės.</w:t>
      </w:r>
    </w:p>
    <w:p w:rsidR="00E1674A" w:rsidRPr="00B03489" w:rsidRDefault="00E1674A" w:rsidP="00BC1662">
      <w:pPr>
        <w:spacing w:after="0" w:line="240" w:lineRule="auto"/>
        <w:ind w:firstLine="851"/>
        <w:jc w:val="both"/>
        <w:rPr>
          <w:rFonts w:ascii="Times New Roman" w:hAnsi="Times New Roman" w:cs="Times New Roman"/>
          <w:sz w:val="24"/>
          <w:szCs w:val="24"/>
        </w:rPr>
      </w:pPr>
    </w:p>
    <w:p w:rsidR="00FF0346" w:rsidRPr="00B03489" w:rsidRDefault="00FF0346" w:rsidP="00BC1662">
      <w:pPr>
        <w:spacing w:after="0" w:line="240" w:lineRule="auto"/>
        <w:ind w:firstLine="851"/>
        <w:jc w:val="both"/>
        <w:rPr>
          <w:rFonts w:ascii="Times New Roman" w:hAnsi="Times New Roman" w:cs="Times New Roman"/>
          <w:b/>
          <w:sz w:val="24"/>
          <w:szCs w:val="24"/>
        </w:rPr>
      </w:pPr>
      <w:r w:rsidRPr="00B03489">
        <w:rPr>
          <w:rFonts w:ascii="Times New Roman" w:hAnsi="Times New Roman" w:cs="Times New Roman"/>
          <w:b/>
          <w:sz w:val="24"/>
          <w:szCs w:val="24"/>
        </w:rPr>
        <w:t xml:space="preserve">9. Ar </w:t>
      </w:r>
      <w:r w:rsidR="000C3F5A" w:rsidRPr="00B03489">
        <w:rPr>
          <w:rFonts w:ascii="Times New Roman" w:hAnsi="Times New Roman" w:cs="Times New Roman"/>
          <w:b/>
          <w:sz w:val="24"/>
          <w:szCs w:val="24"/>
        </w:rPr>
        <w:t>Į</w:t>
      </w:r>
      <w:r w:rsidRPr="00B03489">
        <w:rPr>
          <w:rFonts w:ascii="Times New Roman" w:hAnsi="Times New Roman" w:cs="Times New Roman"/>
          <w:b/>
          <w:sz w:val="24"/>
          <w:szCs w:val="24"/>
        </w:rPr>
        <w:t>statymo projektas parengtas laikantis Lietuvos Respublikos</w:t>
      </w:r>
      <w:r w:rsidRPr="00B03489">
        <w:rPr>
          <w:rFonts w:ascii="Times New Roman" w:hAnsi="Times New Roman" w:cs="Times New Roman"/>
          <w:sz w:val="24"/>
          <w:szCs w:val="24"/>
        </w:rPr>
        <w:t xml:space="preserve"> </w:t>
      </w:r>
      <w:r w:rsidRPr="00B03489">
        <w:rPr>
          <w:rFonts w:ascii="Times New Roman" w:hAnsi="Times New Roman" w:cs="Times New Roman"/>
          <w:b/>
          <w:sz w:val="24"/>
          <w:szCs w:val="24"/>
        </w:rPr>
        <w:t>valstybinės kalbos, Lietuvos Respublikos</w:t>
      </w:r>
      <w:r w:rsidRPr="00B03489">
        <w:rPr>
          <w:rFonts w:ascii="Times New Roman" w:hAnsi="Times New Roman" w:cs="Times New Roman"/>
          <w:sz w:val="24"/>
          <w:szCs w:val="24"/>
        </w:rPr>
        <w:t xml:space="preserve"> </w:t>
      </w:r>
      <w:r w:rsidRPr="00B03489">
        <w:rPr>
          <w:rFonts w:ascii="Times New Roman" w:hAnsi="Times New Roman" w:cs="Times New Roman"/>
          <w:b/>
          <w:sz w:val="24"/>
          <w:szCs w:val="24"/>
        </w:rPr>
        <w:t>teisėkūros pagrindų įstatymų reikalavimų, projekto sąvokos ir jas įvardijantys terminai įvertinti Lietuvos Respublikos</w:t>
      </w:r>
      <w:r w:rsidRPr="00B03489">
        <w:rPr>
          <w:rFonts w:ascii="Times New Roman" w:hAnsi="Times New Roman" w:cs="Times New Roman"/>
          <w:sz w:val="24"/>
          <w:szCs w:val="24"/>
        </w:rPr>
        <w:t xml:space="preserve"> </w:t>
      </w:r>
      <w:r w:rsidRPr="00B03489">
        <w:rPr>
          <w:rFonts w:ascii="Times New Roman" w:hAnsi="Times New Roman" w:cs="Times New Roman"/>
          <w:b/>
          <w:sz w:val="24"/>
          <w:szCs w:val="24"/>
        </w:rPr>
        <w:t>terminų banko įstatymo ir jo įgyvendinamųjų teisės aktų nustatyta tvarka</w:t>
      </w:r>
    </w:p>
    <w:p w:rsidR="00FF0346" w:rsidRPr="00B03489" w:rsidRDefault="00FF0346" w:rsidP="00BC1662">
      <w:pPr>
        <w:spacing w:line="240" w:lineRule="auto"/>
        <w:ind w:firstLine="851"/>
        <w:jc w:val="both"/>
        <w:rPr>
          <w:rFonts w:ascii="Times New Roman" w:hAnsi="Times New Roman" w:cs="Times New Roman"/>
          <w:b/>
          <w:sz w:val="24"/>
          <w:szCs w:val="24"/>
        </w:rPr>
      </w:pPr>
      <w:r w:rsidRPr="00B03489">
        <w:rPr>
          <w:rFonts w:ascii="Times New Roman" w:hAnsi="Times New Roman" w:cs="Times New Roman"/>
          <w:sz w:val="24"/>
          <w:szCs w:val="24"/>
        </w:rPr>
        <w:t xml:space="preserve">Įstatymo projektas parengtas laikantis Lietuvos Respublikos valstybinės kalbos, Lietuvos Respublikos teisėkūros pagrindų įstatymų reikalavimų, </w:t>
      </w:r>
      <w:r w:rsidR="004A59A4" w:rsidRPr="00B03489">
        <w:rPr>
          <w:rFonts w:ascii="Times New Roman" w:hAnsi="Times New Roman" w:cs="Times New Roman"/>
          <w:sz w:val="24"/>
          <w:szCs w:val="24"/>
        </w:rPr>
        <w:t>Į</w:t>
      </w:r>
      <w:r w:rsidRPr="00B03489">
        <w:rPr>
          <w:rFonts w:ascii="Times New Roman" w:hAnsi="Times New Roman" w:cs="Times New Roman"/>
          <w:sz w:val="24"/>
          <w:szCs w:val="24"/>
        </w:rPr>
        <w:t>statymo projekte naujai apibrėžiamos sąvokos nevartojamos.</w:t>
      </w:r>
      <w:r w:rsidRPr="00B03489">
        <w:rPr>
          <w:rFonts w:ascii="Times New Roman" w:hAnsi="Times New Roman" w:cs="Times New Roman"/>
          <w:b/>
          <w:sz w:val="24"/>
          <w:szCs w:val="24"/>
        </w:rPr>
        <w:t xml:space="preserve"> </w:t>
      </w:r>
    </w:p>
    <w:p w:rsidR="00FF0346" w:rsidRPr="00B03489" w:rsidRDefault="00FF0346" w:rsidP="00BC1662">
      <w:pPr>
        <w:spacing w:after="0" w:line="240" w:lineRule="auto"/>
        <w:ind w:firstLine="851"/>
        <w:jc w:val="both"/>
        <w:rPr>
          <w:rFonts w:ascii="Times New Roman" w:hAnsi="Times New Roman" w:cs="Times New Roman"/>
          <w:b/>
          <w:sz w:val="24"/>
          <w:szCs w:val="24"/>
        </w:rPr>
      </w:pPr>
      <w:r w:rsidRPr="00B03489">
        <w:rPr>
          <w:rFonts w:ascii="Times New Roman" w:hAnsi="Times New Roman" w:cs="Times New Roman"/>
          <w:b/>
          <w:sz w:val="24"/>
          <w:szCs w:val="24"/>
        </w:rPr>
        <w:t>10. Įstatymo projekto atitiktis Europos žmogaus teisių ir pagrindinių laisvių apsaugos konvencijos nuostatoms bei Europos Sąjungos dokumentams</w:t>
      </w:r>
    </w:p>
    <w:p w:rsidR="00FF0346" w:rsidRPr="00B03489" w:rsidRDefault="00FF0346" w:rsidP="00BC1662">
      <w:pPr>
        <w:tabs>
          <w:tab w:val="left" w:pos="851"/>
        </w:tabs>
        <w:spacing w:after="0" w:line="240" w:lineRule="auto"/>
        <w:ind w:firstLine="851"/>
        <w:jc w:val="both"/>
        <w:rPr>
          <w:rFonts w:ascii="Times New Roman" w:hAnsi="Times New Roman" w:cs="Times New Roman"/>
          <w:sz w:val="24"/>
          <w:szCs w:val="24"/>
        </w:rPr>
      </w:pPr>
      <w:r w:rsidRPr="00B03489">
        <w:rPr>
          <w:rFonts w:ascii="Times New Roman" w:hAnsi="Times New Roman" w:cs="Times New Roman"/>
          <w:sz w:val="24"/>
          <w:szCs w:val="24"/>
        </w:rPr>
        <w:t>Įstatymo projekto nuostatos atitinka Europos žmogaus teisių ir pagrindinių laisvių apsaugos konvencijos nuostatas, Europos Sąjungos dokumentų nuostatoms neprieštarauja.</w:t>
      </w:r>
    </w:p>
    <w:p w:rsidR="00D37E15" w:rsidRPr="00B03489" w:rsidRDefault="00D37E15" w:rsidP="00BC1662">
      <w:pPr>
        <w:spacing w:after="0" w:line="240" w:lineRule="auto"/>
        <w:ind w:firstLine="851"/>
        <w:jc w:val="both"/>
        <w:rPr>
          <w:rFonts w:ascii="Times New Roman" w:hAnsi="Times New Roman" w:cs="Times New Roman"/>
          <w:b/>
          <w:sz w:val="24"/>
          <w:szCs w:val="24"/>
        </w:rPr>
      </w:pPr>
    </w:p>
    <w:p w:rsidR="00FF0346" w:rsidRPr="00B03489" w:rsidRDefault="00FF0346" w:rsidP="00BC1662">
      <w:pPr>
        <w:spacing w:after="0" w:line="240" w:lineRule="auto"/>
        <w:ind w:firstLine="851"/>
        <w:jc w:val="both"/>
        <w:rPr>
          <w:rFonts w:ascii="Times New Roman" w:hAnsi="Times New Roman" w:cs="Times New Roman"/>
          <w:b/>
          <w:sz w:val="24"/>
          <w:szCs w:val="24"/>
        </w:rPr>
      </w:pPr>
      <w:r w:rsidRPr="00B03489">
        <w:rPr>
          <w:rFonts w:ascii="Times New Roman" w:hAnsi="Times New Roman" w:cs="Times New Roman"/>
          <w:b/>
          <w:sz w:val="24"/>
          <w:szCs w:val="24"/>
        </w:rPr>
        <w:t xml:space="preserve">11. Jeigu </w:t>
      </w:r>
      <w:r w:rsidR="00B03489" w:rsidRPr="00B03489">
        <w:rPr>
          <w:rFonts w:ascii="Times New Roman" w:hAnsi="Times New Roman" w:cs="Times New Roman"/>
          <w:b/>
          <w:sz w:val="24"/>
          <w:szCs w:val="24"/>
        </w:rPr>
        <w:t>Į</w:t>
      </w:r>
      <w:r w:rsidRPr="00B03489">
        <w:rPr>
          <w:rFonts w:ascii="Times New Roman" w:hAnsi="Times New Roman" w:cs="Times New Roman"/>
          <w:b/>
          <w:sz w:val="24"/>
          <w:szCs w:val="24"/>
        </w:rPr>
        <w:t>statymui įgyvendinti reikia įgyvendinamųjų teisės aktų, kas ir kada juos turėtų priimti</w:t>
      </w:r>
    </w:p>
    <w:p w:rsidR="00FF0346" w:rsidRPr="00B03489" w:rsidRDefault="00FF0346" w:rsidP="00BC1662">
      <w:pPr>
        <w:spacing w:after="0" w:line="240" w:lineRule="auto"/>
        <w:ind w:firstLine="851"/>
        <w:jc w:val="both"/>
        <w:rPr>
          <w:rFonts w:ascii="Times New Roman" w:hAnsi="Times New Roman" w:cs="Times New Roman"/>
          <w:sz w:val="24"/>
          <w:szCs w:val="24"/>
        </w:rPr>
      </w:pPr>
      <w:r w:rsidRPr="00B03489">
        <w:rPr>
          <w:rFonts w:ascii="Times New Roman" w:hAnsi="Times New Roman" w:cs="Times New Roman"/>
          <w:sz w:val="24"/>
          <w:szCs w:val="24"/>
        </w:rPr>
        <w:t>Įstatymui įgyvendinti įgyvendinamųjų teisės aktų rengti nereikia.</w:t>
      </w:r>
    </w:p>
    <w:p w:rsidR="00D37E15" w:rsidRPr="00B03489" w:rsidRDefault="00D37E15" w:rsidP="00BC1662">
      <w:pPr>
        <w:tabs>
          <w:tab w:val="left" w:pos="567"/>
        </w:tabs>
        <w:spacing w:after="0" w:line="240" w:lineRule="auto"/>
        <w:ind w:firstLine="851"/>
        <w:jc w:val="both"/>
        <w:rPr>
          <w:rFonts w:ascii="Times New Roman" w:hAnsi="Times New Roman" w:cs="Times New Roman"/>
          <w:b/>
          <w:sz w:val="24"/>
          <w:szCs w:val="24"/>
        </w:rPr>
      </w:pPr>
    </w:p>
    <w:p w:rsidR="00FF0346" w:rsidRPr="00B03489" w:rsidRDefault="00FF0346" w:rsidP="00BC1662">
      <w:pPr>
        <w:tabs>
          <w:tab w:val="left" w:pos="567"/>
        </w:tabs>
        <w:spacing w:after="0" w:line="240" w:lineRule="auto"/>
        <w:ind w:firstLine="851"/>
        <w:jc w:val="both"/>
        <w:rPr>
          <w:rFonts w:ascii="Times New Roman" w:hAnsi="Times New Roman" w:cs="Times New Roman"/>
          <w:b/>
          <w:bCs/>
          <w:sz w:val="24"/>
          <w:szCs w:val="24"/>
        </w:rPr>
      </w:pPr>
      <w:r w:rsidRPr="00B03489">
        <w:rPr>
          <w:rFonts w:ascii="Times New Roman" w:hAnsi="Times New Roman" w:cs="Times New Roman"/>
          <w:b/>
          <w:sz w:val="24"/>
          <w:szCs w:val="24"/>
        </w:rPr>
        <w:t>12</w:t>
      </w:r>
      <w:r w:rsidRPr="00B03489">
        <w:rPr>
          <w:rFonts w:ascii="Times New Roman" w:hAnsi="Times New Roman" w:cs="Times New Roman"/>
          <w:b/>
          <w:bCs/>
          <w:sz w:val="24"/>
          <w:szCs w:val="24"/>
        </w:rPr>
        <w:t xml:space="preserve">. Kiek valstybės ir savivaldybių biudžetų ir kitų valstybės įsteigtų fondų lėšų prireiks įstatymui įgyvendinti, ar bus galima sutaupyti </w:t>
      </w:r>
    </w:p>
    <w:p w:rsidR="00FF0346" w:rsidRPr="00B03489" w:rsidRDefault="008D16B1" w:rsidP="00BC1662">
      <w:pPr>
        <w:pStyle w:val="Pagrindinistekstas"/>
        <w:tabs>
          <w:tab w:val="left" w:pos="644"/>
        </w:tabs>
        <w:ind w:firstLine="851"/>
        <w:rPr>
          <w:bCs/>
        </w:rPr>
      </w:pPr>
      <w:r w:rsidRPr="00B03489">
        <w:rPr>
          <w:bCs/>
        </w:rPr>
        <w:t>Įgyvendinant Įstatymą</w:t>
      </w:r>
      <w:r w:rsidR="00B8747E" w:rsidRPr="00B03489">
        <w:rPr>
          <w:bCs/>
        </w:rPr>
        <w:t>,</w:t>
      </w:r>
      <w:r w:rsidRPr="00B03489">
        <w:rPr>
          <w:bCs/>
        </w:rPr>
        <w:t xml:space="preserve"> 201</w:t>
      </w:r>
      <w:r w:rsidR="004831D9" w:rsidRPr="00B03489">
        <w:rPr>
          <w:bCs/>
        </w:rPr>
        <w:t>9</w:t>
      </w:r>
      <w:r w:rsidRPr="00B03489">
        <w:rPr>
          <w:bCs/>
        </w:rPr>
        <w:t>–2021 metais iš valstybės biudžeto asignavimų valdytojams ir savivaldybėms kasmet numat</w:t>
      </w:r>
      <w:r w:rsidR="004E3158" w:rsidRPr="00B03489">
        <w:rPr>
          <w:bCs/>
        </w:rPr>
        <w:t>yta</w:t>
      </w:r>
      <w:r w:rsidRPr="00B03489">
        <w:rPr>
          <w:bCs/>
        </w:rPr>
        <w:t xml:space="preserve"> po 16 mln. eurų </w:t>
      </w:r>
      <w:r w:rsidR="006E361B" w:rsidRPr="00B03489">
        <w:rPr>
          <w:bCs/>
        </w:rPr>
        <w:t>Į</w:t>
      </w:r>
      <w:r w:rsidRPr="00B03489">
        <w:rPr>
          <w:bCs/>
        </w:rPr>
        <w:t xml:space="preserve">statymo </w:t>
      </w:r>
      <w:r w:rsidR="00CF3456" w:rsidRPr="00B03489">
        <w:rPr>
          <w:bCs/>
        </w:rPr>
        <w:t xml:space="preserve">1, 2, 3, ir 4 </w:t>
      </w:r>
      <w:r w:rsidRPr="00B03489">
        <w:rPr>
          <w:bCs/>
        </w:rPr>
        <w:t xml:space="preserve">prieduose numatytiems minimaliems pareiginės algos </w:t>
      </w:r>
      <w:r w:rsidR="00A86DF1" w:rsidRPr="00B03489">
        <w:t xml:space="preserve">pastoviosios dalies </w:t>
      </w:r>
      <w:r w:rsidRPr="00B03489">
        <w:rPr>
          <w:bCs/>
        </w:rPr>
        <w:t>dydžiams padidinti</w:t>
      </w:r>
      <w:r w:rsidR="00CF3456" w:rsidRPr="00B03489">
        <w:rPr>
          <w:bCs/>
        </w:rPr>
        <w:t>.</w:t>
      </w:r>
      <w:r w:rsidR="00A86DF1" w:rsidRPr="00B03489">
        <w:rPr>
          <w:bCs/>
        </w:rPr>
        <w:t xml:space="preserve"> </w:t>
      </w:r>
      <w:r w:rsidR="008B22D9" w:rsidRPr="00B03489">
        <w:rPr>
          <w:bCs/>
        </w:rPr>
        <w:t>Mažiausiai 25</w:t>
      </w:r>
      <w:r w:rsidR="00525C53" w:rsidRPr="00B03489">
        <w:rPr>
          <w:bCs/>
        </w:rPr>
        <w:t xml:space="preserve"> </w:t>
      </w:r>
      <w:r w:rsidR="00577563" w:rsidRPr="00B03489">
        <w:rPr>
          <w:bCs/>
        </w:rPr>
        <w:t>tūkstanči</w:t>
      </w:r>
      <w:r w:rsidR="008B22D9" w:rsidRPr="00B03489">
        <w:rPr>
          <w:bCs/>
        </w:rPr>
        <w:t>ams</w:t>
      </w:r>
      <w:r w:rsidR="00525C53" w:rsidRPr="00B03489">
        <w:rPr>
          <w:bCs/>
        </w:rPr>
        <w:t xml:space="preserve"> biudžetinių įstaigų darbuotojų</w:t>
      </w:r>
      <w:r w:rsidR="00971EA0" w:rsidRPr="00B03489">
        <w:rPr>
          <w:bCs/>
        </w:rPr>
        <w:t xml:space="preserve"> </w:t>
      </w:r>
      <w:r w:rsidR="008B22D9" w:rsidRPr="00B03489">
        <w:rPr>
          <w:bCs/>
        </w:rPr>
        <w:t>(ne</w:t>
      </w:r>
      <w:r w:rsidR="00C20565" w:rsidRPr="00B03489">
        <w:rPr>
          <w:bCs/>
        </w:rPr>
        <w:t>į</w:t>
      </w:r>
      <w:r w:rsidR="008B22D9" w:rsidRPr="00B03489">
        <w:rPr>
          <w:bCs/>
        </w:rPr>
        <w:t>skai</w:t>
      </w:r>
      <w:r w:rsidR="00C20565" w:rsidRPr="00B03489">
        <w:rPr>
          <w:bCs/>
        </w:rPr>
        <w:t>tant</w:t>
      </w:r>
      <w:r w:rsidR="008B22D9" w:rsidRPr="00B03489">
        <w:rPr>
          <w:bCs/>
        </w:rPr>
        <w:t xml:space="preserve"> pedagog</w:t>
      </w:r>
      <w:r w:rsidR="00E03569" w:rsidRPr="00B03489">
        <w:rPr>
          <w:bCs/>
        </w:rPr>
        <w:t>inių darbuotojų</w:t>
      </w:r>
      <w:r w:rsidR="008B22D9" w:rsidRPr="00B03489">
        <w:rPr>
          <w:bCs/>
        </w:rPr>
        <w:t>) ir apie 20</w:t>
      </w:r>
      <w:r w:rsidR="004E3158" w:rsidRPr="00B03489">
        <w:rPr>
          <w:bCs/>
        </w:rPr>
        <w:t> </w:t>
      </w:r>
      <w:r w:rsidR="008B22D9" w:rsidRPr="00B03489">
        <w:rPr>
          <w:bCs/>
        </w:rPr>
        <w:t xml:space="preserve">tūkstančių nekvalifikuotų darbuotojų </w:t>
      </w:r>
      <w:r w:rsidR="00FC41F3" w:rsidRPr="00B03489">
        <w:rPr>
          <w:bCs/>
        </w:rPr>
        <w:t>20</w:t>
      </w:r>
      <w:r w:rsidR="00601FA6" w:rsidRPr="00B03489">
        <w:rPr>
          <w:bCs/>
        </w:rPr>
        <w:t>21</w:t>
      </w:r>
      <w:r w:rsidR="00FC41F3" w:rsidRPr="00B03489">
        <w:rPr>
          <w:bCs/>
        </w:rPr>
        <w:t xml:space="preserve"> metais </w:t>
      </w:r>
      <w:r w:rsidR="004831D9" w:rsidRPr="00B03489">
        <w:rPr>
          <w:bCs/>
        </w:rPr>
        <w:t>padidės</w:t>
      </w:r>
      <w:r w:rsidR="00525C53" w:rsidRPr="00B03489">
        <w:rPr>
          <w:bCs/>
        </w:rPr>
        <w:t xml:space="preserve"> darbo užmokestis</w:t>
      </w:r>
      <w:r w:rsidR="00CF3456" w:rsidRPr="00B03489">
        <w:rPr>
          <w:bCs/>
        </w:rPr>
        <w:t>.</w:t>
      </w:r>
    </w:p>
    <w:p w:rsidR="00CF3456" w:rsidRPr="00B03489" w:rsidRDefault="00E03569" w:rsidP="00CF3456">
      <w:pPr>
        <w:tabs>
          <w:tab w:val="left" w:pos="851"/>
        </w:tabs>
        <w:spacing w:after="0" w:line="240" w:lineRule="auto"/>
        <w:ind w:firstLine="851"/>
        <w:jc w:val="both"/>
        <w:rPr>
          <w:rFonts w:ascii="Times New Roman" w:hAnsi="Times New Roman"/>
          <w:sz w:val="24"/>
          <w:szCs w:val="24"/>
        </w:rPr>
      </w:pPr>
      <w:r w:rsidRPr="00B03489">
        <w:rPr>
          <w:rFonts w:ascii="Times New Roman" w:hAnsi="Times New Roman" w:cs="Times New Roman"/>
          <w:sz w:val="24"/>
          <w:szCs w:val="24"/>
        </w:rPr>
        <w:t>Darbo užmokestis padidės ir pedagoginiams darbuotojams</w:t>
      </w:r>
      <w:r w:rsidR="006C17DC" w:rsidRPr="00B03489">
        <w:rPr>
          <w:rFonts w:ascii="Times New Roman" w:hAnsi="Times New Roman" w:cs="Times New Roman"/>
          <w:sz w:val="24"/>
          <w:szCs w:val="24"/>
        </w:rPr>
        <w:t>:</w:t>
      </w:r>
      <w:r w:rsidRPr="00B03489">
        <w:rPr>
          <w:rFonts w:ascii="Times New Roman" w:hAnsi="Times New Roman" w:cs="Times New Roman"/>
          <w:sz w:val="24"/>
          <w:szCs w:val="24"/>
        </w:rPr>
        <w:t xml:space="preserve"> auklėtojams, koncertmeisteriams, akomp</w:t>
      </w:r>
      <w:r w:rsidR="00775D79" w:rsidRPr="00B03489">
        <w:rPr>
          <w:rFonts w:ascii="Times New Roman" w:hAnsi="Times New Roman" w:cs="Times New Roman"/>
          <w:sz w:val="24"/>
          <w:szCs w:val="24"/>
        </w:rPr>
        <w:t>a</w:t>
      </w:r>
      <w:r w:rsidRPr="00B03489">
        <w:rPr>
          <w:rFonts w:ascii="Times New Roman" w:hAnsi="Times New Roman" w:cs="Times New Roman"/>
          <w:sz w:val="24"/>
          <w:szCs w:val="24"/>
        </w:rPr>
        <w:t>niatoriams</w:t>
      </w:r>
      <w:r w:rsidR="00790086" w:rsidRPr="00B03489">
        <w:rPr>
          <w:rFonts w:ascii="Times New Roman" w:hAnsi="Times New Roman" w:cs="Times New Roman"/>
          <w:sz w:val="24"/>
          <w:szCs w:val="24"/>
        </w:rPr>
        <w:t xml:space="preserve">, vadovams ir jų pavaduotojams. </w:t>
      </w:r>
      <w:r w:rsidR="00CF3456" w:rsidRPr="00B03489">
        <w:rPr>
          <w:rFonts w:ascii="Times New Roman" w:hAnsi="Times New Roman"/>
          <w:sz w:val="24"/>
          <w:szCs w:val="24"/>
        </w:rPr>
        <w:t xml:space="preserve">Papildomas lėšų poreikis </w:t>
      </w:r>
      <w:r w:rsidR="00CF3456" w:rsidRPr="00B03489">
        <w:rPr>
          <w:rFonts w:ascii="Times New Roman" w:hAnsi="Times New Roman"/>
          <w:sz w:val="24"/>
          <w:szCs w:val="24"/>
        </w:rPr>
        <w:lastRenderedPageBreak/>
        <w:t>metams švietimo įstaigų pedagoginių darbuotojų pareiginės algos pastoviosios dalies koeficientams, nurodytiems Įstatymo 5 pried</w:t>
      </w:r>
      <w:r w:rsidR="006C17DC" w:rsidRPr="00B03489">
        <w:rPr>
          <w:rFonts w:ascii="Times New Roman" w:hAnsi="Times New Roman"/>
          <w:sz w:val="24"/>
          <w:szCs w:val="24"/>
        </w:rPr>
        <w:t xml:space="preserve">e, padidinti </w:t>
      </w:r>
      <w:r w:rsidR="00C20565" w:rsidRPr="00B03489">
        <w:rPr>
          <w:rFonts w:ascii="Times New Roman" w:hAnsi="Times New Roman"/>
          <w:sz w:val="24"/>
          <w:szCs w:val="24"/>
        </w:rPr>
        <w:t>bū</w:t>
      </w:r>
      <w:r w:rsidR="006C17DC" w:rsidRPr="00B03489">
        <w:rPr>
          <w:rFonts w:ascii="Times New Roman" w:hAnsi="Times New Roman"/>
          <w:sz w:val="24"/>
          <w:szCs w:val="24"/>
        </w:rPr>
        <w:t>tų 20,5 mln. eurų</w:t>
      </w:r>
      <w:r w:rsidRPr="00B03489">
        <w:rPr>
          <w:rFonts w:ascii="Times New Roman" w:hAnsi="Times New Roman"/>
          <w:sz w:val="24"/>
          <w:szCs w:val="24"/>
        </w:rPr>
        <w:t>,</w:t>
      </w:r>
      <w:r w:rsidR="00CF3456" w:rsidRPr="00B03489">
        <w:rPr>
          <w:rFonts w:ascii="Times New Roman" w:hAnsi="Times New Roman"/>
          <w:sz w:val="24"/>
          <w:szCs w:val="24"/>
        </w:rPr>
        <w:t xml:space="preserve"> iš jų:</w:t>
      </w:r>
    </w:p>
    <w:p w:rsidR="00CF3456" w:rsidRPr="00B03489" w:rsidRDefault="00CF3456" w:rsidP="00CF3456">
      <w:pPr>
        <w:tabs>
          <w:tab w:val="left" w:pos="851"/>
        </w:tabs>
        <w:spacing w:after="0" w:line="240" w:lineRule="auto"/>
        <w:ind w:firstLine="851"/>
        <w:jc w:val="both"/>
        <w:rPr>
          <w:rFonts w:ascii="Times New Roman" w:hAnsi="Times New Roman"/>
          <w:sz w:val="24"/>
          <w:szCs w:val="24"/>
        </w:rPr>
      </w:pPr>
      <w:r w:rsidRPr="00B03489">
        <w:rPr>
          <w:rFonts w:ascii="Times New Roman" w:hAnsi="Times New Roman"/>
          <w:sz w:val="24"/>
          <w:szCs w:val="24"/>
        </w:rPr>
        <w:t>1) auklėtojų, koncertmeisterių, akompaniatorių pareiginių algų pastoviosios dalies koeficient</w:t>
      </w:r>
      <w:r w:rsidR="00C20565" w:rsidRPr="00B03489">
        <w:rPr>
          <w:rFonts w:ascii="Times New Roman" w:hAnsi="Times New Roman"/>
          <w:sz w:val="24"/>
          <w:szCs w:val="24"/>
        </w:rPr>
        <w:t>ams</w:t>
      </w:r>
      <w:r w:rsidRPr="00B03489">
        <w:rPr>
          <w:rFonts w:ascii="Times New Roman" w:hAnsi="Times New Roman"/>
          <w:sz w:val="24"/>
          <w:szCs w:val="24"/>
        </w:rPr>
        <w:t>, kad jie nebūtų mažesni už Įstatymo 3 priede nurodytus minimalius koeficientus</w:t>
      </w:r>
      <w:r w:rsidR="00C20565" w:rsidRPr="00B03489">
        <w:rPr>
          <w:rFonts w:ascii="Times New Roman" w:hAnsi="Times New Roman"/>
          <w:sz w:val="24"/>
          <w:szCs w:val="24"/>
        </w:rPr>
        <w:t>, padidinti</w:t>
      </w:r>
      <w:r w:rsidRPr="00B03489">
        <w:rPr>
          <w:rFonts w:ascii="Times New Roman" w:hAnsi="Times New Roman"/>
          <w:sz w:val="24"/>
          <w:szCs w:val="24"/>
        </w:rPr>
        <w:t xml:space="preserve"> – 2,5 mln.</w:t>
      </w:r>
      <w:r w:rsidR="006C17DC" w:rsidRPr="00B03489">
        <w:rPr>
          <w:rFonts w:ascii="Times New Roman" w:hAnsi="Times New Roman"/>
          <w:sz w:val="24"/>
          <w:szCs w:val="24"/>
        </w:rPr>
        <w:t xml:space="preserve"> eurų</w:t>
      </w:r>
      <w:r w:rsidRPr="00B03489">
        <w:rPr>
          <w:rFonts w:ascii="Times New Roman" w:hAnsi="Times New Roman"/>
          <w:sz w:val="24"/>
          <w:szCs w:val="24"/>
        </w:rPr>
        <w:t>;</w:t>
      </w:r>
    </w:p>
    <w:p w:rsidR="00CF3456" w:rsidRPr="00B03489" w:rsidRDefault="00CF3456" w:rsidP="00CF3456">
      <w:pPr>
        <w:pStyle w:val="Pagrindinistekstas"/>
        <w:tabs>
          <w:tab w:val="left" w:pos="644"/>
        </w:tabs>
        <w:ind w:firstLine="851"/>
        <w:rPr>
          <w:bCs/>
        </w:rPr>
      </w:pPr>
      <w:r w:rsidRPr="00B03489">
        <w:rPr>
          <w:bCs/>
        </w:rPr>
        <w:t>2) moky</w:t>
      </w:r>
      <w:r w:rsidR="006C17DC" w:rsidRPr="00B03489">
        <w:rPr>
          <w:bCs/>
        </w:rPr>
        <w:t>klų</w:t>
      </w:r>
      <w:r w:rsidRPr="00B03489">
        <w:rPr>
          <w:bCs/>
        </w:rPr>
        <w:t xml:space="preserve"> vadovų, jų pavaduotojų ugdymui ir mokyklų ugdymą organizuojančių skyrių vedėjų pareiginės algos pastoviosios dalies koeficientų interval</w:t>
      </w:r>
      <w:r w:rsidR="00C20565" w:rsidRPr="00B03489">
        <w:rPr>
          <w:bCs/>
        </w:rPr>
        <w:t>ams panaikinti</w:t>
      </w:r>
      <w:r w:rsidRPr="00B03489">
        <w:rPr>
          <w:bCs/>
        </w:rPr>
        <w:t>, nustatant maksimalius pareiginės algos pastoviosios dalies koeficientus</w:t>
      </w:r>
      <w:r w:rsidR="00C20565" w:rsidRPr="00B03489">
        <w:rPr>
          <w:bCs/>
        </w:rPr>
        <w:t>,</w:t>
      </w:r>
      <w:r w:rsidRPr="00B03489">
        <w:rPr>
          <w:bCs/>
        </w:rPr>
        <w:t xml:space="preserve"> ir mokyklų ugdymą organizuojančių skyrių vedėjų pareiginės algos pastoviosios dalies maksimaliems koeficient</w:t>
      </w:r>
      <w:r w:rsidR="00C20565" w:rsidRPr="00B03489">
        <w:rPr>
          <w:bCs/>
        </w:rPr>
        <w:t>ams</w:t>
      </w:r>
      <w:r w:rsidRPr="00B03489">
        <w:rPr>
          <w:bCs/>
        </w:rPr>
        <w:t xml:space="preserve"> </w:t>
      </w:r>
      <w:r w:rsidR="00C20565" w:rsidRPr="00B03489">
        <w:rPr>
          <w:bCs/>
        </w:rPr>
        <w:t xml:space="preserve">patikslinti </w:t>
      </w:r>
      <w:r w:rsidRPr="00B03489">
        <w:rPr>
          <w:bCs/>
        </w:rPr>
        <w:t>– 18 mln.</w:t>
      </w:r>
      <w:r w:rsidR="006636F5" w:rsidRPr="00B03489">
        <w:rPr>
          <w:bCs/>
        </w:rPr>
        <w:t> </w:t>
      </w:r>
      <w:r w:rsidR="006C17DC" w:rsidRPr="00B03489">
        <w:rPr>
          <w:bCs/>
        </w:rPr>
        <w:t>eurų</w:t>
      </w:r>
      <w:r w:rsidRPr="00B03489">
        <w:rPr>
          <w:bCs/>
        </w:rPr>
        <w:t>.</w:t>
      </w:r>
    </w:p>
    <w:p w:rsidR="00FF0346" w:rsidRPr="00B03489" w:rsidRDefault="00FF0346" w:rsidP="00BC1662">
      <w:pPr>
        <w:pStyle w:val="Pagrindinistekstas"/>
        <w:tabs>
          <w:tab w:val="left" w:pos="644"/>
        </w:tabs>
        <w:ind w:firstLine="851"/>
        <w:rPr>
          <w:bCs/>
        </w:rPr>
      </w:pPr>
    </w:p>
    <w:p w:rsidR="00FF0346" w:rsidRPr="00B03489" w:rsidRDefault="00FF0346" w:rsidP="00BC1662">
      <w:pPr>
        <w:tabs>
          <w:tab w:val="left" w:pos="567"/>
        </w:tabs>
        <w:spacing w:after="0" w:line="240" w:lineRule="auto"/>
        <w:ind w:firstLine="851"/>
        <w:jc w:val="both"/>
        <w:rPr>
          <w:rFonts w:ascii="Times New Roman" w:hAnsi="Times New Roman" w:cs="Times New Roman"/>
          <w:b/>
          <w:bCs/>
          <w:i/>
          <w:sz w:val="24"/>
          <w:szCs w:val="24"/>
        </w:rPr>
      </w:pPr>
      <w:r w:rsidRPr="00B03489">
        <w:rPr>
          <w:rFonts w:ascii="Times New Roman" w:hAnsi="Times New Roman" w:cs="Times New Roman"/>
          <w:b/>
          <w:bCs/>
          <w:sz w:val="24"/>
          <w:szCs w:val="24"/>
        </w:rPr>
        <w:t xml:space="preserve">13. Rengiant </w:t>
      </w:r>
      <w:r w:rsidR="00C20565" w:rsidRPr="00B03489">
        <w:rPr>
          <w:rFonts w:ascii="Times New Roman" w:hAnsi="Times New Roman" w:cs="Times New Roman"/>
          <w:b/>
          <w:bCs/>
          <w:sz w:val="24"/>
          <w:szCs w:val="24"/>
        </w:rPr>
        <w:t>Į</w:t>
      </w:r>
      <w:r w:rsidRPr="00B03489">
        <w:rPr>
          <w:rFonts w:ascii="Times New Roman" w:hAnsi="Times New Roman" w:cs="Times New Roman"/>
          <w:b/>
          <w:bCs/>
          <w:sz w:val="24"/>
          <w:szCs w:val="24"/>
        </w:rPr>
        <w:t>statymo projektą gauti specialistų vertinimai ir išvados</w:t>
      </w:r>
      <w:r w:rsidRPr="00B03489">
        <w:rPr>
          <w:rFonts w:ascii="Times New Roman" w:hAnsi="Times New Roman" w:cs="Times New Roman"/>
          <w:b/>
          <w:bCs/>
          <w:i/>
          <w:sz w:val="24"/>
          <w:szCs w:val="24"/>
        </w:rPr>
        <w:t xml:space="preserve"> </w:t>
      </w:r>
    </w:p>
    <w:p w:rsidR="00FF0346" w:rsidRPr="00B03489" w:rsidRDefault="00FF0346" w:rsidP="00BC1662">
      <w:pPr>
        <w:tabs>
          <w:tab w:val="left" w:pos="567"/>
        </w:tabs>
        <w:spacing w:after="0" w:line="240" w:lineRule="auto"/>
        <w:ind w:firstLine="851"/>
        <w:jc w:val="both"/>
        <w:rPr>
          <w:rFonts w:ascii="Times New Roman" w:hAnsi="Times New Roman" w:cs="Times New Roman"/>
          <w:bCs/>
          <w:sz w:val="24"/>
          <w:szCs w:val="24"/>
        </w:rPr>
      </w:pPr>
      <w:r w:rsidRPr="00B03489">
        <w:rPr>
          <w:rFonts w:ascii="Times New Roman" w:hAnsi="Times New Roman" w:cs="Times New Roman"/>
          <w:bCs/>
          <w:sz w:val="24"/>
          <w:szCs w:val="24"/>
        </w:rPr>
        <w:t xml:space="preserve">Rengiant </w:t>
      </w:r>
      <w:r w:rsidR="004A59A4" w:rsidRPr="00B03489">
        <w:rPr>
          <w:rFonts w:ascii="Times New Roman" w:hAnsi="Times New Roman" w:cs="Times New Roman"/>
          <w:bCs/>
          <w:sz w:val="24"/>
          <w:szCs w:val="24"/>
        </w:rPr>
        <w:t>Į</w:t>
      </w:r>
      <w:r w:rsidRPr="00B03489">
        <w:rPr>
          <w:rFonts w:ascii="Times New Roman" w:hAnsi="Times New Roman" w:cs="Times New Roman"/>
          <w:bCs/>
          <w:sz w:val="24"/>
          <w:szCs w:val="24"/>
        </w:rPr>
        <w:t>statymo projektą</w:t>
      </w:r>
      <w:r w:rsidR="00C20565" w:rsidRPr="00B03489">
        <w:rPr>
          <w:rFonts w:ascii="Times New Roman" w:hAnsi="Times New Roman" w:cs="Times New Roman"/>
          <w:bCs/>
          <w:sz w:val="24"/>
          <w:szCs w:val="24"/>
        </w:rPr>
        <w:t>,</w:t>
      </w:r>
      <w:r w:rsidRPr="00B03489">
        <w:rPr>
          <w:rFonts w:ascii="Times New Roman" w:hAnsi="Times New Roman" w:cs="Times New Roman"/>
          <w:bCs/>
          <w:sz w:val="24"/>
          <w:szCs w:val="24"/>
        </w:rPr>
        <w:t xml:space="preserve"> specialistų išvadų ir vertinimų negauta.</w:t>
      </w:r>
    </w:p>
    <w:p w:rsidR="00D37E15" w:rsidRPr="00B03489" w:rsidRDefault="00D37E15" w:rsidP="00BC1662">
      <w:pPr>
        <w:tabs>
          <w:tab w:val="left" w:pos="567"/>
        </w:tabs>
        <w:spacing w:after="0" w:line="240" w:lineRule="auto"/>
        <w:ind w:firstLine="851"/>
        <w:jc w:val="both"/>
        <w:rPr>
          <w:rFonts w:ascii="Times New Roman" w:hAnsi="Times New Roman" w:cs="Times New Roman"/>
          <w:bCs/>
          <w:sz w:val="24"/>
          <w:szCs w:val="24"/>
        </w:rPr>
      </w:pPr>
    </w:p>
    <w:p w:rsidR="00FF0346" w:rsidRPr="00B03489" w:rsidRDefault="00FF0346" w:rsidP="00BC1662">
      <w:pPr>
        <w:pStyle w:val="Pagrindinistekstas"/>
        <w:tabs>
          <w:tab w:val="left" w:pos="644"/>
        </w:tabs>
        <w:ind w:firstLine="851"/>
        <w:rPr>
          <w:b/>
          <w:bCs/>
        </w:rPr>
      </w:pPr>
      <w:r w:rsidRPr="00B03489">
        <w:rPr>
          <w:b/>
          <w:bCs/>
        </w:rPr>
        <w:t>14. Įstatymo projekto reikšminiai žodžiai,</w:t>
      </w:r>
      <w:r w:rsidRPr="00B03489">
        <w:rPr>
          <w:bCs/>
        </w:rPr>
        <w:t xml:space="preserve"> </w:t>
      </w:r>
      <w:r w:rsidRPr="00B03489">
        <w:rPr>
          <w:b/>
          <w:bCs/>
        </w:rPr>
        <w:t xml:space="preserve">kurių reikia </w:t>
      </w:r>
      <w:r w:rsidR="00775D79" w:rsidRPr="00B03489">
        <w:rPr>
          <w:b/>
          <w:bCs/>
        </w:rPr>
        <w:t>Į</w:t>
      </w:r>
      <w:r w:rsidRPr="00B03489">
        <w:rPr>
          <w:b/>
          <w:bCs/>
        </w:rPr>
        <w:t>statymo projektui įtraukti į kompiuterinės paieškos sistemą, įskaitant Europos žodyno ,,</w:t>
      </w:r>
      <w:proofErr w:type="spellStart"/>
      <w:r w:rsidRPr="00B03489">
        <w:rPr>
          <w:b/>
          <w:bCs/>
        </w:rPr>
        <w:t>Eurovoc</w:t>
      </w:r>
      <w:proofErr w:type="spellEnd"/>
      <w:r w:rsidRPr="00B03489">
        <w:rPr>
          <w:b/>
          <w:bCs/>
        </w:rPr>
        <w:t>“ terminus, temas bei sritis</w:t>
      </w:r>
    </w:p>
    <w:p w:rsidR="00FF0346" w:rsidRPr="00B03489" w:rsidRDefault="00FF0346" w:rsidP="00BC1662">
      <w:pPr>
        <w:pStyle w:val="Pagrindinistekstas"/>
        <w:tabs>
          <w:tab w:val="left" w:pos="644"/>
        </w:tabs>
        <w:ind w:firstLine="851"/>
      </w:pPr>
      <w:r w:rsidRPr="00B03489">
        <w:rPr>
          <w:bCs/>
        </w:rPr>
        <w:t>Reikšminiai žodžiai yra „</w:t>
      </w:r>
      <w:r w:rsidR="00CA5613" w:rsidRPr="00B03489">
        <w:rPr>
          <w:bCs/>
        </w:rPr>
        <w:t>darbo apmokėjimas</w:t>
      </w:r>
      <w:r w:rsidRPr="00B03489">
        <w:t>“, „</w:t>
      </w:r>
      <w:r w:rsidR="00CA5613" w:rsidRPr="00B03489">
        <w:t>biudžetinės įstaigos</w:t>
      </w:r>
      <w:r w:rsidRPr="00B03489">
        <w:t>“.</w:t>
      </w:r>
    </w:p>
    <w:p w:rsidR="00FF0346" w:rsidRPr="00B03489" w:rsidRDefault="00FF0346" w:rsidP="00BC1662">
      <w:pPr>
        <w:pStyle w:val="Pagrindinistekstas"/>
        <w:tabs>
          <w:tab w:val="left" w:pos="644"/>
        </w:tabs>
        <w:ind w:firstLine="851"/>
      </w:pPr>
    </w:p>
    <w:p w:rsidR="00FF0346" w:rsidRPr="00B03489" w:rsidRDefault="00FF0346" w:rsidP="00BC1662">
      <w:pPr>
        <w:pStyle w:val="Pagrindinistekstas"/>
        <w:tabs>
          <w:tab w:val="left" w:pos="644"/>
        </w:tabs>
        <w:ind w:firstLine="851"/>
        <w:rPr>
          <w:b/>
        </w:rPr>
      </w:pPr>
      <w:r w:rsidRPr="00B03489">
        <w:rPr>
          <w:b/>
        </w:rPr>
        <w:t>15.</w:t>
      </w:r>
      <w:r w:rsidRPr="00B03489">
        <w:t xml:space="preserve"> </w:t>
      </w:r>
      <w:r w:rsidRPr="00B03489">
        <w:rPr>
          <w:b/>
        </w:rPr>
        <w:t>Kiti, iniciatorių nuomone, reikalingi pagrindimai ir paaiškinimai</w:t>
      </w:r>
    </w:p>
    <w:p w:rsidR="00FF0346" w:rsidRPr="00B03489" w:rsidRDefault="00FF0346" w:rsidP="00BC1662">
      <w:pPr>
        <w:tabs>
          <w:tab w:val="left" w:pos="851"/>
          <w:tab w:val="left" w:pos="993"/>
        </w:tabs>
        <w:spacing w:line="240" w:lineRule="auto"/>
        <w:ind w:firstLine="851"/>
        <w:rPr>
          <w:rFonts w:ascii="Times New Roman" w:hAnsi="Times New Roman" w:cs="Times New Roman"/>
          <w:sz w:val="24"/>
          <w:szCs w:val="24"/>
        </w:rPr>
      </w:pPr>
      <w:r w:rsidRPr="00B03489">
        <w:rPr>
          <w:rFonts w:ascii="Times New Roman" w:hAnsi="Times New Roman" w:cs="Times New Roman"/>
          <w:sz w:val="24"/>
          <w:szCs w:val="24"/>
        </w:rPr>
        <w:t>Nėra.</w:t>
      </w:r>
    </w:p>
    <w:p w:rsidR="0051352A" w:rsidRDefault="0051352A" w:rsidP="00BC1662">
      <w:pPr>
        <w:tabs>
          <w:tab w:val="left" w:pos="851"/>
          <w:tab w:val="left" w:pos="993"/>
        </w:tabs>
        <w:spacing w:line="240" w:lineRule="auto"/>
        <w:jc w:val="center"/>
        <w:rPr>
          <w:rFonts w:ascii="Times New Roman" w:hAnsi="Times New Roman" w:cs="Times New Roman"/>
          <w:sz w:val="24"/>
          <w:szCs w:val="24"/>
        </w:rPr>
      </w:pPr>
      <w:r w:rsidRPr="00B03489">
        <w:rPr>
          <w:rFonts w:ascii="Times New Roman" w:hAnsi="Times New Roman" w:cs="Times New Roman"/>
          <w:sz w:val="24"/>
          <w:szCs w:val="24"/>
        </w:rPr>
        <w:t>_________________________</w:t>
      </w:r>
    </w:p>
    <w:p w:rsidR="00FF0346" w:rsidRPr="00C122DB" w:rsidRDefault="00FF0346" w:rsidP="00D50409">
      <w:pPr>
        <w:tabs>
          <w:tab w:val="left" w:pos="993"/>
          <w:tab w:val="left" w:pos="1134"/>
        </w:tabs>
        <w:spacing w:line="240" w:lineRule="auto"/>
      </w:pPr>
    </w:p>
    <w:sectPr w:rsidR="00FF0346" w:rsidRPr="00C122DB" w:rsidSect="008930B8">
      <w:headerReference w:type="default" r:id="rId9"/>
      <w:pgSz w:w="11906" w:h="16838"/>
      <w:pgMar w:top="1702"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F5E" w:rsidRDefault="00495F5E" w:rsidP="00D8045D">
      <w:pPr>
        <w:spacing w:after="0" w:line="240" w:lineRule="auto"/>
      </w:pPr>
      <w:r>
        <w:separator/>
      </w:r>
    </w:p>
  </w:endnote>
  <w:endnote w:type="continuationSeparator" w:id="0">
    <w:p w:rsidR="00495F5E" w:rsidRDefault="00495F5E" w:rsidP="00D8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mn-ea">
    <w:panose1 w:val="00000000000000000000"/>
    <w:charset w:val="00"/>
    <w:family w:val="roman"/>
    <w:notTrueType/>
    <w:pitch w:val="default"/>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F5E" w:rsidRDefault="00495F5E" w:rsidP="00D8045D">
      <w:pPr>
        <w:spacing w:after="0" w:line="240" w:lineRule="auto"/>
      </w:pPr>
      <w:r>
        <w:separator/>
      </w:r>
    </w:p>
  </w:footnote>
  <w:footnote w:type="continuationSeparator" w:id="0">
    <w:p w:rsidR="00495F5E" w:rsidRDefault="00495F5E" w:rsidP="00D804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407146"/>
      <w:docPartObj>
        <w:docPartGallery w:val="Page Numbers (Top of Page)"/>
        <w:docPartUnique/>
      </w:docPartObj>
    </w:sdtPr>
    <w:sdtEndPr>
      <w:rPr>
        <w:rFonts w:ascii="Times New Roman" w:hAnsi="Times New Roman" w:cs="Times New Roman"/>
        <w:sz w:val="24"/>
        <w:szCs w:val="24"/>
      </w:rPr>
    </w:sdtEndPr>
    <w:sdtContent>
      <w:p w:rsidR="00D8045D" w:rsidRPr="008930B8" w:rsidRDefault="00D8045D">
        <w:pPr>
          <w:pStyle w:val="Antrats"/>
          <w:jc w:val="center"/>
          <w:rPr>
            <w:rFonts w:ascii="Times New Roman" w:hAnsi="Times New Roman" w:cs="Times New Roman"/>
            <w:sz w:val="24"/>
            <w:szCs w:val="24"/>
          </w:rPr>
        </w:pPr>
        <w:r w:rsidRPr="008930B8">
          <w:rPr>
            <w:rFonts w:ascii="Times New Roman" w:hAnsi="Times New Roman" w:cs="Times New Roman"/>
            <w:sz w:val="24"/>
            <w:szCs w:val="24"/>
          </w:rPr>
          <w:fldChar w:fldCharType="begin"/>
        </w:r>
        <w:r w:rsidRPr="008930B8">
          <w:rPr>
            <w:rFonts w:ascii="Times New Roman" w:hAnsi="Times New Roman" w:cs="Times New Roman"/>
            <w:sz w:val="24"/>
            <w:szCs w:val="24"/>
          </w:rPr>
          <w:instrText>PAGE   \* MERGEFORMAT</w:instrText>
        </w:r>
        <w:r w:rsidRPr="008930B8">
          <w:rPr>
            <w:rFonts w:ascii="Times New Roman" w:hAnsi="Times New Roman" w:cs="Times New Roman"/>
            <w:sz w:val="24"/>
            <w:szCs w:val="24"/>
          </w:rPr>
          <w:fldChar w:fldCharType="separate"/>
        </w:r>
        <w:r w:rsidR="00730F46">
          <w:rPr>
            <w:rFonts w:ascii="Times New Roman" w:hAnsi="Times New Roman" w:cs="Times New Roman"/>
            <w:noProof/>
            <w:sz w:val="24"/>
            <w:szCs w:val="24"/>
          </w:rPr>
          <w:t>3</w:t>
        </w:r>
        <w:r w:rsidRPr="008930B8">
          <w:rPr>
            <w:rFonts w:ascii="Times New Roman" w:hAnsi="Times New Roman" w:cs="Times New Roman"/>
            <w:sz w:val="24"/>
            <w:szCs w:val="24"/>
          </w:rPr>
          <w:fldChar w:fldCharType="end"/>
        </w:r>
      </w:p>
    </w:sdtContent>
  </w:sdt>
  <w:p w:rsidR="00D8045D" w:rsidRDefault="00D8045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75A2"/>
    <w:multiLevelType w:val="hybridMultilevel"/>
    <w:tmpl w:val="13F293C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nsid w:val="1067688C"/>
    <w:multiLevelType w:val="hybridMultilevel"/>
    <w:tmpl w:val="387412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EBE7E4E"/>
    <w:multiLevelType w:val="hybridMultilevel"/>
    <w:tmpl w:val="D7380734"/>
    <w:lvl w:ilvl="0" w:tplc="F22412A0">
      <w:numFmt w:val="bullet"/>
      <w:lvlText w:val="–"/>
      <w:lvlJc w:val="left"/>
      <w:pPr>
        <w:ind w:left="1200" w:hanging="360"/>
      </w:pPr>
      <w:rPr>
        <w:rFonts w:ascii="Times New Roman" w:eastAsia="+mn-ea" w:hAnsi="Times New Roman" w:cs="Times New Roman" w:hint="default"/>
        <w:color w:val="000000"/>
        <w:sz w:val="24"/>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3">
    <w:nsid w:val="3AAF17EB"/>
    <w:multiLevelType w:val="hybridMultilevel"/>
    <w:tmpl w:val="EE583DF8"/>
    <w:lvl w:ilvl="0" w:tplc="6584CE86">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4">
    <w:nsid w:val="3DD30807"/>
    <w:multiLevelType w:val="hybridMultilevel"/>
    <w:tmpl w:val="31060252"/>
    <w:lvl w:ilvl="0" w:tplc="4B52178E">
      <w:start w:val="1"/>
      <w:numFmt w:val="bullet"/>
      <w:lvlText w:val="•"/>
      <w:lvlJc w:val="left"/>
      <w:pPr>
        <w:tabs>
          <w:tab w:val="num" w:pos="720"/>
        </w:tabs>
        <w:ind w:left="720" w:hanging="360"/>
      </w:pPr>
      <w:rPr>
        <w:rFonts w:ascii="Arial" w:hAnsi="Arial" w:hint="default"/>
      </w:rPr>
    </w:lvl>
    <w:lvl w:ilvl="1" w:tplc="EF86834A" w:tentative="1">
      <w:start w:val="1"/>
      <w:numFmt w:val="bullet"/>
      <w:lvlText w:val="•"/>
      <w:lvlJc w:val="left"/>
      <w:pPr>
        <w:tabs>
          <w:tab w:val="num" w:pos="1440"/>
        </w:tabs>
        <w:ind w:left="1440" w:hanging="360"/>
      </w:pPr>
      <w:rPr>
        <w:rFonts w:ascii="Arial" w:hAnsi="Arial" w:hint="default"/>
      </w:rPr>
    </w:lvl>
    <w:lvl w:ilvl="2" w:tplc="1858625C" w:tentative="1">
      <w:start w:val="1"/>
      <w:numFmt w:val="bullet"/>
      <w:lvlText w:val="•"/>
      <w:lvlJc w:val="left"/>
      <w:pPr>
        <w:tabs>
          <w:tab w:val="num" w:pos="2160"/>
        </w:tabs>
        <w:ind w:left="2160" w:hanging="360"/>
      </w:pPr>
      <w:rPr>
        <w:rFonts w:ascii="Arial" w:hAnsi="Arial" w:hint="default"/>
      </w:rPr>
    </w:lvl>
    <w:lvl w:ilvl="3" w:tplc="CFAEE372" w:tentative="1">
      <w:start w:val="1"/>
      <w:numFmt w:val="bullet"/>
      <w:lvlText w:val="•"/>
      <w:lvlJc w:val="left"/>
      <w:pPr>
        <w:tabs>
          <w:tab w:val="num" w:pos="2880"/>
        </w:tabs>
        <w:ind w:left="2880" w:hanging="360"/>
      </w:pPr>
      <w:rPr>
        <w:rFonts w:ascii="Arial" w:hAnsi="Arial" w:hint="default"/>
      </w:rPr>
    </w:lvl>
    <w:lvl w:ilvl="4" w:tplc="446AEF3E" w:tentative="1">
      <w:start w:val="1"/>
      <w:numFmt w:val="bullet"/>
      <w:lvlText w:val="•"/>
      <w:lvlJc w:val="left"/>
      <w:pPr>
        <w:tabs>
          <w:tab w:val="num" w:pos="3600"/>
        </w:tabs>
        <w:ind w:left="3600" w:hanging="360"/>
      </w:pPr>
      <w:rPr>
        <w:rFonts w:ascii="Arial" w:hAnsi="Arial" w:hint="default"/>
      </w:rPr>
    </w:lvl>
    <w:lvl w:ilvl="5" w:tplc="C39E07B2" w:tentative="1">
      <w:start w:val="1"/>
      <w:numFmt w:val="bullet"/>
      <w:lvlText w:val="•"/>
      <w:lvlJc w:val="left"/>
      <w:pPr>
        <w:tabs>
          <w:tab w:val="num" w:pos="4320"/>
        </w:tabs>
        <w:ind w:left="4320" w:hanging="360"/>
      </w:pPr>
      <w:rPr>
        <w:rFonts w:ascii="Arial" w:hAnsi="Arial" w:hint="default"/>
      </w:rPr>
    </w:lvl>
    <w:lvl w:ilvl="6" w:tplc="9C70F7BE" w:tentative="1">
      <w:start w:val="1"/>
      <w:numFmt w:val="bullet"/>
      <w:lvlText w:val="•"/>
      <w:lvlJc w:val="left"/>
      <w:pPr>
        <w:tabs>
          <w:tab w:val="num" w:pos="5040"/>
        </w:tabs>
        <w:ind w:left="5040" w:hanging="360"/>
      </w:pPr>
      <w:rPr>
        <w:rFonts w:ascii="Arial" w:hAnsi="Arial" w:hint="default"/>
      </w:rPr>
    </w:lvl>
    <w:lvl w:ilvl="7" w:tplc="D6586728" w:tentative="1">
      <w:start w:val="1"/>
      <w:numFmt w:val="bullet"/>
      <w:lvlText w:val="•"/>
      <w:lvlJc w:val="left"/>
      <w:pPr>
        <w:tabs>
          <w:tab w:val="num" w:pos="5760"/>
        </w:tabs>
        <w:ind w:left="5760" w:hanging="360"/>
      </w:pPr>
      <w:rPr>
        <w:rFonts w:ascii="Arial" w:hAnsi="Arial" w:hint="default"/>
      </w:rPr>
    </w:lvl>
    <w:lvl w:ilvl="8" w:tplc="EBB2A3FA" w:tentative="1">
      <w:start w:val="1"/>
      <w:numFmt w:val="bullet"/>
      <w:lvlText w:val="•"/>
      <w:lvlJc w:val="left"/>
      <w:pPr>
        <w:tabs>
          <w:tab w:val="num" w:pos="6480"/>
        </w:tabs>
        <w:ind w:left="6480" w:hanging="360"/>
      </w:pPr>
      <w:rPr>
        <w:rFonts w:ascii="Arial" w:hAnsi="Arial" w:hint="default"/>
      </w:rPr>
    </w:lvl>
  </w:abstractNum>
  <w:abstractNum w:abstractNumId="5">
    <w:nsid w:val="3E8377AC"/>
    <w:multiLevelType w:val="hybridMultilevel"/>
    <w:tmpl w:val="7272F4BA"/>
    <w:lvl w:ilvl="0" w:tplc="80B29C72">
      <w:numFmt w:val="bullet"/>
      <w:lvlText w:val="–"/>
      <w:lvlJc w:val="left"/>
      <w:pPr>
        <w:ind w:left="1200" w:hanging="360"/>
      </w:pPr>
      <w:rPr>
        <w:rFonts w:ascii="Times New Roman" w:eastAsia="+mn-ea" w:hAnsi="Times New Roman" w:cs="Times New Roman" w:hint="default"/>
        <w:color w:val="000000"/>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6">
    <w:nsid w:val="50FC2364"/>
    <w:multiLevelType w:val="hybridMultilevel"/>
    <w:tmpl w:val="E2626E98"/>
    <w:lvl w:ilvl="0" w:tplc="3CBEAD1E">
      <w:numFmt w:val="bullet"/>
      <w:lvlText w:val="-"/>
      <w:lvlJc w:val="left"/>
      <w:pPr>
        <w:ind w:left="1636"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nsid w:val="5D443DEC"/>
    <w:multiLevelType w:val="hybridMultilevel"/>
    <w:tmpl w:val="9F2A92D4"/>
    <w:lvl w:ilvl="0" w:tplc="97EE2F4A">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8">
    <w:nsid w:val="6A947F7C"/>
    <w:multiLevelType w:val="hybridMultilevel"/>
    <w:tmpl w:val="24ECBE40"/>
    <w:lvl w:ilvl="0" w:tplc="1F36CC3A">
      <w:start w:val="1"/>
      <w:numFmt w:val="bullet"/>
      <w:lvlText w:val="o"/>
      <w:lvlJc w:val="left"/>
      <w:pPr>
        <w:tabs>
          <w:tab w:val="num" w:pos="720"/>
        </w:tabs>
        <w:ind w:left="720" w:hanging="360"/>
      </w:pPr>
      <w:rPr>
        <w:rFonts w:ascii="Courier New" w:hAnsi="Courier New" w:hint="default"/>
      </w:rPr>
    </w:lvl>
    <w:lvl w:ilvl="1" w:tplc="61E2A3BE" w:tentative="1">
      <w:start w:val="1"/>
      <w:numFmt w:val="bullet"/>
      <w:lvlText w:val="o"/>
      <w:lvlJc w:val="left"/>
      <w:pPr>
        <w:tabs>
          <w:tab w:val="num" w:pos="1440"/>
        </w:tabs>
        <w:ind w:left="1440" w:hanging="360"/>
      </w:pPr>
      <w:rPr>
        <w:rFonts w:ascii="Courier New" w:hAnsi="Courier New" w:hint="default"/>
      </w:rPr>
    </w:lvl>
    <w:lvl w:ilvl="2" w:tplc="1736D822" w:tentative="1">
      <w:start w:val="1"/>
      <w:numFmt w:val="bullet"/>
      <w:lvlText w:val="o"/>
      <w:lvlJc w:val="left"/>
      <w:pPr>
        <w:tabs>
          <w:tab w:val="num" w:pos="2160"/>
        </w:tabs>
        <w:ind w:left="2160" w:hanging="360"/>
      </w:pPr>
      <w:rPr>
        <w:rFonts w:ascii="Courier New" w:hAnsi="Courier New" w:hint="default"/>
      </w:rPr>
    </w:lvl>
    <w:lvl w:ilvl="3" w:tplc="129A140C" w:tentative="1">
      <w:start w:val="1"/>
      <w:numFmt w:val="bullet"/>
      <w:lvlText w:val="o"/>
      <w:lvlJc w:val="left"/>
      <w:pPr>
        <w:tabs>
          <w:tab w:val="num" w:pos="2880"/>
        </w:tabs>
        <w:ind w:left="2880" w:hanging="360"/>
      </w:pPr>
      <w:rPr>
        <w:rFonts w:ascii="Courier New" w:hAnsi="Courier New" w:hint="default"/>
      </w:rPr>
    </w:lvl>
    <w:lvl w:ilvl="4" w:tplc="6E7C1636" w:tentative="1">
      <w:start w:val="1"/>
      <w:numFmt w:val="bullet"/>
      <w:lvlText w:val="o"/>
      <w:lvlJc w:val="left"/>
      <w:pPr>
        <w:tabs>
          <w:tab w:val="num" w:pos="3600"/>
        </w:tabs>
        <w:ind w:left="3600" w:hanging="360"/>
      </w:pPr>
      <w:rPr>
        <w:rFonts w:ascii="Courier New" w:hAnsi="Courier New" w:hint="default"/>
      </w:rPr>
    </w:lvl>
    <w:lvl w:ilvl="5" w:tplc="891C8142" w:tentative="1">
      <w:start w:val="1"/>
      <w:numFmt w:val="bullet"/>
      <w:lvlText w:val="o"/>
      <w:lvlJc w:val="left"/>
      <w:pPr>
        <w:tabs>
          <w:tab w:val="num" w:pos="4320"/>
        </w:tabs>
        <w:ind w:left="4320" w:hanging="360"/>
      </w:pPr>
      <w:rPr>
        <w:rFonts w:ascii="Courier New" w:hAnsi="Courier New" w:hint="default"/>
      </w:rPr>
    </w:lvl>
    <w:lvl w:ilvl="6" w:tplc="420E80EC" w:tentative="1">
      <w:start w:val="1"/>
      <w:numFmt w:val="bullet"/>
      <w:lvlText w:val="o"/>
      <w:lvlJc w:val="left"/>
      <w:pPr>
        <w:tabs>
          <w:tab w:val="num" w:pos="5040"/>
        </w:tabs>
        <w:ind w:left="5040" w:hanging="360"/>
      </w:pPr>
      <w:rPr>
        <w:rFonts w:ascii="Courier New" w:hAnsi="Courier New" w:hint="default"/>
      </w:rPr>
    </w:lvl>
    <w:lvl w:ilvl="7" w:tplc="559488A0" w:tentative="1">
      <w:start w:val="1"/>
      <w:numFmt w:val="bullet"/>
      <w:lvlText w:val="o"/>
      <w:lvlJc w:val="left"/>
      <w:pPr>
        <w:tabs>
          <w:tab w:val="num" w:pos="5760"/>
        </w:tabs>
        <w:ind w:left="5760" w:hanging="360"/>
      </w:pPr>
      <w:rPr>
        <w:rFonts w:ascii="Courier New" w:hAnsi="Courier New" w:hint="default"/>
      </w:rPr>
    </w:lvl>
    <w:lvl w:ilvl="8" w:tplc="0876E27E" w:tentative="1">
      <w:start w:val="1"/>
      <w:numFmt w:val="bullet"/>
      <w:lvlText w:val="o"/>
      <w:lvlJc w:val="left"/>
      <w:pPr>
        <w:tabs>
          <w:tab w:val="num" w:pos="6480"/>
        </w:tabs>
        <w:ind w:left="6480" w:hanging="360"/>
      </w:pPr>
      <w:rPr>
        <w:rFonts w:ascii="Courier New" w:hAnsi="Courier New" w:hint="default"/>
      </w:rPr>
    </w:lvl>
  </w:abstractNum>
  <w:abstractNum w:abstractNumId="9">
    <w:nsid w:val="6D9D010B"/>
    <w:multiLevelType w:val="hybridMultilevel"/>
    <w:tmpl w:val="437C42EC"/>
    <w:lvl w:ilvl="0" w:tplc="835CCCF4">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0">
    <w:nsid w:val="71D714F5"/>
    <w:multiLevelType w:val="hybridMultilevel"/>
    <w:tmpl w:val="49B2AE40"/>
    <w:lvl w:ilvl="0" w:tplc="71483A26">
      <w:start w:val="1"/>
      <w:numFmt w:val="bullet"/>
      <w:lvlText w:val="o"/>
      <w:lvlJc w:val="left"/>
      <w:pPr>
        <w:tabs>
          <w:tab w:val="num" w:pos="720"/>
        </w:tabs>
        <w:ind w:left="720" w:hanging="360"/>
      </w:pPr>
      <w:rPr>
        <w:rFonts w:ascii="Courier New" w:hAnsi="Courier New" w:hint="default"/>
      </w:rPr>
    </w:lvl>
    <w:lvl w:ilvl="1" w:tplc="29B0CEF2" w:tentative="1">
      <w:start w:val="1"/>
      <w:numFmt w:val="bullet"/>
      <w:lvlText w:val="o"/>
      <w:lvlJc w:val="left"/>
      <w:pPr>
        <w:tabs>
          <w:tab w:val="num" w:pos="1440"/>
        </w:tabs>
        <w:ind w:left="1440" w:hanging="360"/>
      </w:pPr>
      <w:rPr>
        <w:rFonts w:ascii="Courier New" w:hAnsi="Courier New" w:hint="default"/>
      </w:rPr>
    </w:lvl>
    <w:lvl w:ilvl="2" w:tplc="D92C001E" w:tentative="1">
      <w:start w:val="1"/>
      <w:numFmt w:val="bullet"/>
      <w:lvlText w:val="o"/>
      <w:lvlJc w:val="left"/>
      <w:pPr>
        <w:tabs>
          <w:tab w:val="num" w:pos="2160"/>
        </w:tabs>
        <w:ind w:left="2160" w:hanging="360"/>
      </w:pPr>
      <w:rPr>
        <w:rFonts w:ascii="Courier New" w:hAnsi="Courier New" w:hint="default"/>
      </w:rPr>
    </w:lvl>
    <w:lvl w:ilvl="3" w:tplc="FD96090A" w:tentative="1">
      <w:start w:val="1"/>
      <w:numFmt w:val="bullet"/>
      <w:lvlText w:val="o"/>
      <w:lvlJc w:val="left"/>
      <w:pPr>
        <w:tabs>
          <w:tab w:val="num" w:pos="2880"/>
        </w:tabs>
        <w:ind w:left="2880" w:hanging="360"/>
      </w:pPr>
      <w:rPr>
        <w:rFonts w:ascii="Courier New" w:hAnsi="Courier New" w:hint="default"/>
      </w:rPr>
    </w:lvl>
    <w:lvl w:ilvl="4" w:tplc="2B524ED6" w:tentative="1">
      <w:start w:val="1"/>
      <w:numFmt w:val="bullet"/>
      <w:lvlText w:val="o"/>
      <w:lvlJc w:val="left"/>
      <w:pPr>
        <w:tabs>
          <w:tab w:val="num" w:pos="3600"/>
        </w:tabs>
        <w:ind w:left="3600" w:hanging="360"/>
      </w:pPr>
      <w:rPr>
        <w:rFonts w:ascii="Courier New" w:hAnsi="Courier New" w:hint="default"/>
      </w:rPr>
    </w:lvl>
    <w:lvl w:ilvl="5" w:tplc="B658D10A" w:tentative="1">
      <w:start w:val="1"/>
      <w:numFmt w:val="bullet"/>
      <w:lvlText w:val="o"/>
      <w:lvlJc w:val="left"/>
      <w:pPr>
        <w:tabs>
          <w:tab w:val="num" w:pos="4320"/>
        </w:tabs>
        <w:ind w:left="4320" w:hanging="360"/>
      </w:pPr>
      <w:rPr>
        <w:rFonts w:ascii="Courier New" w:hAnsi="Courier New" w:hint="default"/>
      </w:rPr>
    </w:lvl>
    <w:lvl w:ilvl="6" w:tplc="2216F840" w:tentative="1">
      <w:start w:val="1"/>
      <w:numFmt w:val="bullet"/>
      <w:lvlText w:val="o"/>
      <w:lvlJc w:val="left"/>
      <w:pPr>
        <w:tabs>
          <w:tab w:val="num" w:pos="5040"/>
        </w:tabs>
        <w:ind w:left="5040" w:hanging="360"/>
      </w:pPr>
      <w:rPr>
        <w:rFonts w:ascii="Courier New" w:hAnsi="Courier New" w:hint="default"/>
      </w:rPr>
    </w:lvl>
    <w:lvl w:ilvl="7" w:tplc="6DE2F47E" w:tentative="1">
      <w:start w:val="1"/>
      <w:numFmt w:val="bullet"/>
      <w:lvlText w:val="o"/>
      <w:lvlJc w:val="left"/>
      <w:pPr>
        <w:tabs>
          <w:tab w:val="num" w:pos="5760"/>
        </w:tabs>
        <w:ind w:left="5760" w:hanging="360"/>
      </w:pPr>
      <w:rPr>
        <w:rFonts w:ascii="Courier New" w:hAnsi="Courier New" w:hint="default"/>
      </w:rPr>
    </w:lvl>
    <w:lvl w:ilvl="8" w:tplc="301E61A6" w:tentative="1">
      <w:start w:val="1"/>
      <w:numFmt w:val="bullet"/>
      <w:lvlText w:val="o"/>
      <w:lvlJc w:val="left"/>
      <w:pPr>
        <w:tabs>
          <w:tab w:val="num" w:pos="6480"/>
        </w:tabs>
        <w:ind w:left="6480" w:hanging="360"/>
      </w:pPr>
      <w:rPr>
        <w:rFonts w:ascii="Courier New" w:hAnsi="Courier New" w:hint="default"/>
      </w:rPr>
    </w:lvl>
  </w:abstractNum>
  <w:num w:numId="1">
    <w:abstractNumId w:val="10"/>
  </w:num>
  <w:num w:numId="2">
    <w:abstractNumId w:val="4"/>
  </w:num>
  <w:num w:numId="3">
    <w:abstractNumId w:val="8"/>
  </w:num>
  <w:num w:numId="4">
    <w:abstractNumId w:val="1"/>
  </w:num>
  <w:num w:numId="5">
    <w:abstractNumId w:val="7"/>
  </w:num>
  <w:num w:numId="6">
    <w:abstractNumId w:val="9"/>
  </w:num>
  <w:num w:numId="7">
    <w:abstractNumId w:val="5"/>
  </w:num>
  <w:num w:numId="8">
    <w:abstractNumId w:val="2"/>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AC3"/>
    <w:rsid w:val="000000C1"/>
    <w:rsid w:val="00001FD9"/>
    <w:rsid w:val="0001158D"/>
    <w:rsid w:val="00020940"/>
    <w:rsid w:val="0002449E"/>
    <w:rsid w:val="00027269"/>
    <w:rsid w:val="0002791E"/>
    <w:rsid w:val="000348F8"/>
    <w:rsid w:val="000354F5"/>
    <w:rsid w:val="00041289"/>
    <w:rsid w:val="000445E5"/>
    <w:rsid w:val="00053472"/>
    <w:rsid w:val="00054050"/>
    <w:rsid w:val="00054806"/>
    <w:rsid w:val="000561D3"/>
    <w:rsid w:val="0006002D"/>
    <w:rsid w:val="00062ED8"/>
    <w:rsid w:val="000707E3"/>
    <w:rsid w:val="00072E63"/>
    <w:rsid w:val="0007310E"/>
    <w:rsid w:val="0007672F"/>
    <w:rsid w:val="0008095A"/>
    <w:rsid w:val="00080AED"/>
    <w:rsid w:val="00083B4E"/>
    <w:rsid w:val="0009047B"/>
    <w:rsid w:val="00095619"/>
    <w:rsid w:val="00097058"/>
    <w:rsid w:val="000A0541"/>
    <w:rsid w:val="000B2192"/>
    <w:rsid w:val="000B2ACE"/>
    <w:rsid w:val="000B514F"/>
    <w:rsid w:val="000B69DF"/>
    <w:rsid w:val="000C3F5A"/>
    <w:rsid w:val="000D0666"/>
    <w:rsid w:val="000D16EC"/>
    <w:rsid w:val="000D48D8"/>
    <w:rsid w:val="000D7DF4"/>
    <w:rsid w:val="000E2127"/>
    <w:rsid w:val="000E57B1"/>
    <w:rsid w:val="001150A7"/>
    <w:rsid w:val="001201C9"/>
    <w:rsid w:val="0013357C"/>
    <w:rsid w:val="00141849"/>
    <w:rsid w:val="00145500"/>
    <w:rsid w:val="00177EE0"/>
    <w:rsid w:val="0018374B"/>
    <w:rsid w:val="001841FB"/>
    <w:rsid w:val="00184ED9"/>
    <w:rsid w:val="00184F64"/>
    <w:rsid w:val="00195AC3"/>
    <w:rsid w:val="001A4F71"/>
    <w:rsid w:val="001B0EEA"/>
    <w:rsid w:val="001B3B67"/>
    <w:rsid w:val="001B5735"/>
    <w:rsid w:val="001C26D9"/>
    <w:rsid w:val="001C671A"/>
    <w:rsid w:val="001C7396"/>
    <w:rsid w:val="001C7C81"/>
    <w:rsid w:val="001D554D"/>
    <w:rsid w:val="001E0A8C"/>
    <w:rsid w:val="001E11BC"/>
    <w:rsid w:val="001E16D2"/>
    <w:rsid w:val="001E6032"/>
    <w:rsid w:val="001F620B"/>
    <w:rsid w:val="002068B8"/>
    <w:rsid w:val="0021581E"/>
    <w:rsid w:val="002169A5"/>
    <w:rsid w:val="002216BF"/>
    <w:rsid w:val="002222E1"/>
    <w:rsid w:val="00226A00"/>
    <w:rsid w:val="00227EB6"/>
    <w:rsid w:val="002339E8"/>
    <w:rsid w:val="00236E44"/>
    <w:rsid w:val="00241C55"/>
    <w:rsid w:val="00266807"/>
    <w:rsid w:val="00266B09"/>
    <w:rsid w:val="00271D88"/>
    <w:rsid w:val="00273428"/>
    <w:rsid w:val="002816DE"/>
    <w:rsid w:val="0028449F"/>
    <w:rsid w:val="002909DE"/>
    <w:rsid w:val="002961C3"/>
    <w:rsid w:val="002A1CDB"/>
    <w:rsid w:val="002A31C8"/>
    <w:rsid w:val="002A3787"/>
    <w:rsid w:val="002A49D1"/>
    <w:rsid w:val="002A4D4D"/>
    <w:rsid w:val="002A5CF9"/>
    <w:rsid w:val="002B14A4"/>
    <w:rsid w:val="002B2F11"/>
    <w:rsid w:val="002B56CD"/>
    <w:rsid w:val="002B5CE4"/>
    <w:rsid w:val="002C0343"/>
    <w:rsid w:val="002C2AB8"/>
    <w:rsid w:val="002C740E"/>
    <w:rsid w:val="002D5BE6"/>
    <w:rsid w:val="002D7B96"/>
    <w:rsid w:val="002E0419"/>
    <w:rsid w:val="002E31A6"/>
    <w:rsid w:val="002E644A"/>
    <w:rsid w:val="002F1FB5"/>
    <w:rsid w:val="002F21EF"/>
    <w:rsid w:val="002F7BAD"/>
    <w:rsid w:val="003000EF"/>
    <w:rsid w:val="00301168"/>
    <w:rsid w:val="00301D35"/>
    <w:rsid w:val="00301EC3"/>
    <w:rsid w:val="0030728C"/>
    <w:rsid w:val="003138E1"/>
    <w:rsid w:val="00326E26"/>
    <w:rsid w:val="003333BC"/>
    <w:rsid w:val="00345503"/>
    <w:rsid w:val="00346C82"/>
    <w:rsid w:val="003624C4"/>
    <w:rsid w:val="00364D34"/>
    <w:rsid w:val="00364FAF"/>
    <w:rsid w:val="00365E16"/>
    <w:rsid w:val="0037258A"/>
    <w:rsid w:val="003735B6"/>
    <w:rsid w:val="0037488E"/>
    <w:rsid w:val="0037524A"/>
    <w:rsid w:val="0038504C"/>
    <w:rsid w:val="003869F9"/>
    <w:rsid w:val="00390EA7"/>
    <w:rsid w:val="00391605"/>
    <w:rsid w:val="003A7388"/>
    <w:rsid w:val="003B3AC1"/>
    <w:rsid w:val="003C5CB6"/>
    <w:rsid w:val="003D2287"/>
    <w:rsid w:val="003F357B"/>
    <w:rsid w:val="00401D61"/>
    <w:rsid w:val="0042020E"/>
    <w:rsid w:val="0042691B"/>
    <w:rsid w:val="004334A3"/>
    <w:rsid w:val="00440C6D"/>
    <w:rsid w:val="004414A1"/>
    <w:rsid w:val="00441EA7"/>
    <w:rsid w:val="00442ED5"/>
    <w:rsid w:val="00442F6B"/>
    <w:rsid w:val="0044424D"/>
    <w:rsid w:val="00445F5E"/>
    <w:rsid w:val="00450887"/>
    <w:rsid w:val="00460230"/>
    <w:rsid w:val="0046545D"/>
    <w:rsid w:val="00470FBD"/>
    <w:rsid w:val="004710E9"/>
    <w:rsid w:val="00472FCD"/>
    <w:rsid w:val="004831D9"/>
    <w:rsid w:val="00486D08"/>
    <w:rsid w:val="00494B6C"/>
    <w:rsid w:val="00495F5E"/>
    <w:rsid w:val="004A59A4"/>
    <w:rsid w:val="004A6896"/>
    <w:rsid w:val="004B0DAE"/>
    <w:rsid w:val="004B1946"/>
    <w:rsid w:val="004B71FF"/>
    <w:rsid w:val="004D0014"/>
    <w:rsid w:val="004D27F9"/>
    <w:rsid w:val="004D4731"/>
    <w:rsid w:val="004E3158"/>
    <w:rsid w:val="004F018B"/>
    <w:rsid w:val="004F520A"/>
    <w:rsid w:val="00501EE6"/>
    <w:rsid w:val="005118EF"/>
    <w:rsid w:val="0051352A"/>
    <w:rsid w:val="0051665E"/>
    <w:rsid w:val="00523FBF"/>
    <w:rsid w:val="00525C53"/>
    <w:rsid w:val="00530DA0"/>
    <w:rsid w:val="00540CA4"/>
    <w:rsid w:val="0054160A"/>
    <w:rsid w:val="00545D9A"/>
    <w:rsid w:val="00577563"/>
    <w:rsid w:val="00580D35"/>
    <w:rsid w:val="005873C3"/>
    <w:rsid w:val="005977AF"/>
    <w:rsid w:val="005A5190"/>
    <w:rsid w:val="005A53C4"/>
    <w:rsid w:val="005A79C9"/>
    <w:rsid w:val="005B5652"/>
    <w:rsid w:val="005B63C1"/>
    <w:rsid w:val="005B681A"/>
    <w:rsid w:val="005C2698"/>
    <w:rsid w:val="005C496C"/>
    <w:rsid w:val="005D1B9E"/>
    <w:rsid w:val="005D2836"/>
    <w:rsid w:val="005D316E"/>
    <w:rsid w:val="005E0120"/>
    <w:rsid w:val="005E0556"/>
    <w:rsid w:val="005F7B11"/>
    <w:rsid w:val="00601733"/>
    <w:rsid w:val="00601D8C"/>
    <w:rsid w:val="00601FA6"/>
    <w:rsid w:val="006023F3"/>
    <w:rsid w:val="006078F5"/>
    <w:rsid w:val="00611903"/>
    <w:rsid w:val="006156E7"/>
    <w:rsid w:val="00620CF0"/>
    <w:rsid w:val="00622EC4"/>
    <w:rsid w:val="00624248"/>
    <w:rsid w:val="006318EE"/>
    <w:rsid w:val="00644ABD"/>
    <w:rsid w:val="006465B7"/>
    <w:rsid w:val="00647ED3"/>
    <w:rsid w:val="0065560D"/>
    <w:rsid w:val="006636F5"/>
    <w:rsid w:val="006639EB"/>
    <w:rsid w:val="00663C09"/>
    <w:rsid w:val="00664074"/>
    <w:rsid w:val="00675F6F"/>
    <w:rsid w:val="00684618"/>
    <w:rsid w:val="00690C79"/>
    <w:rsid w:val="006A6950"/>
    <w:rsid w:val="006B1ECD"/>
    <w:rsid w:val="006C17DC"/>
    <w:rsid w:val="006C1D8F"/>
    <w:rsid w:val="006D50CE"/>
    <w:rsid w:val="006E1F44"/>
    <w:rsid w:val="006E361B"/>
    <w:rsid w:val="006F1FA3"/>
    <w:rsid w:val="006F648A"/>
    <w:rsid w:val="007175E1"/>
    <w:rsid w:val="00722445"/>
    <w:rsid w:val="00722D9B"/>
    <w:rsid w:val="00724DFA"/>
    <w:rsid w:val="00725A93"/>
    <w:rsid w:val="00725BDC"/>
    <w:rsid w:val="00730F46"/>
    <w:rsid w:val="007361D5"/>
    <w:rsid w:val="00742E75"/>
    <w:rsid w:val="00746985"/>
    <w:rsid w:val="007538D2"/>
    <w:rsid w:val="0075605A"/>
    <w:rsid w:val="00767E06"/>
    <w:rsid w:val="00773594"/>
    <w:rsid w:val="007739FB"/>
    <w:rsid w:val="00775D79"/>
    <w:rsid w:val="0078400C"/>
    <w:rsid w:val="00790086"/>
    <w:rsid w:val="007A20BF"/>
    <w:rsid w:val="007B676C"/>
    <w:rsid w:val="007B7775"/>
    <w:rsid w:val="007C16BF"/>
    <w:rsid w:val="007C4EC0"/>
    <w:rsid w:val="007C778A"/>
    <w:rsid w:val="007D224A"/>
    <w:rsid w:val="007D451E"/>
    <w:rsid w:val="007D4A2F"/>
    <w:rsid w:val="007E6EF1"/>
    <w:rsid w:val="00801458"/>
    <w:rsid w:val="0081126F"/>
    <w:rsid w:val="008330D6"/>
    <w:rsid w:val="00837E5D"/>
    <w:rsid w:val="00841E1C"/>
    <w:rsid w:val="00843760"/>
    <w:rsid w:val="008475E7"/>
    <w:rsid w:val="0085404D"/>
    <w:rsid w:val="00861C3C"/>
    <w:rsid w:val="00867172"/>
    <w:rsid w:val="0086763D"/>
    <w:rsid w:val="0087549F"/>
    <w:rsid w:val="00877889"/>
    <w:rsid w:val="008800B0"/>
    <w:rsid w:val="008930B8"/>
    <w:rsid w:val="008A5356"/>
    <w:rsid w:val="008A5DB4"/>
    <w:rsid w:val="008B22D9"/>
    <w:rsid w:val="008B3847"/>
    <w:rsid w:val="008B5BAE"/>
    <w:rsid w:val="008D16B1"/>
    <w:rsid w:val="0090538C"/>
    <w:rsid w:val="009214C0"/>
    <w:rsid w:val="00921E35"/>
    <w:rsid w:val="00925944"/>
    <w:rsid w:val="00927428"/>
    <w:rsid w:val="00931F58"/>
    <w:rsid w:val="00934C7F"/>
    <w:rsid w:val="009441BA"/>
    <w:rsid w:val="00945281"/>
    <w:rsid w:val="009454F8"/>
    <w:rsid w:val="009510E4"/>
    <w:rsid w:val="00955472"/>
    <w:rsid w:val="00970F51"/>
    <w:rsid w:val="00971EA0"/>
    <w:rsid w:val="009738C6"/>
    <w:rsid w:val="00985C23"/>
    <w:rsid w:val="00991743"/>
    <w:rsid w:val="009935A1"/>
    <w:rsid w:val="009962AD"/>
    <w:rsid w:val="009A70AC"/>
    <w:rsid w:val="009C1BFB"/>
    <w:rsid w:val="009C5CBD"/>
    <w:rsid w:val="009C6D69"/>
    <w:rsid w:val="009D20CD"/>
    <w:rsid w:val="009F4E9D"/>
    <w:rsid w:val="009F5615"/>
    <w:rsid w:val="00A13186"/>
    <w:rsid w:val="00A13BB9"/>
    <w:rsid w:val="00A251CA"/>
    <w:rsid w:val="00A27F31"/>
    <w:rsid w:val="00A311C4"/>
    <w:rsid w:val="00A34B08"/>
    <w:rsid w:val="00A45F53"/>
    <w:rsid w:val="00A46175"/>
    <w:rsid w:val="00A466B5"/>
    <w:rsid w:val="00A60B52"/>
    <w:rsid w:val="00A75DEF"/>
    <w:rsid w:val="00A7641D"/>
    <w:rsid w:val="00A86DF1"/>
    <w:rsid w:val="00AA1621"/>
    <w:rsid w:val="00AA344D"/>
    <w:rsid w:val="00AA5C40"/>
    <w:rsid w:val="00AB0542"/>
    <w:rsid w:val="00AB20E6"/>
    <w:rsid w:val="00AB4794"/>
    <w:rsid w:val="00AB5A50"/>
    <w:rsid w:val="00AC5D7A"/>
    <w:rsid w:val="00AD36DD"/>
    <w:rsid w:val="00AD4E3B"/>
    <w:rsid w:val="00AD59D8"/>
    <w:rsid w:val="00AF2AE2"/>
    <w:rsid w:val="00B03489"/>
    <w:rsid w:val="00B126AB"/>
    <w:rsid w:val="00B15A82"/>
    <w:rsid w:val="00B1694C"/>
    <w:rsid w:val="00B25285"/>
    <w:rsid w:val="00B352F2"/>
    <w:rsid w:val="00B579F6"/>
    <w:rsid w:val="00B81642"/>
    <w:rsid w:val="00B8190F"/>
    <w:rsid w:val="00B81EEA"/>
    <w:rsid w:val="00B8747E"/>
    <w:rsid w:val="00B918F5"/>
    <w:rsid w:val="00B954E0"/>
    <w:rsid w:val="00BA39EA"/>
    <w:rsid w:val="00BB183D"/>
    <w:rsid w:val="00BB3BD1"/>
    <w:rsid w:val="00BB60E8"/>
    <w:rsid w:val="00BC0465"/>
    <w:rsid w:val="00BC1662"/>
    <w:rsid w:val="00BC5809"/>
    <w:rsid w:val="00BD02A5"/>
    <w:rsid w:val="00BD6395"/>
    <w:rsid w:val="00BD752A"/>
    <w:rsid w:val="00BE0178"/>
    <w:rsid w:val="00BF1FCE"/>
    <w:rsid w:val="00BF3684"/>
    <w:rsid w:val="00C01594"/>
    <w:rsid w:val="00C01E44"/>
    <w:rsid w:val="00C11C13"/>
    <w:rsid w:val="00C122DB"/>
    <w:rsid w:val="00C13B66"/>
    <w:rsid w:val="00C20565"/>
    <w:rsid w:val="00C228C6"/>
    <w:rsid w:val="00C2612C"/>
    <w:rsid w:val="00C35B15"/>
    <w:rsid w:val="00C40915"/>
    <w:rsid w:val="00C45F63"/>
    <w:rsid w:val="00C471C6"/>
    <w:rsid w:val="00C50F91"/>
    <w:rsid w:val="00C62180"/>
    <w:rsid w:val="00C632CC"/>
    <w:rsid w:val="00C73461"/>
    <w:rsid w:val="00C736EF"/>
    <w:rsid w:val="00C81CD4"/>
    <w:rsid w:val="00C81E9F"/>
    <w:rsid w:val="00C93878"/>
    <w:rsid w:val="00CA1CF3"/>
    <w:rsid w:val="00CA4426"/>
    <w:rsid w:val="00CA4B22"/>
    <w:rsid w:val="00CA5613"/>
    <w:rsid w:val="00CB198F"/>
    <w:rsid w:val="00CB38C7"/>
    <w:rsid w:val="00CB4E51"/>
    <w:rsid w:val="00CB634F"/>
    <w:rsid w:val="00CB706C"/>
    <w:rsid w:val="00CB7204"/>
    <w:rsid w:val="00CC4EB5"/>
    <w:rsid w:val="00CC70B1"/>
    <w:rsid w:val="00CD2946"/>
    <w:rsid w:val="00CD5A19"/>
    <w:rsid w:val="00CD5B6F"/>
    <w:rsid w:val="00CF3456"/>
    <w:rsid w:val="00CF6393"/>
    <w:rsid w:val="00D00472"/>
    <w:rsid w:val="00D17DDF"/>
    <w:rsid w:val="00D36FE1"/>
    <w:rsid w:val="00D37E15"/>
    <w:rsid w:val="00D40DF6"/>
    <w:rsid w:val="00D42CA7"/>
    <w:rsid w:val="00D50409"/>
    <w:rsid w:val="00D72385"/>
    <w:rsid w:val="00D7279F"/>
    <w:rsid w:val="00D72F01"/>
    <w:rsid w:val="00D75C29"/>
    <w:rsid w:val="00D8045D"/>
    <w:rsid w:val="00DA79F1"/>
    <w:rsid w:val="00DE08DB"/>
    <w:rsid w:val="00DE25E5"/>
    <w:rsid w:val="00DE32D9"/>
    <w:rsid w:val="00DF4459"/>
    <w:rsid w:val="00E03569"/>
    <w:rsid w:val="00E07AED"/>
    <w:rsid w:val="00E1674A"/>
    <w:rsid w:val="00E22FA2"/>
    <w:rsid w:val="00E2652F"/>
    <w:rsid w:val="00E306F7"/>
    <w:rsid w:val="00E44E90"/>
    <w:rsid w:val="00E50A76"/>
    <w:rsid w:val="00E50B81"/>
    <w:rsid w:val="00E56594"/>
    <w:rsid w:val="00E6175D"/>
    <w:rsid w:val="00E66132"/>
    <w:rsid w:val="00E80428"/>
    <w:rsid w:val="00E9193F"/>
    <w:rsid w:val="00E9239D"/>
    <w:rsid w:val="00E94362"/>
    <w:rsid w:val="00EA0FCB"/>
    <w:rsid w:val="00EA7CC9"/>
    <w:rsid w:val="00EB6C62"/>
    <w:rsid w:val="00EC0668"/>
    <w:rsid w:val="00EC5195"/>
    <w:rsid w:val="00ED0CBB"/>
    <w:rsid w:val="00ED4302"/>
    <w:rsid w:val="00EE5255"/>
    <w:rsid w:val="00EF1190"/>
    <w:rsid w:val="00EF5698"/>
    <w:rsid w:val="00F00A6C"/>
    <w:rsid w:val="00F03423"/>
    <w:rsid w:val="00F05BD6"/>
    <w:rsid w:val="00F11450"/>
    <w:rsid w:val="00F1372F"/>
    <w:rsid w:val="00F30977"/>
    <w:rsid w:val="00F31910"/>
    <w:rsid w:val="00F377D4"/>
    <w:rsid w:val="00F47F75"/>
    <w:rsid w:val="00F50383"/>
    <w:rsid w:val="00F60EAD"/>
    <w:rsid w:val="00F7421C"/>
    <w:rsid w:val="00F75645"/>
    <w:rsid w:val="00F760E7"/>
    <w:rsid w:val="00F8174D"/>
    <w:rsid w:val="00F825D7"/>
    <w:rsid w:val="00FA1869"/>
    <w:rsid w:val="00FC345E"/>
    <w:rsid w:val="00FC41F3"/>
    <w:rsid w:val="00FD1FC3"/>
    <w:rsid w:val="00FE5983"/>
    <w:rsid w:val="00FF0346"/>
    <w:rsid w:val="00FF3F77"/>
    <w:rsid w:val="00FF44F6"/>
    <w:rsid w:val="00FF4F18"/>
    <w:rsid w:val="00FF7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A49D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F0346"/>
    <w:pPr>
      <w:autoSpaceDE w:val="0"/>
      <w:autoSpaceDN w:val="0"/>
      <w:spacing w:after="0" w:line="240" w:lineRule="auto"/>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FF034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AB5A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5A50"/>
    <w:rPr>
      <w:rFonts w:ascii="Tahoma" w:hAnsi="Tahoma" w:cs="Tahoma"/>
      <w:sz w:val="16"/>
      <w:szCs w:val="16"/>
    </w:rPr>
  </w:style>
  <w:style w:type="character" w:styleId="Komentaronuoroda">
    <w:name w:val="annotation reference"/>
    <w:basedOn w:val="Numatytasispastraiposriftas"/>
    <w:uiPriority w:val="99"/>
    <w:semiHidden/>
    <w:unhideWhenUsed/>
    <w:rsid w:val="00F00A6C"/>
    <w:rPr>
      <w:sz w:val="16"/>
      <w:szCs w:val="16"/>
    </w:rPr>
  </w:style>
  <w:style w:type="paragraph" w:styleId="Komentarotekstas">
    <w:name w:val="annotation text"/>
    <w:basedOn w:val="prastasis"/>
    <w:link w:val="KomentarotekstasDiagrama"/>
    <w:uiPriority w:val="99"/>
    <w:unhideWhenUsed/>
    <w:rsid w:val="00F00A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0A6C"/>
    <w:rPr>
      <w:sz w:val="20"/>
      <w:szCs w:val="20"/>
    </w:rPr>
  </w:style>
  <w:style w:type="paragraph" w:styleId="Komentarotema">
    <w:name w:val="annotation subject"/>
    <w:basedOn w:val="Komentarotekstas"/>
    <w:next w:val="Komentarotekstas"/>
    <w:link w:val="KomentarotemaDiagrama"/>
    <w:uiPriority w:val="99"/>
    <w:semiHidden/>
    <w:unhideWhenUsed/>
    <w:rsid w:val="00F00A6C"/>
    <w:rPr>
      <w:b/>
      <w:bCs/>
    </w:rPr>
  </w:style>
  <w:style w:type="character" w:customStyle="1" w:styleId="KomentarotemaDiagrama">
    <w:name w:val="Komentaro tema Diagrama"/>
    <w:basedOn w:val="KomentarotekstasDiagrama"/>
    <w:link w:val="Komentarotema"/>
    <w:uiPriority w:val="99"/>
    <w:semiHidden/>
    <w:rsid w:val="00F00A6C"/>
    <w:rPr>
      <w:b/>
      <w:bCs/>
      <w:sz w:val="20"/>
      <w:szCs w:val="20"/>
    </w:rPr>
  </w:style>
  <w:style w:type="paragraph" w:styleId="Antrats">
    <w:name w:val="header"/>
    <w:basedOn w:val="prastasis"/>
    <w:link w:val="AntratsDiagrama"/>
    <w:uiPriority w:val="99"/>
    <w:unhideWhenUsed/>
    <w:rsid w:val="00D804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045D"/>
  </w:style>
  <w:style w:type="paragraph" w:styleId="Porat">
    <w:name w:val="footer"/>
    <w:basedOn w:val="prastasis"/>
    <w:link w:val="PoratDiagrama"/>
    <w:uiPriority w:val="99"/>
    <w:unhideWhenUsed/>
    <w:rsid w:val="00D804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045D"/>
  </w:style>
  <w:style w:type="paragraph" w:styleId="Sraopastraipa">
    <w:name w:val="List Paragraph"/>
    <w:basedOn w:val="prastasis"/>
    <w:uiPriority w:val="34"/>
    <w:qFormat/>
    <w:rsid w:val="007C778A"/>
    <w:pPr>
      <w:spacing w:after="0" w:line="240" w:lineRule="auto"/>
      <w:ind w:left="720"/>
      <w:contextualSpacing/>
    </w:pPr>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iPriority w:val="99"/>
    <w:unhideWhenUsed/>
    <w:rsid w:val="00BD02A5"/>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BD02A5"/>
    <w:rPr>
      <w:rFonts w:ascii="Consolas" w:hAnsi="Consolas" w:cs="Consolas"/>
      <w:sz w:val="20"/>
      <w:szCs w:val="20"/>
    </w:rPr>
  </w:style>
  <w:style w:type="character" w:customStyle="1" w:styleId="apple-converted-space">
    <w:name w:val="apple-converted-space"/>
    <w:rsid w:val="00E44E90"/>
  </w:style>
  <w:style w:type="paragraph" w:styleId="Paprastasistekstas">
    <w:name w:val="Plain Text"/>
    <w:basedOn w:val="prastasis"/>
    <w:link w:val="PaprastasistekstasDiagrama"/>
    <w:uiPriority w:val="99"/>
    <w:semiHidden/>
    <w:unhideWhenUsed/>
    <w:rsid w:val="00C2612C"/>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C2612C"/>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A49D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F0346"/>
    <w:pPr>
      <w:autoSpaceDE w:val="0"/>
      <w:autoSpaceDN w:val="0"/>
      <w:spacing w:after="0" w:line="240" w:lineRule="auto"/>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FF034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AB5A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5A50"/>
    <w:rPr>
      <w:rFonts w:ascii="Tahoma" w:hAnsi="Tahoma" w:cs="Tahoma"/>
      <w:sz w:val="16"/>
      <w:szCs w:val="16"/>
    </w:rPr>
  </w:style>
  <w:style w:type="character" w:styleId="Komentaronuoroda">
    <w:name w:val="annotation reference"/>
    <w:basedOn w:val="Numatytasispastraiposriftas"/>
    <w:uiPriority w:val="99"/>
    <w:semiHidden/>
    <w:unhideWhenUsed/>
    <w:rsid w:val="00F00A6C"/>
    <w:rPr>
      <w:sz w:val="16"/>
      <w:szCs w:val="16"/>
    </w:rPr>
  </w:style>
  <w:style w:type="paragraph" w:styleId="Komentarotekstas">
    <w:name w:val="annotation text"/>
    <w:basedOn w:val="prastasis"/>
    <w:link w:val="KomentarotekstasDiagrama"/>
    <w:uiPriority w:val="99"/>
    <w:unhideWhenUsed/>
    <w:rsid w:val="00F00A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0A6C"/>
    <w:rPr>
      <w:sz w:val="20"/>
      <w:szCs w:val="20"/>
    </w:rPr>
  </w:style>
  <w:style w:type="paragraph" w:styleId="Komentarotema">
    <w:name w:val="annotation subject"/>
    <w:basedOn w:val="Komentarotekstas"/>
    <w:next w:val="Komentarotekstas"/>
    <w:link w:val="KomentarotemaDiagrama"/>
    <w:uiPriority w:val="99"/>
    <w:semiHidden/>
    <w:unhideWhenUsed/>
    <w:rsid w:val="00F00A6C"/>
    <w:rPr>
      <w:b/>
      <w:bCs/>
    </w:rPr>
  </w:style>
  <w:style w:type="character" w:customStyle="1" w:styleId="KomentarotemaDiagrama">
    <w:name w:val="Komentaro tema Diagrama"/>
    <w:basedOn w:val="KomentarotekstasDiagrama"/>
    <w:link w:val="Komentarotema"/>
    <w:uiPriority w:val="99"/>
    <w:semiHidden/>
    <w:rsid w:val="00F00A6C"/>
    <w:rPr>
      <w:b/>
      <w:bCs/>
      <w:sz w:val="20"/>
      <w:szCs w:val="20"/>
    </w:rPr>
  </w:style>
  <w:style w:type="paragraph" w:styleId="Antrats">
    <w:name w:val="header"/>
    <w:basedOn w:val="prastasis"/>
    <w:link w:val="AntratsDiagrama"/>
    <w:uiPriority w:val="99"/>
    <w:unhideWhenUsed/>
    <w:rsid w:val="00D804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045D"/>
  </w:style>
  <w:style w:type="paragraph" w:styleId="Porat">
    <w:name w:val="footer"/>
    <w:basedOn w:val="prastasis"/>
    <w:link w:val="PoratDiagrama"/>
    <w:uiPriority w:val="99"/>
    <w:unhideWhenUsed/>
    <w:rsid w:val="00D804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045D"/>
  </w:style>
  <w:style w:type="paragraph" w:styleId="Sraopastraipa">
    <w:name w:val="List Paragraph"/>
    <w:basedOn w:val="prastasis"/>
    <w:uiPriority w:val="34"/>
    <w:qFormat/>
    <w:rsid w:val="007C778A"/>
    <w:pPr>
      <w:spacing w:after="0" w:line="240" w:lineRule="auto"/>
      <w:ind w:left="720"/>
      <w:contextualSpacing/>
    </w:pPr>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iPriority w:val="99"/>
    <w:unhideWhenUsed/>
    <w:rsid w:val="00BD02A5"/>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BD02A5"/>
    <w:rPr>
      <w:rFonts w:ascii="Consolas" w:hAnsi="Consolas" w:cs="Consolas"/>
      <w:sz w:val="20"/>
      <w:szCs w:val="20"/>
    </w:rPr>
  </w:style>
  <w:style w:type="character" w:customStyle="1" w:styleId="apple-converted-space">
    <w:name w:val="apple-converted-space"/>
    <w:rsid w:val="00E44E90"/>
  </w:style>
  <w:style w:type="paragraph" w:styleId="Paprastasistekstas">
    <w:name w:val="Plain Text"/>
    <w:basedOn w:val="prastasis"/>
    <w:link w:val="PaprastasistekstasDiagrama"/>
    <w:uiPriority w:val="99"/>
    <w:semiHidden/>
    <w:unhideWhenUsed/>
    <w:rsid w:val="00C2612C"/>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C2612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4309">
      <w:bodyDiv w:val="1"/>
      <w:marLeft w:val="0"/>
      <w:marRight w:val="0"/>
      <w:marTop w:val="0"/>
      <w:marBottom w:val="0"/>
      <w:divBdr>
        <w:top w:val="none" w:sz="0" w:space="0" w:color="auto"/>
        <w:left w:val="none" w:sz="0" w:space="0" w:color="auto"/>
        <w:bottom w:val="none" w:sz="0" w:space="0" w:color="auto"/>
        <w:right w:val="none" w:sz="0" w:space="0" w:color="auto"/>
      </w:divBdr>
    </w:div>
    <w:div w:id="266274956">
      <w:bodyDiv w:val="1"/>
      <w:marLeft w:val="0"/>
      <w:marRight w:val="0"/>
      <w:marTop w:val="0"/>
      <w:marBottom w:val="0"/>
      <w:divBdr>
        <w:top w:val="none" w:sz="0" w:space="0" w:color="auto"/>
        <w:left w:val="none" w:sz="0" w:space="0" w:color="auto"/>
        <w:bottom w:val="none" w:sz="0" w:space="0" w:color="auto"/>
        <w:right w:val="none" w:sz="0" w:space="0" w:color="auto"/>
      </w:divBdr>
    </w:div>
    <w:div w:id="653031376">
      <w:bodyDiv w:val="1"/>
      <w:marLeft w:val="0"/>
      <w:marRight w:val="0"/>
      <w:marTop w:val="0"/>
      <w:marBottom w:val="0"/>
      <w:divBdr>
        <w:top w:val="none" w:sz="0" w:space="0" w:color="auto"/>
        <w:left w:val="none" w:sz="0" w:space="0" w:color="auto"/>
        <w:bottom w:val="none" w:sz="0" w:space="0" w:color="auto"/>
        <w:right w:val="none" w:sz="0" w:space="0" w:color="auto"/>
      </w:divBdr>
      <w:divsChild>
        <w:div w:id="748114528">
          <w:marLeft w:val="547"/>
          <w:marRight w:val="0"/>
          <w:marTop w:val="115"/>
          <w:marBottom w:val="0"/>
          <w:divBdr>
            <w:top w:val="none" w:sz="0" w:space="0" w:color="auto"/>
            <w:left w:val="none" w:sz="0" w:space="0" w:color="auto"/>
            <w:bottom w:val="none" w:sz="0" w:space="0" w:color="auto"/>
            <w:right w:val="none" w:sz="0" w:space="0" w:color="auto"/>
          </w:divBdr>
        </w:div>
        <w:div w:id="1348093937">
          <w:marLeft w:val="1411"/>
          <w:marRight w:val="0"/>
          <w:marTop w:val="115"/>
          <w:marBottom w:val="0"/>
          <w:divBdr>
            <w:top w:val="none" w:sz="0" w:space="0" w:color="auto"/>
            <w:left w:val="none" w:sz="0" w:space="0" w:color="auto"/>
            <w:bottom w:val="none" w:sz="0" w:space="0" w:color="auto"/>
            <w:right w:val="none" w:sz="0" w:space="0" w:color="auto"/>
          </w:divBdr>
        </w:div>
        <w:div w:id="1167210839">
          <w:marLeft w:val="1411"/>
          <w:marRight w:val="0"/>
          <w:marTop w:val="115"/>
          <w:marBottom w:val="0"/>
          <w:divBdr>
            <w:top w:val="none" w:sz="0" w:space="0" w:color="auto"/>
            <w:left w:val="none" w:sz="0" w:space="0" w:color="auto"/>
            <w:bottom w:val="none" w:sz="0" w:space="0" w:color="auto"/>
            <w:right w:val="none" w:sz="0" w:space="0" w:color="auto"/>
          </w:divBdr>
        </w:div>
        <w:div w:id="277684112">
          <w:marLeft w:val="1411"/>
          <w:marRight w:val="0"/>
          <w:marTop w:val="115"/>
          <w:marBottom w:val="0"/>
          <w:divBdr>
            <w:top w:val="none" w:sz="0" w:space="0" w:color="auto"/>
            <w:left w:val="none" w:sz="0" w:space="0" w:color="auto"/>
            <w:bottom w:val="none" w:sz="0" w:space="0" w:color="auto"/>
            <w:right w:val="none" w:sz="0" w:space="0" w:color="auto"/>
          </w:divBdr>
        </w:div>
        <w:div w:id="1195271062">
          <w:marLeft w:val="1397"/>
          <w:marRight w:val="0"/>
          <w:marTop w:val="115"/>
          <w:marBottom w:val="0"/>
          <w:divBdr>
            <w:top w:val="none" w:sz="0" w:space="0" w:color="auto"/>
            <w:left w:val="none" w:sz="0" w:space="0" w:color="auto"/>
            <w:bottom w:val="none" w:sz="0" w:space="0" w:color="auto"/>
            <w:right w:val="none" w:sz="0" w:space="0" w:color="auto"/>
          </w:divBdr>
        </w:div>
      </w:divsChild>
    </w:div>
    <w:div w:id="681055440">
      <w:bodyDiv w:val="1"/>
      <w:marLeft w:val="0"/>
      <w:marRight w:val="0"/>
      <w:marTop w:val="0"/>
      <w:marBottom w:val="0"/>
      <w:divBdr>
        <w:top w:val="none" w:sz="0" w:space="0" w:color="auto"/>
        <w:left w:val="none" w:sz="0" w:space="0" w:color="auto"/>
        <w:bottom w:val="none" w:sz="0" w:space="0" w:color="auto"/>
        <w:right w:val="none" w:sz="0" w:space="0" w:color="auto"/>
      </w:divBdr>
    </w:div>
    <w:div w:id="944581605">
      <w:bodyDiv w:val="1"/>
      <w:marLeft w:val="0"/>
      <w:marRight w:val="0"/>
      <w:marTop w:val="0"/>
      <w:marBottom w:val="0"/>
      <w:divBdr>
        <w:top w:val="none" w:sz="0" w:space="0" w:color="auto"/>
        <w:left w:val="none" w:sz="0" w:space="0" w:color="auto"/>
        <w:bottom w:val="none" w:sz="0" w:space="0" w:color="auto"/>
        <w:right w:val="none" w:sz="0" w:space="0" w:color="auto"/>
      </w:divBdr>
    </w:div>
    <w:div w:id="1424687377">
      <w:bodyDiv w:val="1"/>
      <w:marLeft w:val="0"/>
      <w:marRight w:val="0"/>
      <w:marTop w:val="0"/>
      <w:marBottom w:val="0"/>
      <w:divBdr>
        <w:top w:val="none" w:sz="0" w:space="0" w:color="auto"/>
        <w:left w:val="none" w:sz="0" w:space="0" w:color="auto"/>
        <w:bottom w:val="none" w:sz="0" w:space="0" w:color="auto"/>
        <w:right w:val="none" w:sz="0" w:space="0" w:color="auto"/>
      </w:divBdr>
    </w:div>
    <w:div w:id="1532644729">
      <w:bodyDiv w:val="1"/>
      <w:marLeft w:val="0"/>
      <w:marRight w:val="0"/>
      <w:marTop w:val="0"/>
      <w:marBottom w:val="0"/>
      <w:divBdr>
        <w:top w:val="none" w:sz="0" w:space="0" w:color="auto"/>
        <w:left w:val="none" w:sz="0" w:space="0" w:color="auto"/>
        <w:bottom w:val="none" w:sz="0" w:space="0" w:color="auto"/>
        <w:right w:val="none" w:sz="0" w:space="0" w:color="auto"/>
      </w:divBdr>
    </w:div>
    <w:div w:id="1711495724">
      <w:bodyDiv w:val="1"/>
      <w:marLeft w:val="0"/>
      <w:marRight w:val="0"/>
      <w:marTop w:val="0"/>
      <w:marBottom w:val="0"/>
      <w:divBdr>
        <w:top w:val="none" w:sz="0" w:space="0" w:color="auto"/>
        <w:left w:val="none" w:sz="0" w:space="0" w:color="auto"/>
        <w:bottom w:val="none" w:sz="0" w:space="0" w:color="auto"/>
        <w:right w:val="none" w:sz="0" w:space="0" w:color="auto"/>
      </w:divBdr>
    </w:div>
    <w:div w:id="176653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A8781-013B-4028-8501-33C9ABF0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10521</Words>
  <Characters>5998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16487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2020-10-07T05:31:00Z</dcterms:created>
  <dc:creator>Vanda Dudienė</dc:creator>
  <cp:lastModifiedBy>Agnė Nakčerienė</cp:lastModifiedBy>
  <cp:lastPrinted>2020-08-07T07:11:00Z</cp:lastPrinted>
  <dcterms:modified xsi:type="dcterms:W3CDTF">2020-10-12T06:29:00Z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1611906615</vt:i4>
  </property>
  <property fmtid="{D5CDD505-2E9C-101B-9397-08002B2CF9AE}" pid="3" name="_NewReviewCycle">
    <vt:lpwstr/>
  </property>
  <property fmtid="{D5CDD505-2E9C-101B-9397-08002B2CF9AE}" pid="4" name="_EmailSubject">
    <vt:lpwstr>aiškinamasis ra6tas pataisytas</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1736996935</vt:i4>
  </property>
  <property fmtid="{D5CDD505-2E9C-101B-9397-08002B2CF9AE}" pid="8" name="_ReviewingToolsShownOnce">
    <vt:lpwstr/>
  </property>
</Properties>
</file>