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A13E" w14:textId="77777777" w:rsidR="003A3D12" w:rsidRDefault="003A3D12">
      <w:pPr>
        <w:tabs>
          <w:tab w:val="center" w:pos="4819"/>
          <w:tab w:val="right" w:pos="9638"/>
        </w:tabs>
        <w:ind w:firstLine="720"/>
        <w:rPr>
          <w:rFonts w:ascii="Arial" w:hAnsi="Arial" w:cs="Arial"/>
          <w:sz w:val="20"/>
          <w:lang w:eastAsia="lt-LT"/>
        </w:rPr>
      </w:pPr>
    </w:p>
    <w:p w14:paraId="489665B6" w14:textId="77777777" w:rsidR="00B23A1F" w:rsidRPr="00B23A1F" w:rsidRDefault="00B23A1F" w:rsidP="00B23A1F">
      <w:pPr>
        <w:ind w:left="6804"/>
        <w:rPr>
          <w:b/>
          <w:bCs/>
          <w:szCs w:val="24"/>
          <w:lang w:eastAsia="lt-LT"/>
        </w:rPr>
      </w:pPr>
      <w:r w:rsidRPr="00B23A1F">
        <w:rPr>
          <w:b/>
          <w:bCs/>
          <w:szCs w:val="24"/>
          <w:lang w:eastAsia="lt-LT"/>
        </w:rPr>
        <w:t>Projekto</w:t>
      </w:r>
    </w:p>
    <w:p w14:paraId="4CC8CABD" w14:textId="77777777" w:rsidR="00B23A1F" w:rsidRPr="00B23A1F" w:rsidRDefault="00B23A1F" w:rsidP="00B23A1F">
      <w:pPr>
        <w:ind w:left="6804"/>
        <w:rPr>
          <w:b/>
          <w:bCs/>
          <w:szCs w:val="24"/>
          <w:lang w:eastAsia="lt-LT"/>
        </w:rPr>
      </w:pPr>
      <w:r w:rsidRPr="00B23A1F">
        <w:rPr>
          <w:b/>
          <w:bCs/>
          <w:szCs w:val="24"/>
          <w:lang w:eastAsia="lt-LT"/>
        </w:rPr>
        <w:t>lyginamasis variantas</w:t>
      </w:r>
    </w:p>
    <w:p w14:paraId="219C2811" w14:textId="77777777" w:rsidR="003A3D12" w:rsidRDefault="003A3D12" w:rsidP="00B23A1F">
      <w:pPr>
        <w:ind w:left="6804"/>
        <w:rPr>
          <w:b/>
          <w:bCs/>
          <w:szCs w:val="24"/>
          <w:lang w:eastAsia="lt-LT"/>
        </w:rPr>
      </w:pPr>
    </w:p>
    <w:p w14:paraId="3CD60DAC" w14:textId="77777777" w:rsidR="003A3D12" w:rsidRDefault="003A3D12">
      <w:pPr>
        <w:jc w:val="center"/>
        <w:rPr>
          <w:b/>
          <w:bCs/>
          <w:szCs w:val="24"/>
          <w:lang w:eastAsia="lt-LT"/>
        </w:rPr>
      </w:pPr>
    </w:p>
    <w:p w14:paraId="54116C9B" w14:textId="7EB9E6BE" w:rsidR="003A3D12" w:rsidRDefault="00B5724A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</w:t>
      </w:r>
    </w:p>
    <w:p w14:paraId="3B8063EE" w14:textId="77777777" w:rsidR="003A3D12" w:rsidRDefault="00B5724A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pacing w:val="60"/>
          <w:szCs w:val="24"/>
          <w:lang w:eastAsia="lt-LT"/>
        </w:rPr>
        <w:t>NUTARIMA</w:t>
      </w:r>
      <w:r>
        <w:rPr>
          <w:b/>
          <w:bCs/>
          <w:szCs w:val="24"/>
          <w:lang w:eastAsia="lt-LT"/>
        </w:rPr>
        <w:t>S</w:t>
      </w:r>
    </w:p>
    <w:p w14:paraId="47867156" w14:textId="77777777" w:rsidR="003A3D12" w:rsidRDefault="003A3D12">
      <w:pPr>
        <w:jc w:val="center"/>
        <w:rPr>
          <w:b/>
          <w:bCs/>
          <w:szCs w:val="24"/>
          <w:lang w:eastAsia="lt-LT"/>
        </w:rPr>
      </w:pPr>
    </w:p>
    <w:p w14:paraId="0BB6BBD9" w14:textId="77777777" w:rsidR="003A3D12" w:rsidRDefault="00B5724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 VYRIAUSYBĖS 2009 M. GEGUŽĖS 27 D. NUTARIMO NR. 480 „DĖL VALSTYBĖS PASKOLŲ IR VALSTYBĖS REMIAMŲ PASKOLŲ STUDENTAMS SUTEIKIMO, ADMINISTRAVIMO IR GRĄŽINIMO TVARKOS APRAŠO PATVIRTINIMO“ PAKEITIMO</w:t>
      </w:r>
    </w:p>
    <w:p w14:paraId="7C5131DF" w14:textId="77777777" w:rsidR="003A3D12" w:rsidRDefault="003A3D12">
      <w:pPr>
        <w:jc w:val="center"/>
        <w:rPr>
          <w:szCs w:val="24"/>
          <w:lang w:eastAsia="lt-LT"/>
        </w:rPr>
      </w:pPr>
    </w:p>
    <w:p w14:paraId="51F32123" w14:textId="31871CF7" w:rsidR="003A3D12" w:rsidRDefault="00B5724A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 d. Nr. </w:t>
      </w:r>
    </w:p>
    <w:p w14:paraId="774B0F8E" w14:textId="77777777" w:rsidR="003A3D12" w:rsidRDefault="00B5724A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5A0C49B" w14:textId="77777777" w:rsidR="003A3D12" w:rsidRDefault="003A3D12">
      <w:pPr>
        <w:jc w:val="center"/>
        <w:rPr>
          <w:szCs w:val="24"/>
          <w:lang w:eastAsia="lt-LT"/>
        </w:rPr>
      </w:pPr>
    </w:p>
    <w:p w14:paraId="53A33843" w14:textId="77777777" w:rsidR="003A3D12" w:rsidRDefault="00B5724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Vyriausybė </w:t>
      </w:r>
      <w:r>
        <w:rPr>
          <w:spacing w:val="6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37B246E5" w14:textId="33E5A347" w:rsidR="003A3D12" w:rsidRDefault="00B5724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Lietuvos Respublikos Vyriausybės 2009 m. gegužės 27 d. nutarimą Nr. 480 „Dėl Valstybės paskolų ir valstybės remiamų paskolų studentams suteikimo, administravimo ir grąžinimo tvarkos aprašo patvirtinimo“ ir papildyti jį 2</w:t>
      </w:r>
      <w:r>
        <w:rPr>
          <w:szCs w:val="24"/>
          <w:vertAlign w:val="superscript"/>
          <w:lang w:eastAsia="lt-LT"/>
        </w:rPr>
        <w:t>3</w:t>
      </w:r>
      <w:r>
        <w:rPr>
          <w:szCs w:val="24"/>
          <w:lang w:eastAsia="lt-LT"/>
        </w:rPr>
        <w:t xml:space="preserve">.3 papunkčiu:  </w:t>
      </w:r>
    </w:p>
    <w:p w14:paraId="4537257F" w14:textId="3E9F3E3B" w:rsidR="003A3D12" w:rsidRPr="00B23A1F" w:rsidRDefault="00B5724A" w:rsidP="004047CB">
      <w:pPr>
        <w:ind w:firstLine="720"/>
        <w:jc w:val="both"/>
        <w:rPr>
          <w:b/>
          <w:szCs w:val="24"/>
          <w:lang w:eastAsia="lt-LT"/>
        </w:rPr>
      </w:pPr>
      <w:r w:rsidRPr="00B23A1F">
        <w:rPr>
          <w:b/>
          <w:bCs/>
          <w:szCs w:val="24"/>
          <w:lang w:eastAsia="lt-LT"/>
        </w:rPr>
        <w:t>„2</w:t>
      </w:r>
      <w:r w:rsidRPr="00B23A1F">
        <w:rPr>
          <w:b/>
          <w:bCs/>
          <w:szCs w:val="24"/>
          <w:vertAlign w:val="superscript"/>
          <w:lang w:eastAsia="lt-LT"/>
        </w:rPr>
        <w:t>3</w:t>
      </w:r>
      <w:r w:rsidRPr="00B23A1F">
        <w:rPr>
          <w:b/>
          <w:bCs/>
          <w:szCs w:val="24"/>
          <w:lang w:eastAsia="lt-LT"/>
        </w:rPr>
        <w:t xml:space="preserve">.3. Dėl </w:t>
      </w:r>
      <w:r w:rsidRPr="00B23A1F">
        <w:rPr>
          <w:b/>
          <w:szCs w:val="24"/>
          <w:lang w:eastAsia="lt-LT"/>
        </w:rPr>
        <w:t xml:space="preserve">Lietuvos Respublikos Vyriausybės 2020 m. vasario 26 d. nutarimu Nr. 152 „Dėl valstybės lygio ekstremaliosios situacijos paskelbimo“ paskelbtos </w:t>
      </w:r>
      <w:r w:rsidR="004047CB" w:rsidRPr="00B23A1F">
        <w:rPr>
          <w:b/>
          <w:szCs w:val="24"/>
        </w:rPr>
        <w:t>valstybės lygio ekstremaliosios situacijos visoje šalyje dėl COVID-19 ligos (</w:t>
      </w:r>
      <w:proofErr w:type="spellStart"/>
      <w:r w:rsidR="004047CB" w:rsidRPr="00B23A1F">
        <w:rPr>
          <w:b/>
          <w:szCs w:val="24"/>
        </w:rPr>
        <w:t>koronaviruso</w:t>
      </w:r>
      <w:proofErr w:type="spellEnd"/>
      <w:r w:rsidR="004047CB" w:rsidRPr="00B23A1F">
        <w:rPr>
          <w:b/>
          <w:szCs w:val="24"/>
        </w:rPr>
        <w:t xml:space="preserve"> infekcijos) plitimo grėsmės </w:t>
      </w:r>
      <w:r w:rsidRPr="00B23A1F">
        <w:rPr>
          <w:b/>
          <w:szCs w:val="24"/>
          <w:lang w:eastAsia="lt-LT"/>
        </w:rPr>
        <w:t xml:space="preserve"> </w:t>
      </w:r>
      <w:r w:rsidRPr="00B23A1F">
        <w:rPr>
          <w:b/>
          <w:bCs/>
          <w:szCs w:val="24"/>
          <w:lang w:eastAsia="lt-LT"/>
        </w:rPr>
        <w:t>2020 metų rudens semestro metu studentai</w:t>
      </w:r>
      <w:r w:rsidR="004047CB" w:rsidRPr="00B23A1F">
        <w:rPr>
          <w:b/>
          <w:bCs/>
          <w:szCs w:val="24"/>
          <w:lang w:eastAsia="lt-LT"/>
        </w:rPr>
        <w:t xml:space="preserve"> ar jų įgalioti asmenys</w:t>
      </w:r>
      <w:r w:rsidRPr="00B23A1F">
        <w:rPr>
          <w:b/>
          <w:bCs/>
          <w:szCs w:val="24"/>
          <w:lang w:eastAsia="lt-LT"/>
        </w:rPr>
        <w:t xml:space="preserve"> dėl valstybės remiamų paskolų sutarčių pasirašymo kreipiasi į kredito įstaigas </w:t>
      </w:r>
      <w:r w:rsidRPr="00B23A1F">
        <w:rPr>
          <w:b/>
          <w:szCs w:val="24"/>
        </w:rPr>
        <w:t xml:space="preserve">per 31 darbo dieną nuo studentų, kuriems siūloma sudaryti valstybės remiamų paskolų sutartis, sąrašo paskelbimo </w:t>
      </w:r>
      <w:r w:rsidR="004047CB" w:rsidRPr="00B23A1F">
        <w:rPr>
          <w:b/>
          <w:szCs w:val="24"/>
        </w:rPr>
        <w:t xml:space="preserve">Valstybinio studijų fondo interneto svetainėje </w:t>
      </w:r>
      <w:r w:rsidRPr="00B23A1F">
        <w:rPr>
          <w:b/>
          <w:szCs w:val="24"/>
        </w:rPr>
        <w:t>dienos.</w:t>
      </w:r>
      <w:r w:rsidRPr="00B23A1F">
        <w:rPr>
          <w:b/>
          <w:bCs/>
          <w:szCs w:val="24"/>
          <w:lang w:eastAsia="lt-LT"/>
        </w:rPr>
        <w:t>“</w:t>
      </w:r>
    </w:p>
    <w:p w14:paraId="6D7D32F3" w14:textId="12A120B8" w:rsidR="003A3D12" w:rsidRPr="004047CB" w:rsidRDefault="003A3D12">
      <w:pPr>
        <w:tabs>
          <w:tab w:val="center" w:pos="-7800"/>
          <w:tab w:val="left" w:pos="6237"/>
          <w:tab w:val="right" w:pos="8306"/>
        </w:tabs>
        <w:ind w:firstLine="720"/>
        <w:rPr>
          <w:szCs w:val="24"/>
          <w:lang w:eastAsia="lt-LT"/>
        </w:rPr>
      </w:pPr>
    </w:p>
    <w:p w14:paraId="4A70E053" w14:textId="541D26EA" w:rsidR="003A3D12" w:rsidRDefault="003A3D12">
      <w:pPr>
        <w:tabs>
          <w:tab w:val="center" w:pos="-7800"/>
          <w:tab w:val="left" w:pos="6237"/>
          <w:tab w:val="right" w:pos="8306"/>
        </w:tabs>
        <w:ind w:firstLine="720"/>
        <w:rPr>
          <w:rFonts w:ascii="Arial" w:hAnsi="Arial" w:cs="Arial"/>
          <w:sz w:val="20"/>
          <w:lang w:eastAsia="lt-LT"/>
        </w:rPr>
      </w:pPr>
      <w:bookmarkStart w:id="0" w:name="_GoBack"/>
      <w:bookmarkEnd w:id="0"/>
    </w:p>
    <w:p w14:paraId="33A15ABE" w14:textId="77777777" w:rsidR="003A3D12" w:rsidRDefault="003A3D12">
      <w:pPr>
        <w:tabs>
          <w:tab w:val="right" w:pos="9638"/>
        </w:tabs>
        <w:rPr>
          <w:caps/>
          <w:szCs w:val="24"/>
          <w:lang w:eastAsia="lt-LT"/>
        </w:rPr>
      </w:pPr>
    </w:p>
    <w:p w14:paraId="77187F46" w14:textId="43110B80" w:rsidR="003A3D12" w:rsidRDefault="00B5724A">
      <w:pPr>
        <w:tabs>
          <w:tab w:val="right" w:pos="9638"/>
        </w:tabs>
        <w:rPr>
          <w:caps/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</w:p>
    <w:p w14:paraId="01D788F5" w14:textId="77777777" w:rsidR="003A3D12" w:rsidRDefault="003A3D12">
      <w:pPr>
        <w:tabs>
          <w:tab w:val="right" w:pos="9638"/>
        </w:tabs>
        <w:rPr>
          <w:caps/>
          <w:szCs w:val="24"/>
          <w:lang w:eastAsia="lt-LT"/>
        </w:rPr>
      </w:pPr>
    </w:p>
    <w:p w14:paraId="44ADE177" w14:textId="6E9DB114" w:rsidR="003A3D12" w:rsidRDefault="00B5724A">
      <w:pPr>
        <w:tabs>
          <w:tab w:val="right" w:pos="9638"/>
        </w:tabs>
        <w:rPr>
          <w:caps/>
          <w:szCs w:val="24"/>
          <w:lang w:eastAsia="lt-LT"/>
        </w:rPr>
      </w:pPr>
      <w:r>
        <w:rPr>
          <w:szCs w:val="24"/>
          <w:lang w:eastAsia="lt-LT"/>
        </w:rPr>
        <w:t>Švietimo, mokslo ir sporto ministras</w:t>
      </w:r>
      <w:r>
        <w:rPr>
          <w:caps/>
          <w:szCs w:val="24"/>
          <w:lang w:eastAsia="lt-LT"/>
        </w:rPr>
        <w:tab/>
      </w:r>
    </w:p>
    <w:p w14:paraId="2E7B6F96" w14:textId="77777777" w:rsidR="003A3D12" w:rsidRDefault="003A3D12">
      <w:pPr>
        <w:tabs>
          <w:tab w:val="right" w:pos="9638"/>
        </w:tabs>
        <w:jc w:val="center"/>
        <w:rPr>
          <w:caps/>
          <w:szCs w:val="24"/>
          <w:lang w:eastAsia="lt-LT"/>
        </w:rPr>
      </w:pPr>
    </w:p>
    <w:p w14:paraId="507490DA" w14:textId="77777777" w:rsidR="003A3D12" w:rsidRDefault="003A3D12">
      <w:pPr>
        <w:ind w:left="4820" w:firstLine="720"/>
        <w:rPr>
          <w:rFonts w:ascii="Arial" w:hAnsi="Arial" w:cs="Arial"/>
          <w:color w:val="000000"/>
          <w:sz w:val="20"/>
          <w:szCs w:val="24"/>
          <w:lang w:eastAsia="lt-LT"/>
        </w:rPr>
      </w:pPr>
    </w:p>
    <w:sectPr w:rsidR="003A3D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85143" w14:textId="77777777" w:rsidR="006E4B7E" w:rsidRDefault="006E4B7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0C26A2D0" w14:textId="77777777" w:rsidR="006E4B7E" w:rsidRDefault="006E4B7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83296" w14:textId="77777777" w:rsidR="003A3D12" w:rsidRDefault="003A3D12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7D1CD" w14:textId="77777777" w:rsidR="003A3D12" w:rsidRDefault="003A3D12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97537" w14:textId="77777777" w:rsidR="003A3D12" w:rsidRDefault="003A3D12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2CB7F" w14:textId="77777777" w:rsidR="006E4B7E" w:rsidRDefault="006E4B7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1CA87627" w14:textId="77777777" w:rsidR="006E4B7E" w:rsidRDefault="006E4B7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4C73" w14:textId="77777777" w:rsidR="003A3D12" w:rsidRDefault="00B5724A"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end"/>
    </w:r>
  </w:p>
  <w:p w14:paraId="47E99E0F" w14:textId="77777777" w:rsidR="003A3D12" w:rsidRDefault="003A3D12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AB278" w14:textId="77777777" w:rsidR="003A3D12" w:rsidRDefault="00B5724A">
    <w:pPr>
      <w:framePr w:wrap="auto" w:vAnchor="text" w:hAnchor="margin" w:xAlign="center" w:y="1"/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separate"/>
    </w:r>
    <w:r>
      <w:rPr>
        <w:rFonts w:ascii="Arial" w:hAnsi="Arial" w:cs="Arial"/>
        <w:sz w:val="20"/>
        <w:lang w:eastAsia="lt-LT"/>
      </w:rPr>
      <w:t>1</w:t>
    </w:r>
    <w:r>
      <w:rPr>
        <w:rFonts w:ascii="Arial" w:hAnsi="Arial" w:cs="Arial"/>
        <w:sz w:val="20"/>
        <w:lang w:eastAsia="lt-LT"/>
      </w:rPr>
      <w:fldChar w:fldCharType="end"/>
    </w:r>
  </w:p>
  <w:p w14:paraId="40ED5EC4" w14:textId="77777777" w:rsidR="003A3D12" w:rsidRDefault="003A3D12">
    <w:pPr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BBE9C" w14:textId="333C29E3" w:rsidR="003A3D12" w:rsidRDefault="003A3D1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82"/>
    <w:rsid w:val="000F0F29"/>
    <w:rsid w:val="003A3D12"/>
    <w:rsid w:val="004047CB"/>
    <w:rsid w:val="004C27FE"/>
    <w:rsid w:val="00555944"/>
    <w:rsid w:val="006E4B7E"/>
    <w:rsid w:val="00863882"/>
    <w:rsid w:val="00A15F68"/>
    <w:rsid w:val="00B23A1F"/>
    <w:rsid w:val="00B5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517C0"/>
  <w15:docId w15:val="{28D331E5-6464-4312-9FB8-0BF34593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8E0AD-534F-45A0-BDE5-77E8542A7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20B49-733F-4C43-AB3B-B72BA04CE212}"/>
</file>

<file path=customXml/itemProps3.xml><?xml version="1.0" encoding="utf-8"?>
<ds:datastoreItem xmlns:ds="http://schemas.openxmlformats.org/officeDocument/2006/customXml" ds:itemID="{F881ED42-211A-4AE2-8285-E1090F5B52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07d75dcd-a06d-4dc7-a6bb-c9fbb4c668d4</vt:lpstr>
      <vt:lpstr> </vt:lpstr>
    </vt:vector>
  </TitlesOfParts>
  <Company>Infolex</Company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2020-10-12T05:33:00Z</dcterms:created>
  <dc:creator>Infolex</dc:creator>
  <cp:lastModifiedBy>Vipartienė Daiva</cp:lastModifiedBy>
  <cp:lastPrinted>2020-09-17T06:50:00Z</cp:lastPrinted>
  <dcterms:modified xsi:type="dcterms:W3CDTF">2020-10-12T05:34:00Z</dcterms:modified>
  <cp:revision>3</cp:revision>
  <dc:title>95ef86cd-6ecc-4ac2-afe3-37d5bd22b5e3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