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581C" w14:textId="522EB2AF" w:rsidR="00AE6DE9" w:rsidRPr="00AE6DE9" w:rsidRDefault="00AE6DE9" w:rsidP="0097133D">
      <w:pPr>
        <w:ind w:left="7938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48512F78" w14:textId="77777777" w:rsidR="00AE6DE9" w:rsidRDefault="00AE6DE9" w:rsidP="0097133D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31EB34F6" w14:textId="77777777" w:rsidR="00AF4B71" w:rsidRPr="00AE6DE9" w:rsidRDefault="00AF4B71" w:rsidP="0097133D">
      <w:pPr>
        <w:pStyle w:val="Antrat1"/>
        <w:rPr>
          <w:rFonts w:ascii="Times New Roman" w:hAnsi="Times New Roman"/>
          <w:b/>
          <w:sz w:val="24"/>
          <w:szCs w:val="24"/>
        </w:rPr>
      </w:pPr>
      <w:r w:rsidRPr="00AE6DE9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275B9630" w14:textId="77777777" w:rsidR="00AF4B71" w:rsidRDefault="00AF4B71" w:rsidP="00A96A74">
      <w:pPr>
        <w:jc w:val="center"/>
        <w:rPr>
          <w:caps/>
        </w:rPr>
      </w:pPr>
    </w:p>
    <w:p w14:paraId="7F9D7A96" w14:textId="77777777" w:rsidR="00AF4B71" w:rsidRDefault="00AF4B71" w:rsidP="00A96A74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1C4192A9" w14:textId="5FBEB5BC" w:rsidR="0023785A" w:rsidRPr="00AF4B71" w:rsidRDefault="00AF4B71" w:rsidP="00A96A74">
      <w:pPr>
        <w:jc w:val="center"/>
        <w:rPr>
          <w:b/>
          <w:szCs w:val="24"/>
          <w:lang w:eastAsia="lt-LT"/>
        </w:rPr>
      </w:pPr>
      <w:r w:rsidRPr="00AF4B71">
        <w:rPr>
          <w:b/>
          <w:caps/>
          <w:lang w:eastAsia="lt-LT"/>
        </w:rPr>
        <w:t xml:space="preserve">Dėl </w:t>
      </w:r>
      <w:r w:rsidR="00B20F40">
        <w:rPr>
          <w:b/>
          <w:bCs/>
          <w:color w:val="000000"/>
        </w:rPr>
        <w:t>VALSTYBĖS NEKILNOJAMOJO TURTO</w:t>
      </w:r>
      <w:r w:rsidR="00B20F40">
        <w:rPr>
          <w:b/>
          <w:szCs w:val="24"/>
          <w:lang w:eastAsia="lt-LT"/>
        </w:rPr>
        <w:t xml:space="preserve"> PRIPAŽINIMO</w:t>
      </w:r>
      <w:r w:rsidR="00BE45D5">
        <w:rPr>
          <w:b/>
          <w:szCs w:val="24"/>
          <w:lang w:eastAsia="lt-LT"/>
        </w:rPr>
        <w:t xml:space="preserve"> NEREIKALINGU VALSTYBĖS FUNKCIJOMS </w:t>
      </w:r>
      <w:r w:rsidR="00605AA2">
        <w:rPr>
          <w:b/>
          <w:szCs w:val="24"/>
          <w:lang w:eastAsia="lt-LT"/>
        </w:rPr>
        <w:t xml:space="preserve">ĮGYVENDINTI </w:t>
      </w:r>
      <w:r w:rsidR="00BE45D5">
        <w:rPr>
          <w:b/>
          <w:szCs w:val="24"/>
          <w:lang w:eastAsia="lt-LT"/>
        </w:rPr>
        <w:t>IR NURAŠYMO</w:t>
      </w:r>
      <w:r w:rsidR="00BE45D5" w:rsidRPr="00AF4B71">
        <w:rPr>
          <w:b/>
          <w:szCs w:val="24"/>
          <w:lang w:eastAsia="lt-LT"/>
        </w:rPr>
        <w:t xml:space="preserve"> </w:t>
      </w:r>
    </w:p>
    <w:p w14:paraId="1C4192AA" w14:textId="4B6FF916" w:rsidR="0023785A" w:rsidRPr="00AF4B71" w:rsidRDefault="0023785A" w:rsidP="00A96A74">
      <w:pPr>
        <w:tabs>
          <w:tab w:val="left" w:pos="-284"/>
        </w:tabs>
        <w:rPr>
          <w:caps/>
          <w:lang w:eastAsia="lt-LT"/>
        </w:rPr>
      </w:pPr>
    </w:p>
    <w:p w14:paraId="09407A5F" w14:textId="145BE8DD" w:rsidR="002012F2" w:rsidRPr="00D2283D" w:rsidRDefault="002012F2" w:rsidP="0097133D">
      <w:pPr>
        <w:jc w:val="center"/>
        <w:rPr>
          <w:szCs w:val="24"/>
          <w:lang w:eastAsia="lt-LT"/>
        </w:rPr>
      </w:pPr>
      <w:r w:rsidRPr="00D2283D">
        <w:rPr>
          <w:szCs w:val="24"/>
          <w:lang w:eastAsia="lt-LT"/>
        </w:rPr>
        <w:t>20</w:t>
      </w:r>
      <w:r w:rsidR="00863442">
        <w:rPr>
          <w:szCs w:val="24"/>
          <w:lang w:eastAsia="lt-LT"/>
        </w:rPr>
        <w:t>20</w:t>
      </w:r>
      <w:r w:rsidRPr="00D2283D">
        <w:rPr>
          <w:szCs w:val="24"/>
          <w:lang w:eastAsia="lt-LT"/>
        </w:rPr>
        <w:t xml:space="preserve"> m. </w:t>
      </w:r>
      <w:r w:rsidR="0093096A">
        <w:rPr>
          <w:szCs w:val="24"/>
          <w:lang w:eastAsia="lt-LT"/>
        </w:rPr>
        <w:t xml:space="preserve">           </w:t>
      </w:r>
      <w:r w:rsidR="00222E46">
        <w:rPr>
          <w:szCs w:val="24"/>
          <w:lang w:eastAsia="lt-LT"/>
        </w:rPr>
        <w:t xml:space="preserve">    </w:t>
      </w:r>
      <w:r w:rsidR="00222E46" w:rsidRPr="00D2283D">
        <w:rPr>
          <w:szCs w:val="24"/>
          <w:lang w:eastAsia="lt-LT"/>
        </w:rPr>
        <w:t xml:space="preserve"> </w:t>
      </w:r>
      <w:r w:rsidRPr="00D2283D">
        <w:rPr>
          <w:szCs w:val="24"/>
          <w:lang w:eastAsia="lt-LT"/>
        </w:rPr>
        <w:t xml:space="preserve">d. Nr. </w:t>
      </w:r>
      <w:r w:rsidRPr="00D2283D">
        <w:rPr>
          <w:szCs w:val="24"/>
          <w:lang w:eastAsia="lt-LT"/>
        </w:rPr>
        <w:br/>
        <w:t>Vilnius</w:t>
      </w:r>
    </w:p>
    <w:p w14:paraId="485381CD" w14:textId="77777777" w:rsidR="00AF4B71" w:rsidRPr="00AF4B71" w:rsidRDefault="00AF4B71" w:rsidP="00A96A74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1C4192AD" w14:textId="342E547C" w:rsidR="0023785A" w:rsidRDefault="00AF4B71">
      <w:pPr>
        <w:spacing w:line="360" w:lineRule="atLeast"/>
        <w:ind w:firstLine="720"/>
        <w:jc w:val="both"/>
        <w:rPr>
          <w:szCs w:val="24"/>
          <w:lang w:eastAsia="lt-LT"/>
        </w:rPr>
      </w:pPr>
      <w:r w:rsidRPr="00AF4B71">
        <w:rPr>
          <w:rFonts w:eastAsia="Calibri"/>
          <w:color w:val="000000"/>
          <w:szCs w:val="24"/>
        </w:rPr>
        <w:t xml:space="preserve">Vadovaudamasi Lietuvos Respublikos valstybės ir savivaldybių turto valdymo, naudojimo </w:t>
      </w:r>
      <w:r w:rsidRPr="0055527D">
        <w:rPr>
          <w:rFonts w:eastAsia="Calibri"/>
          <w:color w:val="000000"/>
          <w:szCs w:val="24"/>
        </w:rPr>
        <w:t>ir disponavimo juo įstatymo</w:t>
      </w:r>
      <w:r w:rsidR="002012F2">
        <w:rPr>
          <w:rFonts w:eastAsia="Calibri"/>
          <w:color w:val="000000"/>
          <w:szCs w:val="24"/>
        </w:rPr>
        <w:t xml:space="preserve"> </w:t>
      </w:r>
      <w:r w:rsidR="003F1FC0">
        <w:rPr>
          <w:rFonts w:eastAsia="Calibri"/>
          <w:color w:val="000000"/>
          <w:szCs w:val="24"/>
        </w:rPr>
        <w:t xml:space="preserve">26 straipsnio 1 dalies 8 punktu, </w:t>
      </w:r>
      <w:r w:rsidR="002012F2">
        <w:t xml:space="preserve">27 straipsnio </w:t>
      </w:r>
      <w:r w:rsidR="00AF7746">
        <w:t xml:space="preserve">2 </w:t>
      </w:r>
      <w:r w:rsidR="002012F2">
        <w:t>dalimi</w:t>
      </w:r>
      <w:r w:rsidRPr="00AF4B71">
        <w:rPr>
          <w:rFonts w:eastAsia="Calibri"/>
          <w:color w:val="000000"/>
          <w:szCs w:val="24"/>
        </w:rPr>
        <w:t xml:space="preserve"> ir įgyvendindama </w:t>
      </w:r>
      <w:r w:rsidR="00E65253" w:rsidRPr="00AF4B71">
        <w:rPr>
          <w:rFonts w:eastAsia="Calibri"/>
          <w:szCs w:val="24"/>
        </w:rPr>
        <w:t>Lietuvos Respublikos Vyriausybės 2001 m. spalio 19 d. nutarim</w:t>
      </w:r>
      <w:r w:rsidR="009C1657">
        <w:rPr>
          <w:rFonts w:eastAsia="Calibri"/>
          <w:szCs w:val="24"/>
        </w:rPr>
        <w:t>o</w:t>
      </w:r>
      <w:r w:rsidR="00E65253" w:rsidRPr="00AF4B71">
        <w:rPr>
          <w:rFonts w:eastAsia="Calibri"/>
          <w:szCs w:val="24"/>
        </w:rPr>
        <w:t xml:space="preserve"> Nr. 1250 „Dėl Pripažinto nereikalingu arba netinkamu (negalimu) naudoti valstybės ir savivaldybių turto nurašymo, išardymo ir likvidavimo tvarkos aprašo patvirtinimo“</w:t>
      </w:r>
      <w:r w:rsidR="00E65253">
        <w:rPr>
          <w:rFonts w:eastAsia="Calibri"/>
          <w:szCs w:val="24"/>
        </w:rPr>
        <w:t xml:space="preserve"> 2.1 papunktį</w:t>
      </w:r>
      <w:r w:rsidR="003F1FC0">
        <w:rPr>
          <w:rFonts w:eastAsia="Calibri"/>
          <w:szCs w:val="24"/>
        </w:rPr>
        <w:t xml:space="preserve"> </w:t>
      </w:r>
      <w:bookmarkStart w:id="0" w:name="_GoBack"/>
      <w:bookmarkEnd w:id="0"/>
      <w:r w:rsidR="003F1FC0">
        <w:rPr>
          <w:rFonts w:eastAsia="Calibri"/>
          <w:szCs w:val="24"/>
        </w:rPr>
        <w:t xml:space="preserve">bei šiuo nutarimu patvirtinto </w:t>
      </w:r>
      <w:r w:rsidR="003F1FC0" w:rsidRPr="00AF4B71">
        <w:rPr>
          <w:rFonts w:eastAsia="Calibri"/>
          <w:szCs w:val="24"/>
        </w:rPr>
        <w:t>Pripažinto nereikalingu arba netinkamu (negalimu) naudoti valstybės ir savivaldybių turto nurašymo, išardymo ir likvidavimo tvarkos aprašo</w:t>
      </w:r>
      <w:r w:rsidR="003F1FC0">
        <w:rPr>
          <w:rFonts w:eastAsia="Calibri"/>
          <w:szCs w:val="24"/>
        </w:rPr>
        <w:t xml:space="preserve"> 9.4 papunktį</w:t>
      </w:r>
      <w:r w:rsidRPr="00AF4B71">
        <w:rPr>
          <w:szCs w:val="24"/>
          <w:lang w:eastAsia="lt-LT"/>
        </w:rPr>
        <w:t>, Lietuvos Respublikos Vyriausybė</w:t>
      </w:r>
      <w:r w:rsidRPr="00AF4B71">
        <w:rPr>
          <w:spacing w:val="100"/>
          <w:szCs w:val="24"/>
          <w:lang w:eastAsia="lt-LT"/>
        </w:rPr>
        <w:t xml:space="preserve"> nutari</w:t>
      </w:r>
      <w:r w:rsidRPr="00AF4B71">
        <w:rPr>
          <w:szCs w:val="24"/>
          <w:lang w:eastAsia="lt-LT"/>
        </w:rPr>
        <w:t>a:</w:t>
      </w:r>
    </w:p>
    <w:p w14:paraId="3A3FAD6F" w14:textId="5944CB47" w:rsidR="00E65253" w:rsidRDefault="00E65253" w:rsidP="0074241B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tLeast"/>
        <w:ind w:left="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Pripažinti nereikalingu valstybės funkcijoms įgyvendinti valstybei nuosavybės teise priklausantį </w:t>
      </w:r>
      <w:r w:rsidR="00EA4732">
        <w:rPr>
          <w:szCs w:val="24"/>
          <w:lang w:eastAsia="lt-LT"/>
        </w:rPr>
        <w:t xml:space="preserve">ir šiuo metu UAB Kuršėnų komunalinio ūkio patikėjimo teise valdomą </w:t>
      </w:r>
      <w:r>
        <w:rPr>
          <w:szCs w:val="24"/>
          <w:lang w:eastAsia="lt-LT"/>
        </w:rPr>
        <w:t xml:space="preserve">nekilnojamąjį turtą </w:t>
      </w:r>
      <w:r w:rsidR="00EA4732">
        <w:rPr>
          <w:szCs w:val="24"/>
          <w:lang w:eastAsia="lt-LT"/>
        </w:rPr>
        <w:t>(pagal priedą)</w:t>
      </w:r>
      <w:r w:rsidR="00EA4732" w:rsidRPr="00EA4732">
        <w:t xml:space="preserve"> </w:t>
      </w:r>
      <w:r w:rsidR="00EA4732">
        <w:t xml:space="preserve">Šiaulių rajono savivaldybėje, Kuršėnuose, </w:t>
      </w:r>
      <w:proofErr w:type="spellStart"/>
      <w:r w:rsidR="00EA4732" w:rsidRPr="00A81BBA">
        <w:t>Tilvyčio</w:t>
      </w:r>
      <w:proofErr w:type="spellEnd"/>
      <w:r w:rsidR="00EA4732" w:rsidRPr="00A81BBA">
        <w:t xml:space="preserve"> g.</w:t>
      </w:r>
      <w:r w:rsidR="00EA4732">
        <w:t xml:space="preserve"> </w:t>
      </w:r>
      <w:r w:rsidR="00EA4732" w:rsidRPr="00A81BBA">
        <w:t>11</w:t>
      </w:r>
      <w:r w:rsidR="00EA4732">
        <w:rPr>
          <w:szCs w:val="24"/>
          <w:lang w:eastAsia="lt-LT"/>
        </w:rPr>
        <w:t>.</w:t>
      </w:r>
    </w:p>
    <w:p w14:paraId="1C4192AE" w14:textId="7F1F1704" w:rsidR="0023785A" w:rsidRPr="009617CD" w:rsidRDefault="00AF4B71" w:rsidP="009617CD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tLeast"/>
        <w:ind w:left="0" w:firstLine="720"/>
        <w:jc w:val="both"/>
        <w:rPr>
          <w:szCs w:val="24"/>
          <w:lang w:eastAsia="lt-LT"/>
        </w:rPr>
      </w:pPr>
      <w:r w:rsidRPr="00EA4732">
        <w:rPr>
          <w:szCs w:val="24"/>
          <w:lang w:eastAsia="lt-LT"/>
        </w:rPr>
        <w:t xml:space="preserve">Nurašyti </w:t>
      </w:r>
      <w:r w:rsidR="00C20B39">
        <w:rPr>
          <w:szCs w:val="24"/>
          <w:lang w:eastAsia="lt-LT"/>
        </w:rPr>
        <w:t>šio nutarimo 1 punkte nurodyt</w:t>
      </w:r>
      <w:r w:rsidR="009717FF">
        <w:rPr>
          <w:szCs w:val="24"/>
          <w:lang w:eastAsia="lt-LT"/>
        </w:rPr>
        <w:t xml:space="preserve">ą </w:t>
      </w:r>
      <w:r w:rsidR="005D3FCC" w:rsidRPr="00B53045">
        <w:rPr>
          <w:szCs w:val="24"/>
          <w:lang w:eastAsia="lt-LT"/>
        </w:rPr>
        <w:t>neparduotiną</w:t>
      </w:r>
      <w:r w:rsidR="005D3FCC">
        <w:rPr>
          <w:szCs w:val="24"/>
          <w:lang w:eastAsia="lt-LT"/>
        </w:rPr>
        <w:t xml:space="preserve"> </w:t>
      </w:r>
      <w:r w:rsidR="009717FF">
        <w:rPr>
          <w:szCs w:val="24"/>
          <w:lang w:eastAsia="lt-LT"/>
        </w:rPr>
        <w:t>valstybės nekilnojamąjį turtą.</w:t>
      </w:r>
    </w:p>
    <w:p w14:paraId="0E463060" w14:textId="37C6CD8E" w:rsidR="00AF4B71" w:rsidRDefault="00AF4B71">
      <w:pPr>
        <w:tabs>
          <w:tab w:val="center" w:pos="-7800"/>
          <w:tab w:val="left" w:pos="6237"/>
          <w:tab w:val="right" w:pos="8306"/>
        </w:tabs>
      </w:pPr>
    </w:p>
    <w:p w14:paraId="6BF64AA3" w14:textId="47AD99FC" w:rsidR="00AF4B71" w:rsidRDefault="00AF4B71">
      <w:pPr>
        <w:tabs>
          <w:tab w:val="center" w:pos="-7800"/>
          <w:tab w:val="left" w:pos="6237"/>
          <w:tab w:val="right" w:pos="8306"/>
        </w:tabs>
      </w:pPr>
    </w:p>
    <w:p w14:paraId="425E48DA" w14:textId="77777777" w:rsidR="00C20B39" w:rsidRPr="00AF4B71" w:rsidRDefault="00C20B39">
      <w:pPr>
        <w:tabs>
          <w:tab w:val="center" w:pos="-7800"/>
          <w:tab w:val="left" w:pos="6237"/>
          <w:tab w:val="right" w:pos="8306"/>
        </w:tabs>
      </w:pPr>
    </w:p>
    <w:p w14:paraId="1C4192B3" w14:textId="091E966D" w:rsidR="0023785A" w:rsidRPr="00AF4B71" w:rsidRDefault="00AF4B7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AF4B71">
        <w:rPr>
          <w:lang w:eastAsia="lt-LT"/>
        </w:rPr>
        <w:t>Ministras Pirmininkas</w:t>
      </w:r>
      <w:r w:rsidRPr="00AF4B71">
        <w:rPr>
          <w:lang w:eastAsia="lt-LT"/>
        </w:rPr>
        <w:tab/>
      </w:r>
    </w:p>
    <w:p w14:paraId="1C4192B4" w14:textId="77777777" w:rsidR="0023785A" w:rsidRPr="00AF4B71" w:rsidRDefault="0023785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C4192B6" w14:textId="77777777" w:rsidR="0023785A" w:rsidRPr="00AF4B71" w:rsidRDefault="0023785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C4192B7" w14:textId="41577C96" w:rsidR="0023785A" w:rsidRPr="00AF4B71" w:rsidRDefault="00AF4B71" w:rsidP="0097133D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 w:rsidRPr="00AF4B71">
        <w:rPr>
          <w:szCs w:val="24"/>
          <w:lang w:eastAsia="lt-LT"/>
        </w:rPr>
        <w:t>Finansų ministr</w:t>
      </w:r>
      <w:r w:rsidR="001C477D">
        <w:rPr>
          <w:szCs w:val="24"/>
          <w:lang w:eastAsia="lt-LT"/>
        </w:rPr>
        <w:t>as</w:t>
      </w:r>
    </w:p>
    <w:sectPr w:rsidR="0023785A" w:rsidRPr="00AF4B71" w:rsidSect="00847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CA33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AE294" w14:textId="77777777" w:rsidR="00BA404D" w:rsidRDefault="00BA404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729D83E" w14:textId="77777777" w:rsidR="00BA404D" w:rsidRDefault="00BA404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0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1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3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16E31" w14:textId="77777777" w:rsidR="00BA404D" w:rsidRDefault="00BA404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98BE42B" w14:textId="77777777" w:rsidR="00BA404D" w:rsidRDefault="00BA404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BC" w14:textId="77777777" w:rsidR="0023785A" w:rsidRDefault="00AF4B7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C4192BD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BE" w14:textId="77777777" w:rsidR="0023785A" w:rsidRDefault="00AF4B7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012F2">
      <w:rPr>
        <w:noProof/>
        <w:lang w:eastAsia="lt-LT"/>
      </w:rPr>
      <w:t>2</w:t>
    </w:r>
    <w:r>
      <w:rPr>
        <w:lang w:eastAsia="lt-LT"/>
      </w:rPr>
      <w:fldChar w:fldCharType="end"/>
    </w:r>
  </w:p>
  <w:p w14:paraId="1C4192BF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2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0FFB"/>
    <w:multiLevelType w:val="hybridMultilevel"/>
    <w:tmpl w:val="C4464F7E"/>
    <w:lvl w:ilvl="0" w:tplc="C330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re Kimso">
    <w15:presenceInfo w15:providerId="None" w15:userId="Gintare Kim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15474"/>
    <w:rsid w:val="0002527B"/>
    <w:rsid w:val="000373E1"/>
    <w:rsid w:val="00060456"/>
    <w:rsid w:val="00090F6A"/>
    <w:rsid w:val="000B2E50"/>
    <w:rsid w:val="000C3774"/>
    <w:rsid w:val="00170E05"/>
    <w:rsid w:val="00187D20"/>
    <w:rsid w:val="001C477D"/>
    <w:rsid w:val="001D389E"/>
    <w:rsid w:val="002012F2"/>
    <w:rsid w:val="002031C9"/>
    <w:rsid w:val="00222E46"/>
    <w:rsid w:val="002352D2"/>
    <w:rsid w:val="0023785A"/>
    <w:rsid w:val="0025443E"/>
    <w:rsid w:val="002F5E74"/>
    <w:rsid w:val="00306932"/>
    <w:rsid w:val="00310605"/>
    <w:rsid w:val="003252B1"/>
    <w:rsid w:val="003402E8"/>
    <w:rsid w:val="003724DC"/>
    <w:rsid w:val="00383611"/>
    <w:rsid w:val="003D22D9"/>
    <w:rsid w:val="003F1FC0"/>
    <w:rsid w:val="004120D7"/>
    <w:rsid w:val="00456F74"/>
    <w:rsid w:val="004750D5"/>
    <w:rsid w:val="00476B83"/>
    <w:rsid w:val="004A288F"/>
    <w:rsid w:val="004A5C2F"/>
    <w:rsid w:val="004C66E7"/>
    <w:rsid w:val="004D4998"/>
    <w:rsid w:val="00535EDF"/>
    <w:rsid w:val="00550073"/>
    <w:rsid w:val="00555212"/>
    <w:rsid w:val="0055527D"/>
    <w:rsid w:val="005A3C6E"/>
    <w:rsid w:val="005B0D73"/>
    <w:rsid w:val="005D3FCC"/>
    <w:rsid w:val="006034F9"/>
    <w:rsid w:val="00605AA2"/>
    <w:rsid w:val="00623C2C"/>
    <w:rsid w:val="00687534"/>
    <w:rsid w:val="006C7DE6"/>
    <w:rsid w:val="00730AA2"/>
    <w:rsid w:val="0074241B"/>
    <w:rsid w:val="00751F02"/>
    <w:rsid w:val="007615DC"/>
    <w:rsid w:val="007A3493"/>
    <w:rsid w:val="007A5F77"/>
    <w:rsid w:val="00823CBC"/>
    <w:rsid w:val="00847955"/>
    <w:rsid w:val="00847C20"/>
    <w:rsid w:val="0085211C"/>
    <w:rsid w:val="00863442"/>
    <w:rsid w:val="008A1F27"/>
    <w:rsid w:val="008B3145"/>
    <w:rsid w:val="008C029D"/>
    <w:rsid w:val="008F32B7"/>
    <w:rsid w:val="0093096A"/>
    <w:rsid w:val="00947BDB"/>
    <w:rsid w:val="009611AC"/>
    <w:rsid w:val="009617CD"/>
    <w:rsid w:val="00964CDA"/>
    <w:rsid w:val="0097133D"/>
    <w:rsid w:val="009717FF"/>
    <w:rsid w:val="00981899"/>
    <w:rsid w:val="0098524A"/>
    <w:rsid w:val="00991581"/>
    <w:rsid w:val="009C1657"/>
    <w:rsid w:val="009C1AC8"/>
    <w:rsid w:val="009D1934"/>
    <w:rsid w:val="00A134AF"/>
    <w:rsid w:val="00A27643"/>
    <w:rsid w:val="00A44EF3"/>
    <w:rsid w:val="00A54722"/>
    <w:rsid w:val="00A87A7E"/>
    <w:rsid w:val="00A92980"/>
    <w:rsid w:val="00A96A74"/>
    <w:rsid w:val="00AC5EAB"/>
    <w:rsid w:val="00AE6DE9"/>
    <w:rsid w:val="00AF4B71"/>
    <w:rsid w:val="00AF7746"/>
    <w:rsid w:val="00B20F40"/>
    <w:rsid w:val="00B53045"/>
    <w:rsid w:val="00B679AC"/>
    <w:rsid w:val="00B73B21"/>
    <w:rsid w:val="00B937CA"/>
    <w:rsid w:val="00BA404D"/>
    <w:rsid w:val="00BA7757"/>
    <w:rsid w:val="00BD15F8"/>
    <w:rsid w:val="00BE45D5"/>
    <w:rsid w:val="00C10D0B"/>
    <w:rsid w:val="00C20B39"/>
    <w:rsid w:val="00C24F21"/>
    <w:rsid w:val="00C63054"/>
    <w:rsid w:val="00C76E41"/>
    <w:rsid w:val="00C86CDF"/>
    <w:rsid w:val="00CD3BBC"/>
    <w:rsid w:val="00D14CE8"/>
    <w:rsid w:val="00D167AD"/>
    <w:rsid w:val="00D85592"/>
    <w:rsid w:val="00DA054C"/>
    <w:rsid w:val="00DB11DE"/>
    <w:rsid w:val="00DD2E71"/>
    <w:rsid w:val="00E14994"/>
    <w:rsid w:val="00E65253"/>
    <w:rsid w:val="00E9343C"/>
    <w:rsid w:val="00EA4732"/>
    <w:rsid w:val="00EC6446"/>
    <w:rsid w:val="00F37850"/>
    <w:rsid w:val="00F640CE"/>
    <w:rsid w:val="00F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19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F4B71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F4B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AF4B7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AF4B71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rsid w:val="00C76E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6E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30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0A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0AA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0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0AA2"/>
    <w:rPr>
      <w:b/>
      <w:bCs/>
      <w:sz w:val="20"/>
    </w:rPr>
  </w:style>
  <w:style w:type="paragraph" w:styleId="Pataisymai">
    <w:name w:val="Revision"/>
    <w:hidden/>
    <w:semiHidden/>
    <w:rsid w:val="00A96A74"/>
  </w:style>
  <w:style w:type="paragraph" w:styleId="Sraopastraipa">
    <w:name w:val="List Paragraph"/>
    <w:basedOn w:val="prastasis"/>
    <w:rsid w:val="00E65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F4B71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F4B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AF4B7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AF4B71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rsid w:val="00C76E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6E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30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0A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0AA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0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0AA2"/>
    <w:rPr>
      <w:b/>
      <w:bCs/>
      <w:sz w:val="20"/>
    </w:rPr>
  </w:style>
  <w:style w:type="paragraph" w:styleId="Pataisymai">
    <w:name w:val="Revision"/>
    <w:hidden/>
    <w:semiHidden/>
    <w:rsid w:val="00A96A74"/>
  </w:style>
  <w:style w:type="paragraph" w:styleId="Sraopastraipa">
    <w:name w:val="List Paragraph"/>
    <w:basedOn w:val="prastasis"/>
    <w:rsid w:val="00E6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Extended.xml"
                 Type="http://schemas.microsoft.com/office/2011/relationships/commentsExtended"/>
   <Relationship Id="rId19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BD86-4D40-492D-8564-4F62DE3F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2020-07-23T07:39:00Z</dcterms:created>
  <dc:creator>lrvk</dc:creator>
  <cp:lastModifiedBy>Vaida Dumčiūtė</cp:lastModifiedBy>
  <cp:lastPrinted>2016-07-12T06:18:00Z</cp:lastPrinted>
  <dcterms:modified xsi:type="dcterms:W3CDTF">2020-07-29T05:20:00Z</dcterms:modified>
  <cp:revision>4</cp:revision>
</cp:coreProperties>
</file>