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16455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56116494" wp14:editId="56116495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56116456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56116457" w14:textId="77777777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 xml:space="preserve">faks. 8 706 64 762, el. p. </w:t>
      </w:r>
      <w:proofErr w:type="spellStart"/>
      <w:r>
        <w:rPr>
          <w:sz w:val="17"/>
        </w:rPr>
        <w:t>kanc@</w:t>
      </w:r>
      <w:r w:rsidR="0055629A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56116458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56116459" w14:textId="77777777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6116496" wp14:editId="56116497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89F9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p w14:paraId="5611645A" w14:textId="77777777" w:rsidR="00675A68" w:rsidRDefault="00675A68"/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43"/>
        <w:gridCol w:w="427"/>
        <w:gridCol w:w="1559"/>
        <w:gridCol w:w="2658"/>
      </w:tblGrid>
      <w:tr w:rsidR="00675A68" w14:paraId="5611645F" w14:textId="77777777">
        <w:trPr>
          <w:cantSplit/>
        </w:trPr>
        <w:tc>
          <w:tcPr>
            <w:tcW w:w="4643" w:type="dxa"/>
            <w:vMerge w:val="restart"/>
          </w:tcPr>
          <w:p w14:paraId="5611645B" w14:textId="0BC95783" w:rsidR="00675A68" w:rsidRDefault="00206FD8">
            <w:pPr>
              <w:jc w:val="left"/>
            </w:pPr>
            <w:r>
              <w:t>Lietuvos Respublikos finansų ministerijai</w:t>
            </w:r>
          </w:p>
        </w:tc>
        <w:tc>
          <w:tcPr>
            <w:tcW w:w="427" w:type="dxa"/>
          </w:tcPr>
          <w:p w14:paraId="5611645C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5611645D" w14:textId="0C76C0F3" w:rsidR="00675A68" w:rsidRDefault="00E4706A" w:rsidP="00206FD8">
            <w:pPr>
              <w:jc w:val="left"/>
            </w:pPr>
            <w:r>
              <w:t>20</w:t>
            </w:r>
            <w:r w:rsidR="00206FD8">
              <w:t>20</w:t>
            </w:r>
            <w:r w:rsidR="00675A68">
              <w:t>-</w:t>
            </w:r>
            <w:r w:rsidR="00206FD8">
              <w:t>01-</w:t>
            </w:r>
          </w:p>
        </w:tc>
        <w:tc>
          <w:tcPr>
            <w:tcW w:w="2658" w:type="dxa"/>
          </w:tcPr>
          <w:p w14:paraId="5611645E" w14:textId="2465827D" w:rsidR="00675A68" w:rsidRDefault="00675A68">
            <w:pPr>
              <w:jc w:val="left"/>
            </w:pPr>
            <w:r>
              <w:t xml:space="preserve">Nr. </w:t>
            </w:r>
            <w:r w:rsidR="00857948">
              <w:t>(4.6-82E)</w:t>
            </w:r>
            <w:r w:rsidR="00FE32E8">
              <w:t>-</w:t>
            </w:r>
          </w:p>
        </w:tc>
      </w:tr>
      <w:tr w:rsidR="00675A68" w14:paraId="56116464" w14:textId="77777777">
        <w:trPr>
          <w:cantSplit/>
        </w:trPr>
        <w:tc>
          <w:tcPr>
            <w:tcW w:w="4643" w:type="dxa"/>
            <w:vMerge/>
          </w:tcPr>
          <w:p w14:paraId="56116460" w14:textId="77777777" w:rsidR="00675A68" w:rsidRDefault="00675A68">
            <w:pPr>
              <w:jc w:val="left"/>
            </w:pPr>
          </w:p>
        </w:tc>
        <w:tc>
          <w:tcPr>
            <w:tcW w:w="427" w:type="dxa"/>
          </w:tcPr>
          <w:p w14:paraId="56116461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56116462" w14:textId="694AC16F" w:rsidR="00675A68" w:rsidRDefault="00F14AF2">
            <w:pPr>
              <w:jc w:val="left"/>
            </w:pPr>
            <w:r>
              <w:t>Į</w:t>
            </w:r>
            <w:r w:rsidR="00206FD8">
              <w:t xml:space="preserve"> 2020-01-07</w:t>
            </w:r>
          </w:p>
        </w:tc>
        <w:tc>
          <w:tcPr>
            <w:tcW w:w="2658" w:type="dxa"/>
          </w:tcPr>
          <w:p w14:paraId="56116463" w14:textId="2B7EA195" w:rsidR="00675A68" w:rsidRDefault="00675A68">
            <w:pPr>
              <w:jc w:val="left"/>
            </w:pPr>
            <w:r>
              <w:t xml:space="preserve">Nr. </w:t>
            </w:r>
            <w:r w:rsidR="00206FD8">
              <w:t>(14.12E-01)-6K-2000079</w:t>
            </w:r>
          </w:p>
        </w:tc>
      </w:tr>
      <w:tr w:rsidR="00675A68" w14:paraId="56116469" w14:textId="77777777">
        <w:trPr>
          <w:cantSplit/>
        </w:trPr>
        <w:tc>
          <w:tcPr>
            <w:tcW w:w="4643" w:type="dxa"/>
          </w:tcPr>
          <w:p w14:paraId="56116465" w14:textId="77777777" w:rsidR="00675A68" w:rsidRDefault="00675A68">
            <w:pPr>
              <w:jc w:val="left"/>
            </w:pPr>
          </w:p>
        </w:tc>
        <w:tc>
          <w:tcPr>
            <w:tcW w:w="427" w:type="dxa"/>
          </w:tcPr>
          <w:p w14:paraId="56116466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56116467" w14:textId="77777777" w:rsidR="00675A68" w:rsidRDefault="00675A68">
            <w:pPr>
              <w:jc w:val="left"/>
            </w:pPr>
          </w:p>
        </w:tc>
        <w:tc>
          <w:tcPr>
            <w:tcW w:w="2658" w:type="dxa"/>
          </w:tcPr>
          <w:p w14:paraId="56116468" w14:textId="77777777" w:rsidR="00675A68" w:rsidRDefault="00675A68">
            <w:pPr>
              <w:jc w:val="left"/>
            </w:pPr>
          </w:p>
        </w:tc>
      </w:tr>
      <w:tr w:rsidR="00675A68" w14:paraId="5611646E" w14:textId="77777777">
        <w:trPr>
          <w:cantSplit/>
        </w:trPr>
        <w:tc>
          <w:tcPr>
            <w:tcW w:w="4643" w:type="dxa"/>
          </w:tcPr>
          <w:p w14:paraId="5611646A" w14:textId="77777777" w:rsidR="00675A68" w:rsidRDefault="00675A68">
            <w:pPr>
              <w:jc w:val="left"/>
            </w:pPr>
          </w:p>
        </w:tc>
        <w:tc>
          <w:tcPr>
            <w:tcW w:w="427" w:type="dxa"/>
          </w:tcPr>
          <w:p w14:paraId="5611646B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5611646C" w14:textId="77777777" w:rsidR="00675A68" w:rsidRDefault="00675A68">
            <w:pPr>
              <w:jc w:val="left"/>
            </w:pPr>
          </w:p>
        </w:tc>
        <w:tc>
          <w:tcPr>
            <w:tcW w:w="2658" w:type="dxa"/>
          </w:tcPr>
          <w:p w14:paraId="5611646D" w14:textId="77777777" w:rsidR="00675A68" w:rsidRDefault="00675A68">
            <w:pPr>
              <w:jc w:val="left"/>
            </w:pPr>
          </w:p>
        </w:tc>
      </w:tr>
      <w:tr w:rsidR="00675A68" w14:paraId="56116473" w14:textId="77777777">
        <w:trPr>
          <w:cantSplit/>
        </w:trPr>
        <w:tc>
          <w:tcPr>
            <w:tcW w:w="4643" w:type="dxa"/>
          </w:tcPr>
          <w:p w14:paraId="5611646F" w14:textId="77777777" w:rsidR="00675A68" w:rsidRDefault="00675A68">
            <w:pPr>
              <w:jc w:val="left"/>
            </w:pPr>
          </w:p>
        </w:tc>
        <w:tc>
          <w:tcPr>
            <w:tcW w:w="427" w:type="dxa"/>
          </w:tcPr>
          <w:p w14:paraId="56116470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56116471" w14:textId="77777777" w:rsidR="00675A68" w:rsidRDefault="00675A68">
            <w:pPr>
              <w:jc w:val="left"/>
            </w:pPr>
          </w:p>
        </w:tc>
        <w:tc>
          <w:tcPr>
            <w:tcW w:w="2658" w:type="dxa"/>
          </w:tcPr>
          <w:p w14:paraId="56116472" w14:textId="77777777" w:rsidR="00675A68" w:rsidRDefault="00675A68">
            <w:pPr>
              <w:jc w:val="left"/>
            </w:pPr>
          </w:p>
        </w:tc>
      </w:tr>
      <w:tr w:rsidR="00675A68" w14:paraId="56116475" w14:textId="77777777">
        <w:trPr>
          <w:cantSplit/>
        </w:trPr>
        <w:tc>
          <w:tcPr>
            <w:tcW w:w="9287" w:type="dxa"/>
            <w:gridSpan w:val="4"/>
          </w:tcPr>
          <w:p w14:paraId="56116474" w14:textId="1E38C1AC" w:rsidR="00675A68" w:rsidRDefault="00675A68" w:rsidP="00206FD8">
            <w:pPr>
              <w:jc w:val="left"/>
              <w:rPr>
                <w:b/>
                <w:bCs/>
              </w:rPr>
            </w:pPr>
            <w:r>
              <w:rPr>
                <w:b/>
                <w:bCs/>
                <w:caps/>
              </w:rPr>
              <w:t xml:space="preserve">dėl </w:t>
            </w:r>
            <w:r w:rsidR="00206FD8">
              <w:rPr>
                <w:b/>
                <w:bCs/>
                <w:caps/>
              </w:rPr>
              <w:t>gyventojų pajamų mokesčio įstatymo pakeitimo projekto</w:t>
            </w:r>
          </w:p>
        </w:tc>
      </w:tr>
    </w:tbl>
    <w:p w14:paraId="56116476" w14:textId="77777777" w:rsidR="00675A68" w:rsidRDefault="00675A68"/>
    <w:p w14:paraId="633BB3ED" w14:textId="02635B5A" w:rsidR="002460C5" w:rsidRDefault="002460C5" w:rsidP="00DA097E">
      <w:pPr>
        <w:spacing w:line="360" w:lineRule="auto"/>
        <w:ind w:firstLine="720"/>
      </w:pPr>
      <w:r w:rsidRPr="00275F1B">
        <w:rPr>
          <w:rFonts w:eastAsia="MS Mincho"/>
          <w:szCs w:val="24"/>
          <w:lang w:eastAsia="ja-JP"/>
        </w:rPr>
        <w:t xml:space="preserve">Atsakydami į </w:t>
      </w:r>
      <w:r w:rsidRPr="00163DFA">
        <w:rPr>
          <w:szCs w:val="24"/>
        </w:rPr>
        <w:t xml:space="preserve">Jūsų 2019 m. </w:t>
      </w:r>
      <w:r>
        <w:rPr>
          <w:szCs w:val="24"/>
        </w:rPr>
        <w:t>gruodžio</w:t>
      </w:r>
      <w:r w:rsidRPr="00163DFA">
        <w:rPr>
          <w:szCs w:val="24"/>
        </w:rPr>
        <w:t xml:space="preserve"> </w:t>
      </w:r>
      <w:r>
        <w:rPr>
          <w:szCs w:val="24"/>
        </w:rPr>
        <w:t>23</w:t>
      </w:r>
      <w:r w:rsidRPr="00163DFA">
        <w:rPr>
          <w:szCs w:val="24"/>
        </w:rPr>
        <w:t xml:space="preserve"> d. raštą Nr. </w:t>
      </w:r>
      <w:r>
        <w:rPr>
          <w:szCs w:val="24"/>
        </w:rPr>
        <w:t>SR-5438</w:t>
      </w:r>
      <w:r w:rsidRPr="00163DFA">
        <w:rPr>
          <w:szCs w:val="24"/>
        </w:rPr>
        <w:t xml:space="preserve">, informuojame, kad </w:t>
      </w:r>
      <w:r>
        <w:t>Lietuvos Respublikos ekonomikos ir inovacijų ministerijoje (toliau – Ekonomikos ir inovacijų ministerija) išnagrinėtas Lietuvos Respublikos</w:t>
      </w:r>
      <w:r w:rsidR="0049471D">
        <w:t xml:space="preserve"> gyventojų pajamų mokesčio įstatymo Nr. IX-1007 21 straipsnio pakeitimo įstatymo </w:t>
      </w:r>
      <w:r>
        <w:t>projektas</w:t>
      </w:r>
      <w:r w:rsidR="0049471D">
        <w:t xml:space="preserve"> (toliau – Įstatymo projektas).</w:t>
      </w:r>
    </w:p>
    <w:p w14:paraId="3D5FD86A" w14:textId="1CEB7079" w:rsidR="003A2358" w:rsidRDefault="0049471D" w:rsidP="00F30A4D">
      <w:pPr>
        <w:spacing w:line="360" w:lineRule="auto"/>
        <w:ind w:firstLine="720"/>
      </w:pPr>
      <w:r>
        <w:t xml:space="preserve">Pritariame </w:t>
      </w:r>
      <w:r w:rsidR="00FC0D66">
        <w:t xml:space="preserve">įstatymo projekto tikslui praplėsti galiojančią gyventojų pajamų mokesčio lengvatą, kuri skatintų gyventojus nuolatos mokytis. </w:t>
      </w:r>
      <w:r w:rsidR="001B7FEB">
        <w:t>Pažymime</w:t>
      </w:r>
      <w:r w:rsidR="0093064D">
        <w:t xml:space="preserve">, kad </w:t>
      </w:r>
      <w:r w:rsidR="0093064D">
        <w:t>situacija, kuomet fizinis asmuo moka už visą profesinio mokymo programą, kurią baigus suteikiama kvalifikacija, yra palyginti reta.</w:t>
      </w:r>
      <w:r w:rsidR="0093064D">
        <w:t xml:space="preserve"> Šiuo metu Švietimo, mokslo ir sporto ministerija, siekdama profesinio mokymo lankstumo, pereina prie modulinių profesinio mokymo programų. </w:t>
      </w:r>
      <w:r w:rsidR="001B7FEB">
        <w:t>Tikėtina, kad</w:t>
      </w:r>
      <w:r w:rsidR="0093064D">
        <w:t xml:space="preserve"> šie formaliojo profesinio mokymo programų moduliai bus dažniausiai taikomi suaugusiųjų tęstiniam profesiniam mokymui</w:t>
      </w:r>
      <w:r w:rsidR="00587B8A">
        <w:t xml:space="preserve">, </w:t>
      </w:r>
      <w:r w:rsidR="001B7FEB">
        <w:t>ypač</w:t>
      </w:r>
      <w:r w:rsidR="00587B8A">
        <w:t xml:space="preserve"> apmokamam besimokančiųjų lėšomis. Todėl, norėdami </w:t>
      </w:r>
      <w:r w:rsidR="00EF52B4">
        <w:t xml:space="preserve">paskatinti mokymąsi visą gyvenimą, </w:t>
      </w:r>
      <w:r w:rsidR="00587B8A">
        <w:t>siūlome išplėsti</w:t>
      </w:r>
      <w:r w:rsidR="00EF52B4">
        <w:t xml:space="preserve"> </w:t>
      </w:r>
      <w:r w:rsidR="00587B8A">
        <w:t xml:space="preserve">Įstatymo projektu </w:t>
      </w:r>
      <w:r w:rsidR="00EF52B4">
        <w:t>keičiamo 21 straipsnio formuluotę</w:t>
      </w:r>
      <w:r w:rsidR="00F30A4D">
        <w:t xml:space="preserve">, numatant, kad </w:t>
      </w:r>
      <w:r w:rsidR="00F93FBD">
        <w:t>nuolatiniam Lietuvos gyventojui</w:t>
      </w:r>
      <w:r w:rsidR="00F30A4D" w:rsidRPr="00F30A4D">
        <w:t xml:space="preserve"> </w:t>
      </w:r>
      <w:r w:rsidR="00F30A4D">
        <w:t>būtų leidžiama</w:t>
      </w:r>
      <w:r w:rsidR="00F93FBD">
        <w:t xml:space="preserve"> susimažinti mokėtiną pajamų mokestį iš metinių pajamų atskaitant patirtas išlaidas </w:t>
      </w:r>
      <w:r w:rsidR="00F30A4D">
        <w:t>ne tik u</w:t>
      </w:r>
      <w:r w:rsidR="00F93FBD">
        <w:t xml:space="preserve">ž profesinį mokymą, suteikiantį </w:t>
      </w:r>
      <w:r w:rsidR="001B7FEB">
        <w:t xml:space="preserve">visą </w:t>
      </w:r>
      <w:r w:rsidR="00DA097E">
        <w:t>kvalifikacij</w:t>
      </w:r>
      <w:r w:rsidR="00F30A4D">
        <w:t>ą, bet ir už profesinį mokymą pagal</w:t>
      </w:r>
      <w:r w:rsidR="001B7FEB">
        <w:t xml:space="preserve"> formaliojo</w:t>
      </w:r>
      <w:r w:rsidR="00F30A4D">
        <w:t xml:space="preserve"> profesinio mokymo program</w:t>
      </w:r>
      <w:r w:rsidR="001B7FEB">
        <w:t>os modulį</w:t>
      </w:r>
      <w:r w:rsidR="00F30A4D">
        <w:t>, suteikian</w:t>
      </w:r>
      <w:r w:rsidR="001B7FEB">
        <w:t>tį</w:t>
      </w:r>
      <w:r w:rsidR="00F30A4D">
        <w:t xml:space="preserve"> kvalifikacijos dalį.</w:t>
      </w:r>
    </w:p>
    <w:p w14:paraId="5611647C" w14:textId="77777777" w:rsidR="00675A68" w:rsidRDefault="00675A68">
      <w:pPr>
        <w:ind w:firstLine="720"/>
      </w:pPr>
    </w:p>
    <w:p w14:paraId="5611647D" w14:textId="77777777" w:rsidR="00675A68" w:rsidRDefault="00675A68">
      <w:pPr>
        <w:ind w:firstLine="720"/>
      </w:pPr>
    </w:p>
    <w:p w14:paraId="5611647E" w14:textId="77777777" w:rsidR="00675A68" w:rsidRDefault="00675A68">
      <w:pPr>
        <w:ind w:firstLine="720"/>
      </w:pPr>
    </w:p>
    <w:p w14:paraId="6D67DD45" w14:textId="77777777" w:rsidR="00001E7D" w:rsidRDefault="00001E7D" w:rsidP="00001E7D">
      <w:r w:rsidRPr="0055629A">
        <w:t xml:space="preserve">Ekonomikos ir inovacijų </w:t>
      </w:r>
      <w:r>
        <w:t>viceministras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Marius Skuodis</w:t>
      </w:r>
    </w:p>
    <w:p w14:paraId="44A085AB" w14:textId="77777777" w:rsidR="00001E7D" w:rsidRDefault="00001E7D" w:rsidP="00001E7D"/>
    <w:p w14:paraId="5D34D6A6" w14:textId="77777777" w:rsidR="00001E7D" w:rsidRDefault="00001E7D" w:rsidP="00001E7D"/>
    <w:p w14:paraId="4F1B7CDD" w14:textId="77777777" w:rsidR="00001E7D" w:rsidRDefault="00001E7D" w:rsidP="00001E7D"/>
    <w:p w14:paraId="65FF171E" w14:textId="4CB61A91" w:rsidR="00001E7D" w:rsidRDefault="00001E7D" w:rsidP="00001E7D"/>
    <w:p w14:paraId="16F63979" w14:textId="77777777" w:rsidR="00462D3C" w:rsidRDefault="00462D3C" w:rsidP="00001E7D">
      <w:bookmarkStart w:id="0" w:name="_GoBack"/>
      <w:bookmarkEnd w:id="0"/>
    </w:p>
    <w:p w14:paraId="56116493" w14:textId="3A8876C3" w:rsidR="00F14AF2" w:rsidRDefault="00001E7D" w:rsidP="00001E7D">
      <w:r>
        <w:t xml:space="preserve">Jurga Šimkutė, tel. 8 706 63 210, el. p. </w:t>
      </w:r>
      <w:hyperlink r:id="rId8" w:history="1">
        <w:r w:rsidRPr="00B82BC2">
          <w:rPr>
            <w:rStyle w:val="Hipersaitas"/>
          </w:rPr>
          <w:t>jurga.simkute</w:t>
        </w:r>
        <w:r w:rsidRPr="00B82BC2">
          <w:rPr>
            <w:rStyle w:val="Hipersaitas"/>
            <w:lang w:val="en-US"/>
          </w:rPr>
          <w:t>@</w:t>
        </w:r>
        <w:proofErr w:type="spellStart"/>
        <w:r w:rsidRPr="00B82BC2">
          <w:rPr>
            <w:rStyle w:val="Hipersaitas"/>
            <w:lang w:val="en-US"/>
          </w:rPr>
          <w:t>eimin.lt</w:t>
        </w:r>
        <w:proofErr w:type="spellEnd"/>
      </w:hyperlink>
    </w:p>
    <w:sectPr w:rsidR="00F14AF2" w:rsidSect="00462D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567" w:bottom="113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D5457" w14:textId="77777777" w:rsidR="009E6C82" w:rsidRDefault="009E6C82">
      <w:r>
        <w:separator/>
      </w:r>
    </w:p>
  </w:endnote>
  <w:endnote w:type="continuationSeparator" w:id="0">
    <w:p w14:paraId="401C5034" w14:textId="77777777" w:rsidR="009E6C82" w:rsidRDefault="009E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1649E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611649F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164A0" w14:textId="77777777" w:rsidR="00F24BDD" w:rsidRDefault="00F24BD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164A2" w14:textId="77777777" w:rsidR="009D2E5B" w:rsidRDefault="00A22FAF" w:rsidP="00624FB4">
    <w:pPr>
      <w:pStyle w:val="Porat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164A3" wp14:editId="561164A4">
              <wp:simplePos x="0" y="0"/>
              <wp:positionH relativeFrom="column">
                <wp:posOffset>4949190</wp:posOffset>
              </wp:positionH>
              <wp:positionV relativeFrom="paragraph">
                <wp:posOffset>-679450</wp:posOffset>
              </wp:positionV>
              <wp:extent cx="1133475" cy="962025"/>
              <wp:effectExtent l="0" t="0" r="9525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1164A5" w14:textId="77777777" w:rsidR="00A22FAF" w:rsidRDefault="00F24BDD"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 wp14:anchorId="561164A6" wp14:editId="561164A7">
                                <wp:extent cx="944245" cy="712424"/>
                                <wp:effectExtent l="0" t="0" r="8255" b="0"/>
                                <wp:docPr id="2" name="Picture 2" descr="C:\Users\s.siniauskaite\AppData\Local\Microsoft\Windows\Temporary Internet Files\Content.Outlook\6Y6P1S92\Tikime laisve_30_LT_grey (2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C:\Users\s.siniauskaite\AppData\Local\Microsoft\Windows\Temporary Internet Files\Content.Outlook\6Y6P1S92\Tikime laisve_30_LT_grey (2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4245" cy="7124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1164A3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89.7pt;margin-top:-53.5pt;width:89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" fillcolor="white [3201]" stroked="f" strokeweight=".5pt">
              <v:textbox>
                <w:txbxContent>
                  <w:p w14:paraId="561164A5" w14:textId="77777777" w:rsidR="00A22FAF" w:rsidRDefault="00F24BDD"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 wp14:anchorId="561164A6" wp14:editId="561164A7">
                          <wp:extent cx="944245" cy="712424"/>
                          <wp:effectExtent l="0" t="0" r="8255" b="0"/>
                          <wp:docPr id="2" name="Picture 2" descr="C:\Users\s.siniauskaite\AppData\Local\Microsoft\Windows\Temporary Internet Files\Content.Outlook\6Y6P1S92\Tikime laisve_30_LT_grey (2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C:\Users\s.siniauskaite\AppData\Local\Microsoft\Windows\Temporary Internet Files\Content.Outlook\6Y6P1S92\Tikime laisve_30_LT_grey (2)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4245" cy="7124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EF91B" w14:textId="77777777" w:rsidR="009E6C82" w:rsidRDefault="009E6C82">
      <w:r>
        <w:separator/>
      </w:r>
    </w:p>
  </w:footnote>
  <w:footnote w:type="continuationSeparator" w:id="0">
    <w:p w14:paraId="4D187362" w14:textId="77777777" w:rsidR="009E6C82" w:rsidRDefault="009E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1649C" w14:textId="77777777" w:rsidR="00F24BDD" w:rsidRDefault="00F24BD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1649D" w14:textId="3BCC7DE8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4560C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164A1" w14:textId="77777777" w:rsidR="00051C5C" w:rsidRDefault="00051C5C" w:rsidP="00051C5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9A"/>
    <w:rsid w:val="000018CD"/>
    <w:rsid w:val="00001E7D"/>
    <w:rsid w:val="000026D3"/>
    <w:rsid w:val="00010EC6"/>
    <w:rsid w:val="00015E01"/>
    <w:rsid w:val="00051C5C"/>
    <w:rsid w:val="0009649D"/>
    <w:rsid w:val="00126FC3"/>
    <w:rsid w:val="0014423C"/>
    <w:rsid w:val="001B7FEB"/>
    <w:rsid w:val="001D1E5B"/>
    <w:rsid w:val="00206FD8"/>
    <w:rsid w:val="00216990"/>
    <w:rsid w:val="00240D52"/>
    <w:rsid w:val="00242813"/>
    <w:rsid w:val="002428B6"/>
    <w:rsid w:val="002460C5"/>
    <w:rsid w:val="0026102F"/>
    <w:rsid w:val="002650CA"/>
    <w:rsid w:val="0027097F"/>
    <w:rsid w:val="002717EC"/>
    <w:rsid w:val="00282963"/>
    <w:rsid w:val="002A05AA"/>
    <w:rsid w:val="002A490D"/>
    <w:rsid w:val="002C0CD1"/>
    <w:rsid w:val="002C6615"/>
    <w:rsid w:val="002D3280"/>
    <w:rsid w:val="002F10F9"/>
    <w:rsid w:val="00314211"/>
    <w:rsid w:val="003168D0"/>
    <w:rsid w:val="00316DAE"/>
    <w:rsid w:val="00330224"/>
    <w:rsid w:val="00331148"/>
    <w:rsid w:val="00332C42"/>
    <w:rsid w:val="00335C5D"/>
    <w:rsid w:val="00346165"/>
    <w:rsid w:val="00356DD2"/>
    <w:rsid w:val="00380B2B"/>
    <w:rsid w:val="00395B16"/>
    <w:rsid w:val="003A2358"/>
    <w:rsid w:val="003C5E81"/>
    <w:rsid w:val="003E1B57"/>
    <w:rsid w:val="004179CE"/>
    <w:rsid w:val="004265D2"/>
    <w:rsid w:val="00436B8E"/>
    <w:rsid w:val="004403C2"/>
    <w:rsid w:val="00446272"/>
    <w:rsid w:val="004559A1"/>
    <w:rsid w:val="004560CF"/>
    <w:rsid w:val="00462D3C"/>
    <w:rsid w:val="0047682D"/>
    <w:rsid w:val="0049471D"/>
    <w:rsid w:val="004B0000"/>
    <w:rsid w:val="004B5086"/>
    <w:rsid w:val="004C7185"/>
    <w:rsid w:val="004C7251"/>
    <w:rsid w:val="00512DB5"/>
    <w:rsid w:val="00530126"/>
    <w:rsid w:val="00545ECB"/>
    <w:rsid w:val="0055629A"/>
    <w:rsid w:val="005858B1"/>
    <w:rsid w:val="00587923"/>
    <w:rsid w:val="00587B8A"/>
    <w:rsid w:val="005B1429"/>
    <w:rsid w:val="005B6C7B"/>
    <w:rsid w:val="005C59F0"/>
    <w:rsid w:val="005D13FE"/>
    <w:rsid w:val="005E605E"/>
    <w:rsid w:val="005F5189"/>
    <w:rsid w:val="00624FB4"/>
    <w:rsid w:val="00637B3E"/>
    <w:rsid w:val="00647770"/>
    <w:rsid w:val="00672B55"/>
    <w:rsid w:val="00675A68"/>
    <w:rsid w:val="006C56C9"/>
    <w:rsid w:val="006E4290"/>
    <w:rsid w:val="00715730"/>
    <w:rsid w:val="0073469A"/>
    <w:rsid w:val="00746BB6"/>
    <w:rsid w:val="00780517"/>
    <w:rsid w:val="007C33F2"/>
    <w:rsid w:val="007C6457"/>
    <w:rsid w:val="007E58D6"/>
    <w:rsid w:val="007F2B88"/>
    <w:rsid w:val="00817FE2"/>
    <w:rsid w:val="00837100"/>
    <w:rsid w:val="0085236B"/>
    <w:rsid w:val="00857948"/>
    <w:rsid w:val="00880F45"/>
    <w:rsid w:val="008D710A"/>
    <w:rsid w:val="008E5809"/>
    <w:rsid w:val="0093064D"/>
    <w:rsid w:val="00935B44"/>
    <w:rsid w:val="009853E1"/>
    <w:rsid w:val="009D2E5B"/>
    <w:rsid w:val="009D6B78"/>
    <w:rsid w:val="009E6C82"/>
    <w:rsid w:val="009F47A4"/>
    <w:rsid w:val="00A22FAF"/>
    <w:rsid w:val="00A2301D"/>
    <w:rsid w:val="00A27813"/>
    <w:rsid w:val="00A465FF"/>
    <w:rsid w:val="00A74E27"/>
    <w:rsid w:val="00A844E2"/>
    <w:rsid w:val="00AA3843"/>
    <w:rsid w:val="00AC66A6"/>
    <w:rsid w:val="00AD2427"/>
    <w:rsid w:val="00AE0A91"/>
    <w:rsid w:val="00AE0B44"/>
    <w:rsid w:val="00B12BF6"/>
    <w:rsid w:val="00B1635E"/>
    <w:rsid w:val="00B25AFE"/>
    <w:rsid w:val="00B4038B"/>
    <w:rsid w:val="00B60BCE"/>
    <w:rsid w:val="00B646B4"/>
    <w:rsid w:val="00B86C4D"/>
    <w:rsid w:val="00BB270B"/>
    <w:rsid w:val="00BC528F"/>
    <w:rsid w:val="00BF24AB"/>
    <w:rsid w:val="00C04DB2"/>
    <w:rsid w:val="00C416DF"/>
    <w:rsid w:val="00C714F3"/>
    <w:rsid w:val="00C73186"/>
    <w:rsid w:val="00CB438D"/>
    <w:rsid w:val="00CD69B0"/>
    <w:rsid w:val="00CE74FE"/>
    <w:rsid w:val="00CF03FA"/>
    <w:rsid w:val="00D01BBA"/>
    <w:rsid w:val="00D01F0D"/>
    <w:rsid w:val="00D355E8"/>
    <w:rsid w:val="00D57622"/>
    <w:rsid w:val="00D65F89"/>
    <w:rsid w:val="00D74510"/>
    <w:rsid w:val="00DA097E"/>
    <w:rsid w:val="00DA5F4A"/>
    <w:rsid w:val="00DC062E"/>
    <w:rsid w:val="00E4006E"/>
    <w:rsid w:val="00E4706A"/>
    <w:rsid w:val="00E5737B"/>
    <w:rsid w:val="00E8139C"/>
    <w:rsid w:val="00E914D7"/>
    <w:rsid w:val="00EE793F"/>
    <w:rsid w:val="00EF52B4"/>
    <w:rsid w:val="00F05E86"/>
    <w:rsid w:val="00F14AF2"/>
    <w:rsid w:val="00F16942"/>
    <w:rsid w:val="00F24BDD"/>
    <w:rsid w:val="00F26BDA"/>
    <w:rsid w:val="00F2751B"/>
    <w:rsid w:val="00F30A4D"/>
    <w:rsid w:val="00F61ECB"/>
    <w:rsid w:val="00F700D9"/>
    <w:rsid w:val="00F77559"/>
    <w:rsid w:val="00F81F0B"/>
    <w:rsid w:val="00F93FBD"/>
    <w:rsid w:val="00FC0D66"/>
    <w:rsid w:val="00FD1EBB"/>
    <w:rsid w:val="00FE1023"/>
    <w:rsid w:val="00FE32E8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116455"/>
  <w15:docId w15:val="{F1D0A509-AFAA-4580-8177-FDD6ECE6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6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ga.simkute@eimin.l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kmin_blankai_2018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5663E-F17D-4C0E-90D4-3B8E70938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Rastas_lt_jb.dotx</Template>
  <TotalTime>50</TotalTime>
  <Pages>1</Pages>
  <Words>1286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Brazeviciute Justina</dc:creator>
  <cp:lastModifiedBy>Simkute Jurga</cp:lastModifiedBy>
  <cp:revision>59</cp:revision>
  <cp:lastPrinted>2020-01-22T12:39:00Z</cp:lastPrinted>
  <dcterms:created xsi:type="dcterms:W3CDTF">2020-01-22T11:21:00Z</dcterms:created>
  <dcterms:modified xsi:type="dcterms:W3CDTF">2020-01-22T12:45:00Z</dcterms:modified>
</cp:coreProperties>
</file>